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5184" w:rsidRPr="00BB1B65" w:rsidRDefault="006F5184" w:rsidP="004A2C9A">
      <w:pPr>
        <w:tabs>
          <w:tab w:val="left" w:pos="993"/>
        </w:tabs>
        <w:ind w:firstLine="709"/>
        <w:jc w:val="center"/>
        <w:rPr>
          <w:sz w:val="28"/>
          <w:szCs w:val="28"/>
        </w:rPr>
      </w:pPr>
      <w:bookmarkStart w:id="0" w:name="_Hlk72679035"/>
      <w:bookmarkEnd w:id="0"/>
      <w:r w:rsidRPr="00BB1B65">
        <w:rPr>
          <w:sz w:val="28"/>
          <w:szCs w:val="28"/>
        </w:rPr>
        <w:t>МИНОБРНАУКИ РОССИИ</w:t>
      </w:r>
    </w:p>
    <w:p w:rsidR="006F5184" w:rsidRPr="00BB1B65" w:rsidRDefault="006F5184" w:rsidP="004A2C9A">
      <w:pPr>
        <w:tabs>
          <w:tab w:val="left" w:pos="993"/>
        </w:tabs>
        <w:ind w:firstLine="709"/>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F5184" w:rsidRPr="00BB1B65" w:rsidRDefault="006F5184" w:rsidP="004A2C9A">
      <w:pPr>
        <w:tabs>
          <w:tab w:val="left" w:pos="993"/>
        </w:tabs>
        <w:ind w:firstLine="709"/>
        <w:jc w:val="center"/>
        <w:rPr>
          <w:b/>
          <w:sz w:val="28"/>
          <w:szCs w:val="28"/>
        </w:rPr>
      </w:pPr>
      <w:r w:rsidRPr="00BB1B65">
        <w:rPr>
          <w:b/>
          <w:sz w:val="28"/>
          <w:szCs w:val="28"/>
        </w:rPr>
        <w:t>«Гжельский государственный университет»</w:t>
      </w:r>
    </w:p>
    <w:p w:rsidR="006F5184" w:rsidRPr="00BB1B65" w:rsidRDefault="006F5184" w:rsidP="004A2C9A">
      <w:pPr>
        <w:tabs>
          <w:tab w:val="left" w:pos="993"/>
        </w:tabs>
        <w:ind w:firstLine="709"/>
        <w:jc w:val="center"/>
        <w:rPr>
          <w:sz w:val="28"/>
          <w:szCs w:val="28"/>
        </w:rPr>
      </w:pPr>
      <w:r w:rsidRPr="00BB1B65">
        <w:rPr>
          <w:sz w:val="28"/>
          <w:szCs w:val="28"/>
        </w:rPr>
        <w:t>(ГГУ)</w:t>
      </w:r>
    </w:p>
    <w:p w:rsidR="006F5184" w:rsidRPr="00BB1B65" w:rsidRDefault="006F5184" w:rsidP="004A2C9A">
      <w:pPr>
        <w:tabs>
          <w:tab w:val="left" w:pos="993"/>
        </w:tabs>
        <w:ind w:firstLine="709"/>
        <w:rPr>
          <w:sz w:val="28"/>
          <w:szCs w:val="28"/>
        </w:rPr>
      </w:pPr>
    </w:p>
    <w:p w:rsidR="006F5184" w:rsidRPr="00BB1B65" w:rsidRDefault="006F5184" w:rsidP="004A2C9A">
      <w:pPr>
        <w:pStyle w:val="Style15"/>
        <w:tabs>
          <w:tab w:val="left" w:pos="993"/>
          <w:tab w:val="left" w:leader="underscore" w:pos="9760"/>
        </w:tabs>
        <w:spacing w:line="360" w:lineRule="auto"/>
        <w:ind w:firstLine="709"/>
        <w:rPr>
          <w:rStyle w:val="FontStyle53"/>
          <w:bCs/>
          <w:sz w:val="28"/>
          <w:szCs w:val="28"/>
        </w:rPr>
      </w:pPr>
    </w:p>
    <w:p w:rsidR="006F5184" w:rsidRPr="00BB1B65" w:rsidRDefault="006F5184" w:rsidP="004A2C9A">
      <w:pPr>
        <w:pStyle w:val="Style15"/>
        <w:tabs>
          <w:tab w:val="left" w:pos="993"/>
          <w:tab w:val="left" w:leader="underscore" w:pos="9760"/>
        </w:tabs>
        <w:spacing w:line="360" w:lineRule="auto"/>
        <w:ind w:firstLine="709"/>
        <w:rPr>
          <w:rStyle w:val="FontStyle53"/>
          <w:bCs/>
          <w:sz w:val="28"/>
          <w:szCs w:val="28"/>
        </w:rPr>
      </w:pPr>
    </w:p>
    <w:p w:rsidR="006F5184" w:rsidRPr="00BB1B65" w:rsidRDefault="006F5184" w:rsidP="004A2C9A">
      <w:pPr>
        <w:pStyle w:val="Style15"/>
        <w:tabs>
          <w:tab w:val="left" w:pos="993"/>
          <w:tab w:val="left" w:leader="underscore" w:pos="9760"/>
        </w:tabs>
        <w:spacing w:line="360" w:lineRule="auto"/>
        <w:ind w:firstLine="709"/>
        <w:rPr>
          <w:rStyle w:val="FontStyle53"/>
          <w:bCs/>
          <w:sz w:val="28"/>
          <w:szCs w:val="28"/>
        </w:rPr>
      </w:pPr>
    </w:p>
    <w:p w:rsidR="006F5184" w:rsidRPr="00BB1B65" w:rsidRDefault="006F5184" w:rsidP="004A2C9A">
      <w:pPr>
        <w:pStyle w:val="Style15"/>
        <w:tabs>
          <w:tab w:val="left" w:pos="993"/>
          <w:tab w:val="left" w:leader="underscore" w:pos="9760"/>
        </w:tabs>
        <w:spacing w:line="360" w:lineRule="auto"/>
        <w:ind w:firstLine="709"/>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6F5184" w:rsidRPr="00BB1B65" w:rsidRDefault="006F5184" w:rsidP="004A2C9A">
      <w:pPr>
        <w:tabs>
          <w:tab w:val="left" w:pos="680"/>
          <w:tab w:val="left" w:pos="851"/>
          <w:tab w:val="left" w:pos="993"/>
          <w:tab w:val="left" w:pos="6240"/>
        </w:tabs>
        <w:ind w:firstLine="709"/>
        <w:rPr>
          <w:noProof/>
          <w:sz w:val="28"/>
          <w:szCs w:val="28"/>
        </w:rPr>
      </w:pPr>
    </w:p>
    <w:p w:rsidR="006F5184" w:rsidRPr="00BB1B65" w:rsidRDefault="006F5184" w:rsidP="004A2C9A">
      <w:pPr>
        <w:tabs>
          <w:tab w:val="left" w:pos="680"/>
          <w:tab w:val="left" w:pos="851"/>
          <w:tab w:val="left" w:pos="993"/>
          <w:tab w:val="left" w:pos="6240"/>
        </w:tabs>
        <w:ind w:firstLine="709"/>
        <w:rPr>
          <w:noProof/>
          <w:sz w:val="28"/>
          <w:szCs w:val="28"/>
        </w:rPr>
      </w:pPr>
    </w:p>
    <w:p w:rsidR="006F5184" w:rsidRPr="00BB1B65" w:rsidRDefault="006F5184" w:rsidP="004A2C9A">
      <w:pPr>
        <w:tabs>
          <w:tab w:val="left" w:pos="680"/>
          <w:tab w:val="left" w:pos="851"/>
          <w:tab w:val="left" w:pos="993"/>
          <w:tab w:val="left" w:pos="6240"/>
        </w:tabs>
        <w:ind w:firstLine="709"/>
        <w:rPr>
          <w:sz w:val="28"/>
          <w:szCs w:val="28"/>
        </w:rPr>
      </w:pPr>
    </w:p>
    <w:p w:rsidR="006F5184" w:rsidRPr="00BB1B65" w:rsidRDefault="006F5184" w:rsidP="004A2C9A">
      <w:pPr>
        <w:pStyle w:val="Style11"/>
        <w:widowControl/>
        <w:tabs>
          <w:tab w:val="left" w:pos="993"/>
        </w:tabs>
        <w:ind w:firstLine="709"/>
        <w:rPr>
          <w:bCs/>
          <w:sz w:val="28"/>
          <w:szCs w:val="28"/>
          <w:u w:val="single"/>
        </w:rPr>
      </w:pPr>
      <w:r w:rsidRPr="00BB1B65">
        <w:rPr>
          <w:bCs/>
          <w:sz w:val="28"/>
          <w:szCs w:val="28"/>
          <w:u w:val="single"/>
        </w:rPr>
        <w:t>Рабочая программа дисциплины</w:t>
      </w:r>
    </w:p>
    <w:p w:rsidR="006F5184" w:rsidRPr="00BB1B65" w:rsidRDefault="006F5184" w:rsidP="004A2C9A">
      <w:pPr>
        <w:tabs>
          <w:tab w:val="left" w:pos="680"/>
          <w:tab w:val="left" w:pos="851"/>
          <w:tab w:val="left" w:pos="993"/>
        </w:tabs>
        <w:ind w:firstLine="709"/>
        <w:jc w:val="center"/>
        <w:rPr>
          <w:sz w:val="28"/>
          <w:szCs w:val="28"/>
        </w:rPr>
      </w:pPr>
    </w:p>
    <w:p w:rsidR="006F5184" w:rsidRPr="00BB441B" w:rsidRDefault="006F5184" w:rsidP="004A2C9A">
      <w:pPr>
        <w:tabs>
          <w:tab w:val="left" w:pos="680"/>
          <w:tab w:val="left" w:pos="851"/>
          <w:tab w:val="left" w:pos="993"/>
        </w:tabs>
        <w:ind w:firstLine="709"/>
        <w:jc w:val="center"/>
        <w:rPr>
          <w:b/>
          <w:sz w:val="28"/>
          <w:szCs w:val="28"/>
        </w:rPr>
      </w:pPr>
      <w:r>
        <w:rPr>
          <w:b/>
          <w:sz w:val="28"/>
          <w:szCs w:val="28"/>
        </w:rPr>
        <w:t>Управление инвестиционной деятельностью</w:t>
      </w:r>
    </w:p>
    <w:p w:rsidR="006F5184" w:rsidRPr="00BB1B65" w:rsidRDefault="006F5184" w:rsidP="004A2C9A">
      <w:pPr>
        <w:pStyle w:val="Style15"/>
        <w:tabs>
          <w:tab w:val="left" w:pos="993"/>
          <w:tab w:val="left" w:leader="underscore" w:pos="9856"/>
        </w:tabs>
        <w:ind w:firstLine="709"/>
        <w:rPr>
          <w:rStyle w:val="FontStyle53"/>
          <w:bCs/>
          <w:sz w:val="28"/>
          <w:szCs w:val="28"/>
        </w:rPr>
      </w:pPr>
    </w:p>
    <w:p w:rsidR="006F5184" w:rsidRPr="00BB1B65" w:rsidRDefault="006F5184" w:rsidP="004A2C9A">
      <w:pPr>
        <w:pStyle w:val="Style12"/>
        <w:tabs>
          <w:tab w:val="left" w:pos="993"/>
        </w:tabs>
        <w:spacing w:line="240" w:lineRule="auto"/>
        <w:ind w:firstLine="709"/>
        <w:rPr>
          <w:rStyle w:val="FontStyle60"/>
          <w:sz w:val="28"/>
          <w:szCs w:val="28"/>
          <w:vertAlign w:val="superscript"/>
        </w:rPr>
      </w:pPr>
    </w:p>
    <w:p w:rsidR="006F5184" w:rsidRPr="00BB1B65" w:rsidRDefault="006F5184" w:rsidP="004A2C9A">
      <w:pPr>
        <w:pStyle w:val="Style12"/>
        <w:tabs>
          <w:tab w:val="left" w:pos="993"/>
        </w:tabs>
        <w:spacing w:line="240" w:lineRule="auto"/>
        <w:ind w:firstLine="709"/>
        <w:jc w:val="center"/>
        <w:rPr>
          <w:rStyle w:val="FontStyle60"/>
          <w:sz w:val="28"/>
          <w:szCs w:val="28"/>
          <w:vertAlign w:val="superscript"/>
        </w:rPr>
      </w:pPr>
    </w:p>
    <w:tbl>
      <w:tblPr>
        <w:tblW w:w="9678" w:type="dxa"/>
        <w:tblInd w:w="534" w:type="dxa"/>
        <w:tblLook w:val="00A0" w:firstRow="1" w:lastRow="0" w:firstColumn="1" w:lastColumn="0" w:noHBand="0" w:noVBand="0"/>
      </w:tblPr>
      <w:tblGrid>
        <w:gridCol w:w="3969"/>
        <w:gridCol w:w="5709"/>
      </w:tblGrid>
      <w:tr w:rsidR="006F5184" w:rsidRPr="00BB1B65" w:rsidTr="00B76474">
        <w:trPr>
          <w:trHeight w:val="409"/>
        </w:trPr>
        <w:tc>
          <w:tcPr>
            <w:tcW w:w="3969" w:type="dxa"/>
          </w:tcPr>
          <w:p w:rsidR="006F5184" w:rsidRPr="00BB1B65" w:rsidRDefault="006F5184" w:rsidP="00206337">
            <w:pPr>
              <w:pStyle w:val="Style15"/>
              <w:tabs>
                <w:tab w:val="left" w:pos="993"/>
                <w:tab w:val="left" w:leader="underscore" w:pos="9524"/>
              </w:tabs>
              <w:ind w:firstLine="284"/>
              <w:jc w:val="left"/>
              <w:rPr>
                <w:rStyle w:val="FontStyle53"/>
                <w:b w:val="0"/>
                <w:bCs/>
                <w:sz w:val="28"/>
                <w:szCs w:val="28"/>
              </w:rPr>
            </w:pPr>
            <w:r w:rsidRPr="00BB1B65">
              <w:rPr>
                <w:rStyle w:val="FontStyle53"/>
                <w:b w:val="0"/>
                <w:bCs/>
                <w:i/>
                <w:sz w:val="28"/>
                <w:szCs w:val="28"/>
              </w:rPr>
              <w:t>Направление подготовки</w:t>
            </w:r>
          </w:p>
        </w:tc>
        <w:tc>
          <w:tcPr>
            <w:tcW w:w="5709" w:type="dxa"/>
            <w:tcBorders>
              <w:top w:val="nil"/>
              <w:left w:val="nil"/>
              <w:bottom w:val="nil"/>
              <w:right w:val="nil"/>
            </w:tcBorders>
            <w:shd w:val="clear" w:color="800000" w:fill="FFFFFF"/>
            <w:vAlign w:val="center"/>
          </w:tcPr>
          <w:p w:rsidR="006F5184" w:rsidRPr="0043460B" w:rsidRDefault="006F5184" w:rsidP="00620766">
            <w:pPr>
              <w:tabs>
                <w:tab w:val="left" w:pos="993"/>
              </w:tabs>
              <w:ind w:firstLine="709"/>
              <w:jc w:val="both"/>
              <w:rPr>
                <w:rStyle w:val="FontStyle53"/>
                <w:b w:val="0"/>
                <w:color w:val="000000"/>
                <w:sz w:val="28"/>
                <w:szCs w:val="28"/>
              </w:rPr>
            </w:pPr>
            <w:r w:rsidRPr="0043460B">
              <w:rPr>
                <w:color w:val="000000"/>
                <w:sz w:val="28"/>
                <w:szCs w:val="28"/>
              </w:rPr>
              <w:t>38.03.0</w:t>
            </w:r>
            <w:r>
              <w:rPr>
                <w:color w:val="000000"/>
                <w:sz w:val="28"/>
                <w:szCs w:val="28"/>
              </w:rPr>
              <w:t>2 Менеджмент</w:t>
            </w:r>
          </w:p>
        </w:tc>
      </w:tr>
      <w:tr w:rsidR="006F5184" w:rsidRPr="00BB1B65" w:rsidTr="00B76474">
        <w:trPr>
          <w:trHeight w:val="402"/>
        </w:trPr>
        <w:tc>
          <w:tcPr>
            <w:tcW w:w="3969" w:type="dxa"/>
          </w:tcPr>
          <w:p w:rsidR="006F5184" w:rsidRPr="00BB1B65" w:rsidRDefault="006F5184" w:rsidP="00206337">
            <w:pPr>
              <w:pStyle w:val="Style15"/>
              <w:tabs>
                <w:tab w:val="left" w:pos="993"/>
                <w:tab w:val="left" w:leader="underscore" w:pos="9768"/>
              </w:tabs>
              <w:ind w:right="-5211" w:firstLine="284"/>
              <w:jc w:val="left"/>
              <w:rPr>
                <w:rStyle w:val="FontStyle53"/>
                <w:b w:val="0"/>
                <w:bCs/>
                <w:sz w:val="28"/>
                <w:szCs w:val="28"/>
              </w:rPr>
            </w:pPr>
            <w:r>
              <w:rPr>
                <w:rStyle w:val="FontStyle53"/>
                <w:b w:val="0"/>
                <w:bCs/>
                <w:i/>
                <w:sz w:val="28"/>
                <w:szCs w:val="28"/>
              </w:rPr>
              <w:t>Направленность (профиль)</w:t>
            </w:r>
          </w:p>
        </w:tc>
        <w:tc>
          <w:tcPr>
            <w:tcW w:w="5709" w:type="dxa"/>
            <w:tcBorders>
              <w:top w:val="single" w:sz="4" w:space="0" w:color="auto"/>
              <w:left w:val="nil"/>
              <w:bottom w:val="single" w:sz="4" w:space="0" w:color="auto"/>
              <w:right w:val="nil"/>
            </w:tcBorders>
          </w:tcPr>
          <w:p w:rsidR="006F5184" w:rsidRPr="0043460B" w:rsidRDefault="006F5184" w:rsidP="00620766">
            <w:pPr>
              <w:tabs>
                <w:tab w:val="left" w:pos="993"/>
              </w:tabs>
              <w:ind w:firstLine="40"/>
              <w:jc w:val="both"/>
              <w:rPr>
                <w:rStyle w:val="FontStyle53"/>
                <w:b w:val="0"/>
                <w:sz w:val="28"/>
                <w:szCs w:val="28"/>
              </w:rPr>
            </w:pPr>
            <w:r w:rsidRPr="007B6FBA">
              <w:rPr>
                <w:color w:val="000000"/>
                <w:sz w:val="28"/>
                <w:szCs w:val="28"/>
              </w:rPr>
              <w:t>Менеджмент гостиничных и ресторанных предприятий</w:t>
            </w:r>
          </w:p>
        </w:tc>
      </w:tr>
      <w:tr w:rsidR="006F5184" w:rsidRPr="00BB1B65" w:rsidTr="00B76474">
        <w:tc>
          <w:tcPr>
            <w:tcW w:w="3969" w:type="dxa"/>
          </w:tcPr>
          <w:p w:rsidR="006F5184" w:rsidRPr="00BB1B65" w:rsidRDefault="006F5184" w:rsidP="00206337">
            <w:pPr>
              <w:pStyle w:val="Style15"/>
              <w:tabs>
                <w:tab w:val="left" w:pos="993"/>
                <w:tab w:val="left" w:leader="underscore" w:pos="9768"/>
              </w:tabs>
              <w:ind w:firstLine="284"/>
              <w:jc w:val="left"/>
              <w:rPr>
                <w:rStyle w:val="FontStyle53"/>
                <w:b w:val="0"/>
                <w:bCs/>
                <w:i/>
                <w:sz w:val="28"/>
                <w:szCs w:val="28"/>
              </w:rPr>
            </w:pPr>
          </w:p>
        </w:tc>
        <w:tc>
          <w:tcPr>
            <w:tcW w:w="5709" w:type="dxa"/>
            <w:tcBorders>
              <w:top w:val="single" w:sz="4" w:space="0" w:color="auto"/>
              <w:left w:val="nil"/>
              <w:bottom w:val="nil"/>
              <w:right w:val="nil"/>
            </w:tcBorders>
          </w:tcPr>
          <w:p w:rsidR="006F5184" w:rsidRPr="0043460B" w:rsidRDefault="006F5184" w:rsidP="004A2C9A">
            <w:pPr>
              <w:pStyle w:val="Style15"/>
              <w:tabs>
                <w:tab w:val="left" w:pos="993"/>
                <w:tab w:val="left" w:leader="underscore" w:pos="9768"/>
              </w:tabs>
              <w:ind w:firstLine="709"/>
              <w:jc w:val="center"/>
              <w:rPr>
                <w:rStyle w:val="FontStyle53"/>
                <w:b w:val="0"/>
                <w:bCs/>
                <w:sz w:val="28"/>
                <w:szCs w:val="28"/>
              </w:rPr>
            </w:pPr>
          </w:p>
        </w:tc>
      </w:tr>
      <w:tr w:rsidR="006F5184" w:rsidRPr="00BB1B65" w:rsidTr="00B76474">
        <w:tc>
          <w:tcPr>
            <w:tcW w:w="3969" w:type="dxa"/>
          </w:tcPr>
          <w:p w:rsidR="006F5184" w:rsidRPr="00BB1B65" w:rsidRDefault="006F5184" w:rsidP="00206337">
            <w:pPr>
              <w:pStyle w:val="Style15"/>
              <w:tabs>
                <w:tab w:val="left" w:pos="993"/>
                <w:tab w:val="left" w:leader="underscore" w:pos="9768"/>
              </w:tabs>
              <w:ind w:firstLine="284"/>
              <w:jc w:val="left"/>
              <w:rPr>
                <w:rStyle w:val="FontStyle53"/>
                <w:b w:val="0"/>
                <w:bCs/>
                <w:i/>
                <w:sz w:val="28"/>
                <w:szCs w:val="28"/>
              </w:rPr>
            </w:pPr>
          </w:p>
          <w:p w:rsidR="006F5184" w:rsidRPr="00BB1B65" w:rsidRDefault="006F5184" w:rsidP="0022075A">
            <w:pPr>
              <w:pStyle w:val="Style15"/>
              <w:tabs>
                <w:tab w:val="left" w:pos="993"/>
                <w:tab w:val="left" w:leader="underscore" w:pos="9768"/>
              </w:tabs>
              <w:ind w:firstLine="33"/>
              <w:jc w:val="left"/>
              <w:rPr>
                <w:rStyle w:val="FontStyle53"/>
                <w:b w:val="0"/>
                <w:bCs/>
                <w:i/>
                <w:sz w:val="28"/>
                <w:szCs w:val="28"/>
              </w:rPr>
            </w:pPr>
          </w:p>
          <w:p w:rsidR="006F5184" w:rsidRPr="00BB1B65" w:rsidRDefault="006F5184" w:rsidP="0022075A">
            <w:pPr>
              <w:pStyle w:val="Style15"/>
              <w:tabs>
                <w:tab w:val="left" w:pos="993"/>
                <w:tab w:val="left" w:leader="underscore" w:pos="9768"/>
              </w:tabs>
              <w:ind w:firstLine="33"/>
              <w:jc w:val="left"/>
              <w:rPr>
                <w:rStyle w:val="FontStyle53"/>
                <w:b w:val="0"/>
                <w:bCs/>
                <w:sz w:val="28"/>
                <w:szCs w:val="28"/>
              </w:rPr>
            </w:pPr>
            <w:r w:rsidRPr="00BB1B65">
              <w:rPr>
                <w:rStyle w:val="FontStyle53"/>
                <w:b w:val="0"/>
                <w:bCs/>
                <w:i/>
                <w:sz w:val="28"/>
                <w:szCs w:val="28"/>
              </w:rPr>
              <w:t>Квалификация  выпускника</w:t>
            </w:r>
          </w:p>
        </w:tc>
        <w:tc>
          <w:tcPr>
            <w:tcW w:w="5709" w:type="dxa"/>
            <w:tcBorders>
              <w:top w:val="nil"/>
              <w:left w:val="nil"/>
              <w:bottom w:val="single" w:sz="4" w:space="0" w:color="auto"/>
              <w:right w:val="nil"/>
            </w:tcBorders>
          </w:tcPr>
          <w:p w:rsidR="006F5184" w:rsidRPr="00BB1B65" w:rsidRDefault="006F5184" w:rsidP="004A2C9A">
            <w:pPr>
              <w:pStyle w:val="Style15"/>
              <w:tabs>
                <w:tab w:val="left" w:pos="993"/>
                <w:tab w:val="left" w:leader="underscore" w:pos="9768"/>
              </w:tabs>
              <w:ind w:firstLine="709"/>
              <w:rPr>
                <w:rStyle w:val="FontStyle53"/>
                <w:b w:val="0"/>
                <w:bCs/>
                <w:sz w:val="28"/>
                <w:szCs w:val="28"/>
              </w:rPr>
            </w:pPr>
          </w:p>
          <w:p w:rsidR="006F5184" w:rsidRPr="00BB1B65" w:rsidRDefault="006F5184" w:rsidP="004A2C9A">
            <w:pPr>
              <w:pStyle w:val="Style15"/>
              <w:tabs>
                <w:tab w:val="left" w:pos="993"/>
                <w:tab w:val="left" w:leader="underscore" w:pos="9768"/>
              </w:tabs>
              <w:ind w:firstLine="709"/>
              <w:rPr>
                <w:rStyle w:val="FontStyle53"/>
                <w:b w:val="0"/>
                <w:bCs/>
                <w:sz w:val="28"/>
                <w:szCs w:val="28"/>
              </w:rPr>
            </w:pPr>
          </w:p>
          <w:p w:rsidR="006F5184" w:rsidRPr="00BB1B65" w:rsidRDefault="006F5184" w:rsidP="004A2C9A">
            <w:pPr>
              <w:pStyle w:val="Style15"/>
              <w:tabs>
                <w:tab w:val="left" w:pos="993"/>
                <w:tab w:val="left" w:leader="underscore" w:pos="9768"/>
              </w:tabs>
              <w:ind w:firstLine="709"/>
              <w:rPr>
                <w:rStyle w:val="FontStyle53"/>
                <w:b w:val="0"/>
                <w:bCs/>
                <w:sz w:val="28"/>
                <w:szCs w:val="28"/>
              </w:rPr>
            </w:pPr>
            <w:r w:rsidRPr="00BB1B65">
              <w:rPr>
                <w:rStyle w:val="FontStyle53"/>
                <w:b w:val="0"/>
                <w:bCs/>
                <w:sz w:val="28"/>
                <w:szCs w:val="28"/>
              </w:rPr>
              <w:t>бакалавр</w:t>
            </w:r>
          </w:p>
        </w:tc>
      </w:tr>
    </w:tbl>
    <w:p w:rsidR="006F5184" w:rsidRPr="00BB1B65" w:rsidRDefault="006F5184" w:rsidP="004A2C9A">
      <w:pPr>
        <w:pStyle w:val="Style15"/>
        <w:tabs>
          <w:tab w:val="left" w:pos="993"/>
          <w:tab w:val="left" w:leader="underscore" w:pos="9768"/>
        </w:tabs>
        <w:ind w:firstLine="709"/>
        <w:jc w:val="center"/>
        <w:rPr>
          <w:rStyle w:val="FontStyle53"/>
          <w:bCs/>
          <w:sz w:val="28"/>
          <w:szCs w:val="28"/>
        </w:rPr>
      </w:pPr>
    </w:p>
    <w:p w:rsidR="006F5184" w:rsidRPr="00BB1B65" w:rsidRDefault="006F5184" w:rsidP="004A2C9A">
      <w:pPr>
        <w:pStyle w:val="Style15"/>
        <w:tabs>
          <w:tab w:val="left" w:pos="993"/>
          <w:tab w:val="left" w:leader="underscore" w:pos="9768"/>
        </w:tabs>
        <w:ind w:firstLine="709"/>
        <w:jc w:val="center"/>
        <w:rPr>
          <w:rStyle w:val="FontStyle53"/>
          <w:bCs/>
          <w:sz w:val="28"/>
          <w:szCs w:val="28"/>
        </w:rPr>
      </w:pPr>
    </w:p>
    <w:p w:rsidR="006F5184" w:rsidRPr="00BB1B65" w:rsidRDefault="006F5184" w:rsidP="004A2C9A">
      <w:pPr>
        <w:pStyle w:val="Style15"/>
        <w:tabs>
          <w:tab w:val="left" w:pos="993"/>
          <w:tab w:val="left" w:leader="underscore" w:pos="9768"/>
        </w:tabs>
        <w:ind w:firstLine="709"/>
        <w:jc w:val="center"/>
        <w:rPr>
          <w:rStyle w:val="FontStyle53"/>
          <w:bCs/>
          <w:sz w:val="28"/>
          <w:szCs w:val="28"/>
        </w:rPr>
      </w:pPr>
    </w:p>
    <w:p w:rsidR="006F5184" w:rsidRDefault="006F5184" w:rsidP="004A2C9A">
      <w:pPr>
        <w:pStyle w:val="Style15"/>
        <w:tabs>
          <w:tab w:val="left" w:pos="993"/>
          <w:tab w:val="left" w:leader="underscore" w:pos="9768"/>
        </w:tabs>
        <w:ind w:firstLine="709"/>
        <w:rPr>
          <w:rStyle w:val="FontStyle53"/>
          <w:bCs/>
          <w:sz w:val="28"/>
          <w:szCs w:val="28"/>
        </w:rPr>
      </w:pPr>
    </w:p>
    <w:p w:rsidR="006F5184" w:rsidRDefault="006F5184" w:rsidP="004A2C9A">
      <w:pPr>
        <w:pStyle w:val="Style15"/>
        <w:tabs>
          <w:tab w:val="left" w:pos="993"/>
          <w:tab w:val="left" w:leader="underscore" w:pos="9768"/>
        </w:tabs>
        <w:ind w:firstLine="709"/>
        <w:rPr>
          <w:rStyle w:val="FontStyle53"/>
          <w:bCs/>
          <w:sz w:val="28"/>
          <w:szCs w:val="28"/>
        </w:rPr>
      </w:pPr>
    </w:p>
    <w:p w:rsidR="006F5184" w:rsidRDefault="006F5184" w:rsidP="004A2C9A">
      <w:pPr>
        <w:pStyle w:val="Style15"/>
        <w:tabs>
          <w:tab w:val="left" w:pos="993"/>
          <w:tab w:val="left" w:leader="underscore" w:pos="9768"/>
        </w:tabs>
        <w:ind w:firstLine="709"/>
        <w:rPr>
          <w:rStyle w:val="FontStyle53"/>
          <w:bCs/>
          <w:sz w:val="28"/>
          <w:szCs w:val="28"/>
        </w:rPr>
      </w:pPr>
    </w:p>
    <w:p w:rsidR="006F5184" w:rsidRDefault="006F5184" w:rsidP="004A2C9A">
      <w:pPr>
        <w:pStyle w:val="Style15"/>
        <w:tabs>
          <w:tab w:val="left" w:pos="993"/>
          <w:tab w:val="left" w:leader="underscore" w:pos="9768"/>
        </w:tabs>
        <w:ind w:firstLine="709"/>
        <w:rPr>
          <w:rStyle w:val="FontStyle53"/>
          <w:bCs/>
          <w:sz w:val="28"/>
          <w:szCs w:val="28"/>
        </w:rPr>
      </w:pPr>
    </w:p>
    <w:p w:rsidR="006F5184" w:rsidRDefault="006F5184" w:rsidP="004A2C9A">
      <w:pPr>
        <w:pStyle w:val="Style15"/>
        <w:tabs>
          <w:tab w:val="left" w:pos="993"/>
          <w:tab w:val="left" w:leader="underscore" w:pos="9768"/>
        </w:tabs>
        <w:ind w:firstLine="709"/>
        <w:rPr>
          <w:rStyle w:val="FontStyle53"/>
          <w:bCs/>
          <w:sz w:val="28"/>
          <w:szCs w:val="28"/>
        </w:rPr>
      </w:pPr>
    </w:p>
    <w:p w:rsidR="006F5184" w:rsidRDefault="006F5184" w:rsidP="004A2C9A">
      <w:pPr>
        <w:pStyle w:val="Style15"/>
        <w:tabs>
          <w:tab w:val="left" w:pos="993"/>
          <w:tab w:val="left" w:leader="underscore" w:pos="9768"/>
        </w:tabs>
        <w:ind w:firstLine="709"/>
        <w:rPr>
          <w:rStyle w:val="FontStyle53"/>
          <w:bCs/>
          <w:sz w:val="28"/>
          <w:szCs w:val="28"/>
        </w:rPr>
      </w:pPr>
    </w:p>
    <w:p w:rsidR="006F5184" w:rsidRDefault="006F5184" w:rsidP="004A2C9A">
      <w:pPr>
        <w:pStyle w:val="Style15"/>
        <w:tabs>
          <w:tab w:val="left" w:pos="993"/>
          <w:tab w:val="left" w:leader="underscore" w:pos="9768"/>
        </w:tabs>
        <w:ind w:firstLine="709"/>
        <w:rPr>
          <w:rStyle w:val="FontStyle53"/>
          <w:bCs/>
          <w:sz w:val="28"/>
          <w:szCs w:val="28"/>
        </w:rPr>
      </w:pPr>
    </w:p>
    <w:p w:rsidR="006F5184" w:rsidRDefault="006F5184" w:rsidP="004A2C9A">
      <w:pPr>
        <w:pStyle w:val="Style15"/>
        <w:tabs>
          <w:tab w:val="left" w:pos="993"/>
          <w:tab w:val="left" w:leader="underscore" w:pos="9768"/>
        </w:tabs>
        <w:ind w:firstLine="709"/>
        <w:rPr>
          <w:rStyle w:val="FontStyle53"/>
          <w:bCs/>
          <w:sz w:val="28"/>
          <w:szCs w:val="28"/>
        </w:rPr>
      </w:pPr>
    </w:p>
    <w:p w:rsidR="006F5184" w:rsidRPr="00BB1B65" w:rsidRDefault="006F5184" w:rsidP="004A2C9A">
      <w:pPr>
        <w:pStyle w:val="Style15"/>
        <w:tabs>
          <w:tab w:val="left" w:pos="993"/>
          <w:tab w:val="left" w:leader="underscore" w:pos="9768"/>
        </w:tabs>
        <w:ind w:firstLine="709"/>
        <w:rPr>
          <w:rStyle w:val="FontStyle53"/>
          <w:bCs/>
          <w:sz w:val="28"/>
          <w:szCs w:val="28"/>
        </w:rPr>
      </w:pPr>
    </w:p>
    <w:p w:rsidR="006F5184" w:rsidRDefault="006F5184" w:rsidP="004A2C9A">
      <w:pPr>
        <w:pStyle w:val="Style15"/>
        <w:tabs>
          <w:tab w:val="left" w:pos="993"/>
          <w:tab w:val="left" w:leader="underscore" w:pos="9768"/>
        </w:tabs>
        <w:ind w:firstLine="709"/>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DB595B" w:rsidRPr="00BB1B65" w:rsidRDefault="00DB595B" w:rsidP="004A2C9A">
      <w:pPr>
        <w:pStyle w:val="Style15"/>
        <w:tabs>
          <w:tab w:val="left" w:pos="993"/>
          <w:tab w:val="left" w:leader="underscore" w:pos="9768"/>
        </w:tabs>
        <w:ind w:firstLine="709"/>
        <w:jc w:val="center"/>
        <w:rPr>
          <w:rStyle w:val="FontStyle53"/>
          <w:b w:val="0"/>
          <w:bCs/>
          <w:sz w:val="28"/>
          <w:szCs w:val="28"/>
        </w:rPr>
      </w:pPr>
      <w:r>
        <w:rPr>
          <w:rStyle w:val="FontStyle53"/>
          <w:b w:val="0"/>
          <w:bCs/>
          <w:sz w:val="28"/>
          <w:szCs w:val="28"/>
        </w:rPr>
        <w:t>2023</w:t>
      </w:r>
      <w:bookmarkStart w:id="1" w:name="_GoBack"/>
      <w:bookmarkEnd w:id="1"/>
    </w:p>
    <w:p w:rsidR="006F5184" w:rsidRPr="007C47F0" w:rsidRDefault="006F5184" w:rsidP="004A2C9A">
      <w:pPr>
        <w:tabs>
          <w:tab w:val="left" w:pos="680"/>
          <w:tab w:val="left" w:pos="851"/>
          <w:tab w:val="left" w:pos="993"/>
        </w:tabs>
        <w:ind w:firstLine="709"/>
        <w:jc w:val="both"/>
      </w:pPr>
      <w:r w:rsidRPr="007C47F0">
        <w:lastRenderedPageBreak/>
        <w:t>Рабочая программа дисциплины «</w:t>
      </w:r>
      <w:r>
        <w:t>Управление инвестиционной деятельностью</w:t>
      </w:r>
      <w:r w:rsidRPr="007C47F0">
        <w:rPr>
          <w:bCs/>
        </w:rPr>
        <w:t>»</w:t>
      </w:r>
      <w:r w:rsidRPr="007C47F0">
        <w:t xml:space="preserve"> составлена в соответствии с требованиями федеральн</w:t>
      </w:r>
      <w:r>
        <w:t>ого</w:t>
      </w:r>
      <w:r w:rsidRPr="007C47F0">
        <w:t xml:space="preserve"> государственн</w:t>
      </w:r>
      <w:r>
        <w:t>ого</w:t>
      </w:r>
      <w:r w:rsidRPr="007C47F0">
        <w:t xml:space="preserve"> образовательн</w:t>
      </w:r>
      <w:r>
        <w:t>ого</w:t>
      </w:r>
      <w:r w:rsidRPr="007C47F0">
        <w:t xml:space="preserve"> стандарт</w:t>
      </w:r>
      <w:r>
        <w:t>а</w:t>
      </w:r>
      <w:r w:rsidRPr="007C47F0">
        <w:t xml:space="preserve"> высшего образования по направлению подготовки 38.03.0</w:t>
      </w:r>
      <w:r>
        <w:t>2Менеджмент</w:t>
      </w:r>
      <w:r w:rsidRPr="007C47F0">
        <w:t>.</w:t>
      </w:r>
    </w:p>
    <w:p w:rsidR="006F5184" w:rsidRPr="008157F8" w:rsidRDefault="006F5184" w:rsidP="00620766">
      <w:pPr>
        <w:tabs>
          <w:tab w:val="left" w:pos="680"/>
          <w:tab w:val="left" w:pos="851"/>
          <w:tab w:val="left" w:pos="993"/>
        </w:tabs>
        <w:ind w:firstLine="709"/>
        <w:jc w:val="both"/>
      </w:pPr>
      <w:r w:rsidRPr="007C47F0">
        <w:t xml:space="preserve">Дисциплина относится </w:t>
      </w:r>
      <w:proofErr w:type="spellStart"/>
      <w:r w:rsidRPr="007C47F0">
        <w:t>кобязательной</w:t>
      </w:r>
      <w:proofErr w:type="spellEnd"/>
      <w:r w:rsidRPr="007C47F0">
        <w:t xml:space="preserve"> части Блока 1 «Дисциплины (модули)» учебного плана.</w:t>
      </w:r>
    </w:p>
    <w:p w:rsidR="006F5184" w:rsidRPr="00A4130C" w:rsidRDefault="006F5184" w:rsidP="004A2C9A">
      <w:pPr>
        <w:tabs>
          <w:tab w:val="left" w:pos="680"/>
          <w:tab w:val="left" w:pos="851"/>
          <w:tab w:val="left" w:pos="993"/>
        </w:tabs>
        <w:ind w:firstLine="709"/>
        <w:jc w:val="both"/>
      </w:pPr>
      <w:r w:rsidRPr="00A4130C">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4130C">
          <w:t>2014 г</w:t>
        </w:r>
      </w:smartTag>
      <w:r w:rsidRPr="00A4130C">
        <w:t>. N АК-44/05вн).</w:t>
      </w:r>
    </w:p>
    <w:p w:rsidR="006F5184" w:rsidRPr="00A4130C" w:rsidRDefault="006F5184" w:rsidP="004A2C9A">
      <w:pPr>
        <w:tabs>
          <w:tab w:val="left" w:pos="680"/>
          <w:tab w:val="left" w:pos="851"/>
          <w:tab w:val="left" w:pos="993"/>
        </w:tabs>
        <w:ind w:firstLine="709"/>
        <w:jc w:val="both"/>
      </w:pPr>
      <w:r w:rsidRPr="00A4130C">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F5184" w:rsidRPr="003A2637" w:rsidRDefault="006F5184" w:rsidP="004A2C9A">
      <w:pPr>
        <w:tabs>
          <w:tab w:val="left" w:pos="993"/>
        </w:tabs>
        <w:ind w:firstLine="709"/>
        <w:jc w:val="both"/>
      </w:pPr>
    </w:p>
    <w:p w:rsidR="006F5184" w:rsidRPr="00DC11F5" w:rsidRDefault="006F5184" w:rsidP="004A2C9A">
      <w:pPr>
        <w:tabs>
          <w:tab w:val="left" w:pos="993"/>
        </w:tabs>
        <w:ind w:firstLine="709"/>
        <w:jc w:val="both"/>
      </w:pPr>
    </w:p>
    <w:p w:rsidR="006F5184" w:rsidRPr="00DC11F5" w:rsidRDefault="006F5184" w:rsidP="004A2C9A">
      <w:pPr>
        <w:tabs>
          <w:tab w:val="left" w:pos="993"/>
        </w:tabs>
        <w:ind w:firstLine="709"/>
        <w:jc w:val="both"/>
      </w:pPr>
    </w:p>
    <w:p w:rsidR="006F5184" w:rsidRPr="00DC11F5" w:rsidRDefault="006F5184" w:rsidP="004A2C9A">
      <w:pPr>
        <w:tabs>
          <w:tab w:val="left" w:pos="993"/>
        </w:tabs>
        <w:ind w:firstLine="709"/>
      </w:pPr>
    </w:p>
    <w:p w:rsidR="006F5184" w:rsidRPr="00DC11F5" w:rsidRDefault="006F5184" w:rsidP="004A2C9A">
      <w:pPr>
        <w:tabs>
          <w:tab w:val="left" w:pos="993"/>
        </w:tabs>
        <w:ind w:firstLine="709"/>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pPr>
    </w:p>
    <w:p w:rsidR="006F5184" w:rsidRDefault="006F5184" w:rsidP="004A2C9A">
      <w:pPr>
        <w:tabs>
          <w:tab w:val="left" w:pos="993"/>
        </w:tabs>
        <w:autoSpaceDE w:val="0"/>
        <w:autoSpaceDN w:val="0"/>
        <w:adjustRightInd w:val="0"/>
        <w:ind w:firstLine="709"/>
      </w:pPr>
    </w:p>
    <w:p w:rsidR="006F5184" w:rsidRDefault="006F5184" w:rsidP="004A2C9A">
      <w:pPr>
        <w:tabs>
          <w:tab w:val="left" w:pos="993"/>
        </w:tabs>
        <w:autoSpaceDE w:val="0"/>
        <w:autoSpaceDN w:val="0"/>
        <w:adjustRightInd w:val="0"/>
        <w:ind w:firstLine="709"/>
      </w:pPr>
    </w:p>
    <w:p w:rsidR="006F5184" w:rsidRDefault="006F5184" w:rsidP="004A2C9A">
      <w:pPr>
        <w:tabs>
          <w:tab w:val="left" w:pos="993"/>
        </w:tabs>
        <w:ind w:firstLine="709"/>
      </w:pPr>
      <w:r>
        <w:br w:type="page"/>
      </w:r>
    </w:p>
    <w:p w:rsidR="006F5184" w:rsidRPr="004300B3" w:rsidRDefault="006F5184" w:rsidP="00D42411">
      <w:pPr>
        <w:tabs>
          <w:tab w:val="left" w:pos="993"/>
          <w:tab w:val="left" w:pos="6131"/>
        </w:tabs>
        <w:autoSpaceDE w:val="0"/>
        <w:autoSpaceDN w:val="0"/>
        <w:adjustRightInd w:val="0"/>
        <w:ind w:left="1211"/>
        <w:jc w:val="both"/>
        <w:rPr>
          <w:b/>
          <w:bCs/>
          <w:i/>
          <w:iCs/>
        </w:rPr>
      </w:pPr>
      <w:r>
        <w:rPr>
          <w:b/>
          <w:bCs/>
          <w:i/>
          <w:iCs/>
        </w:rPr>
        <w:t>1. Перечень планируемых результатов обучения по дисциплине (модулю), соотнесенных с индикаторами достижения компетенций</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3828"/>
        <w:gridCol w:w="3795"/>
      </w:tblGrid>
      <w:tr w:rsidR="006F5184" w:rsidRPr="00C27346" w:rsidTr="00D42411">
        <w:trPr>
          <w:jc w:val="center"/>
        </w:trPr>
        <w:tc>
          <w:tcPr>
            <w:tcW w:w="1843" w:type="dxa"/>
          </w:tcPr>
          <w:p w:rsidR="006F5184" w:rsidRPr="00C27346" w:rsidRDefault="006F5184" w:rsidP="002C007B">
            <w:pPr>
              <w:tabs>
                <w:tab w:val="left" w:pos="993"/>
              </w:tabs>
              <w:ind w:firstLine="57"/>
              <w:jc w:val="center"/>
              <w:rPr>
                <w:b/>
              </w:rPr>
            </w:pPr>
            <w:r w:rsidRPr="00C27346">
              <w:rPr>
                <w:b/>
                <w:sz w:val="22"/>
                <w:szCs w:val="22"/>
              </w:rPr>
              <w:t>Компетенция</w:t>
            </w:r>
          </w:p>
        </w:tc>
        <w:tc>
          <w:tcPr>
            <w:tcW w:w="3828" w:type="dxa"/>
          </w:tcPr>
          <w:p w:rsidR="006F5184" w:rsidRPr="00C27346" w:rsidRDefault="006F5184" w:rsidP="002C007B">
            <w:pPr>
              <w:tabs>
                <w:tab w:val="left" w:pos="993"/>
              </w:tabs>
              <w:ind w:firstLine="57"/>
              <w:jc w:val="center"/>
              <w:rPr>
                <w:b/>
              </w:rPr>
            </w:pPr>
            <w:r w:rsidRPr="00C27346">
              <w:rPr>
                <w:b/>
                <w:sz w:val="22"/>
                <w:szCs w:val="22"/>
              </w:rPr>
              <w:t>Индикаторы достижения компетенций</w:t>
            </w:r>
          </w:p>
        </w:tc>
        <w:tc>
          <w:tcPr>
            <w:tcW w:w="3795" w:type="dxa"/>
          </w:tcPr>
          <w:p w:rsidR="006F5184" w:rsidRPr="00C27346" w:rsidRDefault="006F5184" w:rsidP="002C007B">
            <w:pPr>
              <w:tabs>
                <w:tab w:val="left" w:pos="993"/>
              </w:tabs>
              <w:ind w:firstLine="57"/>
              <w:jc w:val="both"/>
              <w:rPr>
                <w:b/>
              </w:rPr>
            </w:pPr>
            <w:r w:rsidRPr="00C27346">
              <w:rPr>
                <w:b/>
                <w:sz w:val="22"/>
                <w:szCs w:val="22"/>
              </w:rPr>
              <w:t>Планируемые результаты обучения по дисциплине</w:t>
            </w:r>
          </w:p>
        </w:tc>
      </w:tr>
      <w:tr w:rsidR="006F5184" w:rsidRPr="00C27346" w:rsidTr="00D42411">
        <w:trPr>
          <w:trHeight w:val="416"/>
          <w:jc w:val="center"/>
        </w:trPr>
        <w:tc>
          <w:tcPr>
            <w:tcW w:w="1843" w:type="dxa"/>
          </w:tcPr>
          <w:p w:rsidR="006F5184" w:rsidRPr="00FC2722" w:rsidRDefault="006F5184" w:rsidP="002C007B">
            <w:pPr>
              <w:tabs>
                <w:tab w:val="left" w:pos="993"/>
              </w:tabs>
              <w:ind w:firstLine="57"/>
              <w:jc w:val="both"/>
            </w:pPr>
            <w:r w:rsidRPr="00FC2722">
              <w:rPr>
                <w:b/>
                <w:bCs/>
              </w:rPr>
              <w:t>ОПК-4.</w:t>
            </w:r>
            <w:r w:rsidRPr="00FC2722">
              <w:t xml:space="preserve"> Способен выявлять и оценивать новые рыночные возможности, разрабатывать бизнес-планы создания и развития новых направлений деятельности и организаций</w:t>
            </w:r>
          </w:p>
          <w:p w:rsidR="006F5184" w:rsidRPr="00FC2722" w:rsidRDefault="006F5184" w:rsidP="002C007B">
            <w:pPr>
              <w:tabs>
                <w:tab w:val="left" w:pos="993"/>
              </w:tabs>
              <w:ind w:firstLine="57"/>
              <w:jc w:val="both"/>
              <w:rPr>
                <w:b/>
                <w:bCs/>
              </w:rPr>
            </w:pPr>
          </w:p>
        </w:tc>
        <w:tc>
          <w:tcPr>
            <w:tcW w:w="3828" w:type="dxa"/>
          </w:tcPr>
          <w:p w:rsidR="006F5184" w:rsidRPr="00FC2722" w:rsidRDefault="006F5184" w:rsidP="002C007B">
            <w:pPr>
              <w:tabs>
                <w:tab w:val="left" w:pos="993"/>
              </w:tabs>
              <w:autoSpaceDE w:val="0"/>
              <w:autoSpaceDN w:val="0"/>
              <w:adjustRightInd w:val="0"/>
              <w:ind w:firstLine="57"/>
              <w:rPr>
                <w:b/>
                <w:bCs/>
              </w:rPr>
            </w:pPr>
            <w:r w:rsidRPr="00FC2722">
              <w:rPr>
                <w:b/>
                <w:bCs/>
              </w:rPr>
              <w:t>ОПК-4.1</w:t>
            </w:r>
          </w:p>
          <w:p w:rsidR="006F5184" w:rsidRPr="00FC2722" w:rsidRDefault="006F5184" w:rsidP="002C007B">
            <w:pPr>
              <w:tabs>
                <w:tab w:val="left" w:pos="993"/>
              </w:tabs>
              <w:ind w:firstLine="57"/>
              <w:jc w:val="both"/>
            </w:pPr>
            <w:r w:rsidRPr="00FC2722">
              <w:t>Знает: общую теорию и технологии выявления и оценивания новых рыночных возможностей с помощью экономики, маркетинга и бизнес-планирования в организации; методологию и методику разработки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p w:rsidR="006F5184" w:rsidRPr="00FC2722" w:rsidRDefault="006F5184" w:rsidP="002C007B">
            <w:pPr>
              <w:tabs>
                <w:tab w:val="left" w:pos="993"/>
              </w:tabs>
              <w:autoSpaceDE w:val="0"/>
              <w:autoSpaceDN w:val="0"/>
              <w:adjustRightInd w:val="0"/>
              <w:ind w:firstLine="57"/>
              <w:rPr>
                <w:b/>
                <w:bCs/>
              </w:rPr>
            </w:pPr>
            <w:r w:rsidRPr="00FC2722">
              <w:rPr>
                <w:b/>
                <w:bCs/>
              </w:rPr>
              <w:t>ОПК-4.2</w:t>
            </w:r>
          </w:p>
          <w:p w:rsidR="006F5184" w:rsidRPr="00FC2722" w:rsidRDefault="006F5184" w:rsidP="002C007B">
            <w:pPr>
              <w:tabs>
                <w:tab w:val="left" w:pos="993"/>
              </w:tabs>
              <w:autoSpaceDE w:val="0"/>
              <w:autoSpaceDN w:val="0"/>
              <w:adjustRightInd w:val="0"/>
              <w:ind w:firstLine="57"/>
              <w:jc w:val="both"/>
            </w:pPr>
            <w:r w:rsidRPr="00FC2722">
              <w:t>Умеет: выявлять и оценивать основные тенденции новых рыночных возможностей с помощью экономики, маркетинга и бизнес-планирования в организации; разрабатывать и реализовывать  бизнес-планы создания и развития новых направлений деятельности и организаций в рамках проектов полного цикла с учётов особенностей налогообложения, управления инвестиционной деятельности, логистического менеджмента.</w:t>
            </w:r>
          </w:p>
          <w:p w:rsidR="006F5184" w:rsidRPr="00FC2722" w:rsidRDefault="006F5184" w:rsidP="002C007B">
            <w:pPr>
              <w:tabs>
                <w:tab w:val="left" w:pos="993"/>
              </w:tabs>
              <w:autoSpaceDE w:val="0"/>
              <w:autoSpaceDN w:val="0"/>
              <w:adjustRightInd w:val="0"/>
              <w:ind w:firstLine="57"/>
              <w:rPr>
                <w:b/>
                <w:bCs/>
              </w:rPr>
            </w:pPr>
            <w:r w:rsidRPr="00FC2722">
              <w:rPr>
                <w:b/>
                <w:bCs/>
              </w:rPr>
              <w:t>ОПК-4.3</w:t>
            </w:r>
          </w:p>
          <w:p w:rsidR="006F5184" w:rsidRPr="00FC2722" w:rsidRDefault="006F5184" w:rsidP="002C007B">
            <w:pPr>
              <w:tabs>
                <w:tab w:val="left" w:pos="993"/>
              </w:tabs>
              <w:autoSpaceDE w:val="0"/>
              <w:autoSpaceDN w:val="0"/>
              <w:adjustRightInd w:val="0"/>
              <w:ind w:firstLine="57"/>
              <w:rPr>
                <w:b/>
                <w:bCs/>
              </w:rPr>
            </w:pPr>
            <w:r w:rsidRPr="00FC2722">
              <w:t xml:space="preserve">Владеет: методикой исследования, диагностики и оценки новых рыночных возможностей с помощью экономики, маркетинга и бизнес-планирования в организации; системным представлением о разработке бизнес-планов создания и развития новых направлений деятельности и организаций с учётов </w:t>
            </w:r>
            <w:r w:rsidRPr="00FC2722">
              <w:lastRenderedPageBreak/>
              <w:t>особенностей налогообложения, управления инвестиционной деятельности, логистического менеджмента.</w:t>
            </w:r>
          </w:p>
        </w:tc>
        <w:tc>
          <w:tcPr>
            <w:tcW w:w="3795" w:type="dxa"/>
          </w:tcPr>
          <w:p w:rsidR="006F5184" w:rsidRPr="002C5B5F" w:rsidRDefault="006F5184" w:rsidP="002C007B">
            <w:pPr>
              <w:pStyle w:val="a3"/>
              <w:tabs>
                <w:tab w:val="left" w:pos="993"/>
              </w:tabs>
              <w:ind w:left="0" w:firstLine="57"/>
              <w:jc w:val="both"/>
            </w:pPr>
            <w:r w:rsidRPr="002C5B5F">
              <w:lastRenderedPageBreak/>
              <w:t>Знать:</w:t>
            </w:r>
          </w:p>
          <w:p w:rsidR="006F5184" w:rsidRPr="00FC2722" w:rsidRDefault="006F5184" w:rsidP="002C007B">
            <w:pPr>
              <w:tabs>
                <w:tab w:val="left" w:pos="993"/>
              </w:tabs>
              <w:autoSpaceDE w:val="0"/>
              <w:autoSpaceDN w:val="0"/>
              <w:adjustRightInd w:val="0"/>
              <w:ind w:firstLine="57"/>
              <w:jc w:val="both"/>
            </w:pPr>
            <w:r w:rsidRPr="00FC2722">
              <w:t>- теоретические и методические положения в области инвестиционного менеджмента в сфере гостеприимства,</w:t>
            </w:r>
          </w:p>
          <w:p w:rsidR="006F5184" w:rsidRPr="002C5B5F" w:rsidRDefault="006F5184" w:rsidP="002C007B">
            <w:pPr>
              <w:pStyle w:val="a3"/>
              <w:tabs>
                <w:tab w:val="left" w:pos="993"/>
              </w:tabs>
              <w:ind w:left="0" w:firstLine="57"/>
              <w:jc w:val="both"/>
            </w:pPr>
            <w:r w:rsidRPr="002C5B5F">
              <w:t xml:space="preserve">- основы теории и методы оценивания возможностей с помощью методов экономики, бизнес-планирования в организации; методологию и методику разработки бизнес-планов создания и развития новых направлений деятельности и организаций, с учётов особенностей управления инвестиционной </w:t>
            </w:r>
            <w:proofErr w:type="spellStart"/>
            <w:r w:rsidRPr="002C5B5F">
              <w:t>деятельностив</w:t>
            </w:r>
            <w:proofErr w:type="spellEnd"/>
            <w:r w:rsidRPr="002C5B5F">
              <w:t xml:space="preserve"> сфере гостеприимства;</w:t>
            </w:r>
          </w:p>
          <w:p w:rsidR="006F5184" w:rsidRPr="00FC2722" w:rsidRDefault="006F5184" w:rsidP="002C007B">
            <w:pPr>
              <w:tabs>
                <w:tab w:val="left" w:pos="993"/>
              </w:tabs>
              <w:autoSpaceDE w:val="0"/>
              <w:autoSpaceDN w:val="0"/>
              <w:adjustRightInd w:val="0"/>
              <w:ind w:firstLine="57"/>
              <w:jc w:val="both"/>
            </w:pPr>
          </w:p>
          <w:p w:rsidR="006F5184" w:rsidRPr="00FC2722" w:rsidRDefault="006F5184" w:rsidP="002C007B">
            <w:pPr>
              <w:tabs>
                <w:tab w:val="left" w:pos="993"/>
              </w:tabs>
              <w:autoSpaceDE w:val="0"/>
              <w:autoSpaceDN w:val="0"/>
              <w:adjustRightInd w:val="0"/>
              <w:ind w:firstLine="57"/>
              <w:jc w:val="both"/>
            </w:pPr>
            <w:r w:rsidRPr="00FC2722">
              <w:t>Уметь:</w:t>
            </w:r>
          </w:p>
          <w:p w:rsidR="006F5184" w:rsidRPr="00FC2722" w:rsidRDefault="006F5184" w:rsidP="002C007B">
            <w:pPr>
              <w:tabs>
                <w:tab w:val="left" w:pos="993"/>
              </w:tabs>
              <w:autoSpaceDE w:val="0"/>
              <w:autoSpaceDN w:val="0"/>
              <w:adjustRightInd w:val="0"/>
              <w:ind w:firstLine="57"/>
              <w:jc w:val="both"/>
            </w:pPr>
            <w:r w:rsidRPr="00FC2722">
              <w:t xml:space="preserve">- оценивать основные тенденции рыночных возможностей с помощью экономики, маркетинга и бизнес-планирования в гостиничных и ресторанных предприятиях; </w:t>
            </w:r>
          </w:p>
          <w:p w:rsidR="006F5184" w:rsidRPr="00FC2722" w:rsidRDefault="006F5184" w:rsidP="002C007B">
            <w:pPr>
              <w:tabs>
                <w:tab w:val="left" w:pos="993"/>
              </w:tabs>
              <w:autoSpaceDE w:val="0"/>
              <w:autoSpaceDN w:val="0"/>
              <w:adjustRightInd w:val="0"/>
              <w:ind w:firstLine="57"/>
              <w:jc w:val="both"/>
            </w:pPr>
            <w:r w:rsidRPr="00FC2722">
              <w:t>- разрабатывать и реализовывать  бизнес-планы создания и развития новых направлений деятельности и организаций в рамках проектов полного цикла с учётов особенностей управления инвестиционной деятельностью в сфере гостеприимств;.</w:t>
            </w:r>
          </w:p>
          <w:p w:rsidR="006F5184" w:rsidRPr="002C5B5F" w:rsidRDefault="006F5184" w:rsidP="001E6568">
            <w:pPr>
              <w:pStyle w:val="a3"/>
              <w:tabs>
                <w:tab w:val="left" w:pos="993"/>
              </w:tabs>
              <w:ind w:left="0" w:firstLine="57"/>
              <w:jc w:val="both"/>
            </w:pPr>
            <w:r w:rsidRPr="002C5B5F">
              <w:t xml:space="preserve">Владеет: методикой исследования, диагностики и оценки новых рыночных возможностей при разработке бизнес-планов создания и развития новых направлений деятельности и организаций с учётов особенностей управления инвестиционной </w:t>
            </w:r>
            <w:proofErr w:type="spellStart"/>
            <w:r w:rsidRPr="002C5B5F">
              <w:t>деятельностьюв</w:t>
            </w:r>
            <w:proofErr w:type="spellEnd"/>
            <w:r w:rsidRPr="002C5B5F">
              <w:t xml:space="preserve"> деятельности гостиничных и ресторанных предприятий</w:t>
            </w:r>
          </w:p>
          <w:p w:rsidR="006F5184" w:rsidRPr="002C5B5F" w:rsidRDefault="006F5184" w:rsidP="001E6568">
            <w:pPr>
              <w:pStyle w:val="a3"/>
              <w:tabs>
                <w:tab w:val="left" w:pos="993"/>
              </w:tabs>
              <w:ind w:left="0" w:firstLine="57"/>
              <w:jc w:val="both"/>
              <w:rPr>
                <w:b/>
                <w:bCs/>
              </w:rPr>
            </w:pPr>
          </w:p>
        </w:tc>
      </w:tr>
    </w:tbl>
    <w:p w:rsidR="006F5184" w:rsidRDefault="006F5184" w:rsidP="00FC2722">
      <w:pPr>
        <w:tabs>
          <w:tab w:val="left" w:pos="993"/>
        </w:tabs>
        <w:ind w:firstLine="709"/>
        <w:rPr>
          <w:b/>
          <w:bCs/>
          <w:i/>
          <w:iCs/>
        </w:rPr>
      </w:pPr>
    </w:p>
    <w:p w:rsidR="006F5184" w:rsidRPr="00FC2722" w:rsidRDefault="006F5184" w:rsidP="00FC2722">
      <w:pPr>
        <w:tabs>
          <w:tab w:val="left" w:pos="993"/>
        </w:tabs>
        <w:ind w:firstLine="709"/>
        <w:rPr>
          <w:b/>
          <w:bCs/>
          <w:i/>
          <w:iCs/>
        </w:rPr>
      </w:pPr>
      <w:r>
        <w:rPr>
          <w:b/>
          <w:i/>
        </w:rPr>
        <w:t xml:space="preserve">2. </w:t>
      </w:r>
      <w:r w:rsidRPr="00595775">
        <w:rPr>
          <w:b/>
          <w:i/>
        </w:rPr>
        <w:t>Место дисциплины (модуля) в структуре образовательной программы</w:t>
      </w:r>
    </w:p>
    <w:p w:rsidR="006F5184" w:rsidRPr="00F904D7" w:rsidRDefault="006F5184" w:rsidP="00323373">
      <w:pPr>
        <w:tabs>
          <w:tab w:val="left" w:pos="709"/>
        </w:tabs>
        <w:ind w:right="1" w:firstLine="709"/>
        <w:jc w:val="both"/>
        <w:rPr>
          <w:color w:val="008000"/>
        </w:rPr>
      </w:pPr>
      <w:r w:rsidRPr="00F904D7">
        <w:t>Изучение дисциплины позволит обучающимся реализовывать компетенции в профессиональной деятельности.</w:t>
      </w:r>
    </w:p>
    <w:p w:rsidR="006F5184" w:rsidRPr="00F904D7" w:rsidRDefault="006F5184" w:rsidP="00323373">
      <w:pPr>
        <w:tabs>
          <w:tab w:val="left" w:pos="709"/>
        </w:tabs>
        <w:ind w:firstLine="709"/>
        <w:jc w:val="both"/>
        <w:rPr>
          <w:color w:val="FF0000"/>
        </w:rPr>
      </w:pPr>
      <w:r w:rsidRPr="00F904D7">
        <w:t xml:space="preserve">В рамках освоения программы </w:t>
      </w:r>
      <w:proofErr w:type="spellStart"/>
      <w:r w:rsidRPr="00F904D7">
        <w:t>бакалавриата</w:t>
      </w:r>
      <w:proofErr w:type="spellEnd"/>
      <w:r w:rsidRPr="00F904D7">
        <w:t xml:space="preserve"> выпускники готовятся к решению задач профессиональной деятельности следующего типа: организационно-управленческий, предпринимательский.</w:t>
      </w:r>
    </w:p>
    <w:p w:rsidR="006F5184" w:rsidRDefault="006F5184" w:rsidP="00323373">
      <w:pPr>
        <w:pStyle w:val="32"/>
        <w:shd w:val="clear" w:color="auto" w:fill="auto"/>
        <w:tabs>
          <w:tab w:val="left" w:pos="709"/>
        </w:tabs>
        <w:spacing w:line="240" w:lineRule="auto"/>
        <w:ind w:firstLine="709"/>
        <w:jc w:val="both"/>
        <w:rPr>
          <w:sz w:val="24"/>
          <w:szCs w:val="24"/>
        </w:rPr>
      </w:pPr>
      <w:r w:rsidRPr="00F904D7">
        <w:rPr>
          <w:sz w:val="24"/>
          <w:szCs w:val="24"/>
        </w:rPr>
        <w:t xml:space="preserve">Дисциплина находится в логической и содержательно-методической взаимосвязи с другими частями </w:t>
      </w:r>
      <w:proofErr w:type="spellStart"/>
      <w:r w:rsidRPr="00F904D7">
        <w:rPr>
          <w:sz w:val="24"/>
          <w:szCs w:val="24"/>
        </w:rPr>
        <w:t>ОПОП.Дисциплина</w:t>
      </w:r>
      <w:proofErr w:type="spellEnd"/>
      <w:r w:rsidRPr="00F904D7">
        <w:rPr>
          <w:sz w:val="24"/>
          <w:szCs w:val="24"/>
        </w:rPr>
        <w:t xml:space="preserve">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p>
    <w:p w:rsidR="006F5184" w:rsidRPr="00F904D7" w:rsidRDefault="006F5184" w:rsidP="004A2C9A">
      <w:pPr>
        <w:pStyle w:val="32"/>
        <w:shd w:val="clear" w:color="auto" w:fill="auto"/>
        <w:tabs>
          <w:tab w:val="left" w:pos="993"/>
        </w:tabs>
        <w:spacing w:line="240" w:lineRule="auto"/>
        <w:ind w:firstLine="709"/>
        <w:jc w:val="both"/>
        <w:rPr>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01"/>
        <w:gridCol w:w="2993"/>
        <w:gridCol w:w="2498"/>
        <w:gridCol w:w="2542"/>
      </w:tblGrid>
      <w:tr w:rsidR="006F5184" w:rsidRPr="00F30E64" w:rsidTr="00F904D7">
        <w:trPr>
          <w:jc w:val="center"/>
        </w:trPr>
        <w:tc>
          <w:tcPr>
            <w:tcW w:w="1575" w:type="dxa"/>
          </w:tcPr>
          <w:p w:rsidR="006F5184" w:rsidRPr="00FC2722" w:rsidRDefault="006F5184" w:rsidP="00FC2722">
            <w:pPr>
              <w:tabs>
                <w:tab w:val="left" w:pos="993"/>
              </w:tabs>
              <w:suppressAutoHyphens/>
              <w:ind w:left="36" w:firstLine="142"/>
              <w:jc w:val="center"/>
            </w:pPr>
            <w:r w:rsidRPr="00FC2722">
              <w:t>Код компетенции</w:t>
            </w:r>
          </w:p>
        </w:tc>
        <w:tc>
          <w:tcPr>
            <w:tcW w:w="3009" w:type="dxa"/>
          </w:tcPr>
          <w:p w:rsidR="006F5184" w:rsidRPr="00FC2722" w:rsidRDefault="006F5184" w:rsidP="00FC2722">
            <w:pPr>
              <w:tabs>
                <w:tab w:val="left" w:pos="993"/>
              </w:tabs>
              <w:suppressAutoHyphens/>
              <w:ind w:left="36" w:firstLine="142"/>
              <w:jc w:val="center"/>
            </w:pPr>
            <w:r w:rsidRPr="00FC2722">
              <w:t>Предшествующие дисциплины</w:t>
            </w:r>
          </w:p>
        </w:tc>
        <w:tc>
          <w:tcPr>
            <w:tcW w:w="2498" w:type="dxa"/>
          </w:tcPr>
          <w:p w:rsidR="006F5184" w:rsidRPr="00FC2722" w:rsidRDefault="006F5184" w:rsidP="00FC2722">
            <w:pPr>
              <w:tabs>
                <w:tab w:val="left" w:pos="993"/>
              </w:tabs>
              <w:suppressAutoHyphens/>
              <w:ind w:left="36" w:firstLine="142"/>
              <w:jc w:val="center"/>
            </w:pPr>
            <w:r w:rsidRPr="00FC2722">
              <w:t>Параллельно осваиваемые</w:t>
            </w:r>
          </w:p>
        </w:tc>
        <w:tc>
          <w:tcPr>
            <w:tcW w:w="2552" w:type="dxa"/>
          </w:tcPr>
          <w:p w:rsidR="006F5184" w:rsidRPr="00FC2722" w:rsidRDefault="006F5184" w:rsidP="00FC2722">
            <w:pPr>
              <w:tabs>
                <w:tab w:val="left" w:pos="993"/>
              </w:tabs>
              <w:suppressAutoHyphens/>
              <w:ind w:left="36" w:firstLine="142"/>
              <w:jc w:val="center"/>
            </w:pPr>
            <w:r w:rsidRPr="00FC2722">
              <w:t>Последующие дисциплины</w:t>
            </w:r>
          </w:p>
        </w:tc>
      </w:tr>
      <w:tr w:rsidR="006F5184" w:rsidRPr="00F30E64" w:rsidTr="00F904D7">
        <w:trPr>
          <w:jc w:val="center"/>
        </w:trPr>
        <w:tc>
          <w:tcPr>
            <w:tcW w:w="1575" w:type="dxa"/>
          </w:tcPr>
          <w:p w:rsidR="006F5184" w:rsidRPr="00FC2722" w:rsidRDefault="006F5184" w:rsidP="00FC2722">
            <w:pPr>
              <w:tabs>
                <w:tab w:val="left" w:pos="993"/>
              </w:tabs>
              <w:suppressAutoHyphens/>
              <w:ind w:firstLine="178"/>
              <w:jc w:val="both"/>
            </w:pPr>
            <w:r w:rsidRPr="00FC2722">
              <w:t>ОПК-4</w:t>
            </w:r>
          </w:p>
          <w:p w:rsidR="006F5184" w:rsidRPr="00FC2722" w:rsidRDefault="006F5184" w:rsidP="00FC2722">
            <w:pPr>
              <w:tabs>
                <w:tab w:val="left" w:pos="993"/>
              </w:tabs>
              <w:suppressAutoHyphens/>
              <w:ind w:firstLine="178"/>
              <w:jc w:val="both"/>
            </w:pPr>
          </w:p>
        </w:tc>
        <w:tc>
          <w:tcPr>
            <w:tcW w:w="3009" w:type="dxa"/>
          </w:tcPr>
          <w:p w:rsidR="006F5184" w:rsidRPr="00FC2722" w:rsidRDefault="006F5184" w:rsidP="00FC2722">
            <w:pPr>
              <w:tabs>
                <w:tab w:val="left" w:pos="993"/>
              </w:tabs>
              <w:autoSpaceDE w:val="0"/>
              <w:autoSpaceDN w:val="0"/>
              <w:adjustRightInd w:val="0"/>
              <w:ind w:firstLine="178"/>
              <w:jc w:val="both"/>
            </w:pPr>
            <w:r w:rsidRPr="00FC2722">
              <w:t xml:space="preserve">Экономика (микроэкономика, макроэкономика), </w:t>
            </w:r>
          </w:p>
          <w:p w:rsidR="006F5184" w:rsidRPr="00FC2722" w:rsidRDefault="006F5184" w:rsidP="00FC2722">
            <w:pPr>
              <w:tabs>
                <w:tab w:val="left" w:pos="993"/>
              </w:tabs>
              <w:autoSpaceDE w:val="0"/>
              <w:autoSpaceDN w:val="0"/>
              <w:adjustRightInd w:val="0"/>
              <w:ind w:firstLine="178"/>
              <w:jc w:val="both"/>
            </w:pPr>
            <w:r w:rsidRPr="00FC2722">
              <w:t>Финансовый и управленческий учет</w:t>
            </w:r>
          </w:p>
          <w:p w:rsidR="006F5184" w:rsidRPr="00FC2722" w:rsidRDefault="006F5184" w:rsidP="00FC2722">
            <w:pPr>
              <w:tabs>
                <w:tab w:val="left" w:pos="993"/>
              </w:tabs>
              <w:autoSpaceDE w:val="0"/>
              <w:autoSpaceDN w:val="0"/>
              <w:adjustRightInd w:val="0"/>
              <w:ind w:firstLine="178"/>
              <w:jc w:val="both"/>
            </w:pPr>
            <w:r w:rsidRPr="00FC2722">
              <w:t>Маркетинг</w:t>
            </w:r>
          </w:p>
        </w:tc>
        <w:tc>
          <w:tcPr>
            <w:tcW w:w="2498" w:type="dxa"/>
          </w:tcPr>
          <w:p w:rsidR="006F5184" w:rsidRPr="00FC2722" w:rsidRDefault="006F5184" w:rsidP="00FC2722">
            <w:pPr>
              <w:tabs>
                <w:tab w:val="left" w:pos="993"/>
              </w:tabs>
              <w:autoSpaceDE w:val="0"/>
              <w:autoSpaceDN w:val="0"/>
              <w:adjustRightInd w:val="0"/>
              <w:ind w:firstLine="178"/>
              <w:jc w:val="both"/>
            </w:pPr>
            <w:r w:rsidRPr="00FC2722">
              <w:t>Основы предпринимательской деятельности</w:t>
            </w:r>
          </w:p>
          <w:p w:rsidR="006F5184" w:rsidRPr="00FC2722" w:rsidRDefault="006F5184" w:rsidP="00FC2722">
            <w:pPr>
              <w:tabs>
                <w:tab w:val="left" w:pos="993"/>
              </w:tabs>
              <w:autoSpaceDE w:val="0"/>
              <w:autoSpaceDN w:val="0"/>
              <w:adjustRightInd w:val="0"/>
              <w:ind w:firstLine="178"/>
              <w:jc w:val="both"/>
            </w:pPr>
            <w:r w:rsidRPr="00FC2722">
              <w:t xml:space="preserve"> Маркетинг</w:t>
            </w:r>
          </w:p>
          <w:p w:rsidR="006F5184" w:rsidRPr="00FC2722" w:rsidRDefault="006F5184" w:rsidP="00FC2722">
            <w:pPr>
              <w:tabs>
                <w:tab w:val="left" w:pos="993"/>
              </w:tabs>
              <w:autoSpaceDE w:val="0"/>
              <w:autoSpaceDN w:val="0"/>
              <w:adjustRightInd w:val="0"/>
              <w:ind w:firstLine="178"/>
              <w:jc w:val="both"/>
            </w:pPr>
            <w:r w:rsidRPr="00FC2722">
              <w:t>Налоги и налогообложение</w:t>
            </w:r>
          </w:p>
        </w:tc>
        <w:tc>
          <w:tcPr>
            <w:tcW w:w="2552" w:type="dxa"/>
          </w:tcPr>
          <w:p w:rsidR="006F5184" w:rsidRPr="00FC2722" w:rsidRDefault="006F5184" w:rsidP="00FC2722">
            <w:pPr>
              <w:tabs>
                <w:tab w:val="left" w:pos="993"/>
              </w:tabs>
              <w:autoSpaceDE w:val="0"/>
              <w:autoSpaceDN w:val="0"/>
              <w:adjustRightInd w:val="0"/>
              <w:ind w:firstLine="178"/>
              <w:jc w:val="both"/>
            </w:pPr>
            <w:r w:rsidRPr="00FC2722">
              <w:t>Бизнес-планирование Логистический менеджмент</w:t>
            </w:r>
          </w:p>
          <w:p w:rsidR="006F5184" w:rsidRPr="00FC2722" w:rsidRDefault="006F5184" w:rsidP="00FC2722">
            <w:pPr>
              <w:tabs>
                <w:tab w:val="left" w:pos="993"/>
              </w:tabs>
              <w:autoSpaceDE w:val="0"/>
              <w:autoSpaceDN w:val="0"/>
              <w:adjustRightInd w:val="0"/>
              <w:ind w:firstLine="178"/>
              <w:jc w:val="both"/>
            </w:pPr>
            <w:r w:rsidRPr="00FC2722">
              <w:t>Налоги и налогообложение</w:t>
            </w:r>
          </w:p>
        </w:tc>
      </w:tr>
    </w:tbl>
    <w:p w:rsidR="006F5184" w:rsidRDefault="006F5184" w:rsidP="004A2C9A">
      <w:pPr>
        <w:tabs>
          <w:tab w:val="left" w:pos="993"/>
        </w:tabs>
        <w:suppressAutoHyphens/>
        <w:ind w:firstLine="709"/>
        <w:jc w:val="both"/>
      </w:pPr>
      <w:r>
        <w:br/>
      </w:r>
    </w:p>
    <w:p w:rsidR="006F5184" w:rsidRPr="00D85028" w:rsidRDefault="006F5184" w:rsidP="00620766">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6F5184" w:rsidRPr="00DC11F5" w:rsidRDefault="006F5184" w:rsidP="0062076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F5184" w:rsidRDefault="006F5184" w:rsidP="004A2C9A">
      <w:pPr>
        <w:tabs>
          <w:tab w:val="left" w:pos="993"/>
        </w:tabs>
        <w:autoSpaceDE w:val="0"/>
        <w:autoSpaceDN w:val="0"/>
        <w:adjustRightInd w:val="0"/>
        <w:ind w:firstLine="709"/>
      </w:pPr>
    </w:p>
    <w:p w:rsidR="006F5184" w:rsidRDefault="006F5184" w:rsidP="00FC2722">
      <w:pPr>
        <w:pStyle w:val="a3"/>
        <w:numPr>
          <w:ilvl w:val="0"/>
          <w:numId w:val="100"/>
        </w:numPr>
        <w:tabs>
          <w:tab w:val="left" w:pos="993"/>
        </w:tabs>
        <w:jc w:val="both"/>
        <w:rPr>
          <w:b/>
          <w:i/>
        </w:rPr>
      </w:pPr>
      <w:r w:rsidRPr="00FC2722">
        <w:rPr>
          <w:b/>
          <w:i/>
        </w:rPr>
        <w:t>Объем дисциплины</w:t>
      </w:r>
    </w:p>
    <w:p w:rsidR="006F5184" w:rsidRPr="00FC2722" w:rsidRDefault="006F5184" w:rsidP="00FC2722">
      <w:pPr>
        <w:pStyle w:val="a3"/>
        <w:tabs>
          <w:tab w:val="left" w:pos="993"/>
        </w:tabs>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F5184"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center"/>
              <w:rPr>
                <w:lang w:val="en-US"/>
              </w:rPr>
            </w:pPr>
            <w:r w:rsidRPr="00DC11F5">
              <w:rPr>
                <w:b/>
                <w:bCs/>
                <w:i/>
                <w:iCs/>
              </w:rPr>
              <w:t>Формы обучения</w:t>
            </w:r>
          </w:p>
        </w:tc>
      </w:tr>
      <w:tr w:rsidR="006F5184"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spacing w:after="200" w:line="276" w:lineRule="auto"/>
              <w:ind w:firstLine="176"/>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FC2722">
            <w:pPr>
              <w:tabs>
                <w:tab w:val="left" w:pos="993"/>
              </w:tabs>
              <w:ind w:firstLine="176"/>
              <w:jc w:val="center"/>
              <w:rPr>
                <w:lang w:val="en-US"/>
              </w:rPr>
            </w:pPr>
            <w:r>
              <w:rPr>
                <w:b/>
                <w:bCs/>
                <w:i/>
                <w:iCs/>
              </w:rPr>
              <w:t>Очно-з</w:t>
            </w:r>
            <w:r w:rsidRPr="00DC11F5">
              <w:rPr>
                <w:b/>
                <w:bCs/>
                <w:i/>
                <w:iCs/>
              </w:rPr>
              <w:t>аочная</w:t>
            </w:r>
          </w:p>
        </w:tc>
      </w:tr>
      <w:tr w:rsidR="006F518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center"/>
              <w:rPr>
                <w:lang w:val="en-US"/>
              </w:rPr>
            </w:pPr>
            <w:r>
              <w:rPr>
                <w:color w:val="000000"/>
              </w:rPr>
              <w:t>3/108</w:t>
            </w:r>
          </w:p>
        </w:tc>
      </w:tr>
      <w:tr w:rsidR="006F518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center"/>
              <w:rPr>
                <w:color w:val="000000"/>
              </w:rPr>
            </w:pPr>
            <w:r>
              <w:rPr>
                <w:color w:val="000000"/>
              </w:rPr>
              <w:t>5</w:t>
            </w:r>
          </w:p>
        </w:tc>
      </w:tr>
      <w:tr w:rsidR="006F518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center"/>
            </w:pPr>
          </w:p>
        </w:tc>
      </w:tr>
      <w:tr w:rsidR="006F5184"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F5184" w:rsidRPr="00DC11F5" w:rsidRDefault="006F5184" w:rsidP="0007184E">
            <w:pPr>
              <w:tabs>
                <w:tab w:val="left" w:pos="993"/>
              </w:tabs>
              <w:ind w:firstLine="176"/>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0A5A62" w:rsidRDefault="006F5184" w:rsidP="0007184E">
            <w:pPr>
              <w:tabs>
                <w:tab w:val="left" w:pos="993"/>
              </w:tabs>
              <w:ind w:firstLine="176"/>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BE57FE" w:rsidRDefault="006F5184" w:rsidP="0007184E">
            <w:pPr>
              <w:tabs>
                <w:tab w:val="left" w:pos="993"/>
              </w:tabs>
              <w:ind w:firstLine="176"/>
              <w:jc w:val="center"/>
            </w:pPr>
            <w:r>
              <w:t>18</w:t>
            </w:r>
          </w:p>
        </w:tc>
      </w:tr>
      <w:tr w:rsidR="006F5184" w:rsidRPr="00DC11F5" w:rsidTr="00637074">
        <w:trPr>
          <w:trHeight w:val="1"/>
        </w:trPr>
        <w:tc>
          <w:tcPr>
            <w:tcW w:w="250" w:type="dxa"/>
            <w:vMerge/>
            <w:tcBorders>
              <w:left w:val="single" w:sz="2" w:space="0" w:color="000000"/>
              <w:right w:val="single" w:sz="2" w:space="0" w:color="000000"/>
            </w:tcBorders>
            <w:shd w:val="clear" w:color="000000" w:fill="FFFFFF"/>
          </w:tcPr>
          <w:p w:rsidR="006F5184" w:rsidRPr="00DC11F5" w:rsidRDefault="006F5184" w:rsidP="0007184E">
            <w:pPr>
              <w:tabs>
                <w:tab w:val="left" w:pos="993"/>
              </w:tabs>
              <w:spacing w:after="200" w:line="276" w:lineRule="auto"/>
              <w:ind w:firstLine="176"/>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BE57FE" w:rsidRDefault="006F5184" w:rsidP="0007184E">
            <w:pPr>
              <w:tabs>
                <w:tab w:val="left" w:pos="993"/>
              </w:tabs>
              <w:ind w:firstLine="176"/>
              <w:jc w:val="center"/>
            </w:pPr>
            <w:r>
              <w:t>34</w:t>
            </w:r>
          </w:p>
        </w:tc>
      </w:tr>
      <w:tr w:rsidR="006F5184" w:rsidRPr="00DC11F5" w:rsidTr="00637074">
        <w:trPr>
          <w:trHeight w:val="1"/>
        </w:trPr>
        <w:tc>
          <w:tcPr>
            <w:tcW w:w="250" w:type="dxa"/>
            <w:vMerge/>
            <w:tcBorders>
              <w:left w:val="single" w:sz="2" w:space="0" w:color="000000"/>
              <w:right w:val="single" w:sz="2" w:space="0" w:color="000000"/>
            </w:tcBorders>
            <w:shd w:val="clear" w:color="000000" w:fill="FFFFFF"/>
          </w:tcPr>
          <w:p w:rsidR="006F5184" w:rsidRPr="00DC11F5" w:rsidRDefault="006F5184" w:rsidP="0007184E">
            <w:pPr>
              <w:tabs>
                <w:tab w:val="left" w:pos="993"/>
              </w:tabs>
              <w:spacing w:after="200" w:line="276" w:lineRule="auto"/>
              <w:ind w:firstLine="176"/>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3F2293" w:rsidRDefault="006F5184" w:rsidP="0007184E">
            <w:pPr>
              <w:tabs>
                <w:tab w:val="left" w:pos="993"/>
              </w:tabs>
              <w:ind w:firstLine="176"/>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0A5A62" w:rsidRDefault="006F5184" w:rsidP="0007184E">
            <w:pPr>
              <w:tabs>
                <w:tab w:val="left" w:pos="993"/>
              </w:tabs>
              <w:ind w:firstLine="176"/>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0A5A62" w:rsidRDefault="006F5184" w:rsidP="0007184E">
            <w:pPr>
              <w:tabs>
                <w:tab w:val="left" w:pos="993"/>
              </w:tabs>
              <w:ind w:firstLine="176"/>
              <w:jc w:val="center"/>
            </w:pPr>
          </w:p>
        </w:tc>
      </w:tr>
      <w:tr w:rsidR="006F5184" w:rsidRPr="00DC11F5" w:rsidTr="00637074">
        <w:trPr>
          <w:trHeight w:val="1"/>
        </w:trPr>
        <w:tc>
          <w:tcPr>
            <w:tcW w:w="250" w:type="dxa"/>
            <w:vMerge/>
            <w:tcBorders>
              <w:left w:val="single" w:sz="2" w:space="0" w:color="000000"/>
              <w:right w:val="single" w:sz="2" w:space="0" w:color="000000"/>
            </w:tcBorders>
            <w:shd w:val="clear" w:color="000000" w:fill="FFFFFF"/>
          </w:tcPr>
          <w:p w:rsidR="006F5184" w:rsidRPr="00DC11F5" w:rsidRDefault="006F5184" w:rsidP="0007184E">
            <w:pPr>
              <w:tabs>
                <w:tab w:val="left" w:pos="993"/>
              </w:tabs>
              <w:spacing w:after="200" w:line="276" w:lineRule="auto"/>
              <w:ind w:firstLine="176"/>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FD2413" w:rsidRDefault="006F5184" w:rsidP="0007184E">
            <w:pPr>
              <w:tabs>
                <w:tab w:val="left" w:pos="993"/>
              </w:tabs>
              <w:ind w:firstLine="176"/>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center"/>
              <w:rPr>
                <w:lang w:val="en-US"/>
              </w:rPr>
            </w:pPr>
          </w:p>
        </w:tc>
      </w:tr>
      <w:tr w:rsidR="006F5184" w:rsidRPr="00DC11F5" w:rsidTr="00637074">
        <w:trPr>
          <w:trHeight w:val="1"/>
        </w:trPr>
        <w:tc>
          <w:tcPr>
            <w:tcW w:w="250" w:type="dxa"/>
            <w:vMerge/>
            <w:tcBorders>
              <w:left w:val="single" w:sz="2" w:space="0" w:color="000000"/>
              <w:right w:val="single" w:sz="2" w:space="0" w:color="000000"/>
            </w:tcBorders>
            <w:shd w:val="clear" w:color="000000" w:fill="FFFFFF"/>
          </w:tcPr>
          <w:p w:rsidR="006F5184" w:rsidRPr="00DC11F5" w:rsidRDefault="006F5184" w:rsidP="0007184E">
            <w:pPr>
              <w:tabs>
                <w:tab w:val="left" w:pos="993"/>
              </w:tabs>
              <w:spacing w:after="200" w:line="276" w:lineRule="auto"/>
              <w:ind w:firstLine="176"/>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5184" w:rsidRDefault="006F5184" w:rsidP="0007184E">
            <w:pPr>
              <w:tabs>
                <w:tab w:val="left" w:pos="993"/>
              </w:tabs>
              <w:ind w:firstLine="176"/>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5184" w:rsidRDefault="006F5184" w:rsidP="0007184E">
            <w:pPr>
              <w:tabs>
                <w:tab w:val="left" w:pos="993"/>
              </w:tabs>
              <w:ind w:firstLine="176"/>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center"/>
              <w:rPr>
                <w:lang w:val="en-US"/>
              </w:rPr>
            </w:pPr>
          </w:p>
        </w:tc>
      </w:tr>
      <w:tr w:rsidR="006F5184" w:rsidRPr="00DC11F5" w:rsidTr="00637074">
        <w:trPr>
          <w:trHeight w:val="1"/>
        </w:trPr>
        <w:tc>
          <w:tcPr>
            <w:tcW w:w="250" w:type="dxa"/>
            <w:vMerge/>
            <w:tcBorders>
              <w:left w:val="single" w:sz="2" w:space="0" w:color="000000"/>
              <w:right w:val="single" w:sz="2" w:space="0" w:color="000000"/>
            </w:tcBorders>
            <w:shd w:val="clear" w:color="000000" w:fill="FFFFFF"/>
          </w:tcPr>
          <w:p w:rsidR="006F5184" w:rsidRPr="00DC11F5" w:rsidRDefault="006F5184" w:rsidP="0007184E">
            <w:pPr>
              <w:tabs>
                <w:tab w:val="left" w:pos="993"/>
              </w:tabs>
              <w:spacing w:after="200" w:line="276" w:lineRule="auto"/>
              <w:ind w:firstLine="176"/>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FC2722">
            <w:pPr>
              <w:tabs>
                <w:tab w:val="left" w:pos="993"/>
              </w:tabs>
              <w:ind w:firstLine="176"/>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B13684" w:rsidRDefault="006F5184" w:rsidP="0007184E">
            <w:pPr>
              <w:tabs>
                <w:tab w:val="left" w:pos="993"/>
              </w:tabs>
              <w:ind w:firstLine="176"/>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BE57FE" w:rsidRDefault="006F5184" w:rsidP="0007184E">
            <w:pPr>
              <w:tabs>
                <w:tab w:val="left" w:pos="993"/>
              </w:tabs>
              <w:ind w:firstLine="176"/>
              <w:jc w:val="center"/>
            </w:pPr>
            <w:r>
              <w:t>2</w:t>
            </w:r>
          </w:p>
        </w:tc>
      </w:tr>
      <w:tr w:rsidR="006F518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BE57FE" w:rsidRDefault="006F5184" w:rsidP="0007184E">
            <w:pPr>
              <w:tabs>
                <w:tab w:val="left" w:pos="993"/>
              </w:tabs>
              <w:ind w:firstLine="176"/>
              <w:jc w:val="center"/>
            </w:pPr>
            <w:r>
              <w:t>54</w:t>
            </w:r>
          </w:p>
        </w:tc>
      </w:tr>
    </w:tbl>
    <w:p w:rsidR="006F5184" w:rsidRDefault="006F5184" w:rsidP="004A2C9A">
      <w:pPr>
        <w:tabs>
          <w:tab w:val="left" w:pos="993"/>
        </w:tabs>
        <w:ind w:left="360" w:firstLine="709"/>
        <w:jc w:val="both"/>
      </w:pPr>
    </w:p>
    <w:p w:rsidR="006F5184" w:rsidRPr="00DC11F5" w:rsidRDefault="006F5184" w:rsidP="00FC2722">
      <w:pPr>
        <w:pStyle w:val="a3"/>
        <w:numPr>
          <w:ilvl w:val="0"/>
          <w:numId w:val="100"/>
        </w:numPr>
        <w:tabs>
          <w:tab w:val="left" w:pos="993"/>
        </w:tabs>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F5184" w:rsidRPr="00DC11F5" w:rsidRDefault="006F5184" w:rsidP="004A2C9A">
      <w:pPr>
        <w:pStyle w:val="a3"/>
        <w:tabs>
          <w:tab w:val="left" w:pos="993"/>
        </w:tabs>
        <w:ind w:left="502" w:firstLine="709"/>
        <w:jc w:val="both"/>
        <w:rPr>
          <w:b/>
          <w:i/>
        </w:rPr>
      </w:pPr>
    </w:p>
    <w:p w:rsidR="006F5184" w:rsidRPr="00DC11F5" w:rsidRDefault="006F5184" w:rsidP="004A2C9A">
      <w:pPr>
        <w:pStyle w:val="a3"/>
        <w:tabs>
          <w:tab w:val="left" w:pos="993"/>
        </w:tabs>
        <w:ind w:left="862" w:firstLine="709"/>
        <w:rPr>
          <w:b/>
        </w:rPr>
      </w:pPr>
      <w:r w:rsidRPr="00DC11F5">
        <w:rPr>
          <w:b/>
        </w:rPr>
        <w:t>4.1Распределение часов по разделам/темам и видам работы</w:t>
      </w:r>
    </w:p>
    <w:p w:rsidR="006F5184" w:rsidRDefault="006F5184" w:rsidP="004A2C9A">
      <w:pPr>
        <w:pStyle w:val="a3"/>
        <w:tabs>
          <w:tab w:val="left" w:pos="993"/>
        </w:tabs>
        <w:ind w:left="1724" w:firstLine="709"/>
        <w:jc w:val="both"/>
        <w:rPr>
          <w:b/>
        </w:rPr>
      </w:pPr>
    </w:p>
    <w:p w:rsidR="006F5184" w:rsidRDefault="006F5184" w:rsidP="004A2C9A">
      <w:pPr>
        <w:pStyle w:val="a3"/>
        <w:tabs>
          <w:tab w:val="left" w:pos="993"/>
        </w:tabs>
        <w:ind w:left="1724" w:firstLine="709"/>
        <w:jc w:val="both"/>
        <w:rPr>
          <w:b/>
        </w:rPr>
      </w:pPr>
      <w:r>
        <w:rPr>
          <w:b/>
        </w:rPr>
        <w:t>4.1.1Очная форма обучения</w:t>
      </w:r>
    </w:p>
    <w:tbl>
      <w:tblPr>
        <w:tblW w:w="10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4536"/>
        <w:gridCol w:w="726"/>
        <w:gridCol w:w="267"/>
        <w:gridCol w:w="522"/>
        <w:gridCol w:w="328"/>
        <w:gridCol w:w="848"/>
        <w:gridCol w:w="1984"/>
      </w:tblGrid>
      <w:tr w:rsidR="006F5184" w:rsidRPr="00FC2722" w:rsidTr="008E2CCA">
        <w:tc>
          <w:tcPr>
            <w:tcW w:w="817" w:type="dxa"/>
            <w:vMerge w:val="restart"/>
          </w:tcPr>
          <w:p w:rsidR="006F5184" w:rsidRPr="00FC2722" w:rsidRDefault="006F5184" w:rsidP="00E83A04">
            <w:pPr>
              <w:tabs>
                <w:tab w:val="left" w:pos="993"/>
              </w:tabs>
              <w:ind w:left="-426" w:firstLine="426"/>
              <w:jc w:val="right"/>
              <w:rPr>
                <w:b/>
              </w:rPr>
            </w:pPr>
          </w:p>
          <w:p w:rsidR="006F5184" w:rsidRPr="00FC2722" w:rsidRDefault="006F5184" w:rsidP="00E83A04">
            <w:pPr>
              <w:tabs>
                <w:tab w:val="left" w:pos="993"/>
              </w:tabs>
              <w:ind w:left="-426" w:firstLine="426"/>
              <w:jc w:val="right"/>
              <w:rPr>
                <w:b/>
              </w:rPr>
            </w:pPr>
            <w:r w:rsidRPr="00FC2722">
              <w:rPr>
                <w:b/>
              </w:rPr>
              <w:t>№ п/п</w:t>
            </w:r>
          </w:p>
        </w:tc>
        <w:tc>
          <w:tcPr>
            <w:tcW w:w="4536" w:type="dxa"/>
            <w:vMerge w:val="restart"/>
          </w:tcPr>
          <w:p w:rsidR="006F5184" w:rsidRPr="00FC2722" w:rsidRDefault="006F5184" w:rsidP="00E83A04">
            <w:pPr>
              <w:tabs>
                <w:tab w:val="left" w:pos="993"/>
              </w:tabs>
              <w:ind w:left="-426" w:firstLine="426"/>
              <w:jc w:val="center"/>
              <w:rPr>
                <w:b/>
              </w:rPr>
            </w:pPr>
          </w:p>
          <w:p w:rsidR="006F5184" w:rsidRPr="00FC2722" w:rsidRDefault="006F5184" w:rsidP="00E83A04">
            <w:pPr>
              <w:tabs>
                <w:tab w:val="left" w:pos="993"/>
              </w:tabs>
              <w:ind w:left="-426" w:firstLine="426"/>
              <w:jc w:val="center"/>
              <w:rPr>
                <w:b/>
              </w:rPr>
            </w:pPr>
            <w:r w:rsidRPr="00FC2722">
              <w:rPr>
                <w:b/>
              </w:rPr>
              <w:t>Раздел/тема</w:t>
            </w:r>
          </w:p>
        </w:tc>
        <w:tc>
          <w:tcPr>
            <w:tcW w:w="4675" w:type="dxa"/>
            <w:gridSpan w:val="6"/>
          </w:tcPr>
          <w:p w:rsidR="006F5184" w:rsidRPr="00FC2722" w:rsidRDefault="006F5184" w:rsidP="00E83A04">
            <w:pPr>
              <w:tabs>
                <w:tab w:val="left" w:pos="993"/>
              </w:tabs>
              <w:ind w:left="-426" w:firstLine="426"/>
              <w:jc w:val="center"/>
              <w:rPr>
                <w:b/>
              </w:rPr>
            </w:pPr>
            <w:r w:rsidRPr="00FC2722">
              <w:rPr>
                <w:b/>
              </w:rPr>
              <w:t>Виды учебной работы (в часах)</w:t>
            </w:r>
          </w:p>
        </w:tc>
      </w:tr>
      <w:tr w:rsidR="006F5184" w:rsidRPr="00FC2722" w:rsidTr="008E2CCA">
        <w:tc>
          <w:tcPr>
            <w:tcW w:w="817" w:type="dxa"/>
            <w:vMerge/>
            <w:vAlign w:val="center"/>
          </w:tcPr>
          <w:p w:rsidR="006F5184" w:rsidRPr="00FC2722" w:rsidRDefault="006F5184" w:rsidP="00E83A04">
            <w:pPr>
              <w:tabs>
                <w:tab w:val="left" w:pos="993"/>
              </w:tabs>
              <w:ind w:left="-426" w:firstLine="426"/>
              <w:rPr>
                <w:b/>
              </w:rPr>
            </w:pPr>
          </w:p>
        </w:tc>
        <w:tc>
          <w:tcPr>
            <w:tcW w:w="4536" w:type="dxa"/>
            <w:vMerge/>
            <w:vAlign w:val="center"/>
          </w:tcPr>
          <w:p w:rsidR="006F5184" w:rsidRPr="00FC2722" w:rsidRDefault="006F5184" w:rsidP="00E83A04">
            <w:pPr>
              <w:tabs>
                <w:tab w:val="left" w:pos="993"/>
              </w:tabs>
              <w:ind w:left="-426" w:firstLine="426"/>
              <w:rPr>
                <w:b/>
              </w:rPr>
            </w:pPr>
          </w:p>
        </w:tc>
        <w:tc>
          <w:tcPr>
            <w:tcW w:w="2691" w:type="dxa"/>
            <w:gridSpan w:val="5"/>
          </w:tcPr>
          <w:p w:rsidR="006F5184" w:rsidRPr="00FC2722" w:rsidRDefault="006F5184" w:rsidP="00E83A04">
            <w:pPr>
              <w:tabs>
                <w:tab w:val="left" w:pos="993"/>
              </w:tabs>
              <w:ind w:left="-426" w:firstLine="426"/>
              <w:jc w:val="center"/>
              <w:rPr>
                <w:b/>
              </w:rPr>
            </w:pPr>
            <w:r w:rsidRPr="00FC2722">
              <w:rPr>
                <w:b/>
              </w:rPr>
              <w:t>Аудиторная работа</w:t>
            </w:r>
          </w:p>
        </w:tc>
        <w:tc>
          <w:tcPr>
            <w:tcW w:w="1984" w:type="dxa"/>
            <w:vMerge w:val="restart"/>
          </w:tcPr>
          <w:p w:rsidR="006F5184" w:rsidRPr="00FC2722" w:rsidRDefault="006F5184" w:rsidP="00E83A04">
            <w:pPr>
              <w:tabs>
                <w:tab w:val="left" w:pos="993"/>
              </w:tabs>
              <w:ind w:left="-426" w:firstLine="426"/>
              <w:jc w:val="center"/>
              <w:rPr>
                <w:b/>
              </w:rPr>
            </w:pPr>
            <w:r w:rsidRPr="00FC2722">
              <w:rPr>
                <w:b/>
              </w:rPr>
              <w:t>Самостоятельная работа</w:t>
            </w:r>
          </w:p>
        </w:tc>
      </w:tr>
      <w:tr w:rsidR="006F5184" w:rsidRPr="00FC2722" w:rsidTr="008E2CCA">
        <w:tc>
          <w:tcPr>
            <w:tcW w:w="817" w:type="dxa"/>
            <w:vMerge/>
            <w:vAlign w:val="center"/>
          </w:tcPr>
          <w:p w:rsidR="006F5184" w:rsidRPr="00FC2722" w:rsidRDefault="006F5184" w:rsidP="00E83A04">
            <w:pPr>
              <w:tabs>
                <w:tab w:val="left" w:pos="993"/>
              </w:tabs>
              <w:ind w:left="-426" w:firstLine="426"/>
              <w:rPr>
                <w:b/>
              </w:rPr>
            </w:pPr>
          </w:p>
        </w:tc>
        <w:tc>
          <w:tcPr>
            <w:tcW w:w="4536" w:type="dxa"/>
            <w:vMerge/>
            <w:vAlign w:val="center"/>
          </w:tcPr>
          <w:p w:rsidR="006F5184" w:rsidRPr="00FC2722" w:rsidRDefault="006F5184" w:rsidP="00E83A04">
            <w:pPr>
              <w:tabs>
                <w:tab w:val="left" w:pos="993"/>
              </w:tabs>
              <w:ind w:left="-426" w:firstLine="426"/>
              <w:rPr>
                <w:b/>
              </w:rPr>
            </w:pPr>
          </w:p>
        </w:tc>
        <w:tc>
          <w:tcPr>
            <w:tcW w:w="726" w:type="dxa"/>
          </w:tcPr>
          <w:p w:rsidR="006F5184" w:rsidRPr="00FC2722" w:rsidRDefault="006F5184" w:rsidP="00E83A04">
            <w:pPr>
              <w:tabs>
                <w:tab w:val="left" w:pos="993"/>
              </w:tabs>
              <w:ind w:left="-426" w:firstLine="426"/>
              <w:jc w:val="center"/>
              <w:rPr>
                <w:b/>
              </w:rPr>
            </w:pPr>
            <w:r w:rsidRPr="00FC2722">
              <w:rPr>
                <w:b/>
              </w:rPr>
              <w:t>ЛЗ</w:t>
            </w:r>
          </w:p>
        </w:tc>
        <w:tc>
          <w:tcPr>
            <w:tcW w:w="789" w:type="dxa"/>
            <w:gridSpan w:val="2"/>
          </w:tcPr>
          <w:p w:rsidR="006F5184" w:rsidRPr="00FC2722" w:rsidRDefault="006F5184" w:rsidP="00E83A04">
            <w:pPr>
              <w:tabs>
                <w:tab w:val="left" w:pos="993"/>
              </w:tabs>
              <w:ind w:left="-426" w:firstLine="426"/>
              <w:jc w:val="center"/>
              <w:rPr>
                <w:b/>
              </w:rPr>
            </w:pPr>
            <w:r w:rsidRPr="00FC2722">
              <w:rPr>
                <w:b/>
              </w:rPr>
              <w:t>ПЗ</w:t>
            </w:r>
          </w:p>
        </w:tc>
        <w:tc>
          <w:tcPr>
            <w:tcW w:w="1176" w:type="dxa"/>
            <w:gridSpan w:val="2"/>
          </w:tcPr>
          <w:p w:rsidR="006F5184" w:rsidRPr="00FC2722" w:rsidRDefault="006F5184" w:rsidP="00E83A04">
            <w:pPr>
              <w:tabs>
                <w:tab w:val="left" w:pos="993"/>
              </w:tabs>
              <w:ind w:left="-426" w:firstLine="426"/>
              <w:rPr>
                <w:b/>
              </w:rPr>
            </w:pPr>
            <w:proofErr w:type="spellStart"/>
            <w:r w:rsidRPr="00FC2722">
              <w:rPr>
                <w:b/>
              </w:rPr>
              <w:t>ЛабЗ</w:t>
            </w:r>
            <w:proofErr w:type="spellEnd"/>
          </w:p>
        </w:tc>
        <w:tc>
          <w:tcPr>
            <w:tcW w:w="1984" w:type="dxa"/>
            <w:vMerge/>
          </w:tcPr>
          <w:p w:rsidR="006F5184" w:rsidRPr="00FC2722" w:rsidRDefault="006F5184" w:rsidP="00E83A04">
            <w:pPr>
              <w:tabs>
                <w:tab w:val="left" w:pos="993"/>
              </w:tabs>
              <w:ind w:left="-426" w:firstLine="426"/>
              <w:jc w:val="both"/>
            </w:pPr>
          </w:p>
        </w:tc>
      </w:tr>
      <w:tr w:rsidR="006F5184" w:rsidRPr="00FC2722" w:rsidTr="008E2CCA">
        <w:trPr>
          <w:trHeight w:val="274"/>
        </w:trPr>
        <w:tc>
          <w:tcPr>
            <w:tcW w:w="817" w:type="dxa"/>
          </w:tcPr>
          <w:p w:rsidR="006F5184" w:rsidRPr="002C5B5F" w:rsidRDefault="006F5184" w:rsidP="00E83A04">
            <w:pPr>
              <w:pStyle w:val="a3"/>
              <w:numPr>
                <w:ilvl w:val="0"/>
                <w:numId w:val="9"/>
              </w:numPr>
              <w:tabs>
                <w:tab w:val="left" w:pos="993"/>
              </w:tabs>
              <w:ind w:left="0" w:firstLine="0"/>
              <w:jc w:val="center"/>
            </w:pPr>
          </w:p>
        </w:tc>
        <w:tc>
          <w:tcPr>
            <w:tcW w:w="4536" w:type="dxa"/>
          </w:tcPr>
          <w:p w:rsidR="006F5184" w:rsidRPr="00FC2722" w:rsidRDefault="006F5184" w:rsidP="00FC2722">
            <w:pPr>
              <w:tabs>
                <w:tab w:val="left" w:pos="210"/>
                <w:tab w:val="left" w:pos="993"/>
              </w:tabs>
              <w:ind w:left="34" w:firstLine="142"/>
              <w:jc w:val="both"/>
              <w:rPr>
                <w:bCs/>
              </w:rPr>
            </w:pPr>
            <w:proofErr w:type="spellStart"/>
            <w:r w:rsidRPr="00FC2722">
              <w:rPr>
                <w:bCs/>
              </w:rPr>
              <w:t>Экономическаясущностьизначениеинвестиционнойдеятельности</w:t>
            </w:r>
            <w:proofErr w:type="spellEnd"/>
            <w:r w:rsidRPr="00FC2722">
              <w:rPr>
                <w:bCs/>
              </w:rPr>
              <w:t xml:space="preserve"> в </w:t>
            </w:r>
            <w:r w:rsidRPr="00FC2722">
              <w:rPr>
                <w:color w:val="000000"/>
              </w:rPr>
              <w:t>гостиничных и ресторанных предприятиях</w:t>
            </w:r>
          </w:p>
        </w:tc>
        <w:tc>
          <w:tcPr>
            <w:tcW w:w="993" w:type="dxa"/>
            <w:gridSpan w:val="2"/>
            <w:vAlign w:val="center"/>
          </w:tcPr>
          <w:p w:rsidR="006F5184" w:rsidRPr="00FC2722" w:rsidRDefault="006F5184" w:rsidP="00E83A04">
            <w:pPr>
              <w:tabs>
                <w:tab w:val="left" w:pos="993"/>
              </w:tabs>
              <w:ind w:left="-153" w:firstLine="185"/>
              <w:jc w:val="center"/>
            </w:pPr>
            <w:r w:rsidRPr="00FC2722">
              <w:t>2</w:t>
            </w:r>
          </w:p>
        </w:tc>
        <w:tc>
          <w:tcPr>
            <w:tcW w:w="850" w:type="dxa"/>
            <w:gridSpan w:val="2"/>
            <w:vAlign w:val="center"/>
          </w:tcPr>
          <w:p w:rsidR="006F5184" w:rsidRPr="00FC2722" w:rsidRDefault="006F5184" w:rsidP="00E83A04">
            <w:pPr>
              <w:tabs>
                <w:tab w:val="left" w:pos="993"/>
              </w:tabs>
              <w:ind w:left="-153" w:firstLine="185"/>
              <w:jc w:val="center"/>
            </w:pPr>
            <w:r w:rsidRPr="00FC2722">
              <w:t>4</w:t>
            </w:r>
          </w:p>
        </w:tc>
        <w:tc>
          <w:tcPr>
            <w:tcW w:w="848" w:type="dxa"/>
            <w:vAlign w:val="center"/>
          </w:tcPr>
          <w:p w:rsidR="006F5184" w:rsidRPr="00FC2722" w:rsidRDefault="006F5184" w:rsidP="00E83A04">
            <w:pPr>
              <w:tabs>
                <w:tab w:val="left" w:pos="993"/>
              </w:tabs>
              <w:ind w:left="-153" w:firstLine="185"/>
              <w:jc w:val="center"/>
            </w:pPr>
            <w:r w:rsidRPr="00FC2722">
              <w:t>-</w:t>
            </w:r>
          </w:p>
        </w:tc>
        <w:tc>
          <w:tcPr>
            <w:tcW w:w="1984" w:type="dxa"/>
            <w:vAlign w:val="center"/>
          </w:tcPr>
          <w:p w:rsidR="006F5184" w:rsidRPr="00FC2722" w:rsidRDefault="006F5184" w:rsidP="00E83A04">
            <w:pPr>
              <w:tabs>
                <w:tab w:val="left" w:pos="993"/>
              </w:tabs>
              <w:ind w:left="-153" w:firstLine="185"/>
              <w:jc w:val="center"/>
            </w:pPr>
            <w:r w:rsidRPr="00FC2722">
              <w:t>6</w:t>
            </w:r>
          </w:p>
          <w:p w:rsidR="006F5184" w:rsidRPr="00FC2722" w:rsidRDefault="006F5184" w:rsidP="00E83A04">
            <w:pPr>
              <w:tabs>
                <w:tab w:val="left" w:pos="993"/>
              </w:tabs>
              <w:ind w:left="-153" w:firstLine="185"/>
              <w:jc w:val="center"/>
            </w:pPr>
          </w:p>
        </w:tc>
      </w:tr>
      <w:tr w:rsidR="006F5184" w:rsidRPr="00FC2722" w:rsidTr="008E2CCA">
        <w:tc>
          <w:tcPr>
            <w:tcW w:w="817" w:type="dxa"/>
          </w:tcPr>
          <w:p w:rsidR="006F5184" w:rsidRPr="002C5B5F" w:rsidRDefault="006F5184" w:rsidP="00E83A04">
            <w:pPr>
              <w:pStyle w:val="a3"/>
              <w:numPr>
                <w:ilvl w:val="0"/>
                <w:numId w:val="9"/>
              </w:numPr>
              <w:tabs>
                <w:tab w:val="left" w:pos="993"/>
              </w:tabs>
              <w:ind w:left="0" w:firstLine="0"/>
              <w:jc w:val="center"/>
            </w:pPr>
          </w:p>
        </w:tc>
        <w:tc>
          <w:tcPr>
            <w:tcW w:w="4536" w:type="dxa"/>
          </w:tcPr>
          <w:p w:rsidR="006F5184" w:rsidRPr="00FC2722" w:rsidRDefault="006F5184" w:rsidP="00FC2722">
            <w:pPr>
              <w:shd w:val="clear" w:color="auto" w:fill="FFFFFF"/>
              <w:tabs>
                <w:tab w:val="left" w:pos="210"/>
                <w:tab w:val="left" w:pos="993"/>
              </w:tabs>
              <w:ind w:left="34"/>
              <w:jc w:val="both"/>
              <w:rPr>
                <w:bCs/>
              </w:rPr>
            </w:pPr>
            <w:r w:rsidRPr="00FC2722">
              <w:rPr>
                <w:bCs/>
              </w:rPr>
              <w:t>Инвестиционная деятельность и ее государственное регулирование в РФ</w:t>
            </w:r>
          </w:p>
        </w:tc>
        <w:tc>
          <w:tcPr>
            <w:tcW w:w="993" w:type="dxa"/>
            <w:gridSpan w:val="2"/>
            <w:vAlign w:val="center"/>
          </w:tcPr>
          <w:p w:rsidR="006F5184" w:rsidRPr="00FC2722" w:rsidRDefault="006F5184" w:rsidP="00E83A04">
            <w:pPr>
              <w:tabs>
                <w:tab w:val="left" w:pos="993"/>
              </w:tabs>
              <w:ind w:left="-153" w:firstLine="185"/>
              <w:jc w:val="center"/>
            </w:pPr>
            <w:r w:rsidRPr="00FC2722">
              <w:t>2</w:t>
            </w:r>
          </w:p>
        </w:tc>
        <w:tc>
          <w:tcPr>
            <w:tcW w:w="850" w:type="dxa"/>
            <w:gridSpan w:val="2"/>
            <w:vAlign w:val="center"/>
          </w:tcPr>
          <w:p w:rsidR="006F5184" w:rsidRPr="00FC2722" w:rsidRDefault="006F5184" w:rsidP="00E83A04">
            <w:pPr>
              <w:tabs>
                <w:tab w:val="left" w:pos="993"/>
              </w:tabs>
              <w:ind w:left="-153" w:firstLine="185"/>
              <w:jc w:val="center"/>
            </w:pPr>
            <w:r w:rsidRPr="00FC2722">
              <w:t>4</w:t>
            </w:r>
          </w:p>
        </w:tc>
        <w:tc>
          <w:tcPr>
            <w:tcW w:w="848" w:type="dxa"/>
            <w:vAlign w:val="center"/>
          </w:tcPr>
          <w:p w:rsidR="006F5184" w:rsidRPr="00FC2722" w:rsidRDefault="006F5184" w:rsidP="00E83A04">
            <w:pPr>
              <w:tabs>
                <w:tab w:val="left" w:pos="993"/>
              </w:tabs>
              <w:ind w:left="-153" w:firstLine="185"/>
              <w:jc w:val="center"/>
            </w:pPr>
            <w:r w:rsidRPr="00FC2722">
              <w:t>-</w:t>
            </w:r>
          </w:p>
        </w:tc>
        <w:tc>
          <w:tcPr>
            <w:tcW w:w="1984" w:type="dxa"/>
          </w:tcPr>
          <w:p w:rsidR="006F5184" w:rsidRPr="00FC2722" w:rsidRDefault="006F5184" w:rsidP="00E83A04">
            <w:pPr>
              <w:tabs>
                <w:tab w:val="left" w:pos="993"/>
              </w:tabs>
              <w:ind w:left="-153" w:firstLine="185"/>
              <w:jc w:val="center"/>
            </w:pPr>
            <w:r w:rsidRPr="00FC2722">
              <w:t>6</w:t>
            </w:r>
          </w:p>
        </w:tc>
      </w:tr>
      <w:tr w:rsidR="006F5184" w:rsidRPr="00FC2722" w:rsidTr="008E2CCA">
        <w:tc>
          <w:tcPr>
            <w:tcW w:w="817" w:type="dxa"/>
          </w:tcPr>
          <w:p w:rsidR="006F5184" w:rsidRPr="002C5B5F" w:rsidRDefault="006F5184" w:rsidP="00E83A04">
            <w:pPr>
              <w:pStyle w:val="a3"/>
              <w:numPr>
                <w:ilvl w:val="0"/>
                <w:numId w:val="9"/>
              </w:numPr>
              <w:tabs>
                <w:tab w:val="left" w:pos="993"/>
              </w:tabs>
              <w:ind w:left="0" w:firstLine="0"/>
              <w:jc w:val="center"/>
            </w:pPr>
          </w:p>
        </w:tc>
        <w:tc>
          <w:tcPr>
            <w:tcW w:w="4536" w:type="dxa"/>
          </w:tcPr>
          <w:p w:rsidR="006F5184" w:rsidRPr="00FC2722" w:rsidRDefault="006F5184" w:rsidP="00FC2722">
            <w:pPr>
              <w:shd w:val="clear" w:color="auto" w:fill="FFFFFF"/>
              <w:tabs>
                <w:tab w:val="left" w:pos="210"/>
                <w:tab w:val="left" w:pos="993"/>
              </w:tabs>
              <w:ind w:left="34"/>
              <w:jc w:val="both"/>
              <w:rPr>
                <w:bCs/>
              </w:rPr>
            </w:pPr>
            <w:r w:rsidRPr="00FC2722">
              <w:rPr>
                <w:bCs/>
              </w:rPr>
              <w:t xml:space="preserve">Управление инвестициями, осуществляемыми в форме капитальных вложений в </w:t>
            </w:r>
            <w:r w:rsidRPr="00FC2722">
              <w:rPr>
                <w:color w:val="000000"/>
              </w:rPr>
              <w:t>гостиничных и ресторанных предприятиях</w:t>
            </w:r>
          </w:p>
        </w:tc>
        <w:tc>
          <w:tcPr>
            <w:tcW w:w="993" w:type="dxa"/>
            <w:gridSpan w:val="2"/>
            <w:vAlign w:val="center"/>
          </w:tcPr>
          <w:p w:rsidR="006F5184" w:rsidRPr="00FC2722" w:rsidRDefault="006F5184" w:rsidP="00E83A04">
            <w:pPr>
              <w:tabs>
                <w:tab w:val="left" w:pos="993"/>
              </w:tabs>
              <w:ind w:left="-153" w:firstLine="185"/>
              <w:jc w:val="center"/>
            </w:pPr>
            <w:r w:rsidRPr="00FC2722">
              <w:t>2</w:t>
            </w:r>
          </w:p>
        </w:tc>
        <w:tc>
          <w:tcPr>
            <w:tcW w:w="850" w:type="dxa"/>
            <w:gridSpan w:val="2"/>
            <w:vAlign w:val="center"/>
          </w:tcPr>
          <w:p w:rsidR="006F5184" w:rsidRPr="00FC2722" w:rsidRDefault="006F5184" w:rsidP="00E83A04">
            <w:pPr>
              <w:tabs>
                <w:tab w:val="left" w:pos="993"/>
              </w:tabs>
              <w:ind w:left="-153" w:firstLine="185"/>
              <w:jc w:val="center"/>
            </w:pPr>
            <w:r w:rsidRPr="00FC2722">
              <w:t xml:space="preserve">4 </w:t>
            </w:r>
          </w:p>
        </w:tc>
        <w:tc>
          <w:tcPr>
            <w:tcW w:w="848" w:type="dxa"/>
            <w:vAlign w:val="center"/>
          </w:tcPr>
          <w:p w:rsidR="006F5184" w:rsidRPr="00FC2722" w:rsidRDefault="006F5184" w:rsidP="00E83A04">
            <w:pPr>
              <w:tabs>
                <w:tab w:val="left" w:pos="993"/>
              </w:tabs>
              <w:ind w:left="-153" w:firstLine="185"/>
              <w:jc w:val="center"/>
            </w:pPr>
            <w:r w:rsidRPr="00FC2722">
              <w:t>-</w:t>
            </w:r>
          </w:p>
        </w:tc>
        <w:tc>
          <w:tcPr>
            <w:tcW w:w="1984" w:type="dxa"/>
          </w:tcPr>
          <w:p w:rsidR="006F5184" w:rsidRPr="00FC2722" w:rsidRDefault="006F5184" w:rsidP="00E83A04">
            <w:pPr>
              <w:tabs>
                <w:tab w:val="left" w:pos="993"/>
              </w:tabs>
              <w:ind w:left="-153" w:firstLine="185"/>
              <w:jc w:val="center"/>
            </w:pPr>
            <w:r w:rsidRPr="00FC2722">
              <w:t>6</w:t>
            </w:r>
          </w:p>
        </w:tc>
      </w:tr>
      <w:tr w:rsidR="006F5184" w:rsidRPr="00FC2722" w:rsidTr="008E2CCA">
        <w:tc>
          <w:tcPr>
            <w:tcW w:w="817" w:type="dxa"/>
          </w:tcPr>
          <w:p w:rsidR="006F5184" w:rsidRPr="002C5B5F" w:rsidRDefault="006F5184" w:rsidP="00E83A04">
            <w:pPr>
              <w:pStyle w:val="a3"/>
              <w:numPr>
                <w:ilvl w:val="0"/>
                <w:numId w:val="9"/>
              </w:numPr>
              <w:tabs>
                <w:tab w:val="left" w:pos="993"/>
              </w:tabs>
              <w:ind w:left="0" w:firstLine="0"/>
              <w:jc w:val="center"/>
            </w:pPr>
          </w:p>
        </w:tc>
        <w:tc>
          <w:tcPr>
            <w:tcW w:w="4536" w:type="dxa"/>
          </w:tcPr>
          <w:p w:rsidR="006F5184" w:rsidRPr="00FC2722" w:rsidRDefault="006F5184" w:rsidP="00FC2722">
            <w:pPr>
              <w:shd w:val="clear" w:color="auto" w:fill="FFFFFF"/>
              <w:tabs>
                <w:tab w:val="left" w:pos="210"/>
                <w:tab w:val="left" w:pos="993"/>
              </w:tabs>
              <w:jc w:val="both"/>
              <w:rPr>
                <w:bCs/>
              </w:rPr>
            </w:pPr>
            <w:r w:rsidRPr="00FC2722">
              <w:rPr>
                <w:bCs/>
              </w:rPr>
              <w:t>Управление финансовыми инвестициями предприятий сферы гостеприимства</w:t>
            </w:r>
          </w:p>
        </w:tc>
        <w:tc>
          <w:tcPr>
            <w:tcW w:w="993" w:type="dxa"/>
            <w:gridSpan w:val="2"/>
            <w:vAlign w:val="center"/>
          </w:tcPr>
          <w:p w:rsidR="006F5184" w:rsidRPr="00FC2722" w:rsidRDefault="006F5184" w:rsidP="00E83A04">
            <w:pPr>
              <w:tabs>
                <w:tab w:val="left" w:pos="993"/>
              </w:tabs>
              <w:ind w:left="-153" w:firstLine="185"/>
              <w:jc w:val="center"/>
            </w:pPr>
            <w:r w:rsidRPr="00FC2722">
              <w:t>2</w:t>
            </w:r>
          </w:p>
        </w:tc>
        <w:tc>
          <w:tcPr>
            <w:tcW w:w="850" w:type="dxa"/>
            <w:gridSpan w:val="2"/>
            <w:vAlign w:val="center"/>
          </w:tcPr>
          <w:p w:rsidR="006F5184" w:rsidRPr="00FC2722" w:rsidRDefault="006F5184" w:rsidP="00E83A04">
            <w:pPr>
              <w:tabs>
                <w:tab w:val="left" w:pos="993"/>
              </w:tabs>
              <w:ind w:left="-153" w:firstLine="185"/>
              <w:jc w:val="center"/>
            </w:pPr>
            <w:r w:rsidRPr="00FC2722">
              <w:t>4</w:t>
            </w:r>
          </w:p>
          <w:p w:rsidR="006F5184" w:rsidRPr="00FC2722" w:rsidRDefault="006F5184" w:rsidP="00E83A04">
            <w:pPr>
              <w:tabs>
                <w:tab w:val="left" w:pos="993"/>
              </w:tabs>
              <w:ind w:left="-153" w:firstLine="185"/>
              <w:jc w:val="center"/>
            </w:pPr>
          </w:p>
        </w:tc>
        <w:tc>
          <w:tcPr>
            <w:tcW w:w="848" w:type="dxa"/>
            <w:vAlign w:val="center"/>
          </w:tcPr>
          <w:p w:rsidR="006F5184" w:rsidRPr="00FC2722" w:rsidRDefault="006F5184" w:rsidP="00E83A04">
            <w:pPr>
              <w:tabs>
                <w:tab w:val="left" w:pos="993"/>
              </w:tabs>
              <w:ind w:left="-153" w:firstLine="185"/>
              <w:jc w:val="center"/>
            </w:pPr>
            <w:r w:rsidRPr="00FC2722">
              <w:t>-</w:t>
            </w:r>
          </w:p>
        </w:tc>
        <w:tc>
          <w:tcPr>
            <w:tcW w:w="1984" w:type="dxa"/>
          </w:tcPr>
          <w:p w:rsidR="006F5184" w:rsidRPr="00FC2722" w:rsidRDefault="006F5184" w:rsidP="00E83A04">
            <w:pPr>
              <w:tabs>
                <w:tab w:val="left" w:pos="993"/>
              </w:tabs>
              <w:ind w:left="-153" w:firstLine="185"/>
              <w:jc w:val="center"/>
            </w:pPr>
            <w:r w:rsidRPr="00FC2722">
              <w:t>6</w:t>
            </w:r>
          </w:p>
        </w:tc>
      </w:tr>
      <w:tr w:rsidR="006F5184" w:rsidRPr="00FC2722" w:rsidTr="008E2CCA">
        <w:tc>
          <w:tcPr>
            <w:tcW w:w="817" w:type="dxa"/>
          </w:tcPr>
          <w:p w:rsidR="006F5184" w:rsidRPr="002C5B5F" w:rsidRDefault="006F5184" w:rsidP="00E83A04">
            <w:pPr>
              <w:pStyle w:val="a3"/>
              <w:numPr>
                <w:ilvl w:val="0"/>
                <w:numId w:val="9"/>
              </w:numPr>
              <w:tabs>
                <w:tab w:val="left" w:pos="993"/>
              </w:tabs>
              <w:ind w:left="0" w:firstLine="0"/>
              <w:jc w:val="center"/>
            </w:pPr>
          </w:p>
        </w:tc>
        <w:tc>
          <w:tcPr>
            <w:tcW w:w="4536" w:type="dxa"/>
          </w:tcPr>
          <w:p w:rsidR="006F5184" w:rsidRPr="00FC2722" w:rsidRDefault="006F5184" w:rsidP="00FC2722">
            <w:pPr>
              <w:shd w:val="clear" w:color="auto" w:fill="FFFFFF"/>
              <w:tabs>
                <w:tab w:val="left" w:pos="210"/>
                <w:tab w:val="left" w:pos="993"/>
              </w:tabs>
              <w:jc w:val="both"/>
              <w:rPr>
                <w:bCs/>
              </w:rPr>
            </w:pPr>
            <w:r w:rsidRPr="00FC2722">
              <w:rPr>
                <w:bCs/>
              </w:rPr>
              <w:t>Управление инвестиционным портфелем</w:t>
            </w:r>
          </w:p>
          <w:p w:rsidR="006F5184" w:rsidRPr="00FC2722" w:rsidRDefault="006F5184" w:rsidP="00FC2722">
            <w:pPr>
              <w:shd w:val="clear" w:color="auto" w:fill="FFFFFF"/>
              <w:tabs>
                <w:tab w:val="left" w:pos="210"/>
                <w:tab w:val="left" w:pos="993"/>
              </w:tabs>
              <w:jc w:val="both"/>
              <w:rPr>
                <w:bCs/>
              </w:rPr>
            </w:pPr>
            <w:r w:rsidRPr="00FC2722">
              <w:rPr>
                <w:bCs/>
              </w:rPr>
              <w:t xml:space="preserve">в </w:t>
            </w:r>
            <w:r w:rsidRPr="00FC2722">
              <w:rPr>
                <w:color w:val="000000"/>
              </w:rPr>
              <w:t>гостиничных и ресторанных предприятиях</w:t>
            </w:r>
          </w:p>
        </w:tc>
        <w:tc>
          <w:tcPr>
            <w:tcW w:w="993" w:type="dxa"/>
            <w:gridSpan w:val="2"/>
            <w:vAlign w:val="center"/>
          </w:tcPr>
          <w:p w:rsidR="006F5184" w:rsidRPr="00FC2722" w:rsidRDefault="006F5184" w:rsidP="00E83A04">
            <w:pPr>
              <w:tabs>
                <w:tab w:val="left" w:pos="993"/>
              </w:tabs>
              <w:ind w:left="-153" w:firstLine="185"/>
              <w:jc w:val="center"/>
            </w:pPr>
            <w:r w:rsidRPr="00FC2722">
              <w:t>2</w:t>
            </w:r>
          </w:p>
        </w:tc>
        <w:tc>
          <w:tcPr>
            <w:tcW w:w="850" w:type="dxa"/>
            <w:gridSpan w:val="2"/>
            <w:vAlign w:val="center"/>
          </w:tcPr>
          <w:p w:rsidR="006F5184" w:rsidRPr="00FC2722" w:rsidRDefault="006F5184" w:rsidP="00E83A04">
            <w:pPr>
              <w:tabs>
                <w:tab w:val="left" w:pos="993"/>
              </w:tabs>
              <w:ind w:left="-153" w:firstLine="185"/>
              <w:jc w:val="center"/>
            </w:pPr>
            <w:r w:rsidRPr="00FC2722">
              <w:t xml:space="preserve">4  </w:t>
            </w:r>
          </w:p>
        </w:tc>
        <w:tc>
          <w:tcPr>
            <w:tcW w:w="848" w:type="dxa"/>
            <w:vAlign w:val="center"/>
          </w:tcPr>
          <w:p w:rsidR="006F5184" w:rsidRPr="00FC2722" w:rsidRDefault="006F5184" w:rsidP="00E83A04">
            <w:pPr>
              <w:tabs>
                <w:tab w:val="left" w:pos="993"/>
              </w:tabs>
              <w:ind w:left="-153" w:firstLine="185"/>
              <w:jc w:val="center"/>
            </w:pPr>
            <w:r w:rsidRPr="00FC2722">
              <w:t>-</w:t>
            </w:r>
          </w:p>
        </w:tc>
        <w:tc>
          <w:tcPr>
            <w:tcW w:w="1984" w:type="dxa"/>
          </w:tcPr>
          <w:p w:rsidR="006F5184" w:rsidRPr="00FC2722" w:rsidRDefault="006F5184" w:rsidP="00E83A04">
            <w:pPr>
              <w:tabs>
                <w:tab w:val="left" w:pos="993"/>
              </w:tabs>
              <w:ind w:left="-153" w:firstLine="185"/>
              <w:jc w:val="center"/>
            </w:pPr>
            <w:r w:rsidRPr="00FC2722">
              <w:t>6</w:t>
            </w:r>
          </w:p>
        </w:tc>
      </w:tr>
      <w:tr w:rsidR="006F5184" w:rsidRPr="00FC2722" w:rsidTr="008E2CCA">
        <w:tc>
          <w:tcPr>
            <w:tcW w:w="817" w:type="dxa"/>
          </w:tcPr>
          <w:p w:rsidR="006F5184" w:rsidRPr="002C5B5F" w:rsidRDefault="006F5184" w:rsidP="00E83A04">
            <w:pPr>
              <w:pStyle w:val="a3"/>
              <w:numPr>
                <w:ilvl w:val="0"/>
                <w:numId w:val="9"/>
              </w:numPr>
              <w:tabs>
                <w:tab w:val="left" w:pos="993"/>
              </w:tabs>
              <w:ind w:left="0" w:firstLine="0"/>
              <w:jc w:val="center"/>
            </w:pPr>
          </w:p>
        </w:tc>
        <w:tc>
          <w:tcPr>
            <w:tcW w:w="4536" w:type="dxa"/>
          </w:tcPr>
          <w:p w:rsidR="006F5184" w:rsidRPr="00FC2722" w:rsidRDefault="006F5184" w:rsidP="00FC2722">
            <w:pPr>
              <w:shd w:val="clear" w:color="auto" w:fill="FFFFFF"/>
              <w:tabs>
                <w:tab w:val="left" w:pos="993"/>
              </w:tabs>
              <w:ind w:firstLine="142"/>
              <w:jc w:val="both"/>
              <w:rPr>
                <w:bCs/>
              </w:rPr>
            </w:pPr>
            <w:r w:rsidRPr="00FC2722">
              <w:rPr>
                <w:bCs/>
              </w:rPr>
              <w:t>Управление инвестиционным проектированием. Источники финансирования инвестиционной деятельности предприятий.</w:t>
            </w:r>
          </w:p>
        </w:tc>
        <w:tc>
          <w:tcPr>
            <w:tcW w:w="993" w:type="dxa"/>
            <w:gridSpan w:val="2"/>
            <w:vAlign w:val="center"/>
          </w:tcPr>
          <w:p w:rsidR="006F5184" w:rsidRPr="00FC2722" w:rsidRDefault="006F5184" w:rsidP="00E83A04">
            <w:pPr>
              <w:tabs>
                <w:tab w:val="left" w:pos="993"/>
              </w:tabs>
              <w:ind w:left="-153" w:firstLine="185"/>
              <w:jc w:val="center"/>
            </w:pPr>
            <w:r w:rsidRPr="00FC2722">
              <w:t>2</w:t>
            </w:r>
          </w:p>
        </w:tc>
        <w:tc>
          <w:tcPr>
            <w:tcW w:w="850" w:type="dxa"/>
            <w:gridSpan w:val="2"/>
            <w:vAlign w:val="center"/>
          </w:tcPr>
          <w:p w:rsidR="006F5184" w:rsidRPr="00FC2722" w:rsidRDefault="006F5184" w:rsidP="00E83A04">
            <w:pPr>
              <w:tabs>
                <w:tab w:val="left" w:pos="993"/>
              </w:tabs>
              <w:ind w:left="-153" w:firstLine="185"/>
              <w:jc w:val="center"/>
            </w:pPr>
            <w:r w:rsidRPr="00FC2722">
              <w:t>4</w:t>
            </w:r>
          </w:p>
        </w:tc>
        <w:tc>
          <w:tcPr>
            <w:tcW w:w="848" w:type="dxa"/>
            <w:vAlign w:val="center"/>
          </w:tcPr>
          <w:p w:rsidR="006F5184" w:rsidRPr="00FC2722" w:rsidRDefault="006F5184" w:rsidP="00E83A04">
            <w:pPr>
              <w:tabs>
                <w:tab w:val="left" w:pos="993"/>
              </w:tabs>
              <w:ind w:left="-153" w:firstLine="185"/>
              <w:jc w:val="center"/>
            </w:pPr>
            <w:r w:rsidRPr="00FC2722">
              <w:t>-</w:t>
            </w:r>
          </w:p>
        </w:tc>
        <w:tc>
          <w:tcPr>
            <w:tcW w:w="1984" w:type="dxa"/>
          </w:tcPr>
          <w:p w:rsidR="006F5184" w:rsidRPr="00FC2722" w:rsidRDefault="006F5184" w:rsidP="00E83A04">
            <w:pPr>
              <w:tabs>
                <w:tab w:val="left" w:pos="993"/>
              </w:tabs>
              <w:ind w:left="-153" w:firstLine="185"/>
              <w:jc w:val="center"/>
            </w:pPr>
            <w:r w:rsidRPr="00FC2722">
              <w:t>6</w:t>
            </w:r>
          </w:p>
        </w:tc>
      </w:tr>
      <w:tr w:rsidR="006F5184" w:rsidRPr="00FC2722" w:rsidTr="008E2CCA">
        <w:tc>
          <w:tcPr>
            <w:tcW w:w="817" w:type="dxa"/>
          </w:tcPr>
          <w:p w:rsidR="006F5184" w:rsidRPr="002C5B5F" w:rsidRDefault="006F5184" w:rsidP="00E83A04">
            <w:pPr>
              <w:pStyle w:val="a3"/>
              <w:numPr>
                <w:ilvl w:val="0"/>
                <w:numId w:val="9"/>
              </w:numPr>
              <w:tabs>
                <w:tab w:val="left" w:pos="993"/>
              </w:tabs>
              <w:ind w:left="0" w:firstLine="0"/>
              <w:jc w:val="center"/>
            </w:pPr>
          </w:p>
        </w:tc>
        <w:tc>
          <w:tcPr>
            <w:tcW w:w="4536" w:type="dxa"/>
          </w:tcPr>
          <w:p w:rsidR="006F5184" w:rsidRPr="00FC2722" w:rsidRDefault="006F5184" w:rsidP="00FC2722">
            <w:pPr>
              <w:shd w:val="clear" w:color="auto" w:fill="FFFFFF"/>
              <w:tabs>
                <w:tab w:val="left" w:pos="993"/>
              </w:tabs>
              <w:ind w:firstLine="142"/>
              <w:jc w:val="both"/>
              <w:rPr>
                <w:bCs/>
              </w:rPr>
            </w:pPr>
            <w:r w:rsidRPr="00FC2722">
              <w:rPr>
                <w:bCs/>
              </w:rPr>
              <w:t>Методы финансирования инвестиционной деятельности</w:t>
            </w:r>
          </w:p>
        </w:tc>
        <w:tc>
          <w:tcPr>
            <w:tcW w:w="993" w:type="dxa"/>
            <w:gridSpan w:val="2"/>
            <w:vAlign w:val="center"/>
          </w:tcPr>
          <w:p w:rsidR="006F5184" w:rsidRPr="00FC2722" w:rsidRDefault="006F5184" w:rsidP="00E83A04">
            <w:pPr>
              <w:tabs>
                <w:tab w:val="left" w:pos="993"/>
              </w:tabs>
              <w:ind w:left="-153" w:firstLine="185"/>
              <w:jc w:val="center"/>
            </w:pPr>
            <w:r w:rsidRPr="00FC2722">
              <w:t>2</w:t>
            </w:r>
          </w:p>
        </w:tc>
        <w:tc>
          <w:tcPr>
            <w:tcW w:w="850" w:type="dxa"/>
            <w:gridSpan w:val="2"/>
            <w:vAlign w:val="center"/>
          </w:tcPr>
          <w:p w:rsidR="006F5184" w:rsidRPr="00FC2722" w:rsidRDefault="006F5184" w:rsidP="00E83A04">
            <w:pPr>
              <w:tabs>
                <w:tab w:val="left" w:pos="993"/>
              </w:tabs>
              <w:ind w:left="-153" w:firstLine="185"/>
              <w:jc w:val="center"/>
            </w:pPr>
            <w:r w:rsidRPr="00FC2722">
              <w:t>4</w:t>
            </w:r>
          </w:p>
          <w:p w:rsidR="006F5184" w:rsidRPr="00FC2722" w:rsidRDefault="006F5184" w:rsidP="00E83A04">
            <w:pPr>
              <w:tabs>
                <w:tab w:val="left" w:pos="993"/>
              </w:tabs>
              <w:ind w:left="-153" w:firstLine="185"/>
              <w:jc w:val="center"/>
            </w:pPr>
          </w:p>
        </w:tc>
        <w:tc>
          <w:tcPr>
            <w:tcW w:w="848" w:type="dxa"/>
            <w:vAlign w:val="center"/>
          </w:tcPr>
          <w:p w:rsidR="006F5184" w:rsidRPr="00FC2722" w:rsidRDefault="006F5184" w:rsidP="00E83A04">
            <w:pPr>
              <w:tabs>
                <w:tab w:val="left" w:pos="993"/>
              </w:tabs>
              <w:ind w:left="-153" w:firstLine="185"/>
              <w:jc w:val="center"/>
            </w:pPr>
            <w:r w:rsidRPr="00FC2722">
              <w:t>-</w:t>
            </w:r>
          </w:p>
        </w:tc>
        <w:tc>
          <w:tcPr>
            <w:tcW w:w="1984" w:type="dxa"/>
          </w:tcPr>
          <w:p w:rsidR="006F5184" w:rsidRPr="00FC2722" w:rsidRDefault="006F5184" w:rsidP="00E83A04">
            <w:pPr>
              <w:tabs>
                <w:tab w:val="left" w:pos="993"/>
              </w:tabs>
              <w:ind w:left="-153" w:firstLine="185"/>
              <w:jc w:val="center"/>
            </w:pPr>
            <w:r w:rsidRPr="00FC2722">
              <w:t>6</w:t>
            </w:r>
          </w:p>
        </w:tc>
      </w:tr>
      <w:tr w:rsidR="006F5184" w:rsidRPr="00FC2722" w:rsidTr="008E2CCA">
        <w:tc>
          <w:tcPr>
            <w:tcW w:w="817" w:type="dxa"/>
          </w:tcPr>
          <w:p w:rsidR="006F5184" w:rsidRPr="002C5B5F" w:rsidRDefault="006F5184" w:rsidP="00E83A04">
            <w:pPr>
              <w:pStyle w:val="a3"/>
              <w:numPr>
                <w:ilvl w:val="0"/>
                <w:numId w:val="9"/>
              </w:numPr>
              <w:tabs>
                <w:tab w:val="left" w:pos="993"/>
              </w:tabs>
              <w:ind w:left="0" w:firstLine="0"/>
              <w:jc w:val="center"/>
            </w:pPr>
          </w:p>
        </w:tc>
        <w:tc>
          <w:tcPr>
            <w:tcW w:w="4536" w:type="dxa"/>
          </w:tcPr>
          <w:p w:rsidR="006F5184" w:rsidRPr="00FC2722" w:rsidRDefault="006F5184" w:rsidP="00FC2722">
            <w:pPr>
              <w:shd w:val="clear" w:color="auto" w:fill="FFFFFF"/>
              <w:tabs>
                <w:tab w:val="left" w:pos="993"/>
              </w:tabs>
              <w:ind w:firstLine="142"/>
              <w:jc w:val="both"/>
              <w:rPr>
                <w:bCs/>
              </w:rPr>
            </w:pPr>
            <w:r w:rsidRPr="00FC2722">
              <w:rPr>
                <w:bCs/>
              </w:rPr>
              <w:t>Учет фактора неопределенности и риска при оценке эффективности инвестиций</w:t>
            </w:r>
          </w:p>
        </w:tc>
        <w:tc>
          <w:tcPr>
            <w:tcW w:w="993" w:type="dxa"/>
            <w:gridSpan w:val="2"/>
            <w:vAlign w:val="center"/>
          </w:tcPr>
          <w:p w:rsidR="006F5184" w:rsidRPr="00FC2722" w:rsidRDefault="006F5184" w:rsidP="00E83A04">
            <w:pPr>
              <w:tabs>
                <w:tab w:val="left" w:pos="993"/>
              </w:tabs>
              <w:ind w:left="-153" w:firstLine="185"/>
              <w:jc w:val="center"/>
            </w:pPr>
            <w:r w:rsidRPr="00FC2722">
              <w:t>2</w:t>
            </w:r>
          </w:p>
        </w:tc>
        <w:tc>
          <w:tcPr>
            <w:tcW w:w="850" w:type="dxa"/>
            <w:gridSpan w:val="2"/>
            <w:vAlign w:val="center"/>
          </w:tcPr>
          <w:p w:rsidR="006F5184" w:rsidRPr="00FC2722" w:rsidRDefault="006F5184" w:rsidP="00E83A04">
            <w:pPr>
              <w:tabs>
                <w:tab w:val="left" w:pos="993"/>
              </w:tabs>
              <w:ind w:left="-153" w:firstLine="185"/>
              <w:jc w:val="center"/>
            </w:pPr>
            <w:r w:rsidRPr="00FC2722">
              <w:t>2</w:t>
            </w:r>
          </w:p>
        </w:tc>
        <w:tc>
          <w:tcPr>
            <w:tcW w:w="848" w:type="dxa"/>
            <w:vAlign w:val="center"/>
          </w:tcPr>
          <w:p w:rsidR="006F5184" w:rsidRPr="00FC2722" w:rsidRDefault="006F5184" w:rsidP="00E83A04">
            <w:pPr>
              <w:tabs>
                <w:tab w:val="left" w:pos="993"/>
              </w:tabs>
              <w:ind w:left="-153" w:firstLine="185"/>
              <w:jc w:val="center"/>
            </w:pPr>
            <w:r w:rsidRPr="00FC2722">
              <w:t>-</w:t>
            </w:r>
          </w:p>
        </w:tc>
        <w:tc>
          <w:tcPr>
            <w:tcW w:w="1984" w:type="dxa"/>
          </w:tcPr>
          <w:p w:rsidR="006F5184" w:rsidRPr="00FC2722" w:rsidRDefault="006F5184" w:rsidP="00E83A04">
            <w:pPr>
              <w:tabs>
                <w:tab w:val="left" w:pos="993"/>
              </w:tabs>
              <w:ind w:left="-153" w:firstLine="185"/>
              <w:jc w:val="center"/>
            </w:pPr>
            <w:r w:rsidRPr="00FC2722">
              <w:t>6</w:t>
            </w:r>
          </w:p>
        </w:tc>
      </w:tr>
      <w:tr w:rsidR="006F5184" w:rsidRPr="00FC2722" w:rsidTr="008E2CCA">
        <w:trPr>
          <w:trHeight w:val="321"/>
        </w:trPr>
        <w:tc>
          <w:tcPr>
            <w:tcW w:w="817" w:type="dxa"/>
          </w:tcPr>
          <w:p w:rsidR="006F5184" w:rsidRPr="002C5B5F" w:rsidRDefault="006F5184" w:rsidP="00E83A04">
            <w:pPr>
              <w:pStyle w:val="a3"/>
              <w:tabs>
                <w:tab w:val="left" w:pos="993"/>
              </w:tabs>
              <w:ind w:left="0"/>
            </w:pPr>
            <w:r w:rsidRPr="002C5B5F">
              <w:t>9</w:t>
            </w:r>
          </w:p>
        </w:tc>
        <w:tc>
          <w:tcPr>
            <w:tcW w:w="4536" w:type="dxa"/>
          </w:tcPr>
          <w:p w:rsidR="006F5184" w:rsidRPr="00FC2722" w:rsidRDefault="006F5184" w:rsidP="00FC2722">
            <w:pPr>
              <w:shd w:val="clear" w:color="auto" w:fill="FFFFFF"/>
              <w:tabs>
                <w:tab w:val="left" w:pos="993"/>
              </w:tabs>
              <w:ind w:firstLine="142"/>
              <w:jc w:val="both"/>
              <w:rPr>
                <w:bCs/>
              </w:rPr>
            </w:pPr>
            <w:r w:rsidRPr="00FC2722">
              <w:rPr>
                <w:bCs/>
              </w:rPr>
              <w:t xml:space="preserve">Эффективность управления инвестиционной деятельностью в </w:t>
            </w:r>
            <w:r w:rsidRPr="00FC2722">
              <w:rPr>
                <w:color w:val="000000"/>
              </w:rPr>
              <w:t>гостиничных и ресторанных предприятиях</w:t>
            </w:r>
          </w:p>
        </w:tc>
        <w:tc>
          <w:tcPr>
            <w:tcW w:w="993" w:type="dxa"/>
            <w:gridSpan w:val="2"/>
            <w:vAlign w:val="center"/>
          </w:tcPr>
          <w:p w:rsidR="006F5184" w:rsidRPr="00FC2722" w:rsidRDefault="006F5184" w:rsidP="00E83A04">
            <w:pPr>
              <w:tabs>
                <w:tab w:val="left" w:pos="993"/>
              </w:tabs>
              <w:ind w:left="-153" w:firstLine="185"/>
              <w:jc w:val="center"/>
            </w:pPr>
            <w:r w:rsidRPr="00FC2722">
              <w:t>2</w:t>
            </w:r>
          </w:p>
        </w:tc>
        <w:tc>
          <w:tcPr>
            <w:tcW w:w="850" w:type="dxa"/>
            <w:gridSpan w:val="2"/>
            <w:vAlign w:val="center"/>
          </w:tcPr>
          <w:p w:rsidR="006F5184" w:rsidRPr="00FC2722" w:rsidRDefault="006F5184" w:rsidP="00E83A04">
            <w:pPr>
              <w:tabs>
                <w:tab w:val="left" w:pos="993"/>
              </w:tabs>
              <w:ind w:left="-153" w:firstLine="185"/>
              <w:jc w:val="center"/>
            </w:pPr>
            <w:r w:rsidRPr="00FC2722">
              <w:t>4</w:t>
            </w:r>
          </w:p>
        </w:tc>
        <w:tc>
          <w:tcPr>
            <w:tcW w:w="848" w:type="dxa"/>
            <w:vAlign w:val="center"/>
          </w:tcPr>
          <w:p w:rsidR="006F5184" w:rsidRPr="00FC2722" w:rsidRDefault="006F5184" w:rsidP="00E83A04">
            <w:pPr>
              <w:tabs>
                <w:tab w:val="left" w:pos="993"/>
              </w:tabs>
              <w:ind w:left="-153" w:firstLine="185"/>
              <w:jc w:val="center"/>
            </w:pPr>
          </w:p>
        </w:tc>
        <w:tc>
          <w:tcPr>
            <w:tcW w:w="1984" w:type="dxa"/>
          </w:tcPr>
          <w:p w:rsidR="006F5184" w:rsidRPr="00FC2722" w:rsidRDefault="006F5184" w:rsidP="00E83A04">
            <w:pPr>
              <w:tabs>
                <w:tab w:val="left" w:pos="993"/>
              </w:tabs>
              <w:ind w:left="-153" w:firstLine="185"/>
              <w:jc w:val="center"/>
            </w:pPr>
            <w:r w:rsidRPr="00FC2722">
              <w:t>6</w:t>
            </w:r>
          </w:p>
        </w:tc>
      </w:tr>
      <w:tr w:rsidR="006F5184" w:rsidRPr="00FC2722" w:rsidTr="008E2CCA">
        <w:tc>
          <w:tcPr>
            <w:tcW w:w="817" w:type="dxa"/>
          </w:tcPr>
          <w:p w:rsidR="006F5184" w:rsidRPr="002C5B5F" w:rsidRDefault="006F5184" w:rsidP="00E83A04">
            <w:pPr>
              <w:pStyle w:val="a3"/>
              <w:tabs>
                <w:tab w:val="left" w:pos="993"/>
              </w:tabs>
              <w:ind w:left="0"/>
            </w:pPr>
          </w:p>
        </w:tc>
        <w:tc>
          <w:tcPr>
            <w:tcW w:w="4536" w:type="dxa"/>
          </w:tcPr>
          <w:p w:rsidR="006F5184" w:rsidRPr="00FC2722" w:rsidRDefault="006F5184" w:rsidP="00FC2722">
            <w:pPr>
              <w:tabs>
                <w:tab w:val="left" w:pos="993"/>
              </w:tabs>
              <w:ind w:firstLine="176"/>
              <w:jc w:val="both"/>
            </w:pPr>
            <w:r w:rsidRPr="00FC2722">
              <w:t>Итого</w:t>
            </w:r>
          </w:p>
        </w:tc>
        <w:tc>
          <w:tcPr>
            <w:tcW w:w="993" w:type="dxa"/>
            <w:gridSpan w:val="2"/>
            <w:vAlign w:val="center"/>
          </w:tcPr>
          <w:p w:rsidR="006F5184" w:rsidRPr="00FC2722" w:rsidRDefault="006F5184" w:rsidP="00E83A04">
            <w:pPr>
              <w:tabs>
                <w:tab w:val="left" w:pos="993"/>
              </w:tabs>
              <w:ind w:left="-153" w:firstLine="185"/>
              <w:jc w:val="center"/>
            </w:pPr>
            <w:r w:rsidRPr="00FC2722">
              <w:t>18</w:t>
            </w:r>
          </w:p>
        </w:tc>
        <w:tc>
          <w:tcPr>
            <w:tcW w:w="850" w:type="dxa"/>
            <w:gridSpan w:val="2"/>
            <w:vAlign w:val="center"/>
          </w:tcPr>
          <w:p w:rsidR="006F5184" w:rsidRPr="00FC2722" w:rsidRDefault="006F5184" w:rsidP="00E83A04">
            <w:pPr>
              <w:tabs>
                <w:tab w:val="left" w:pos="993"/>
              </w:tabs>
              <w:ind w:left="-153" w:firstLine="185"/>
              <w:jc w:val="center"/>
            </w:pPr>
            <w:r w:rsidRPr="00FC2722">
              <w:t>34</w:t>
            </w:r>
            <w:r>
              <w:br/>
            </w:r>
          </w:p>
        </w:tc>
        <w:tc>
          <w:tcPr>
            <w:tcW w:w="848" w:type="dxa"/>
            <w:vAlign w:val="center"/>
          </w:tcPr>
          <w:p w:rsidR="006F5184" w:rsidRPr="00FC2722" w:rsidRDefault="006F5184" w:rsidP="00E83A04">
            <w:pPr>
              <w:tabs>
                <w:tab w:val="left" w:pos="993"/>
              </w:tabs>
              <w:ind w:left="-153" w:firstLine="185"/>
              <w:jc w:val="center"/>
            </w:pPr>
            <w:r w:rsidRPr="00FC2722">
              <w:t>-</w:t>
            </w:r>
          </w:p>
        </w:tc>
        <w:tc>
          <w:tcPr>
            <w:tcW w:w="1984" w:type="dxa"/>
            <w:vAlign w:val="center"/>
          </w:tcPr>
          <w:p w:rsidR="006F5184" w:rsidRPr="00FC2722" w:rsidRDefault="006F5184" w:rsidP="00E83A04">
            <w:pPr>
              <w:tabs>
                <w:tab w:val="left" w:pos="993"/>
              </w:tabs>
              <w:ind w:left="-153" w:firstLine="185"/>
              <w:jc w:val="center"/>
            </w:pPr>
            <w:r w:rsidRPr="00FC2722">
              <w:t>54</w:t>
            </w:r>
          </w:p>
        </w:tc>
      </w:tr>
    </w:tbl>
    <w:p w:rsidR="006F5184" w:rsidRPr="00FC2722" w:rsidRDefault="006F5184" w:rsidP="004A2C9A">
      <w:pPr>
        <w:tabs>
          <w:tab w:val="left" w:pos="993"/>
        </w:tabs>
        <w:autoSpaceDE w:val="0"/>
        <w:autoSpaceDN w:val="0"/>
        <w:adjustRightInd w:val="0"/>
        <w:ind w:left="360" w:firstLine="709"/>
        <w:jc w:val="both"/>
      </w:pPr>
    </w:p>
    <w:p w:rsidR="006F5184" w:rsidRDefault="006F5184" w:rsidP="008C367E">
      <w:pPr>
        <w:pStyle w:val="a3"/>
        <w:numPr>
          <w:ilvl w:val="2"/>
          <w:numId w:val="10"/>
        </w:numPr>
        <w:tabs>
          <w:tab w:val="left" w:pos="993"/>
        </w:tabs>
        <w:ind w:left="0" w:firstLine="709"/>
        <w:jc w:val="both"/>
        <w:rPr>
          <w:b/>
        </w:rPr>
      </w:pPr>
      <w:r>
        <w:rPr>
          <w:b/>
        </w:rPr>
        <w:t>Очно-з</w:t>
      </w:r>
      <w:r w:rsidRPr="00FC2722">
        <w:rPr>
          <w:b/>
        </w:rPr>
        <w:t>аочная форма обучения</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4394"/>
        <w:gridCol w:w="868"/>
        <w:gridCol w:w="267"/>
        <w:gridCol w:w="522"/>
        <w:gridCol w:w="328"/>
        <w:gridCol w:w="848"/>
        <w:gridCol w:w="1987"/>
      </w:tblGrid>
      <w:tr w:rsidR="006F5184" w:rsidRPr="00FC2722" w:rsidTr="00FC2722">
        <w:tc>
          <w:tcPr>
            <w:tcW w:w="817" w:type="dxa"/>
          </w:tcPr>
          <w:p w:rsidR="006F5184" w:rsidRPr="00FC2722" w:rsidRDefault="006F5184" w:rsidP="00FC2722">
            <w:pPr>
              <w:tabs>
                <w:tab w:val="left" w:pos="993"/>
              </w:tabs>
              <w:ind w:firstLine="142"/>
              <w:rPr>
                <w:b/>
              </w:rPr>
            </w:pPr>
            <w:r w:rsidRPr="00FC2722">
              <w:rPr>
                <w:b/>
              </w:rPr>
              <w:t>№ п/п</w:t>
            </w:r>
          </w:p>
        </w:tc>
        <w:tc>
          <w:tcPr>
            <w:tcW w:w="4394" w:type="dxa"/>
          </w:tcPr>
          <w:p w:rsidR="006F5184" w:rsidRPr="00FC2722" w:rsidRDefault="006F5184" w:rsidP="00FC2722">
            <w:pPr>
              <w:tabs>
                <w:tab w:val="left" w:pos="993"/>
              </w:tabs>
              <w:ind w:firstLine="142"/>
              <w:jc w:val="center"/>
              <w:rPr>
                <w:b/>
              </w:rPr>
            </w:pPr>
          </w:p>
          <w:p w:rsidR="006F5184" w:rsidRPr="00FC2722" w:rsidRDefault="006F5184" w:rsidP="00FC2722">
            <w:pPr>
              <w:tabs>
                <w:tab w:val="left" w:pos="993"/>
              </w:tabs>
              <w:ind w:firstLine="142"/>
              <w:jc w:val="center"/>
              <w:rPr>
                <w:b/>
              </w:rPr>
            </w:pPr>
            <w:r w:rsidRPr="00FC2722">
              <w:rPr>
                <w:b/>
              </w:rPr>
              <w:t>Раздел/тема</w:t>
            </w:r>
          </w:p>
        </w:tc>
        <w:tc>
          <w:tcPr>
            <w:tcW w:w="4820" w:type="dxa"/>
            <w:gridSpan w:val="6"/>
          </w:tcPr>
          <w:p w:rsidR="006F5184" w:rsidRPr="00FC2722" w:rsidRDefault="006F5184" w:rsidP="00FC2722">
            <w:pPr>
              <w:tabs>
                <w:tab w:val="left" w:pos="993"/>
              </w:tabs>
              <w:ind w:firstLine="142"/>
              <w:jc w:val="center"/>
              <w:rPr>
                <w:b/>
              </w:rPr>
            </w:pPr>
            <w:r w:rsidRPr="00FC2722">
              <w:rPr>
                <w:b/>
              </w:rPr>
              <w:t>Виды учебной работы (в часах)</w:t>
            </w:r>
          </w:p>
        </w:tc>
      </w:tr>
      <w:tr w:rsidR="006F5184" w:rsidRPr="00FC2722" w:rsidTr="00FC2722">
        <w:tc>
          <w:tcPr>
            <w:tcW w:w="817" w:type="dxa"/>
            <w:vMerge w:val="restart"/>
            <w:vAlign w:val="center"/>
          </w:tcPr>
          <w:p w:rsidR="006F5184" w:rsidRPr="00FC2722" w:rsidRDefault="006F5184" w:rsidP="00AA352D">
            <w:pPr>
              <w:tabs>
                <w:tab w:val="left" w:pos="993"/>
              </w:tabs>
              <w:ind w:left="-426" w:firstLine="426"/>
              <w:rPr>
                <w:b/>
              </w:rPr>
            </w:pPr>
          </w:p>
        </w:tc>
        <w:tc>
          <w:tcPr>
            <w:tcW w:w="4394" w:type="dxa"/>
            <w:vMerge w:val="restart"/>
            <w:vAlign w:val="center"/>
          </w:tcPr>
          <w:p w:rsidR="006F5184" w:rsidRPr="00FC2722" w:rsidRDefault="006F5184" w:rsidP="00AA352D">
            <w:pPr>
              <w:tabs>
                <w:tab w:val="left" w:pos="993"/>
              </w:tabs>
              <w:ind w:left="-426" w:firstLine="426"/>
              <w:rPr>
                <w:b/>
              </w:rPr>
            </w:pPr>
          </w:p>
        </w:tc>
        <w:tc>
          <w:tcPr>
            <w:tcW w:w="2833" w:type="dxa"/>
            <w:gridSpan w:val="5"/>
          </w:tcPr>
          <w:p w:rsidR="006F5184" w:rsidRPr="00FC2722" w:rsidRDefault="006F5184" w:rsidP="00AA352D">
            <w:pPr>
              <w:tabs>
                <w:tab w:val="left" w:pos="993"/>
              </w:tabs>
              <w:ind w:left="-426" w:firstLine="426"/>
              <w:jc w:val="center"/>
              <w:rPr>
                <w:b/>
              </w:rPr>
            </w:pPr>
            <w:r w:rsidRPr="00FC2722">
              <w:rPr>
                <w:b/>
              </w:rPr>
              <w:t>Аудиторная работа</w:t>
            </w:r>
          </w:p>
        </w:tc>
        <w:tc>
          <w:tcPr>
            <w:tcW w:w="1987" w:type="dxa"/>
            <w:vMerge w:val="restart"/>
          </w:tcPr>
          <w:p w:rsidR="006F5184" w:rsidRPr="00FC2722" w:rsidRDefault="006F5184" w:rsidP="00AA352D">
            <w:pPr>
              <w:tabs>
                <w:tab w:val="left" w:pos="993"/>
              </w:tabs>
              <w:ind w:left="-426" w:firstLine="426"/>
              <w:jc w:val="center"/>
              <w:rPr>
                <w:b/>
              </w:rPr>
            </w:pPr>
            <w:r w:rsidRPr="00FC2722">
              <w:rPr>
                <w:b/>
              </w:rPr>
              <w:t>Самостоятельная работа</w:t>
            </w:r>
          </w:p>
        </w:tc>
      </w:tr>
      <w:tr w:rsidR="006F5184" w:rsidRPr="00FC2722" w:rsidTr="00FC2722">
        <w:tc>
          <w:tcPr>
            <w:tcW w:w="817" w:type="dxa"/>
            <w:vMerge/>
            <w:vAlign w:val="center"/>
          </w:tcPr>
          <w:p w:rsidR="006F5184" w:rsidRPr="00FC2722" w:rsidRDefault="006F5184" w:rsidP="00AA352D">
            <w:pPr>
              <w:tabs>
                <w:tab w:val="left" w:pos="993"/>
              </w:tabs>
              <w:ind w:left="-426" w:firstLine="426"/>
              <w:rPr>
                <w:b/>
              </w:rPr>
            </w:pPr>
          </w:p>
        </w:tc>
        <w:tc>
          <w:tcPr>
            <w:tcW w:w="4394" w:type="dxa"/>
            <w:vMerge/>
            <w:vAlign w:val="center"/>
          </w:tcPr>
          <w:p w:rsidR="006F5184" w:rsidRPr="00FC2722" w:rsidRDefault="006F5184" w:rsidP="00AA352D">
            <w:pPr>
              <w:tabs>
                <w:tab w:val="left" w:pos="993"/>
              </w:tabs>
              <w:ind w:left="-426" w:firstLine="426"/>
              <w:rPr>
                <w:b/>
              </w:rPr>
            </w:pPr>
          </w:p>
        </w:tc>
        <w:tc>
          <w:tcPr>
            <w:tcW w:w="868" w:type="dxa"/>
          </w:tcPr>
          <w:p w:rsidR="006F5184" w:rsidRPr="00FC2722" w:rsidRDefault="006F5184" w:rsidP="00AA352D">
            <w:pPr>
              <w:tabs>
                <w:tab w:val="left" w:pos="993"/>
              </w:tabs>
              <w:ind w:left="-426" w:firstLine="426"/>
              <w:jc w:val="center"/>
              <w:rPr>
                <w:b/>
              </w:rPr>
            </w:pPr>
            <w:r w:rsidRPr="00FC2722">
              <w:rPr>
                <w:b/>
              </w:rPr>
              <w:t>ЛЗ</w:t>
            </w:r>
          </w:p>
        </w:tc>
        <w:tc>
          <w:tcPr>
            <w:tcW w:w="789" w:type="dxa"/>
            <w:gridSpan w:val="2"/>
          </w:tcPr>
          <w:p w:rsidR="006F5184" w:rsidRPr="00FC2722" w:rsidRDefault="006F5184" w:rsidP="00AA352D">
            <w:pPr>
              <w:tabs>
                <w:tab w:val="left" w:pos="993"/>
              </w:tabs>
              <w:ind w:left="-426" w:firstLine="426"/>
              <w:jc w:val="center"/>
              <w:rPr>
                <w:b/>
              </w:rPr>
            </w:pPr>
            <w:r w:rsidRPr="00FC2722">
              <w:rPr>
                <w:b/>
              </w:rPr>
              <w:t>ПЗ</w:t>
            </w:r>
          </w:p>
        </w:tc>
        <w:tc>
          <w:tcPr>
            <w:tcW w:w="1176" w:type="dxa"/>
            <w:gridSpan w:val="2"/>
          </w:tcPr>
          <w:p w:rsidR="006F5184" w:rsidRPr="00FC2722" w:rsidRDefault="006F5184" w:rsidP="00AA352D">
            <w:pPr>
              <w:tabs>
                <w:tab w:val="left" w:pos="993"/>
              </w:tabs>
              <w:ind w:left="-426" w:firstLine="426"/>
              <w:rPr>
                <w:b/>
              </w:rPr>
            </w:pPr>
            <w:proofErr w:type="spellStart"/>
            <w:r w:rsidRPr="00FC2722">
              <w:rPr>
                <w:b/>
              </w:rPr>
              <w:t>ЛабЗ</w:t>
            </w:r>
            <w:proofErr w:type="spellEnd"/>
          </w:p>
        </w:tc>
        <w:tc>
          <w:tcPr>
            <w:tcW w:w="1987" w:type="dxa"/>
            <w:vMerge/>
          </w:tcPr>
          <w:p w:rsidR="006F5184" w:rsidRPr="00FC2722" w:rsidRDefault="006F5184" w:rsidP="00AA352D">
            <w:pPr>
              <w:tabs>
                <w:tab w:val="left" w:pos="993"/>
              </w:tabs>
              <w:ind w:left="-426" w:firstLine="426"/>
              <w:jc w:val="both"/>
            </w:pPr>
          </w:p>
        </w:tc>
      </w:tr>
      <w:tr w:rsidR="006F5184" w:rsidRPr="00FC2722" w:rsidTr="00FC2722">
        <w:trPr>
          <w:trHeight w:val="274"/>
        </w:trPr>
        <w:tc>
          <w:tcPr>
            <w:tcW w:w="817" w:type="dxa"/>
          </w:tcPr>
          <w:p w:rsidR="006F5184" w:rsidRPr="00FC2722" w:rsidRDefault="006F5184" w:rsidP="00FC2722">
            <w:pPr>
              <w:tabs>
                <w:tab w:val="left" w:pos="993"/>
              </w:tabs>
              <w:jc w:val="center"/>
            </w:pPr>
            <w:r>
              <w:t>1</w:t>
            </w:r>
          </w:p>
        </w:tc>
        <w:tc>
          <w:tcPr>
            <w:tcW w:w="4394" w:type="dxa"/>
          </w:tcPr>
          <w:p w:rsidR="006F5184" w:rsidRPr="00FC2722" w:rsidRDefault="006F5184" w:rsidP="00AA352D">
            <w:pPr>
              <w:tabs>
                <w:tab w:val="left" w:pos="210"/>
                <w:tab w:val="left" w:pos="993"/>
              </w:tabs>
              <w:ind w:left="34" w:firstLine="142"/>
              <w:jc w:val="both"/>
              <w:rPr>
                <w:bCs/>
              </w:rPr>
            </w:pPr>
            <w:proofErr w:type="spellStart"/>
            <w:r w:rsidRPr="00FC2722">
              <w:rPr>
                <w:bCs/>
              </w:rPr>
              <w:t>Экономическаясущностьизначениеинвестиционнойдеятельности</w:t>
            </w:r>
            <w:proofErr w:type="spellEnd"/>
            <w:r w:rsidRPr="00FC2722">
              <w:rPr>
                <w:bCs/>
              </w:rPr>
              <w:t xml:space="preserve"> в </w:t>
            </w:r>
            <w:r w:rsidRPr="00FC2722">
              <w:rPr>
                <w:color w:val="000000"/>
              </w:rPr>
              <w:t>гостиничных и ресторанных предприятиях</w:t>
            </w:r>
          </w:p>
        </w:tc>
        <w:tc>
          <w:tcPr>
            <w:tcW w:w="1135" w:type="dxa"/>
            <w:gridSpan w:val="2"/>
            <w:vAlign w:val="center"/>
          </w:tcPr>
          <w:p w:rsidR="006F5184" w:rsidRPr="00FC2722" w:rsidRDefault="006F5184" w:rsidP="00AA352D">
            <w:pPr>
              <w:tabs>
                <w:tab w:val="left" w:pos="993"/>
              </w:tabs>
              <w:ind w:left="-153" w:firstLine="185"/>
              <w:jc w:val="center"/>
            </w:pPr>
            <w:r w:rsidRPr="00FC2722">
              <w:t>2</w:t>
            </w:r>
          </w:p>
        </w:tc>
        <w:tc>
          <w:tcPr>
            <w:tcW w:w="850" w:type="dxa"/>
            <w:gridSpan w:val="2"/>
            <w:vAlign w:val="center"/>
          </w:tcPr>
          <w:p w:rsidR="006F5184" w:rsidRPr="00FC2722" w:rsidRDefault="006F5184" w:rsidP="00AA352D">
            <w:pPr>
              <w:tabs>
                <w:tab w:val="left" w:pos="993"/>
              </w:tabs>
              <w:ind w:left="-153" w:firstLine="185"/>
              <w:jc w:val="center"/>
            </w:pPr>
            <w:r w:rsidRPr="00FC2722">
              <w:t>4</w:t>
            </w:r>
          </w:p>
        </w:tc>
        <w:tc>
          <w:tcPr>
            <w:tcW w:w="848" w:type="dxa"/>
            <w:vAlign w:val="center"/>
          </w:tcPr>
          <w:p w:rsidR="006F5184" w:rsidRPr="00FC2722" w:rsidRDefault="006F5184" w:rsidP="00AA352D">
            <w:pPr>
              <w:tabs>
                <w:tab w:val="left" w:pos="993"/>
              </w:tabs>
              <w:ind w:left="-153" w:firstLine="185"/>
              <w:jc w:val="center"/>
            </w:pPr>
            <w:r w:rsidRPr="00FC2722">
              <w:t>-</w:t>
            </w:r>
          </w:p>
        </w:tc>
        <w:tc>
          <w:tcPr>
            <w:tcW w:w="1987" w:type="dxa"/>
            <w:vAlign w:val="center"/>
          </w:tcPr>
          <w:p w:rsidR="006F5184" w:rsidRPr="00FC2722" w:rsidRDefault="006F5184" w:rsidP="00AA352D">
            <w:pPr>
              <w:tabs>
                <w:tab w:val="left" w:pos="993"/>
              </w:tabs>
              <w:ind w:left="-153" w:firstLine="185"/>
              <w:jc w:val="center"/>
            </w:pPr>
            <w:r w:rsidRPr="00FC2722">
              <w:t>6</w:t>
            </w:r>
          </w:p>
          <w:p w:rsidR="006F5184" w:rsidRPr="00FC2722" w:rsidRDefault="006F5184" w:rsidP="00AA352D">
            <w:pPr>
              <w:tabs>
                <w:tab w:val="left" w:pos="993"/>
              </w:tabs>
              <w:ind w:left="-153" w:firstLine="185"/>
              <w:jc w:val="center"/>
            </w:pPr>
          </w:p>
        </w:tc>
      </w:tr>
      <w:tr w:rsidR="006F5184" w:rsidRPr="00FC2722" w:rsidTr="00FC2722">
        <w:tc>
          <w:tcPr>
            <w:tcW w:w="817" w:type="dxa"/>
          </w:tcPr>
          <w:p w:rsidR="006F5184" w:rsidRPr="00FC2722" w:rsidRDefault="006F5184" w:rsidP="00FC2722">
            <w:pPr>
              <w:tabs>
                <w:tab w:val="left" w:pos="993"/>
              </w:tabs>
              <w:ind w:left="360"/>
              <w:jc w:val="center"/>
            </w:pPr>
            <w:r>
              <w:t>2</w:t>
            </w:r>
          </w:p>
        </w:tc>
        <w:tc>
          <w:tcPr>
            <w:tcW w:w="4394" w:type="dxa"/>
          </w:tcPr>
          <w:p w:rsidR="006F5184" w:rsidRPr="00FC2722" w:rsidRDefault="006F5184" w:rsidP="00AA352D">
            <w:pPr>
              <w:shd w:val="clear" w:color="auto" w:fill="FFFFFF"/>
              <w:tabs>
                <w:tab w:val="left" w:pos="210"/>
                <w:tab w:val="left" w:pos="993"/>
              </w:tabs>
              <w:ind w:left="34"/>
              <w:jc w:val="both"/>
              <w:rPr>
                <w:bCs/>
              </w:rPr>
            </w:pPr>
            <w:r w:rsidRPr="00FC2722">
              <w:rPr>
                <w:bCs/>
              </w:rPr>
              <w:t>Инвестиционная деятельность и ее государственное регулирование в РФ</w:t>
            </w:r>
          </w:p>
        </w:tc>
        <w:tc>
          <w:tcPr>
            <w:tcW w:w="1135" w:type="dxa"/>
            <w:gridSpan w:val="2"/>
            <w:vAlign w:val="center"/>
          </w:tcPr>
          <w:p w:rsidR="006F5184" w:rsidRPr="00FC2722" w:rsidRDefault="006F5184" w:rsidP="00AA352D">
            <w:pPr>
              <w:tabs>
                <w:tab w:val="left" w:pos="993"/>
              </w:tabs>
              <w:ind w:left="-153" w:firstLine="185"/>
              <w:jc w:val="center"/>
            </w:pPr>
            <w:r w:rsidRPr="00FC2722">
              <w:t>2</w:t>
            </w:r>
          </w:p>
        </w:tc>
        <w:tc>
          <w:tcPr>
            <w:tcW w:w="850" w:type="dxa"/>
            <w:gridSpan w:val="2"/>
            <w:vAlign w:val="center"/>
          </w:tcPr>
          <w:p w:rsidR="006F5184" w:rsidRPr="00FC2722" w:rsidRDefault="006F5184" w:rsidP="00AA352D">
            <w:pPr>
              <w:tabs>
                <w:tab w:val="left" w:pos="993"/>
              </w:tabs>
              <w:ind w:left="-153" w:firstLine="185"/>
              <w:jc w:val="center"/>
            </w:pPr>
            <w:r w:rsidRPr="00FC2722">
              <w:t>4</w:t>
            </w:r>
          </w:p>
        </w:tc>
        <w:tc>
          <w:tcPr>
            <w:tcW w:w="848" w:type="dxa"/>
            <w:vAlign w:val="center"/>
          </w:tcPr>
          <w:p w:rsidR="006F5184" w:rsidRPr="00FC2722" w:rsidRDefault="006F5184" w:rsidP="00AA352D">
            <w:pPr>
              <w:tabs>
                <w:tab w:val="left" w:pos="993"/>
              </w:tabs>
              <w:ind w:left="-153" w:firstLine="185"/>
              <w:jc w:val="center"/>
            </w:pPr>
            <w:r w:rsidRPr="00FC2722">
              <w:t>-</w:t>
            </w:r>
          </w:p>
        </w:tc>
        <w:tc>
          <w:tcPr>
            <w:tcW w:w="1987" w:type="dxa"/>
          </w:tcPr>
          <w:p w:rsidR="006F5184" w:rsidRPr="00FC2722" w:rsidRDefault="006F5184" w:rsidP="00AA352D">
            <w:pPr>
              <w:tabs>
                <w:tab w:val="left" w:pos="993"/>
              </w:tabs>
              <w:ind w:left="-153" w:firstLine="185"/>
              <w:jc w:val="center"/>
            </w:pPr>
            <w:r w:rsidRPr="00FC2722">
              <w:t>6</w:t>
            </w:r>
          </w:p>
        </w:tc>
      </w:tr>
      <w:tr w:rsidR="006F5184" w:rsidRPr="00FC2722" w:rsidTr="00FC2722">
        <w:tc>
          <w:tcPr>
            <w:tcW w:w="817" w:type="dxa"/>
          </w:tcPr>
          <w:p w:rsidR="006F5184" w:rsidRPr="00FC2722" w:rsidRDefault="006F5184" w:rsidP="00FC2722">
            <w:pPr>
              <w:tabs>
                <w:tab w:val="left" w:pos="993"/>
              </w:tabs>
              <w:ind w:left="360"/>
              <w:jc w:val="center"/>
            </w:pPr>
            <w:r>
              <w:t>3</w:t>
            </w:r>
          </w:p>
        </w:tc>
        <w:tc>
          <w:tcPr>
            <w:tcW w:w="4394" w:type="dxa"/>
          </w:tcPr>
          <w:p w:rsidR="006F5184" w:rsidRPr="00FC2722" w:rsidRDefault="006F5184" w:rsidP="00AA352D">
            <w:pPr>
              <w:shd w:val="clear" w:color="auto" w:fill="FFFFFF"/>
              <w:tabs>
                <w:tab w:val="left" w:pos="210"/>
                <w:tab w:val="left" w:pos="993"/>
              </w:tabs>
              <w:ind w:left="34"/>
              <w:jc w:val="both"/>
              <w:rPr>
                <w:bCs/>
              </w:rPr>
            </w:pPr>
            <w:r w:rsidRPr="00FC2722">
              <w:rPr>
                <w:bCs/>
              </w:rPr>
              <w:t xml:space="preserve">Управление инвестициями, осуществляемыми в форме капитальных вложений в </w:t>
            </w:r>
            <w:r w:rsidRPr="00FC2722">
              <w:rPr>
                <w:color w:val="000000"/>
              </w:rPr>
              <w:t>гостиничных и ресторанных предприятиях</w:t>
            </w:r>
          </w:p>
        </w:tc>
        <w:tc>
          <w:tcPr>
            <w:tcW w:w="1135" w:type="dxa"/>
            <w:gridSpan w:val="2"/>
            <w:vAlign w:val="center"/>
          </w:tcPr>
          <w:p w:rsidR="006F5184" w:rsidRPr="00FC2722" w:rsidRDefault="006F5184" w:rsidP="00AA352D">
            <w:pPr>
              <w:tabs>
                <w:tab w:val="left" w:pos="993"/>
              </w:tabs>
              <w:ind w:left="-153" w:firstLine="185"/>
              <w:jc w:val="center"/>
            </w:pPr>
            <w:r w:rsidRPr="00FC2722">
              <w:t>2</w:t>
            </w:r>
          </w:p>
        </w:tc>
        <w:tc>
          <w:tcPr>
            <w:tcW w:w="850" w:type="dxa"/>
            <w:gridSpan w:val="2"/>
            <w:vAlign w:val="center"/>
          </w:tcPr>
          <w:p w:rsidR="006F5184" w:rsidRPr="00FC2722" w:rsidRDefault="006F5184" w:rsidP="00AA352D">
            <w:pPr>
              <w:tabs>
                <w:tab w:val="left" w:pos="993"/>
              </w:tabs>
              <w:ind w:left="-153" w:firstLine="185"/>
              <w:jc w:val="center"/>
            </w:pPr>
            <w:r w:rsidRPr="00FC2722">
              <w:t xml:space="preserve">4 </w:t>
            </w:r>
          </w:p>
        </w:tc>
        <w:tc>
          <w:tcPr>
            <w:tcW w:w="848" w:type="dxa"/>
            <w:vAlign w:val="center"/>
          </w:tcPr>
          <w:p w:rsidR="006F5184" w:rsidRPr="00FC2722" w:rsidRDefault="006F5184" w:rsidP="00AA352D">
            <w:pPr>
              <w:tabs>
                <w:tab w:val="left" w:pos="993"/>
              </w:tabs>
              <w:ind w:left="-153" w:firstLine="185"/>
              <w:jc w:val="center"/>
            </w:pPr>
            <w:r w:rsidRPr="00FC2722">
              <w:t>-</w:t>
            </w:r>
          </w:p>
        </w:tc>
        <w:tc>
          <w:tcPr>
            <w:tcW w:w="1987" w:type="dxa"/>
          </w:tcPr>
          <w:p w:rsidR="006F5184" w:rsidRPr="00FC2722" w:rsidRDefault="006F5184" w:rsidP="00AA352D">
            <w:pPr>
              <w:tabs>
                <w:tab w:val="left" w:pos="993"/>
              </w:tabs>
              <w:ind w:left="-153" w:firstLine="185"/>
              <w:jc w:val="center"/>
            </w:pPr>
            <w:r w:rsidRPr="00FC2722">
              <w:t>6</w:t>
            </w:r>
          </w:p>
        </w:tc>
      </w:tr>
      <w:tr w:rsidR="006F5184" w:rsidRPr="00FC2722" w:rsidTr="00FC2722">
        <w:tc>
          <w:tcPr>
            <w:tcW w:w="817" w:type="dxa"/>
          </w:tcPr>
          <w:p w:rsidR="006F5184" w:rsidRPr="00FC2722" w:rsidRDefault="006F5184" w:rsidP="00FC2722">
            <w:pPr>
              <w:tabs>
                <w:tab w:val="left" w:pos="993"/>
              </w:tabs>
              <w:ind w:left="360"/>
              <w:jc w:val="center"/>
            </w:pPr>
            <w:r>
              <w:t>4</w:t>
            </w:r>
          </w:p>
        </w:tc>
        <w:tc>
          <w:tcPr>
            <w:tcW w:w="4394" w:type="dxa"/>
          </w:tcPr>
          <w:p w:rsidR="006F5184" w:rsidRPr="00FC2722" w:rsidRDefault="006F5184" w:rsidP="00AA352D">
            <w:pPr>
              <w:shd w:val="clear" w:color="auto" w:fill="FFFFFF"/>
              <w:tabs>
                <w:tab w:val="left" w:pos="210"/>
                <w:tab w:val="left" w:pos="993"/>
              </w:tabs>
              <w:jc w:val="both"/>
              <w:rPr>
                <w:bCs/>
              </w:rPr>
            </w:pPr>
            <w:r w:rsidRPr="00FC2722">
              <w:rPr>
                <w:bCs/>
              </w:rPr>
              <w:t xml:space="preserve">Управление финансовыми инвестициями предприятий сферы гостеприимства </w:t>
            </w:r>
          </w:p>
        </w:tc>
        <w:tc>
          <w:tcPr>
            <w:tcW w:w="1135" w:type="dxa"/>
            <w:gridSpan w:val="2"/>
            <w:vAlign w:val="center"/>
          </w:tcPr>
          <w:p w:rsidR="006F5184" w:rsidRPr="00FC2722" w:rsidRDefault="006F5184" w:rsidP="00AA352D">
            <w:pPr>
              <w:tabs>
                <w:tab w:val="left" w:pos="993"/>
              </w:tabs>
              <w:ind w:left="-153" w:firstLine="185"/>
              <w:jc w:val="center"/>
            </w:pPr>
            <w:r w:rsidRPr="00FC2722">
              <w:t>2</w:t>
            </w:r>
          </w:p>
        </w:tc>
        <w:tc>
          <w:tcPr>
            <w:tcW w:w="850" w:type="dxa"/>
            <w:gridSpan w:val="2"/>
            <w:vAlign w:val="center"/>
          </w:tcPr>
          <w:p w:rsidR="006F5184" w:rsidRPr="00FC2722" w:rsidRDefault="006F5184" w:rsidP="00AA352D">
            <w:pPr>
              <w:tabs>
                <w:tab w:val="left" w:pos="993"/>
              </w:tabs>
              <w:ind w:left="-153" w:firstLine="185"/>
              <w:jc w:val="center"/>
            </w:pPr>
            <w:r w:rsidRPr="00FC2722">
              <w:t>4</w:t>
            </w:r>
          </w:p>
          <w:p w:rsidR="006F5184" w:rsidRPr="00FC2722" w:rsidRDefault="006F5184" w:rsidP="00AA352D">
            <w:pPr>
              <w:tabs>
                <w:tab w:val="left" w:pos="993"/>
              </w:tabs>
              <w:ind w:left="-153" w:firstLine="185"/>
              <w:jc w:val="center"/>
            </w:pPr>
          </w:p>
        </w:tc>
        <w:tc>
          <w:tcPr>
            <w:tcW w:w="848" w:type="dxa"/>
            <w:vAlign w:val="center"/>
          </w:tcPr>
          <w:p w:rsidR="006F5184" w:rsidRPr="00FC2722" w:rsidRDefault="006F5184" w:rsidP="00AA352D">
            <w:pPr>
              <w:tabs>
                <w:tab w:val="left" w:pos="993"/>
              </w:tabs>
              <w:ind w:left="-153" w:firstLine="185"/>
              <w:jc w:val="center"/>
            </w:pPr>
            <w:r w:rsidRPr="00FC2722">
              <w:t>-</w:t>
            </w:r>
          </w:p>
        </w:tc>
        <w:tc>
          <w:tcPr>
            <w:tcW w:w="1987" w:type="dxa"/>
          </w:tcPr>
          <w:p w:rsidR="006F5184" w:rsidRPr="00FC2722" w:rsidRDefault="006F5184" w:rsidP="00AA352D">
            <w:pPr>
              <w:tabs>
                <w:tab w:val="left" w:pos="993"/>
              </w:tabs>
              <w:ind w:left="-153" w:firstLine="185"/>
              <w:jc w:val="center"/>
            </w:pPr>
            <w:r w:rsidRPr="00FC2722">
              <w:t>6</w:t>
            </w:r>
          </w:p>
        </w:tc>
      </w:tr>
      <w:tr w:rsidR="006F5184" w:rsidRPr="00FC2722" w:rsidTr="00FC2722">
        <w:tc>
          <w:tcPr>
            <w:tcW w:w="817" w:type="dxa"/>
          </w:tcPr>
          <w:p w:rsidR="006F5184" w:rsidRPr="00FC2722" w:rsidRDefault="006F5184" w:rsidP="00FC2722">
            <w:pPr>
              <w:tabs>
                <w:tab w:val="left" w:pos="993"/>
              </w:tabs>
              <w:ind w:left="360"/>
              <w:jc w:val="center"/>
            </w:pPr>
            <w:r>
              <w:t>5</w:t>
            </w:r>
          </w:p>
        </w:tc>
        <w:tc>
          <w:tcPr>
            <w:tcW w:w="4394" w:type="dxa"/>
          </w:tcPr>
          <w:p w:rsidR="006F5184" w:rsidRPr="00FC2722" w:rsidRDefault="006F5184" w:rsidP="00AA352D">
            <w:pPr>
              <w:shd w:val="clear" w:color="auto" w:fill="FFFFFF"/>
              <w:tabs>
                <w:tab w:val="left" w:pos="210"/>
                <w:tab w:val="left" w:pos="993"/>
              </w:tabs>
              <w:jc w:val="both"/>
              <w:rPr>
                <w:bCs/>
              </w:rPr>
            </w:pPr>
            <w:r w:rsidRPr="00FC2722">
              <w:rPr>
                <w:bCs/>
              </w:rPr>
              <w:t>Управление инвестиционным портфелем</w:t>
            </w:r>
          </w:p>
          <w:p w:rsidR="006F5184" w:rsidRPr="00FC2722" w:rsidRDefault="006F5184" w:rsidP="00AA352D">
            <w:pPr>
              <w:shd w:val="clear" w:color="auto" w:fill="FFFFFF"/>
              <w:tabs>
                <w:tab w:val="left" w:pos="210"/>
                <w:tab w:val="left" w:pos="993"/>
              </w:tabs>
              <w:jc w:val="both"/>
              <w:rPr>
                <w:bCs/>
              </w:rPr>
            </w:pPr>
            <w:r w:rsidRPr="00FC2722">
              <w:rPr>
                <w:bCs/>
              </w:rPr>
              <w:t xml:space="preserve"> в </w:t>
            </w:r>
            <w:r w:rsidRPr="00FC2722">
              <w:rPr>
                <w:color w:val="000000"/>
              </w:rPr>
              <w:t>гостиничных и ресторанных предприятиях</w:t>
            </w:r>
          </w:p>
        </w:tc>
        <w:tc>
          <w:tcPr>
            <w:tcW w:w="1135" w:type="dxa"/>
            <w:gridSpan w:val="2"/>
            <w:vAlign w:val="center"/>
          </w:tcPr>
          <w:p w:rsidR="006F5184" w:rsidRPr="00FC2722" w:rsidRDefault="006F5184" w:rsidP="00AA352D">
            <w:pPr>
              <w:tabs>
                <w:tab w:val="left" w:pos="993"/>
              </w:tabs>
              <w:ind w:left="-153" w:firstLine="185"/>
              <w:jc w:val="center"/>
            </w:pPr>
            <w:r w:rsidRPr="00FC2722">
              <w:t>2</w:t>
            </w:r>
          </w:p>
        </w:tc>
        <w:tc>
          <w:tcPr>
            <w:tcW w:w="850" w:type="dxa"/>
            <w:gridSpan w:val="2"/>
            <w:vAlign w:val="center"/>
          </w:tcPr>
          <w:p w:rsidR="006F5184" w:rsidRPr="00FC2722" w:rsidRDefault="006F5184" w:rsidP="00AA352D">
            <w:pPr>
              <w:tabs>
                <w:tab w:val="left" w:pos="993"/>
              </w:tabs>
              <w:ind w:left="-153" w:firstLine="185"/>
              <w:jc w:val="center"/>
            </w:pPr>
            <w:r w:rsidRPr="00FC2722">
              <w:t xml:space="preserve">4  </w:t>
            </w:r>
          </w:p>
        </w:tc>
        <w:tc>
          <w:tcPr>
            <w:tcW w:w="848" w:type="dxa"/>
            <w:vAlign w:val="center"/>
          </w:tcPr>
          <w:p w:rsidR="006F5184" w:rsidRPr="00FC2722" w:rsidRDefault="006F5184" w:rsidP="00AA352D">
            <w:pPr>
              <w:tabs>
                <w:tab w:val="left" w:pos="993"/>
              </w:tabs>
              <w:ind w:left="-153" w:firstLine="185"/>
              <w:jc w:val="center"/>
            </w:pPr>
            <w:r w:rsidRPr="00FC2722">
              <w:t>-</w:t>
            </w:r>
          </w:p>
        </w:tc>
        <w:tc>
          <w:tcPr>
            <w:tcW w:w="1987" w:type="dxa"/>
          </w:tcPr>
          <w:p w:rsidR="006F5184" w:rsidRPr="00FC2722" w:rsidRDefault="006F5184" w:rsidP="00AA352D">
            <w:pPr>
              <w:tabs>
                <w:tab w:val="left" w:pos="993"/>
              </w:tabs>
              <w:ind w:left="-153" w:firstLine="185"/>
              <w:jc w:val="center"/>
            </w:pPr>
            <w:r w:rsidRPr="00FC2722">
              <w:t>6</w:t>
            </w:r>
          </w:p>
        </w:tc>
      </w:tr>
      <w:tr w:rsidR="006F5184" w:rsidRPr="00FC2722" w:rsidTr="00FC2722">
        <w:tc>
          <w:tcPr>
            <w:tcW w:w="817" w:type="dxa"/>
          </w:tcPr>
          <w:p w:rsidR="006F5184" w:rsidRPr="00FC2722" w:rsidRDefault="006F5184" w:rsidP="00FC2722">
            <w:pPr>
              <w:tabs>
                <w:tab w:val="left" w:pos="993"/>
              </w:tabs>
              <w:ind w:left="360"/>
              <w:jc w:val="center"/>
            </w:pPr>
            <w:r>
              <w:t>6</w:t>
            </w:r>
          </w:p>
        </w:tc>
        <w:tc>
          <w:tcPr>
            <w:tcW w:w="4394" w:type="dxa"/>
          </w:tcPr>
          <w:p w:rsidR="006F5184" w:rsidRPr="00FC2722" w:rsidRDefault="006F5184" w:rsidP="00AA352D">
            <w:pPr>
              <w:shd w:val="clear" w:color="auto" w:fill="FFFFFF"/>
              <w:tabs>
                <w:tab w:val="left" w:pos="993"/>
              </w:tabs>
              <w:ind w:firstLine="142"/>
              <w:jc w:val="both"/>
              <w:rPr>
                <w:bCs/>
              </w:rPr>
            </w:pPr>
            <w:r w:rsidRPr="00FC2722">
              <w:rPr>
                <w:bCs/>
              </w:rPr>
              <w:t>Управление инвестиционным проектированием. Источники финансирования инвестиционной деятельности предприятий.</w:t>
            </w:r>
          </w:p>
        </w:tc>
        <w:tc>
          <w:tcPr>
            <w:tcW w:w="1135" w:type="dxa"/>
            <w:gridSpan w:val="2"/>
            <w:vAlign w:val="center"/>
          </w:tcPr>
          <w:p w:rsidR="006F5184" w:rsidRPr="00FC2722" w:rsidRDefault="006F5184" w:rsidP="00AA352D">
            <w:pPr>
              <w:tabs>
                <w:tab w:val="left" w:pos="993"/>
              </w:tabs>
              <w:ind w:left="-153" w:firstLine="185"/>
              <w:jc w:val="center"/>
            </w:pPr>
            <w:r w:rsidRPr="00FC2722">
              <w:t>2</w:t>
            </w:r>
          </w:p>
        </w:tc>
        <w:tc>
          <w:tcPr>
            <w:tcW w:w="850" w:type="dxa"/>
            <w:gridSpan w:val="2"/>
            <w:vAlign w:val="center"/>
          </w:tcPr>
          <w:p w:rsidR="006F5184" w:rsidRPr="00FC2722" w:rsidRDefault="006F5184" w:rsidP="00AA352D">
            <w:pPr>
              <w:tabs>
                <w:tab w:val="left" w:pos="993"/>
              </w:tabs>
              <w:ind w:left="-153" w:firstLine="185"/>
              <w:jc w:val="center"/>
            </w:pPr>
            <w:r w:rsidRPr="00FC2722">
              <w:t>4</w:t>
            </w:r>
          </w:p>
        </w:tc>
        <w:tc>
          <w:tcPr>
            <w:tcW w:w="848" w:type="dxa"/>
            <w:vAlign w:val="center"/>
          </w:tcPr>
          <w:p w:rsidR="006F5184" w:rsidRPr="00FC2722" w:rsidRDefault="006F5184" w:rsidP="00AA352D">
            <w:pPr>
              <w:tabs>
                <w:tab w:val="left" w:pos="993"/>
              </w:tabs>
              <w:ind w:left="-153" w:firstLine="185"/>
              <w:jc w:val="center"/>
            </w:pPr>
            <w:r w:rsidRPr="00FC2722">
              <w:t>-</w:t>
            </w:r>
          </w:p>
        </w:tc>
        <w:tc>
          <w:tcPr>
            <w:tcW w:w="1987" w:type="dxa"/>
          </w:tcPr>
          <w:p w:rsidR="006F5184" w:rsidRPr="00FC2722" w:rsidRDefault="006F5184" w:rsidP="00AA352D">
            <w:pPr>
              <w:tabs>
                <w:tab w:val="left" w:pos="993"/>
              </w:tabs>
              <w:ind w:left="-153" w:firstLine="185"/>
              <w:jc w:val="center"/>
            </w:pPr>
            <w:r w:rsidRPr="00FC2722">
              <w:t>6</w:t>
            </w:r>
          </w:p>
        </w:tc>
      </w:tr>
      <w:tr w:rsidR="006F5184" w:rsidRPr="00FC2722" w:rsidTr="00FC2722">
        <w:tc>
          <w:tcPr>
            <w:tcW w:w="817" w:type="dxa"/>
          </w:tcPr>
          <w:p w:rsidR="006F5184" w:rsidRPr="00FC2722" w:rsidRDefault="006F5184" w:rsidP="00FC2722">
            <w:pPr>
              <w:tabs>
                <w:tab w:val="left" w:pos="993"/>
              </w:tabs>
              <w:ind w:left="360"/>
              <w:jc w:val="center"/>
            </w:pPr>
            <w:r>
              <w:t>7</w:t>
            </w:r>
          </w:p>
        </w:tc>
        <w:tc>
          <w:tcPr>
            <w:tcW w:w="4394" w:type="dxa"/>
          </w:tcPr>
          <w:p w:rsidR="006F5184" w:rsidRPr="00FC2722" w:rsidRDefault="006F5184" w:rsidP="00AA352D">
            <w:pPr>
              <w:shd w:val="clear" w:color="auto" w:fill="FFFFFF"/>
              <w:tabs>
                <w:tab w:val="left" w:pos="993"/>
              </w:tabs>
              <w:ind w:firstLine="142"/>
              <w:jc w:val="both"/>
              <w:rPr>
                <w:bCs/>
              </w:rPr>
            </w:pPr>
            <w:r w:rsidRPr="00FC2722">
              <w:rPr>
                <w:bCs/>
              </w:rPr>
              <w:t xml:space="preserve">Методы финансирования инвестиционной деятельности </w:t>
            </w:r>
          </w:p>
        </w:tc>
        <w:tc>
          <w:tcPr>
            <w:tcW w:w="1135" w:type="dxa"/>
            <w:gridSpan w:val="2"/>
            <w:vAlign w:val="center"/>
          </w:tcPr>
          <w:p w:rsidR="006F5184" w:rsidRPr="00FC2722" w:rsidRDefault="006F5184" w:rsidP="00AA352D">
            <w:pPr>
              <w:tabs>
                <w:tab w:val="left" w:pos="993"/>
              </w:tabs>
              <w:ind w:left="-153" w:firstLine="185"/>
              <w:jc w:val="center"/>
            </w:pPr>
            <w:r w:rsidRPr="00FC2722">
              <w:t>2</w:t>
            </w:r>
          </w:p>
        </w:tc>
        <w:tc>
          <w:tcPr>
            <w:tcW w:w="850" w:type="dxa"/>
            <w:gridSpan w:val="2"/>
            <w:vAlign w:val="center"/>
          </w:tcPr>
          <w:p w:rsidR="006F5184" w:rsidRPr="00FC2722" w:rsidRDefault="006F5184" w:rsidP="00AA352D">
            <w:pPr>
              <w:tabs>
                <w:tab w:val="left" w:pos="993"/>
              </w:tabs>
              <w:ind w:left="-153" w:firstLine="185"/>
              <w:jc w:val="center"/>
            </w:pPr>
            <w:r w:rsidRPr="00FC2722">
              <w:t>4</w:t>
            </w:r>
          </w:p>
          <w:p w:rsidR="006F5184" w:rsidRPr="00FC2722" w:rsidRDefault="006F5184" w:rsidP="00AA352D">
            <w:pPr>
              <w:tabs>
                <w:tab w:val="left" w:pos="993"/>
              </w:tabs>
              <w:ind w:left="-153" w:firstLine="185"/>
              <w:jc w:val="center"/>
            </w:pPr>
          </w:p>
        </w:tc>
        <w:tc>
          <w:tcPr>
            <w:tcW w:w="848" w:type="dxa"/>
            <w:vAlign w:val="center"/>
          </w:tcPr>
          <w:p w:rsidR="006F5184" w:rsidRPr="00FC2722" w:rsidRDefault="006F5184" w:rsidP="00AA352D">
            <w:pPr>
              <w:tabs>
                <w:tab w:val="left" w:pos="993"/>
              </w:tabs>
              <w:ind w:left="-153" w:firstLine="185"/>
              <w:jc w:val="center"/>
            </w:pPr>
            <w:r w:rsidRPr="00FC2722">
              <w:t>-</w:t>
            </w:r>
          </w:p>
        </w:tc>
        <w:tc>
          <w:tcPr>
            <w:tcW w:w="1987" w:type="dxa"/>
          </w:tcPr>
          <w:p w:rsidR="006F5184" w:rsidRPr="00FC2722" w:rsidRDefault="006F5184" w:rsidP="00AA352D">
            <w:pPr>
              <w:tabs>
                <w:tab w:val="left" w:pos="993"/>
              </w:tabs>
              <w:ind w:left="-153" w:firstLine="185"/>
              <w:jc w:val="center"/>
            </w:pPr>
            <w:r w:rsidRPr="00FC2722">
              <w:t>6</w:t>
            </w:r>
          </w:p>
        </w:tc>
      </w:tr>
      <w:tr w:rsidR="006F5184" w:rsidRPr="00FC2722" w:rsidTr="00FC2722">
        <w:tc>
          <w:tcPr>
            <w:tcW w:w="817" w:type="dxa"/>
          </w:tcPr>
          <w:p w:rsidR="006F5184" w:rsidRPr="00FC2722" w:rsidRDefault="006F5184" w:rsidP="00FC2722">
            <w:pPr>
              <w:tabs>
                <w:tab w:val="left" w:pos="993"/>
              </w:tabs>
              <w:ind w:left="360"/>
              <w:jc w:val="center"/>
            </w:pPr>
            <w:r>
              <w:t>8</w:t>
            </w:r>
          </w:p>
        </w:tc>
        <w:tc>
          <w:tcPr>
            <w:tcW w:w="4394" w:type="dxa"/>
          </w:tcPr>
          <w:p w:rsidR="006F5184" w:rsidRPr="00FC2722" w:rsidRDefault="006F5184" w:rsidP="00AA352D">
            <w:pPr>
              <w:shd w:val="clear" w:color="auto" w:fill="FFFFFF"/>
              <w:tabs>
                <w:tab w:val="left" w:pos="993"/>
              </w:tabs>
              <w:ind w:firstLine="142"/>
              <w:jc w:val="both"/>
              <w:rPr>
                <w:bCs/>
              </w:rPr>
            </w:pPr>
            <w:r w:rsidRPr="00FC2722">
              <w:rPr>
                <w:bCs/>
              </w:rPr>
              <w:t>Учет фактора неопределенности и риска при оценке эффективности инвестиций</w:t>
            </w:r>
          </w:p>
        </w:tc>
        <w:tc>
          <w:tcPr>
            <w:tcW w:w="1135" w:type="dxa"/>
            <w:gridSpan w:val="2"/>
            <w:vAlign w:val="center"/>
          </w:tcPr>
          <w:p w:rsidR="006F5184" w:rsidRPr="00FC2722" w:rsidRDefault="006F5184" w:rsidP="00AA352D">
            <w:pPr>
              <w:tabs>
                <w:tab w:val="left" w:pos="993"/>
              </w:tabs>
              <w:ind w:left="-153" w:firstLine="185"/>
              <w:jc w:val="center"/>
            </w:pPr>
            <w:r w:rsidRPr="00FC2722">
              <w:t>2</w:t>
            </w:r>
          </w:p>
        </w:tc>
        <w:tc>
          <w:tcPr>
            <w:tcW w:w="850" w:type="dxa"/>
            <w:gridSpan w:val="2"/>
            <w:vAlign w:val="center"/>
          </w:tcPr>
          <w:p w:rsidR="006F5184" w:rsidRPr="00FC2722" w:rsidRDefault="006F5184" w:rsidP="00AA352D">
            <w:pPr>
              <w:tabs>
                <w:tab w:val="left" w:pos="993"/>
              </w:tabs>
              <w:ind w:left="-153" w:firstLine="185"/>
              <w:jc w:val="center"/>
            </w:pPr>
            <w:r w:rsidRPr="00FC2722">
              <w:t>2</w:t>
            </w:r>
          </w:p>
        </w:tc>
        <w:tc>
          <w:tcPr>
            <w:tcW w:w="848" w:type="dxa"/>
            <w:vAlign w:val="center"/>
          </w:tcPr>
          <w:p w:rsidR="006F5184" w:rsidRPr="00FC2722" w:rsidRDefault="006F5184" w:rsidP="00AA352D">
            <w:pPr>
              <w:tabs>
                <w:tab w:val="left" w:pos="993"/>
              </w:tabs>
              <w:ind w:left="-153" w:firstLine="185"/>
              <w:jc w:val="center"/>
            </w:pPr>
            <w:r w:rsidRPr="00FC2722">
              <w:t>-</w:t>
            </w:r>
          </w:p>
        </w:tc>
        <w:tc>
          <w:tcPr>
            <w:tcW w:w="1987" w:type="dxa"/>
          </w:tcPr>
          <w:p w:rsidR="006F5184" w:rsidRPr="00FC2722" w:rsidRDefault="006F5184" w:rsidP="00AA352D">
            <w:pPr>
              <w:tabs>
                <w:tab w:val="left" w:pos="993"/>
              </w:tabs>
              <w:ind w:left="-153" w:firstLine="185"/>
              <w:jc w:val="center"/>
            </w:pPr>
            <w:r w:rsidRPr="00FC2722">
              <w:t>6</w:t>
            </w:r>
          </w:p>
        </w:tc>
      </w:tr>
      <w:tr w:rsidR="006F5184" w:rsidRPr="00FC2722" w:rsidTr="00FC2722">
        <w:trPr>
          <w:trHeight w:val="321"/>
        </w:trPr>
        <w:tc>
          <w:tcPr>
            <w:tcW w:w="817" w:type="dxa"/>
          </w:tcPr>
          <w:p w:rsidR="006F5184" w:rsidRPr="002C5B5F" w:rsidRDefault="006F5184" w:rsidP="00AA352D">
            <w:pPr>
              <w:pStyle w:val="a3"/>
              <w:tabs>
                <w:tab w:val="left" w:pos="993"/>
              </w:tabs>
              <w:ind w:left="0"/>
            </w:pPr>
            <w:r w:rsidRPr="002C5B5F">
              <w:t>9</w:t>
            </w:r>
          </w:p>
        </w:tc>
        <w:tc>
          <w:tcPr>
            <w:tcW w:w="4394" w:type="dxa"/>
          </w:tcPr>
          <w:p w:rsidR="006F5184" w:rsidRPr="00FC2722" w:rsidRDefault="006F5184" w:rsidP="00AA352D">
            <w:pPr>
              <w:shd w:val="clear" w:color="auto" w:fill="FFFFFF"/>
              <w:tabs>
                <w:tab w:val="left" w:pos="993"/>
              </w:tabs>
              <w:ind w:firstLine="142"/>
              <w:jc w:val="both"/>
              <w:rPr>
                <w:bCs/>
              </w:rPr>
            </w:pPr>
            <w:r w:rsidRPr="00FC2722">
              <w:rPr>
                <w:bCs/>
              </w:rPr>
              <w:t xml:space="preserve">Эффективность управления инвестиционной деятельностью в </w:t>
            </w:r>
            <w:r w:rsidRPr="00FC2722">
              <w:rPr>
                <w:color w:val="000000"/>
              </w:rPr>
              <w:t>гостиничных и ресторанных предприятиях</w:t>
            </w:r>
          </w:p>
        </w:tc>
        <w:tc>
          <w:tcPr>
            <w:tcW w:w="1135" w:type="dxa"/>
            <w:gridSpan w:val="2"/>
            <w:vAlign w:val="center"/>
          </w:tcPr>
          <w:p w:rsidR="006F5184" w:rsidRPr="00FC2722" w:rsidRDefault="006F5184" w:rsidP="00AA352D">
            <w:pPr>
              <w:tabs>
                <w:tab w:val="left" w:pos="993"/>
              </w:tabs>
              <w:ind w:left="-153" w:firstLine="185"/>
              <w:jc w:val="center"/>
            </w:pPr>
            <w:r w:rsidRPr="00FC2722">
              <w:t>2</w:t>
            </w:r>
          </w:p>
        </w:tc>
        <w:tc>
          <w:tcPr>
            <w:tcW w:w="850" w:type="dxa"/>
            <w:gridSpan w:val="2"/>
            <w:vAlign w:val="center"/>
          </w:tcPr>
          <w:p w:rsidR="006F5184" w:rsidRPr="00FC2722" w:rsidRDefault="006F5184" w:rsidP="00AA352D">
            <w:pPr>
              <w:tabs>
                <w:tab w:val="left" w:pos="993"/>
              </w:tabs>
              <w:ind w:left="-153" w:firstLine="185"/>
              <w:jc w:val="center"/>
            </w:pPr>
            <w:r w:rsidRPr="00FC2722">
              <w:t>4</w:t>
            </w:r>
          </w:p>
        </w:tc>
        <w:tc>
          <w:tcPr>
            <w:tcW w:w="848" w:type="dxa"/>
            <w:vAlign w:val="center"/>
          </w:tcPr>
          <w:p w:rsidR="006F5184" w:rsidRPr="00FC2722" w:rsidRDefault="006F5184" w:rsidP="00AA352D">
            <w:pPr>
              <w:tabs>
                <w:tab w:val="left" w:pos="993"/>
              </w:tabs>
              <w:ind w:left="-153" w:firstLine="185"/>
              <w:jc w:val="center"/>
            </w:pPr>
          </w:p>
        </w:tc>
        <w:tc>
          <w:tcPr>
            <w:tcW w:w="1987" w:type="dxa"/>
          </w:tcPr>
          <w:p w:rsidR="006F5184" w:rsidRPr="00FC2722" w:rsidRDefault="006F5184" w:rsidP="00AA352D">
            <w:pPr>
              <w:tabs>
                <w:tab w:val="left" w:pos="993"/>
              </w:tabs>
              <w:ind w:left="-153" w:firstLine="185"/>
              <w:jc w:val="center"/>
            </w:pPr>
            <w:r w:rsidRPr="00FC2722">
              <w:t>6</w:t>
            </w:r>
          </w:p>
        </w:tc>
      </w:tr>
      <w:tr w:rsidR="006F5184" w:rsidRPr="00FC2722" w:rsidTr="00FC2722">
        <w:tc>
          <w:tcPr>
            <w:tcW w:w="817" w:type="dxa"/>
          </w:tcPr>
          <w:p w:rsidR="006F5184" w:rsidRPr="002C5B5F" w:rsidRDefault="006F5184" w:rsidP="00AA352D">
            <w:pPr>
              <w:pStyle w:val="a3"/>
              <w:tabs>
                <w:tab w:val="left" w:pos="993"/>
              </w:tabs>
              <w:ind w:left="0"/>
            </w:pPr>
          </w:p>
        </w:tc>
        <w:tc>
          <w:tcPr>
            <w:tcW w:w="4394" w:type="dxa"/>
          </w:tcPr>
          <w:p w:rsidR="006F5184" w:rsidRPr="00FC2722" w:rsidRDefault="006F5184" w:rsidP="00AA352D">
            <w:pPr>
              <w:tabs>
                <w:tab w:val="left" w:pos="993"/>
              </w:tabs>
              <w:ind w:firstLine="176"/>
              <w:jc w:val="both"/>
            </w:pPr>
            <w:r w:rsidRPr="00FC2722">
              <w:t>Итого</w:t>
            </w:r>
          </w:p>
        </w:tc>
        <w:tc>
          <w:tcPr>
            <w:tcW w:w="1135" w:type="dxa"/>
            <w:gridSpan w:val="2"/>
            <w:vAlign w:val="center"/>
          </w:tcPr>
          <w:p w:rsidR="006F5184" w:rsidRPr="00FC2722" w:rsidRDefault="006F5184" w:rsidP="00AA352D">
            <w:pPr>
              <w:tabs>
                <w:tab w:val="left" w:pos="993"/>
              </w:tabs>
              <w:ind w:left="-153" w:firstLine="185"/>
              <w:jc w:val="center"/>
            </w:pPr>
            <w:r w:rsidRPr="00FC2722">
              <w:t>18</w:t>
            </w:r>
          </w:p>
        </w:tc>
        <w:tc>
          <w:tcPr>
            <w:tcW w:w="850" w:type="dxa"/>
            <w:gridSpan w:val="2"/>
            <w:vAlign w:val="center"/>
          </w:tcPr>
          <w:p w:rsidR="006F5184" w:rsidRPr="00FC2722" w:rsidRDefault="006F5184" w:rsidP="00AA352D">
            <w:pPr>
              <w:tabs>
                <w:tab w:val="left" w:pos="993"/>
              </w:tabs>
              <w:ind w:left="-153" w:firstLine="185"/>
              <w:jc w:val="center"/>
            </w:pPr>
            <w:r w:rsidRPr="00FC2722">
              <w:t>34</w:t>
            </w:r>
            <w:r>
              <w:br/>
            </w:r>
          </w:p>
        </w:tc>
        <w:tc>
          <w:tcPr>
            <w:tcW w:w="848" w:type="dxa"/>
            <w:vAlign w:val="center"/>
          </w:tcPr>
          <w:p w:rsidR="006F5184" w:rsidRPr="00FC2722" w:rsidRDefault="006F5184" w:rsidP="00AA352D">
            <w:pPr>
              <w:tabs>
                <w:tab w:val="left" w:pos="993"/>
              </w:tabs>
              <w:ind w:left="-153" w:firstLine="185"/>
              <w:jc w:val="center"/>
            </w:pPr>
            <w:r w:rsidRPr="00FC2722">
              <w:t>-</w:t>
            </w:r>
          </w:p>
        </w:tc>
        <w:tc>
          <w:tcPr>
            <w:tcW w:w="1987" w:type="dxa"/>
            <w:vAlign w:val="center"/>
          </w:tcPr>
          <w:p w:rsidR="006F5184" w:rsidRPr="00FC2722" w:rsidRDefault="006F5184" w:rsidP="00AA352D">
            <w:pPr>
              <w:tabs>
                <w:tab w:val="left" w:pos="993"/>
              </w:tabs>
              <w:ind w:left="-153" w:firstLine="185"/>
              <w:jc w:val="center"/>
            </w:pPr>
            <w:r w:rsidRPr="00FC2722">
              <w:t>54</w:t>
            </w:r>
          </w:p>
        </w:tc>
      </w:tr>
    </w:tbl>
    <w:p w:rsidR="006F5184" w:rsidRPr="00FC2722" w:rsidRDefault="006F5184" w:rsidP="004A2C9A">
      <w:pPr>
        <w:tabs>
          <w:tab w:val="left" w:pos="993"/>
        </w:tabs>
        <w:autoSpaceDE w:val="0"/>
        <w:autoSpaceDN w:val="0"/>
        <w:adjustRightInd w:val="0"/>
        <w:ind w:firstLine="709"/>
        <w:jc w:val="both"/>
      </w:pPr>
    </w:p>
    <w:p w:rsidR="006F5184" w:rsidRDefault="006F5184" w:rsidP="004A2C9A">
      <w:pPr>
        <w:tabs>
          <w:tab w:val="left" w:pos="993"/>
        </w:tabs>
        <w:ind w:firstLine="709"/>
      </w:pPr>
    </w:p>
    <w:p w:rsidR="006F5184" w:rsidRPr="00DC11F5" w:rsidRDefault="006F5184" w:rsidP="00354B84">
      <w:pPr>
        <w:tabs>
          <w:tab w:val="left" w:pos="993"/>
        </w:tabs>
        <w:autoSpaceDE w:val="0"/>
        <w:autoSpaceDN w:val="0"/>
        <w:adjustRightInd w:val="0"/>
        <w:ind w:left="1069"/>
        <w:jc w:val="both"/>
        <w:rPr>
          <w:b/>
          <w:i/>
        </w:rPr>
      </w:pPr>
      <w:r>
        <w:rPr>
          <w:b/>
          <w:i/>
        </w:rPr>
        <w:t xml:space="preserve">4.2. </w:t>
      </w:r>
      <w:r w:rsidRPr="00DC11F5">
        <w:rPr>
          <w:b/>
          <w:i/>
        </w:rPr>
        <w:t>Программа дисциплины, структурированная по темам / разделам</w:t>
      </w:r>
    </w:p>
    <w:p w:rsidR="006F5184" w:rsidRDefault="006F5184" w:rsidP="0048042D">
      <w:pPr>
        <w:tabs>
          <w:tab w:val="left" w:pos="993"/>
        </w:tabs>
        <w:autoSpaceDE w:val="0"/>
        <w:autoSpaceDN w:val="0"/>
        <w:adjustRightInd w:val="0"/>
        <w:ind w:left="1429"/>
        <w:rPr>
          <w:b/>
        </w:rPr>
      </w:pPr>
    </w:p>
    <w:p w:rsidR="006F5184" w:rsidRPr="00DC11F5" w:rsidRDefault="006F5184" w:rsidP="004A2C9A">
      <w:pPr>
        <w:numPr>
          <w:ilvl w:val="2"/>
          <w:numId w:val="6"/>
        </w:numPr>
        <w:tabs>
          <w:tab w:val="left" w:pos="993"/>
        </w:tabs>
        <w:autoSpaceDE w:val="0"/>
        <w:autoSpaceDN w:val="0"/>
        <w:adjustRightInd w:val="0"/>
        <w:ind w:firstLine="709"/>
        <w:rPr>
          <w:b/>
        </w:rPr>
      </w:pPr>
      <w:r w:rsidRPr="00DC11F5">
        <w:rPr>
          <w:b/>
        </w:rPr>
        <w:t>Содержание лекционного курса</w:t>
      </w:r>
    </w:p>
    <w:p w:rsidR="006F5184" w:rsidRDefault="006F5184" w:rsidP="004A2C9A">
      <w:pPr>
        <w:tabs>
          <w:tab w:val="left" w:pos="993"/>
        </w:tabs>
        <w:autoSpaceDE w:val="0"/>
        <w:autoSpaceDN w:val="0"/>
        <w:adjustRightInd w:val="0"/>
        <w:ind w:firstLine="709"/>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35"/>
        <w:gridCol w:w="6237"/>
      </w:tblGrid>
      <w:tr w:rsidR="006F5184" w:rsidRPr="0012270D" w:rsidTr="003011F2">
        <w:tc>
          <w:tcPr>
            <w:tcW w:w="817" w:type="dxa"/>
          </w:tcPr>
          <w:p w:rsidR="006F5184" w:rsidRPr="0012270D" w:rsidRDefault="006F5184" w:rsidP="008C367E">
            <w:pPr>
              <w:tabs>
                <w:tab w:val="left" w:pos="210"/>
                <w:tab w:val="left" w:pos="993"/>
              </w:tabs>
              <w:ind w:left="-142" w:firstLine="163"/>
              <w:rPr>
                <w:b/>
              </w:rPr>
            </w:pPr>
            <w:r w:rsidRPr="0012270D">
              <w:rPr>
                <w:b/>
              </w:rPr>
              <w:t>№ п/п</w:t>
            </w:r>
          </w:p>
        </w:tc>
        <w:tc>
          <w:tcPr>
            <w:tcW w:w="2835" w:type="dxa"/>
            <w:vAlign w:val="center"/>
          </w:tcPr>
          <w:p w:rsidR="006F5184" w:rsidRPr="0012270D" w:rsidRDefault="006F5184" w:rsidP="008C367E">
            <w:pPr>
              <w:tabs>
                <w:tab w:val="left" w:pos="210"/>
                <w:tab w:val="left" w:pos="993"/>
              </w:tabs>
              <w:ind w:left="-142" w:firstLine="163"/>
              <w:rPr>
                <w:b/>
              </w:rPr>
            </w:pPr>
            <w:r w:rsidRPr="0012270D">
              <w:rPr>
                <w:b/>
              </w:rPr>
              <w:t>Наименование темы (раздела) дисциплины</w:t>
            </w:r>
          </w:p>
        </w:tc>
        <w:tc>
          <w:tcPr>
            <w:tcW w:w="6237" w:type="dxa"/>
            <w:vAlign w:val="center"/>
          </w:tcPr>
          <w:p w:rsidR="006F5184" w:rsidRPr="0012270D" w:rsidRDefault="006F5184" w:rsidP="008C367E">
            <w:pPr>
              <w:tabs>
                <w:tab w:val="left" w:pos="210"/>
                <w:tab w:val="left" w:pos="993"/>
              </w:tabs>
              <w:ind w:left="-142" w:firstLine="163"/>
              <w:rPr>
                <w:b/>
              </w:rPr>
            </w:pPr>
            <w:r w:rsidRPr="0012270D">
              <w:rPr>
                <w:b/>
              </w:rPr>
              <w:t>Содержание лекционного занятия</w:t>
            </w:r>
          </w:p>
        </w:tc>
      </w:tr>
      <w:tr w:rsidR="006F5184" w:rsidRPr="00610C12" w:rsidTr="003011F2">
        <w:tc>
          <w:tcPr>
            <w:tcW w:w="817" w:type="dxa"/>
          </w:tcPr>
          <w:p w:rsidR="006F5184" w:rsidRPr="002C5B5F" w:rsidRDefault="006F5184" w:rsidP="00610C12">
            <w:pPr>
              <w:pStyle w:val="a3"/>
              <w:numPr>
                <w:ilvl w:val="0"/>
                <w:numId w:val="15"/>
              </w:numPr>
              <w:tabs>
                <w:tab w:val="left" w:pos="210"/>
                <w:tab w:val="left" w:pos="993"/>
              </w:tabs>
              <w:ind w:left="-142" w:firstLine="163"/>
              <w:jc w:val="both"/>
              <w:rPr>
                <w:bCs/>
              </w:rPr>
            </w:pPr>
          </w:p>
        </w:tc>
        <w:tc>
          <w:tcPr>
            <w:tcW w:w="2835" w:type="dxa"/>
          </w:tcPr>
          <w:p w:rsidR="006F5184" w:rsidRPr="00610C12" w:rsidRDefault="006F5184" w:rsidP="00610C12">
            <w:pPr>
              <w:shd w:val="clear" w:color="auto" w:fill="FFFFFF"/>
              <w:tabs>
                <w:tab w:val="left" w:pos="210"/>
                <w:tab w:val="left" w:pos="993"/>
              </w:tabs>
              <w:ind w:left="34"/>
              <w:jc w:val="both"/>
              <w:rPr>
                <w:bCs/>
              </w:rPr>
            </w:pPr>
            <w:r w:rsidRPr="00610C12">
              <w:rPr>
                <w:bCs/>
              </w:rPr>
              <w:t xml:space="preserve">Экономическая сущность и значение инвестиционной    </w:t>
            </w:r>
            <w:r w:rsidRPr="00610C12">
              <w:rPr>
                <w:bCs/>
              </w:rPr>
              <w:lastRenderedPageBreak/>
              <w:t>деятельности в гостиничных и ресторанных предприятиях</w:t>
            </w:r>
          </w:p>
        </w:tc>
        <w:tc>
          <w:tcPr>
            <w:tcW w:w="6237" w:type="dxa"/>
            <w:vAlign w:val="center"/>
          </w:tcPr>
          <w:p w:rsidR="006F5184" w:rsidRPr="00610C12" w:rsidRDefault="006F5184" w:rsidP="00610C12">
            <w:pPr>
              <w:shd w:val="clear" w:color="auto" w:fill="FFFFFF"/>
              <w:tabs>
                <w:tab w:val="left" w:pos="210"/>
                <w:tab w:val="left" w:pos="993"/>
              </w:tabs>
              <w:ind w:left="34" w:firstLine="142"/>
              <w:jc w:val="both"/>
              <w:rPr>
                <w:bCs/>
              </w:rPr>
            </w:pPr>
            <w:r w:rsidRPr="00610C12">
              <w:rPr>
                <w:bCs/>
              </w:rPr>
              <w:lastRenderedPageBreak/>
              <w:t>1.Экономическая сущность и содержание инвестиций</w:t>
            </w:r>
          </w:p>
          <w:p w:rsidR="006F5184" w:rsidRPr="00610C12" w:rsidRDefault="006F5184" w:rsidP="00610C12">
            <w:pPr>
              <w:shd w:val="clear" w:color="auto" w:fill="FFFFFF"/>
              <w:tabs>
                <w:tab w:val="left" w:pos="210"/>
                <w:tab w:val="left" w:pos="993"/>
              </w:tabs>
              <w:ind w:left="34" w:firstLine="142"/>
              <w:jc w:val="both"/>
              <w:rPr>
                <w:bCs/>
              </w:rPr>
            </w:pPr>
            <w:r w:rsidRPr="00610C12">
              <w:rPr>
                <w:bCs/>
              </w:rPr>
              <w:t>2. Классификация и виды инвестиций</w:t>
            </w:r>
          </w:p>
          <w:p w:rsidR="006F5184" w:rsidRPr="00610C12" w:rsidRDefault="006F5184" w:rsidP="00610C12">
            <w:pPr>
              <w:shd w:val="clear" w:color="auto" w:fill="FFFFFF"/>
              <w:tabs>
                <w:tab w:val="left" w:pos="210"/>
                <w:tab w:val="left" w:pos="993"/>
              </w:tabs>
              <w:ind w:left="34" w:firstLine="142"/>
              <w:jc w:val="both"/>
              <w:rPr>
                <w:bCs/>
              </w:rPr>
            </w:pPr>
            <w:r w:rsidRPr="00610C12">
              <w:rPr>
                <w:bCs/>
              </w:rPr>
              <w:t xml:space="preserve"> 3. Понятие инвестиционной деятельности, основные </w:t>
            </w:r>
            <w:r w:rsidRPr="00610C12">
              <w:rPr>
                <w:bCs/>
              </w:rPr>
              <w:lastRenderedPageBreak/>
              <w:t>задачи и функции.</w:t>
            </w:r>
          </w:p>
          <w:p w:rsidR="006F5184" w:rsidRPr="00610C12" w:rsidRDefault="006F5184" w:rsidP="00610C12">
            <w:pPr>
              <w:shd w:val="clear" w:color="auto" w:fill="FFFFFF"/>
              <w:tabs>
                <w:tab w:val="left" w:pos="210"/>
                <w:tab w:val="left" w:pos="993"/>
              </w:tabs>
              <w:ind w:left="34" w:firstLine="142"/>
              <w:jc w:val="both"/>
              <w:rPr>
                <w:bCs/>
              </w:rPr>
            </w:pPr>
            <w:r w:rsidRPr="00610C12">
              <w:rPr>
                <w:bCs/>
              </w:rPr>
              <w:t>4. Содержание инвестиционного менеджмента, его место в системе менеджмента предприятия гостеприимства</w:t>
            </w:r>
          </w:p>
          <w:p w:rsidR="006F5184" w:rsidRPr="00610C12" w:rsidRDefault="006F5184" w:rsidP="00610C12">
            <w:pPr>
              <w:shd w:val="clear" w:color="auto" w:fill="FFFFFF"/>
              <w:tabs>
                <w:tab w:val="left" w:pos="210"/>
                <w:tab w:val="left" w:pos="391"/>
                <w:tab w:val="left" w:pos="993"/>
              </w:tabs>
              <w:ind w:left="34" w:firstLine="142"/>
              <w:jc w:val="both"/>
              <w:rPr>
                <w:bCs/>
              </w:rPr>
            </w:pPr>
            <w:r w:rsidRPr="00610C12">
              <w:rPr>
                <w:bCs/>
              </w:rPr>
              <w:t xml:space="preserve">5. </w:t>
            </w:r>
            <w:proofErr w:type="spellStart"/>
            <w:r w:rsidRPr="00610C12">
              <w:rPr>
                <w:bCs/>
              </w:rPr>
              <w:t>Инвестиционнаястратегияразвития</w:t>
            </w:r>
            <w:proofErr w:type="spellEnd"/>
            <w:r w:rsidRPr="00610C12">
              <w:rPr>
                <w:bCs/>
              </w:rPr>
              <w:t xml:space="preserve">  в </w:t>
            </w:r>
            <w:r w:rsidRPr="00610C12">
              <w:rPr>
                <w:color w:val="000000"/>
              </w:rPr>
              <w:t>гостиничных и ресторанных предприятиях</w:t>
            </w:r>
            <w:r w:rsidRPr="00610C12">
              <w:rPr>
                <w:bCs/>
              </w:rPr>
              <w:t>.</w:t>
            </w:r>
          </w:p>
          <w:p w:rsidR="006F5184" w:rsidRPr="00610C12" w:rsidRDefault="006F5184" w:rsidP="00610C12">
            <w:pPr>
              <w:shd w:val="clear" w:color="auto" w:fill="FFFFFF"/>
              <w:tabs>
                <w:tab w:val="left" w:pos="210"/>
                <w:tab w:val="left" w:pos="391"/>
                <w:tab w:val="left" w:pos="993"/>
              </w:tabs>
              <w:ind w:left="34" w:firstLine="142"/>
              <w:jc w:val="both"/>
              <w:rPr>
                <w:bCs/>
              </w:rPr>
            </w:pPr>
            <w:r w:rsidRPr="00610C12">
              <w:rPr>
                <w:bCs/>
              </w:rPr>
              <w:t>Выбор  инвестиционных  решений.</w:t>
            </w:r>
          </w:p>
          <w:p w:rsidR="006F5184" w:rsidRPr="00610C12" w:rsidRDefault="006F5184" w:rsidP="00610C12">
            <w:pPr>
              <w:shd w:val="clear" w:color="auto" w:fill="FFFFFF"/>
              <w:tabs>
                <w:tab w:val="left" w:pos="210"/>
                <w:tab w:val="left" w:pos="993"/>
              </w:tabs>
              <w:ind w:left="34" w:firstLine="142"/>
              <w:jc w:val="both"/>
              <w:rPr>
                <w:bCs/>
              </w:rPr>
            </w:pPr>
          </w:p>
        </w:tc>
      </w:tr>
      <w:tr w:rsidR="006F5184" w:rsidRPr="00610C12" w:rsidTr="003011F2">
        <w:tc>
          <w:tcPr>
            <w:tcW w:w="817" w:type="dxa"/>
          </w:tcPr>
          <w:p w:rsidR="006F5184" w:rsidRPr="002C5B5F" w:rsidRDefault="006F5184" w:rsidP="00610C12">
            <w:pPr>
              <w:pStyle w:val="a3"/>
              <w:numPr>
                <w:ilvl w:val="0"/>
                <w:numId w:val="15"/>
              </w:numPr>
              <w:shd w:val="clear" w:color="auto" w:fill="FFFFFF"/>
              <w:tabs>
                <w:tab w:val="left" w:pos="210"/>
                <w:tab w:val="left" w:pos="993"/>
              </w:tabs>
              <w:ind w:left="-142" w:firstLine="163"/>
              <w:jc w:val="both"/>
              <w:rPr>
                <w:bCs/>
              </w:rPr>
            </w:pPr>
          </w:p>
        </w:tc>
        <w:tc>
          <w:tcPr>
            <w:tcW w:w="2835" w:type="dxa"/>
          </w:tcPr>
          <w:p w:rsidR="006F5184" w:rsidRPr="00610C12" w:rsidRDefault="006F5184" w:rsidP="00610C12">
            <w:pPr>
              <w:shd w:val="clear" w:color="auto" w:fill="FFFFFF"/>
              <w:tabs>
                <w:tab w:val="left" w:pos="210"/>
                <w:tab w:val="left" w:pos="993"/>
              </w:tabs>
              <w:ind w:left="34"/>
              <w:jc w:val="both"/>
              <w:rPr>
                <w:bCs/>
              </w:rPr>
            </w:pPr>
            <w:r w:rsidRPr="00610C12">
              <w:rPr>
                <w:bCs/>
              </w:rPr>
              <w:t>Инвестиционная деятельность и ее государственное регулирование в РФ</w:t>
            </w:r>
          </w:p>
        </w:tc>
        <w:tc>
          <w:tcPr>
            <w:tcW w:w="6237" w:type="dxa"/>
            <w:vAlign w:val="center"/>
          </w:tcPr>
          <w:p w:rsidR="006F5184" w:rsidRPr="00610C12" w:rsidRDefault="006F5184" w:rsidP="00610C12">
            <w:pPr>
              <w:shd w:val="clear" w:color="auto" w:fill="FFFFFF"/>
              <w:tabs>
                <w:tab w:val="left" w:pos="210"/>
                <w:tab w:val="left" w:pos="993"/>
              </w:tabs>
              <w:ind w:left="34"/>
              <w:jc w:val="both"/>
              <w:rPr>
                <w:bCs/>
              </w:rPr>
            </w:pPr>
            <w:r w:rsidRPr="00610C12">
              <w:rPr>
                <w:bCs/>
              </w:rPr>
              <w:t>1.Роль государства в регулировании инвестиционных процессов и рынка инвестиций. Конъюнктура инвестиционного рынка</w:t>
            </w:r>
          </w:p>
          <w:p w:rsidR="006F5184" w:rsidRPr="00610C12" w:rsidRDefault="006F5184" w:rsidP="00610C12">
            <w:pPr>
              <w:shd w:val="clear" w:color="auto" w:fill="FFFFFF"/>
              <w:tabs>
                <w:tab w:val="left" w:pos="210"/>
                <w:tab w:val="left" w:pos="993"/>
              </w:tabs>
              <w:ind w:left="34"/>
              <w:jc w:val="both"/>
              <w:rPr>
                <w:bCs/>
              </w:rPr>
            </w:pPr>
            <w:r w:rsidRPr="00610C12">
              <w:rPr>
                <w:bCs/>
              </w:rPr>
              <w:t>2. Содержание, цели, инструменты и механизмы реализации государственной инвестиционной политики.</w:t>
            </w:r>
          </w:p>
          <w:p w:rsidR="006F5184" w:rsidRPr="00610C12" w:rsidRDefault="006F5184" w:rsidP="00610C12">
            <w:pPr>
              <w:shd w:val="clear" w:color="auto" w:fill="FFFFFF"/>
              <w:tabs>
                <w:tab w:val="left" w:pos="210"/>
                <w:tab w:val="left" w:pos="993"/>
              </w:tabs>
              <w:ind w:left="34"/>
              <w:jc w:val="both"/>
              <w:rPr>
                <w:bCs/>
              </w:rPr>
            </w:pPr>
            <w:r w:rsidRPr="00610C12">
              <w:rPr>
                <w:bCs/>
              </w:rPr>
              <w:t>3.Стимулирование инвестиционной активности предприятий и организаций.</w:t>
            </w:r>
          </w:p>
          <w:p w:rsidR="006F5184" w:rsidRPr="00610C12" w:rsidRDefault="006F5184" w:rsidP="00610C12">
            <w:pPr>
              <w:shd w:val="clear" w:color="auto" w:fill="FFFFFF"/>
              <w:tabs>
                <w:tab w:val="left" w:pos="210"/>
                <w:tab w:val="left" w:pos="993"/>
              </w:tabs>
              <w:ind w:left="34"/>
              <w:jc w:val="both"/>
              <w:rPr>
                <w:bCs/>
              </w:rPr>
            </w:pPr>
          </w:p>
        </w:tc>
      </w:tr>
      <w:tr w:rsidR="006F5184" w:rsidRPr="00610C12" w:rsidTr="003011F2">
        <w:tc>
          <w:tcPr>
            <w:tcW w:w="817" w:type="dxa"/>
          </w:tcPr>
          <w:p w:rsidR="006F5184" w:rsidRPr="002C5B5F" w:rsidRDefault="006F5184" w:rsidP="00610C12">
            <w:pPr>
              <w:pStyle w:val="a3"/>
              <w:numPr>
                <w:ilvl w:val="0"/>
                <w:numId w:val="15"/>
              </w:numPr>
              <w:shd w:val="clear" w:color="auto" w:fill="FFFFFF"/>
              <w:tabs>
                <w:tab w:val="left" w:pos="210"/>
                <w:tab w:val="left" w:pos="993"/>
              </w:tabs>
              <w:ind w:left="-142" w:firstLine="163"/>
              <w:jc w:val="both"/>
              <w:rPr>
                <w:bCs/>
              </w:rPr>
            </w:pPr>
          </w:p>
        </w:tc>
        <w:tc>
          <w:tcPr>
            <w:tcW w:w="2835" w:type="dxa"/>
          </w:tcPr>
          <w:p w:rsidR="006F5184" w:rsidRPr="00610C12" w:rsidRDefault="006F5184" w:rsidP="00610C12">
            <w:pPr>
              <w:shd w:val="clear" w:color="auto" w:fill="FFFFFF"/>
              <w:tabs>
                <w:tab w:val="left" w:pos="210"/>
                <w:tab w:val="left" w:pos="993"/>
              </w:tabs>
              <w:ind w:left="34"/>
              <w:jc w:val="both"/>
              <w:rPr>
                <w:bCs/>
              </w:rPr>
            </w:pPr>
            <w:r w:rsidRPr="00610C12">
              <w:rPr>
                <w:bCs/>
              </w:rPr>
              <w:t xml:space="preserve">Управление инвестициями, осуществляемыми в форме капитальных вложений в </w:t>
            </w:r>
            <w:r w:rsidRPr="00610C12">
              <w:rPr>
                <w:color w:val="000000"/>
              </w:rPr>
              <w:t>гостиничных и ресторанных предприятиях</w:t>
            </w:r>
          </w:p>
        </w:tc>
        <w:tc>
          <w:tcPr>
            <w:tcW w:w="6237" w:type="dxa"/>
            <w:vAlign w:val="center"/>
          </w:tcPr>
          <w:p w:rsidR="006F5184" w:rsidRPr="00610C12" w:rsidRDefault="006F5184" w:rsidP="00610C12">
            <w:pPr>
              <w:shd w:val="clear" w:color="auto" w:fill="FFFFFF"/>
              <w:tabs>
                <w:tab w:val="left" w:pos="210"/>
                <w:tab w:val="left" w:pos="993"/>
              </w:tabs>
              <w:ind w:left="34"/>
              <w:jc w:val="both"/>
              <w:rPr>
                <w:bCs/>
              </w:rPr>
            </w:pPr>
            <w:r w:rsidRPr="00610C12">
              <w:rPr>
                <w:bCs/>
              </w:rPr>
              <w:t xml:space="preserve">1. Функции инвестиционного менеджмента </w:t>
            </w:r>
          </w:p>
          <w:p w:rsidR="006F5184" w:rsidRPr="00610C12" w:rsidRDefault="006F5184" w:rsidP="00610C12">
            <w:pPr>
              <w:shd w:val="clear" w:color="auto" w:fill="FFFFFF"/>
              <w:tabs>
                <w:tab w:val="left" w:pos="210"/>
                <w:tab w:val="left" w:pos="391"/>
                <w:tab w:val="left" w:pos="993"/>
              </w:tabs>
              <w:ind w:left="34" w:firstLine="142"/>
              <w:jc w:val="both"/>
              <w:rPr>
                <w:bCs/>
              </w:rPr>
            </w:pPr>
            <w:r w:rsidRPr="00610C12">
              <w:rPr>
                <w:bCs/>
              </w:rPr>
              <w:t xml:space="preserve">в сфере реального инвестирования в </w:t>
            </w:r>
            <w:r w:rsidRPr="00610C12">
              <w:rPr>
                <w:color w:val="000000"/>
              </w:rPr>
              <w:t>гостиничных и ресторанных предприятиях</w:t>
            </w:r>
            <w:r w:rsidRPr="00610C12">
              <w:rPr>
                <w:bCs/>
              </w:rPr>
              <w:t>.</w:t>
            </w:r>
          </w:p>
          <w:p w:rsidR="006F5184" w:rsidRPr="00610C12" w:rsidRDefault="006F5184" w:rsidP="00610C12">
            <w:pPr>
              <w:shd w:val="clear" w:color="auto" w:fill="FFFFFF"/>
              <w:tabs>
                <w:tab w:val="left" w:pos="210"/>
                <w:tab w:val="left" w:pos="993"/>
              </w:tabs>
              <w:ind w:left="34"/>
              <w:jc w:val="both"/>
              <w:rPr>
                <w:bCs/>
              </w:rPr>
            </w:pPr>
            <w:r w:rsidRPr="00610C12">
              <w:rPr>
                <w:bCs/>
              </w:rPr>
              <w:t>2. Капитальные вложения, их структура и характеристика</w:t>
            </w:r>
          </w:p>
          <w:p w:rsidR="006F5184" w:rsidRPr="00610C12" w:rsidRDefault="006F5184" w:rsidP="00610C12">
            <w:pPr>
              <w:shd w:val="clear" w:color="auto" w:fill="FFFFFF"/>
              <w:tabs>
                <w:tab w:val="left" w:pos="210"/>
                <w:tab w:val="left" w:pos="993"/>
              </w:tabs>
              <w:ind w:left="34"/>
              <w:jc w:val="both"/>
              <w:rPr>
                <w:bCs/>
              </w:rPr>
            </w:pPr>
            <w:r w:rsidRPr="00610C12">
              <w:rPr>
                <w:bCs/>
              </w:rPr>
              <w:t xml:space="preserve"> 3. Капитальное строительство, его особенности </w:t>
            </w:r>
          </w:p>
          <w:p w:rsidR="006F5184" w:rsidRPr="00610C12" w:rsidRDefault="006F5184" w:rsidP="00610C12">
            <w:pPr>
              <w:shd w:val="clear" w:color="auto" w:fill="FFFFFF"/>
              <w:tabs>
                <w:tab w:val="left" w:pos="210"/>
                <w:tab w:val="left" w:pos="993"/>
              </w:tabs>
              <w:ind w:left="34"/>
              <w:jc w:val="both"/>
              <w:rPr>
                <w:bCs/>
              </w:rPr>
            </w:pPr>
            <w:r w:rsidRPr="00610C12">
              <w:rPr>
                <w:bCs/>
              </w:rPr>
              <w:t>и организационные основы</w:t>
            </w:r>
          </w:p>
          <w:p w:rsidR="006F5184" w:rsidRPr="00610C12" w:rsidRDefault="006F5184" w:rsidP="00610C12">
            <w:pPr>
              <w:shd w:val="clear" w:color="auto" w:fill="FFFFFF"/>
              <w:tabs>
                <w:tab w:val="left" w:pos="210"/>
                <w:tab w:val="left" w:pos="993"/>
              </w:tabs>
              <w:ind w:left="34"/>
              <w:jc w:val="both"/>
              <w:rPr>
                <w:bCs/>
              </w:rPr>
            </w:pPr>
            <w:r w:rsidRPr="00610C12">
              <w:rPr>
                <w:bCs/>
              </w:rPr>
              <w:t xml:space="preserve"> 4. Подрядные торги и договоры</w:t>
            </w:r>
          </w:p>
          <w:p w:rsidR="006F5184" w:rsidRPr="00610C12" w:rsidRDefault="006F5184" w:rsidP="00610C12">
            <w:pPr>
              <w:shd w:val="clear" w:color="auto" w:fill="FFFFFF"/>
              <w:tabs>
                <w:tab w:val="left" w:pos="210"/>
                <w:tab w:val="left" w:pos="391"/>
                <w:tab w:val="left" w:pos="993"/>
              </w:tabs>
              <w:ind w:left="34" w:firstLine="142"/>
              <w:jc w:val="both"/>
              <w:rPr>
                <w:bCs/>
              </w:rPr>
            </w:pPr>
            <w:r w:rsidRPr="00610C12">
              <w:rPr>
                <w:bCs/>
              </w:rPr>
              <w:t xml:space="preserve"> 5. Оценка объектов реального инвестирования в </w:t>
            </w:r>
            <w:r w:rsidRPr="00610C12">
              <w:rPr>
                <w:color w:val="000000"/>
              </w:rPr>
              <w:t>гостиничных и ресторанных предприятиях</w:t>
            </w:r>
            <w:r w:rsidRPr="00610C12">
              <w:rPr>
                <w:bCs/>
              </w:rPr>
              <w:t>.</w:t>
            </w:r>
          </w:p>
          <w:p w:rsidR="006F5184" w:rsidRPr="00610C12" w:rsidRDefault="006F5184" w:rsidP="00610C12">
            <w:pPr>
              <w:shd w:val="clear" w:color="auto" w:fill="FFFFFF"/>
              <w:tabs>
                <w:tab w:val="left" w:pos="210"/>
                <w:tab w:val="left" w:pos="993"/>
              </w:tabs>
              <w:ind w:left="34"/>
              <w:jc w:val="both"/>
              <w:rPr>
                <w:bCs/>
              </w:rPr>
            </w:pPr>
          </w:p>
        </w:tc>
      </w:tr>
      <w:tr w:rsidR="006F5184" w:rsidRPr="00610C12" w:rsidTr="003011F2">
        <w:trPr>
          <w:trHeight w:val="2440"/>
        </w:trPr>
        <w:tc>
          <w:tcPr>
            <w:tcW w:w="817" w:type="dxa"/>
          </w:tcPr>
          <w:p w:rsidR="006F5184" w:rsidRPr="002C5B5F" w:rsidRDefault="006F5184" w:rsidP="00610C12">
            <w:pPr>
              <w:pStyle w:val="a3"/>
              <w:numPr>
                <w:ilvl w:val="0"/>
                <w:numId w:val="15"/>
              </w:numPr>
              <w:shd w:val="clear" w:color="auto" w:fill="FFFFFF"/>
              <w:tabs>
                <w:tab w:val="left" w:pos="210"/>
                <w:tab w:val="left" w:pos="993"/>
              </w:tabs>
              <w:ind w:left="-142" w:firstLine="163"/>
              <w:jc w:val="both"/>
              <w:rPr>
                <w:bCs/>
              </w:rPr>
            </w:pPr>
          </w:p>
        </w:tc>
        <w:tc>
          <w:tcPr>
            <w:tcW w:w="2835" w:type="dxa"/>
          </w:tcPr>
          <w:p w:rsidR="006F5184" w:rsidRPr="00610C12" w:rsidRDefault="006F5184" w:rsidP="00610C12">
            <w:pPr>
              <w:shd w:val="clear" w:color="auto" w:fill="FFFFFF"/>
              <w:tabs>
                <w:tab w:val="left" w:pos="210"/>
                <w:tab w:val="left" w:pos="993"/>
              </w:tabs>
              <w:jc w:val="both"/>
              <w:rPr>
                <w:bCs/>
              </w:rPr>
            </w:pPr>
            <w:r w:rsidRPr="00610C12">
              <w:rPr>
                <w:bCs/>
              </w:rPr>
              <w:t xml:space="preserve">Управление финансовыми инвестициями предприятий сферы гостеприимства </w:t>
            </w:r>
          </w:p>
        </w:tc>
        <w:tc>
          <w:tcPr>
            <w:tcW w:w="6237" w:type="dxa"/>
            <w:vAlign w:val="center"/>
          </w:tcPr>
          <w:p w:rsidR="006F5184" w:rsidRPr="00610C12" w:rsidRDefault="006F5184" w:rsidP="00610C12">
            <w:pPr>
              <w:shd w:val="clear" w:color="auto" w:fill="FFFFFF"/>
              <w:tabs>
                <w:tab w:val="left" w:pos="210"/>
                <w:tab w:val="left" w:pos="993"/>
              </w:tabs>
              <w:jc w:val="both"/>
              <w:rPr>
                <w:bCs/>
              </w:rPr>
            </w:pPr>
            <w:r w:rsidRPr="00610C12">
              <w:rPr>
                <w:bCs/>
              </w:rPr>
              <w:t>1. Анализ состояния финансового инвестирования для организации.</w:t>
            </w:r>
          </w:p>
          <w:p w:rsidR="006F5184" w:rsidRPr="00610C12" w:rsidRDefault="006F5184" w:rsidP="00610C12">
            <w:pPr>
              <w:shd w:val="clear" w:color="auto" w:fill="FFFFFF"/>
              <w:tabs>
                <w:tab w:val="left" w:pos="210"/>
                <w:tab w:val="left" w:pos="993"/>
              </w:tabs>
              <w:jc w:val="both"/>
              <w:rPr>
                <w:bCs/>
              </w:rPr>
            </w:pPr>
            <w:r w:rsidRPr="00610C12">
              <w:rPr>
                <w:bCs/>
              </w:rPr>
              <w:t>2.Выбор форм финансового инвестирования предприятий сферы гостеприимства</w:t>
            </w:r>
          </w:p>
          <w:p w:rsidR="006F5184" w:rsidRPr="00610C12" w:rsidRDefault="006F5184" w:rsidP="00610C12">
            <w:pPr>
              <w:shd w:val="clear" w:color="auto" w:fill="FFFFFF"/>
              <w:tabs>
                <w:tab w:val="left" w:pos="210"/>
                <w:tab w:val="left" w:pos="993"/>
              </w:tabs>
              <w:jc w:val="both"/>
              <w:rPr>
                <w:bCs/>
              </w:rPr>
            </w:pPr>
            <w:r w:rsidRPr="00610C12">
              <w:rPr>
                <w:bCs/>
              </w:rPr>
              <w:t xml:space="preserve">3.Оценка инвестиционных качеств отдельных финансовых инструментов. </w:t>
            </w:r>
          </w:p>
          <w:p w:rsidR="006F5184" w:rsidRPr="00610C12" w:rsidRDefault="006F5184" w:rsidP="00610C12">
            <w:pPr>
              <w:shd w:val="clear" w:color="auto" w:fill="FFFFFF"/>
              <w:tabs>
                <w:tab w:val="left" w:pos="210"/>
                <w:tab w:val="left" w:pos="993"/>
              </w:tabs>
              <w:jc w:val="both"/>
              <w:rPr>
                <w:bCs/>
              </w:rPr>
            </w:pPr>
            <w:r w:rsidRPr="00610C12">
              <w:rPr>
                <w:bCs/>
              </w:rPr>
              <w:t>4.Формирование портфеля финансовых инвестиций.</w:t>
            </w:r>
          </w:p>
          <w:p w:rsidR="006F5184" w:rsidRPr="00610C12" w:rsidRDefault="006F5184" w:rsidP="00610C12">
            <w:pPr>
              <w:shd w:val="clear" w:color="auto" w:fill="FFFFFF"/>
              <w:tabs>
                <w:tab w:val="left" w:pos="210"/>
                <w:tab w:val="left" w:pos="993"/>
              </w:tabs>
              <w:jc w:val="both"/>
              <w:rPr>
                <w:bCs/>
              </w:rPr>
            </w:pPr>
            <w:r w:rsidRPr="00610C12">
              <w:rPr>
                <w:bCs/>
              </w:rPr>
              <w:t>5. Модели управления источниками финансирования инвестиций.</w:t>
            </w:r>
          </w:p>
          <w:p w:rsidR="006F5184" w:rsidRPr="00610C12" w:rsidRDefault="006F5184" w:rsidP="00610C12">
            <w:pPr>
              <w:shd w:val="clear" w:color="auto" w:fill="FFFFFF"/>
              <w:tabs>
                <w:tab w:val="left" w:pos="210"/>
                <w:tab w:val="left" w:pos="993"/>
              </w:tabs>
              <w:jc w:val="both"/>
              <w:rPr>
                <w:bCs/>
              </w:rPr>
            </w:pPr>
          </w:p>
        </w:tc>
      </w:tr>
      <w:tr w:rsidR="006F5184" w:rsidRPr="00610C12" w:rsidTr="003011F2">
        <w:tc>
          <w:tcPr>
            <w:tcW w:w="817" w:type="dxa"/>
          </w:tcPr>
          <w:p w:rsidR="006F5184" w:rsidRPr="002C5B5F" w:rsidRDefault="006F5184" w:rsidP="00610C12">
            <w:pPr>
              <w:pStyle w:val="a3"/>
              <w:numPr>
                <w:ilvl w:val="0"/>
                <w:numId w:val="15"/>
              </w:numPr>
              <w:shd w:val="clear" w:color="auto" w:fill="FFFFFF"/>
              <w:tabs>
                <w:tab w:val="left" w:pos="210"/>
                <w:tab w:val="left" w:pos="993"/>
              </w:tabs>
              <w:ind w:left="-142" w:firstLine="163"/>
              <w:jc w:val="both"/>
              <w:rPr>
                <w:bCs/>
              </w:rPr>
            </w:pPr>
            <w:r w:rsidRPr="002C5B5F">
              <w:rPr>
                <w:bCs/>
              </w:rPr>
              <w:t>.</w:t>
            </w:r>
          </w:p>
        </w:tc>
        <w:tc>
          <w:tcPr>
            <w:tcW w:w="2835" w:type="dxa"/>
          </w:tcPr>
          <w:p w:rsidR="006F5184" w:rsidRPr="00610C12" w:rsidRDefault="006F5184" w:rsidP="00610C12">
            <w:pPr>
              <w:shd w:val="clear" w:color="auto" w:fill="FFFFFF"/>
              <w:tabs>
                <w:tab w:val="left" w:pos="210"/>
                <w:tab w:val="left" w:pos="993"/>
              </w:tabs>
              <w:jc w:val="both"/>
              <w:rPr>
                <w:bCs/>
              </w:rPr>
            </w:pPr>
            <w:r w:rsidRPr="00610C12">
              <w:rPr>
                <w:bCs/>
              </w:rPr>
              <w:t>Управление инвестиционным портфелем</w:t>
            </w:r>
          </w:p>
          <w:p w:rsidR="006F5184" w:rsidRPr="00610C12" w:rsidRDefault="006F5184" w:rsidP="00610C12">
            <w:pPr>
              <w:shd w:val="clear" w:color="auto" w:fill="FFFFFF"/>
              <w:tabs>
                <w:tab w:val="left" w:pos="210"/>
                <w:tab w:val="left" w:pos="993"/>
              </w:tabs>
              <w:jc w:val="both"/>
              <w:rPr>
                <w:bCs/>
              </w:rPr>
            </w:pPr>
            <w:r w:rsidRPr="00610C12">
              <w:rPr>
                <w:bCs/>
              </w:rPr>
              <w:t xml:space="preserve"> в </w:t>
            </w:r>
            <w:r w:rsidRPr="00610C12">
              <w:rPr>
                <w:color w:val="000000"/>
              </w:rPr>
              <w:t>гостиничных и ресторанных предприятиях</w:t>
            </w:r>
          </w:p>
        </w:tc>
        <w:tc>
          <w:tcPr>
            <w:tcW w:w="6237" w:type="dxa"/>
            <w:vAlign w:val="center"/>
          </w:tcPr>
          <w:p w:rsidR="006F5184" w:rsidRPr="00610C12" w:rsidRDefault="006F5184" w:rsidP="00610C12">
            <w:pPr>
              <w:shd w:val="clear" w:color="auto" w:fill="FFFFFF"/>
              <w:tabs>
                <w:tab w:val="left" w:pos="210"/>
                <w:tab w:val="left" w:pos="993"/>
              </w:tabs>
              <w:jc w:val="both"/>
              <w:rPr>
                <w:bCs/>
              </w:rPr>
            </w:pPr>
            <w:r w:rsidRPr="00610C12">
              <w:rPr>
                <w:bCs/>
              </w:rPr>
              <w:t xml:space="preserve">1.Инвестиционный портфель: сущность, </w:t>
            </w:r>
          </w:p>
          <w:p w:rsidR="006F5184" w:rsidRPr="00610C12" w:rsidRDefault="006F5184" w:rsidP="00610C12">
            <w:pPr>
              <w:shd w:val="clear" w:color="auto" w:fill="FFFFFF"/>
              <w:tabs>
                <w:tab w:val="left" w:pos="210"/>
                <w:tab w:val="left" w:pos="993"/>
              </w:tabs>
              <w:jc w:val="both"/>
              <w:rPr>
                <w:bCs/>
              </w:rPr>
            </w:pPr>
            <w:r w:rsidRPr="00610C12">
              <w:rPr>
                <w:bCs/>
              </w:rPr>
              <w:t>классификация и цели формирования</w:t>
            </w:r>
          </w:p>
          <w:p w:rsidR="006F5184" w:rsidRPr="00610C12" w:rsidRDefault="006F5184" w:rsidP="00610C12">
            <w:pPr>
              <w:shd w:val="clear" w:color="auto" w:fill="FFFFFF"/>
              <w:tabs>
                <w:tab w:val="left" w:pos="210"/>
                <w:tab w:val="left" w:pos="993"/>
              </w:tabs>
              <w:jc w:val="both"/>
              <w:rPr>
                <w:bCs/>
              </w:rPr>
            </w:pPr>
            <w:r w:rsidRPr="00610C12">
              <w:rPr>
                <w:bCs/>
              </w:rPr>
              <w:t xml:space="preserve">2. Принципы и последовательность </w:t>
            </w:r>
          </w:p>
          <w:p w:rsidR="006F5184" w:rsidRPr="00610C12" w:rsidRDefault="006F5184" w:rsidP="00610C12">
            <w:pPr>
              <w:shd w:val="clear" w:color="auto" w:fill="FFFFFF"/>
              <w:tabs>
                <w:tab w:val="left" w:pos="210"/>
                <w:tab w:val="left" w:pos="993"/>
              </w:tabs>
              <w:jc w:val="both"/>
              <w:rPr>
                <w:bCs/>
              </w:rPr>
            </w:pPr>
            <w:r w:rsidRPr="00610C12">
              <w:rPr>
                <w:bCs/>
              </w:rPr>
              <w:t>формирования инвестиционного портфеля предприятий сферы гостеприимства.</w:t>
            </w:r>
          </w:p>
          <w:p w:rsidR="006F5184" w:rsidRPr="00610C12" w:rsidRDefault="006F5184" w:rsidP="00610C12">
            <w:pPr>
              <w:shd w:val="clear" w:color="auto" w:fill="FFFFFF"/>
              <w:tabs>
                <w:tab w:val="left" w:pos="210"/>
                <w:tab w:val="left" w:pos="993"/>
              </w:tabs>
              <w:jc w:val="both"/>
              <w:rPr>
                <w:bCs/>
              </w:rPr>
            </w:pPr>
            <w:r w:rsidRPr="00610C12">
              <w:rPr>
                <w:bCs/>
              </w:rPr>
              <w:t xml:space="preserve"> 3.Оценка инвестиционных качеств реальных и финансовых объектов инвестирования</w:t>
            </w:r>
          </w:p>
          <w:p w:rsidR="006F5184" w:rsidRPr="00610C12" w:rsidRDefault="006F5184" w:rsidP="00610C12">
            <w:pPr>
              <w:shd w:val="clear" w:color="auto" w:fill="FFFFFF"/>
              <w:tabs>
                <w:tab w:val="left" w:pos="210"/>
                <w:tab w:val="left" w:pos="993"/>
              </w:tabs>
              <w:jc w:val="both"/>
              <w:rPr>
                <w:bCs/>
              </w:rPr>
            </w:pPr>
            <w:r w:rsidRPr="00610C12">
              <w:rPr>
                <w:bCs/>
              </w:rPr>
              <w:t xml:space="preserve">4. Формирование и управление инвестиционным портфелем в </w:t>
            </w:r>
            <w:r w:rsidRPr="00610C12">
              <w:rPr>
                <w:color w:val="000000"/>
              </w:rPr>
              <w:t>гостиничных и ресторанных предприятиях</w:t>
            </w:r>
          </w:p>
          <w:p w:rsidR="006F5184" w:rsidRPr="00610C12" w:rsidRDefault="006F5184" w:rsidP="00610C12">
            <w:pPr>
              <w:shd w:val="clear" w:color="auto" w:fill="FFFFFF"/>
              <w:tabs>
                <w:tab w:val="left" w:pos="210"/>
                <w:tab w:val="left" w:pos="993"/>
              </w:tabs>
              <w:jc w:val="both"/>
              <w:rPr>
                <w:bCs/>
              </w:rPr>
            </w:pPr>
          </w:p>
        </w:tc>
      </w:tr>
      <w:tr w:rsidR="006F5184" w:rsidRPr="00610C12" w:rsidTr="003011F2">
        <w:tc>
          <w:tcPr>
            <w:tcW w:w="817" w:type="dxa"/>
          </w:tcPr>
          <w:p w:rsidR="006F5184" w:rsidRPr="002C5B5F" w:rsidRDefault="006F5184" w:rsidP="00610C12">
            <w:pPr>
              <w:pStyle w:val="a3"/>
              <w:numPr>
                <w:ilvl w:val="0"/>
                <w:numId w:val="15"/>
              </w:numPr>
              <w:shd w:val="clear" w:color="auto" w:fill="FFFFFF"/>
              <w:tabs>
                <w:tab w:val="left" w:pos="993"/>
              </w:tabs>
              <w:ind w:left="0" w:firstLine="142"/>
              <w:jc w:val="both"/>
              <w:rPr>
                <w:bCs/>
              </w:rPr>
            </w:pPr>
          </w:p>
        </w:tc>
        <w:tc>
          <w:tcPr>
            <w:tcW w:w="2835" w:type="dxa"/>
          </w:tcPr>
          <w:p w:rsidR="006F5184" w:rsidRPr="00610C12" w:rsidRDefault="006F5184" w:rsidP="00610C12">
            <w:pPr>
              <w:shd w:val="clear" w:color="auto" w:fill="FFFFFF"/>
              <w:tabs>
                <w:tab w:val="left" w:pos="993"/>
              </w:tabs>
              <w:ind w:firstLine="142"/>
              <w:jc w:val="both"/>
              <w:rPr>
                <w:bCs/>
              </w:rPr>
            </w:pPr>
            <w:r w:rsidRPr="00610C12">
              <w:rPr>
                <w:bCs/>
              </w:rPr>
              <w:t xml:space="preserve">Управление инвестиционным проектированием. </w:t>
            </w:r>
            <w:r w:rsidRPr="00610C12">
              <w:rPr>
                <w:bCs/>
              </w:rPr>
              <w:lastRenderedPageBreak/>
              <w:t>Источники финансирования инвестиционной деятельности предприятий.</w:t>
            </w:r>
          </w:p>
        </w:tc>
        <w:tc>
          <w:tcPr>
            <w:tcW w:w="6237" w:type="dxa"/>
            <w:vAlign w:val="center"/>
          </w:tcPr>
          <w:p w:rsidR="006F5184" w:rsidRPr="00610C12" w:rsidRDefault="006F5184" w:rsidP="00610C12">
            <w:pPr>
              <w:shd w:val="clear" w:color="auto" w:fill="FFFFFF"/>
              <w:tabs>
                <w:tab w:val="left" w:pos="993"/>
              </w:tabs>
              <w:ind w:firstLine="142"/>
              <w:jc w:val="both"/>
              <w:rPr>
                <w:bCs/>
              </w:rPr>
            </w:pPr>
            <w:r w:rsidRPr="00610C12">
              <w:rPr>
                <w:bCs/>
              </w:rPr>
              <w:lastRenderedPageBreak/>
              <w:t>1.Определение инвестиционного проекта, классификация инвестиционных проектов.</w:t>
            </w:r>
          </w:p>
          <w:p w:rsidR="006F5184" w:rsidRPr="00610C12" w:rsidRDefault="006F5184" w:rsidP="00610C12">
            <w:pPr>
              <w:shd w:val="clear" w:color="auto" w:fill="FFFFFF"/>
              <w:tabs>
                <w:tab w:val="left" w:pos="993"/>
              </w:tabs>
              <w:ind w:firstLine="142"/>
              <w:jc w:val="both"/>
              <w:rPr>
                <w:bCs/>
              </w:rPr>
            </w:pPr>
            <w:r w:rsidRPr="00610C12">
              <w:rPr>
                <w:bCs/>
              </w:rPr>
              <w:t xml:space="preserve"> 2. Характеристика стадий жизненного цикла </w:t>
            </w:r>
            <w:r w:rsidRPr="00610C12">
              <w:rPr>
                <w:bCs/>
              </w:rPr>
              <w:lastRenderedPageBreak/>
              <w:t>инвестиционного проекта.</w:t>
            </w:r>
          </w:p>
          <w:p w:rsidR="006F5184" w:rsidRPr="00610C12" w:rsidRDefault="006F5184" w:rsidP="00610C12">
            <w:pPr>
              <w:shd w:val="clear" w:color="auto" w:fill="FFFFFF"/>
              <w:tabs>
                <w:tab w:val="left" w:pos="993"/>
              </w:tabs>
              <w:ind w:firstLine="142"/>
              <w:jc w:val="both"/>
              <w:rPr>
                <w:bCs/>
              </w:rPr>
            </w:pPr>
            <w:r w:rsidRPr="00610C12">
              <w:rPr>
                <w:bCs/>
              </w:rPr>
              <w:t xml:space="preserve"> 3. Технико-экономическое обоснование инвестиций в </w:t>
            </w:r>
            <w:r w:rsidRPr="00610C12">
              <w:rPr>
                <w:color w:val="000000"/>
              </w:rPr>
              <w:t>гостиничных и ресторанных предприятиях.</w:t>
            </w:r>
          </w:p>
          <w:p w:rsidR="006F5184" w:rsidRPr="00610C12" w:rsidRDefault="006F5184" w:rsidP="00610C12">
            <w:pPr>
              <w:shd w:val="clear" w:color="auto" w:fill="FFFFFF"/>
              <w:tabs>
                <w:tab w:val="left" w:pos="993"/>
              </w:tabs>
              <w:ind w:firstLine="142"/>
              <w:jc w:val="both"/>
              <w:rPr>
                <w:bCs/>
              </w:rPr>
            </w:pPr>
            <w:r w:rsidRPr="00610C12">
              <w:rPr>
                <w:bCs/>
              </w:rPr>
              <w:t xml:space="preserve">4. Система и процесс управления реализацией инвестиционных проектов в </w:t>
            </w:r>
            <w:r w:rsidRPr="00610C12">
              <w:rPr>
                <w:color w:val="000000"/>
              </w:rPr>
              <w:t>гостиничных и ресторанных предприятиях.</w:t>
            </w:r>
          </w:p>
          <w:p w:rsidR="006F5184" w:rsidRPr="00610C12" w:rsidRDefault="006F5184" w:rsidP="00610C12">
            <w:pPr>
              <w:shd w:val="clear" w:color="auto" w:fill="FFFFFF"/>
              <w:tabs>
                <w:tab w:val="left" w:pos="993"/>
              </w:tabs>
              <w:ind w:firstLine="142"/>
              <w:jc w:val="both"/>
              <w:rPr>
                <w:bCs/>
              </w:rPr>
            </w:pPr>
            <w:r w:rsidRPr="00610C12">
              <w:rPr>
                <w:bCs/>
              </w:rPr>
              <w:t>5.Источники финансирования инвестиционной деятельности, их классификация.</w:t>
            </w:r>
          </w:p>
          <w:p w:rsidR="006F5184" w:rsidRPr="00610C12" w:rsidRDefault="006F5184" w:rsidP="00610C12">
            <w:pPr>
              <w:shd w:val="clear" w:color="auto" w:fill="FFFFFF"/>
              <w:tabs>
                <w:tab w:val="left" w:pos="993"/>
              </w:tabs>
              <w:ind w:firstLine="142"/>
              <w:jc w:val="both"/>
              <w:rPr>
                <w:bCs/>
              </w:rPr>
            </w:pPr>
            <w:r w:rsidRPr="00610C12">
              <w:rPr>
                <w:bCs/>
              </w:rPr>
              <w:t xml:space="preserve">6 Оптимизация структуры источников формирования </w:t>
            </w:r>
          </w:p>
          <w:p w:rsidR="006F5184" w:rsidRPr="00610C12" w:rsidRDefault="006F5184" w:rsidP="00610C12">
            <w:pPr>
              <w:shd w:val="clear" w:color="auto" w:fill="FFFFFF"/>
              <w:tabs>
                <w:tab w:val="left" w:pos="993"/>
              </w:tabs>
              <w:ind w:firstLine="142"/>
              <w:jc w:val="both"/>
              <w:rPr>
                <w:bCs/>
              </w:rPr>
            </w:pPr>
            <w:r w:rsidRPr="00610C12">
              <w:rPr>
                <w:bCs/>
              </w:rPr>
              <w:t>инвестиционных ресурсов.</w:t>
            </w:r>
          </w:p>
        </w:tc>
      </w:tr>
      <w:tr w:rsidR="006F5184" w:rsidRPr="00610C12" w:rsidTr="003011F2">
        <w:tc>
          <w:tcPr>
            <w:tcW w:w="817" w:type="dxa"/>
          </w:tcPr>
          <w:p w:rsidR="006F5184" w:rsidRPr="002C5B5F" w:rsidRDefault="006F5184" w:rsidP="00610C12">
            <w:pPr>
              <w:pStyle w:val="a3"/>
              <w:numPr>
                <w:ilvl w:val="0"/>
                <w:numId w:val="15"/>
              </w:numPr>
              <w:shd w:val="clear" w:color="auto" w:fill="FFFFFF"/>
              <w:tabs>
                <w:tab w:val="left" w:pos="993"/>
              </w:tabs>
              <w:ind w:left="0" w:firstLine="142"/>
              <w:jc w:val="both"/>
              <w:rPr>
                <w:bCs/>
              </w:rPr>
            </w:pPr>
          </w:p>
        </w:tc>
        <w:tc>
          <w:tcPr>
            <w:tcW w:w="2835" w:type="dxa"/>
          </w:tcPr>
          <w:p w:rsidR="006F5184" w:rsidRPr="00610C12" w:rsidRDefault="006F5184" w:rsidP="00610C12">
            <w:pPr>
              <w:shd w:val="clear" w:color="auto" w:fill="FFFFFF"/>
              <w:tabs>
                <w:tab w:val="left" w:pos="993"/>
              </w:tabs>
              <w:ind w:firstLine="142"/>
              <w:jc w:val="both"/>
              <w:rPr>
                <w:bCs/>
              </w:rPr>
            </w:pPr>
            <w:r w:rsidRPr="00610C12">
              <w:rPr>
                <w:bCs/>
              </w:rPr>
              <w:t xml:space="preserve">Методы финансирования инвестиционной деятельности </w:t>
            </w:r>
          </w:p>
        </w:tc>
        <w:tc>
          <w:tcPr>
            <w:tcW w:w="6237" w:type="dxa"/>
            <w:vAlign w:val="center"/>
          </w:tcPr>
          <w:p w:rsidR="006F5184" w:rsidRPr="00610C12" w:rsidRDefault="006F5184" w:rsidP="00610C12">
            <w:pPr>
              <w:shd w:val="clear" w:color="auto" w:fill="FFFFFF"/>
              <w:tabs>
                <w:tab w:val="left" w:pos="993"/>
              </w:tabs>
              <w:ind w:firstLine="142"/>
              <w:jc w:val="both"/>
              <w:rPr>
                <w:bCs/>
              </w:rPr>
            </w:pPr>
            <w:r w:rsidRPr="00610C12">
              <w:rPr>
                <w:bCs/>
              </w:rPr>
              <w:t>1.Современные методы финансирования в инвестиционной деятельности.</w:t>
            </w:r>
          </w:p>
          <w:p w:rsidR="006F5184" w:rsidRPr="00610C12" w:rsidRDefault="006F5184" w:rsidP="00610C12">
            <w:pPr>
              <w:shd w:val="clear" w:color="auto" w:fill="FFFFFF"/>
              <w:tabs>
                <w:tab w:val="left" w:pos="993"/>
              </w:tabs>
              <w:ind w:firstLine="142"/>
              <w:jc w:val="both"/>
              <w:rPr>
                <w:bCs/>
              </w:rPr>
            </w:pPr>
            <w:r w:rsidRPr="00610C12">
              <w:rPr>
                <w:bCs/>
              </w:rPr>
              <w:t xml:space="preserve">2.Лизинговые операции в инвестиционной деятельности 3.Проектное финансирование </w:t>
            </w:r>
          </w:p>
          <w:p w:rsidR="006F5184" w:rsidRPr="00610C12" w:rsidRDefault="006F5184" w:rsidP="00610C12">
            <w:pPr>
              <w:shd w:val="clear" w:color="auto" w:fill="FFFFFF"/>
              <w:tabs>
                <w:tab w:val="left" w:pos="993"/>
              </w:tabs>
              <w:ind w:firstLine="142"/>
              <w:jc w:val="both"/>
              <w:rPr>
                <w:bCs/>
              </w:rPr>
            </w:pPr>
            <w:r w:rsidRPr="00610C12">
              <w:rPr>
                <w:bCs/>
              </w:rPr>
              <w:t>4. Акционирование, а также иные формы долевого финансирования;</w:t>
            </w:r>
          </w:p>
          <w:p w:rsidR="006F5184" w:rsidRPr="00610C12" w:rsidRDefault="006F5184" w:rsidP="00610C12">
            <w:pPr>
              <w:shd w:val="clear" w:color="auto" w:fill="FFFFFF"/>
              <w:tabs>
                <w:tab w:val="left" w:pos="993"/>
              </w:tabs>
              <w:ind w:firstLine="142"/>
              <w:jc w:val="both"/>
              <w:rPr>
                <w:bCs/>
              </w:rPr>
            </w:pPr>
            <w:r w:rsidRPr="00610C12">
              <w:rPr>
                <w:bCs/>
              </w:rPr>
              <w:t>5. Кредитное финансирование (инвестиционные кредиты банков, выпуск облигаций).</w:t>
            </w:r>
            <w:r w:rsidRPr="00610C12">
              <w:rPr>
                <w:bCs/>
              </w:rPr>
              <w:br/>
            </w:r>
          </w:p>
        </w:tc>
      </w:tr>
      <w:tr w:rsidR="006F5184" w:rsidRPr="00610C12" w:rsidTr="003011F2">
        <w:tc>
          <w:tcPr>
            <w:tcW w:w="817" w:type="dxa"/>
          </w:tcPr>
          <w:p w:rsidR="006F5184" w:rsidRPr="002C5B5F" w:rsidRDefault="006F5184" w:rsidP="00610C12">
            <w:pPr>
              <w:pStyle w:val="a3"/>
              <w:numPr>
                <w:ilvl w:val="0"/>
                <w:numId w:val="15"/>
              </w:numPr>
              <w:shd w:val="clear" w:color="auto" w:fill="FFFFFF"/>
              <w:tabs>
                <w:tab w:val="left" w:pos="993"/>
              </w:tabs>
              <w:ind w:left="0" w:firstLine="142"/>
              <w:jc w:val="both"/>
              <w:rPr>
                <w:bCs/>
              </w:rPr>
            </w:pPr>
          </w:p>
        </w:tc>
        <w:tc>
          <w:tcPr>
            <w:tcW w:w="2835" w:type="dxa"/>
          </w:tcPr>
          <w:p w:rsidR="006F5184" w:rsidRPr="00610C12" w:rsidRDefault="006F5184" w:rsidP="00610C12">
            <w:pPr>
              <w:shd w:val="clear" w:color="auto" w:fill="FFFFFF"/>
              <w:tabs>
                <w:tab w:val="left" w:pos="993"/>
              </w:tabs>
              <w:ind w:firstLine="142"/>
              <w:jc w:val="both"/>
              <w:rPr>
                <w:bCs/>
              </w:rPr>
            </w:pPr>
            <w:r w:rsidRPr="00610C12">
              <w:rPr>
                <w:bCs/>
              </w:rPr>
              <w:t>Учет фактора неопределенности и риска при оценке эффективности инвестиций</w:t>
            </w:r>
          </w:p>
        </w:tc>
        <w:tc>
          <w:tcPr>
            <w:tcW w:w="6237" w:type="dxa"/>
          </w:tcPr>
          <w:p w:rsidR="006F5184" w:rsidRPr="00610C12" w:rsidRDefault="006F5184" w:rsidP="00610C12">
            <w:pPr>
              <w:shd w:val="clear" w:color="auto" w:fill="FFFFFF"/>
              <w:tabs>
                <w:tab w:val="left" w:pos="993"/>
              </w:tabs>
              <w:ind w:firstLine="142"/>
              <w:jc w:val="both"/>
              <w:rPr>
                <w:bCs/>
              </w:rPr>
            </w:pPr>
            <w:r w:rsidRPr="00610C12">
              <w:rPr>
                <w:bCs/>
              </w:rPr>
              <w:t>1.Инвестиционные риски: содержание, виды, классификация</w:t>
            </w:r>
          </w:p>
          <w:p w:rsidR="006F5184" w:rsidRPr="00610C12" w:rsidRDefault="006F5184" w:rsidP="00610C12">
            <w:pPr>
              <w:shd w:val="clear" w:color="auto" w:fill="FFFFFF"/>
              <w:tabs>
                <w:tab w:val="left" w:pos="993"/>
              </w:tabs>
              <w:ind w:firstLine="142"/>
              <w:jc w:val="both"/>
              <w:rPr>
                <w:bCs/>
              </w:rPr>
            </w:pPr>
            <w:r w:rsidRPr="00610C12">
              <w:rPr>
                <w:bCs/>
              </w:rPr>
              <w:t xml:space="preserve"> 2. Принципы и методы оценки рисков.</w:t>
            </w:r>
          </w:p>
          <w:p w:rsidR="006F5184" w:rsidRPr="00610C12" w:rsidRDefault="006F5184" w:rsidP="00610C12">
            <w:pPr>
              <w:shd w:val="clear" w:color="auto" w:fill="FFFFFF"/>
              <w:tabs>
                <w:tab w:val="left" w:pos="993"/>
              </w:tabs>
              <w:ind w:firstLine="142"/>
              <w:jc w:val="both"/>
              <w:rPr>
                <w:bCs/>
              </w:rPr>
            </w:pPr>
            <w:r w:rsidRPr="00610C12">
              <w:rPr>
                <w:bCs/>
              </w:rPr>
              <w:t xml:space="preserve"> 3. Методы предупреждения и снижения рисков на предприятии.</w:t>
            </w:r>
          </w:p>
          <w:p w:rsidR="006F5184" w:rsidRPr="00610C12" w:rsidRDefault="006F5184" w:rsidP="00610C12">
            <w:pPr>
              <w:shd w:val="clear" w:color="auto" w:fill="FFFFFF"/>
              <w:tabs>
                <w:tab w:val="left" w:pos="993"/>
              </w:tabs>
              <w:ind w:firstLine="142"/>
              <w:jc w:val="both"/>
              <w:rPr>
                <w:bCs/>
              </w:rPr>
            </w:pPr>
            <w:r w:rsidRPr="00610C12">
              <w:rPr>
                <w:bCs/>
              </w:rPr>
              <w:t>4. Организация риск-менеджмента</w:t>
            </w:r>
          </w:p>
          <w:p w:rsidR="006F5184" w:rsidRPr="00610C12" w:rsidRDefault="006F5184" w:rsidP="00610C12">
            <w:pPr>
              <w:shd w:val="clear" w:color="auto" w:fill="FFFFFF"/>
              <w:tabs>
                <w:tab w:val="left" w:pos="993"/>
              </w:tabs>
              <w:ind w:firstLine="142"/>
              <w:jc w:val="both"/>
              <w:rPr>
                <w:bCs/>
              </w:rPr>
            </w:pPr>
            <w:r w:rsidRPr="00610C12">
              <w:rPr>
                <w:bCs/>
              </w:rPr>
              <w:t xml:space="preserve">5. Оценка ликвидности инвестиций в </w:t>
            </w:r>
            <w:r w:rsidRPr="00610C12">
              <w:rPr>
                <w:color w:val="000000"/>
              </w:rPr>
              <w:t>гостиничных и ресторанных предприятиях</w:t>
            </w:r>
          </w:p>
        </w:tc>
      </w:tr>
      <w:tr w:rsidR="006F5184" w:rsidRPr="00610C12" w:rsidTr="003011F2">
        <w:trPr>
          <w:trHeight w:val="1495"/>
        </w:trPr>
        <w:tc>
          <w:tcPr>
            <w:tcW w:w="817" w:type="dxa"/>
          </w:tcPr>
          <w:p w:rsidR="006F5184" w:rsidRPr="002C5B5F" w:rsidRDefault="006F5184" w:rsidP="00610C12">
            <w:pPr>
              <w:pStyle w:val="a3"/>
              <w:numPr>
                <w:ilvl w:val="0"/>
                <w:numId w:val="15"/>
              </w:numPr>
              <w:shd w:val="clear" w:color="auto" w:fill="FFFFFF"/>
              <w:tabs>
                <w:tab w:val="left" w:pos="993"/>
              </w:tabs>
              <w:ind w:left="0" w:firstLine="142"/>
              <w:jc w:val="both"/>
              <w:rPr>
                <w:bCs/>
              </w:rPr>
            </w:pPr>
          </w:p>
        </w:tc>
        <w:tc>
          <w:tcPr>
            <w:tcW w:w="2835" w:type="dxa"/>
          </w:tcPr>
          <w:p w:rsidR="006F5184" w:rsidRPr="00610C12" w:rsidRDefault="006F5184" w:rsidP="00610C12">
            <w:pPr>
              <w:shd w:val="clear" w:color="auto" w:fill="FFFFFF"/>
              <w:tabs>
                <w:tab w:val="left" w:pos="993"/>
              </w:tabs>
              <w:ind w:firstLine="142"/>
              <w:jc w:val="both"/>
              <w:rPr>
                <w:bCs/>
              </w:rPr>
            </w:pPr>
            <w:r w:rsidRPr="00610C12">
              <w:rPr>
                <w:bCs/>
              </w:rPr>
              <w:t xml:space="preserve">Эффективность управления инвестиционной деятельностью в </w:t>
            </w:r>
            <w:r w:rsidRPr="00610C12">
              <w:rPr>
                <w:color w:val="000000"/>
              </w:rPr>
              <w:t>гостиничных и ресторанных предприятиях</w:t>
            </w:r>
          </w:p>
        </w:tc>
        <w:tc>
          <w:tcPr>
            <w:tcW w:w="6237" w:type="dxa"/>
            <w:vAlign w:val="center"/>
          </w:tcPr>
          <w:p w:rsidR="006F5184" w:rsidRPr="00610C12" w:rsidRDefault="006F5184" w:rsidP="00610C12">
            <w:pPr>
              <w:shd w:val="clear" w:color="auto" w:fill="FFFFFF"/>
              <w:tabs>
                <w:tab w:val="left" w:pos="993"/>
              </w:tabs>
              <w:ind w:firstLine="142"/>
              <w:jc w:val="both"/>
              <w:rPr>
                <w:bCs/>
              </w:rPr>
            </w:pPr>
            <w:r w:rsidRPr="00610C12">
              <w:rPr>
                <w:bCs/>
              </w:rPr>
              <w:t xml:space="preserve">1.Эффективность инвестиционной деятельности: назначение, понятие виды. </w:t>
            </w:r>
          </w:p>
          <w:p w:rsidR="006F5184" w:rsidRPr="00610C12" w:rsidRDefault="006F5184" w:rsidP="00610C12">
            <w:pPr>
              <w:shd w:val="clear" w:color="auto" w:fill="FFFFFF"/>
              <w:tabs>
                <w:tab w:val="left" w:pos="993"/>
              </w:tabs>
              <w:ind w:firstLine="142"/>
              <w:jc w:val="both"/>
              <w:rPr>
                <w:bCs/>
              </w:rPr>
            </w:pPr>
            <w:r w:rsidRPr="00610C12">
              <w:rPr>
                <w:bCs/>
              </w:rPr>
              <w:t xml:space="preserve">2.Система показателей эффективности инвестиционной деятельности в </w:t>
            </w:r>
            <w:r w:rsidRPr="00610C12">
              <w:rPr>
                <w:color w:val="000000"/>
              </w:rPr>
              <w:t>гостиничных и ресторанных предприятиях.</w:t>
            </w:r>
          </w:p>
          <w:p w:rsidR="006F5184" w:rsidRPr="00610C12" w:rsidRDefault="006F5184" w:rsidP="00610C12">
            <w:pPr>
              <w:shd w:val="clear" w:color="auto" w:fill="FFFFFF"/>
              <w:tabs>
                <w:tab w:val="left" w:pos="993"/>
              </w:tabs>
              <w:ind w:firstLine="142"/>
              <w:jc w:val="both"/>
              <w:rPr>
                <w:bCs/>
              </w:rPr>
            </w:pPr>
            <w:r w:rsidRPr="00610C12">
              <w:rPr>
                <w:bCs/>
              </w:rPr>
              <w:t xml:space="preserve">3.Статистические методы экономической оценки </w:t>
            </w:r>
          </w:p>
          <w:p w:rsidR="006F5184" w:rsidRPr="00610C12" w:rsidRDefault="006F5184" w:rsidP="00610C12">
            <w:pPr>
              <w:shd w:val="clear" w:color="auto" w:fill="FFFFFF"/>
              <w:tabs>
                <w:tab w:val="left" w:pos="993"/>
              </w:tabs>
              <w:ind w:firstLine="142"/>
              <w:jc w:val="both"/>
              <w:rPr>
                <w:bCs/>
              </w:rPr>
            </w:pPr>
            <w:r w:rsidRPr="00610C12">
              <w:rPr>
                <w:bCs/>
              </w:rPr>
              <w:t>инвестиционных проектов</w:t>
            </w:r>
          </w:p>
          <w:p w:rsidR="006F5184" w:rsidRPr="00610C12" w:rsidRDefault="006F5184" w:rsidP="00610C12">
            <w:pPr>
              <w:shd w:val="clear" w:color="auto" w:fill="FFFFFF"/>
              <w:tabs>
                <w:tab w:val="left" w:pos="993"/>
              </w:tabs>
              <w:ind w:firstLine="142"/>
              <w:jc w:val="both"/>
              <w:rPr>
                <w:bCs/>
              </w:rPr>
            </w:pPr>
            <w:r w:rsidRPr="00610C12">
              <w:rPr>
                <w:bCs/>
              </w:rPr>
              <w:t xml:space="preserve">4. Динамические методы определения </w:t>
            </w:r>
          </w:p>
          <w:p w:rsidR="006F5184" w:rsidRPr="00610C12" w:rsidRDefault="006F5184" w:rsidP="00610C12">
            <w:pPr>
              <w:shd w:val="clear" w:color="auto" w:fill="FFFFFF"/>
              <w:tabs>
                <w:tab w:val="left" w:pos="993"/>
              </w:tabs>
              <w:ind w:firstLine="142"/>
              <w:jc w:val="both"/>
              <w:rPr>
                <w:bCs/>
              </w:rPr>
            </w:pPr>
            <w:r w:rsidRPr="00610C12">
              <w:rPr>
                <w:bCs/>
              </w:rPr>
              <w:t>экономической эффективности инвестиционных проектов</w:t>
            </w:r>
          </w:p>
          <w:p w:rsidR="006F5184" w:rsidRPr="00610C12" w:rsidRDefault="006F5184" w:rsidP="00610C12">
            <w:pPr>
              <w:shd w:val="clear" w:color="auto" w:fill="FFFFFF"/>
              <w:tabs>
                <w:tab w:val="left" w:pos="993"/>
              </w:tabs>
              <w:ind w:firstLine="142"/>
              <w:jc w:val="both"/>
              <w:rPr>
                <w:bCs/>
              </w:rPr>
            </w:pPr>
            <w:r w:rsidRPr="00610C12">
              <w:rPr>
                <w:bCs/>
              </w:rPr>
              <w:t xml:space="preserve"> 5. Порядок оценки эффективности инвестиционного проекта в </w:t>
            </w:r>
            <w:r w:rsidRPr="00610C12">
              <w:rPr>
                <w:color w:val="000000"/>
              </w:rPr>
              <w:t>гостиничных и ресторанных предприятиях.</w:t>
            </w:r>
          </w:p>
          <w:p w:rsidR="006F5184" w:rsidRPr="00610C12" w:rsidRDefault="006F5184" w:rsidP="00610C12">
            <w:pPr>
              <w:shd w:val="clear" w:color="auto" w:fill="FFFFFF"/>
              <w:tabs>
                <w:tab w:val="left" w:pos="993"/>
              </w:tabs>
              <w:ind w:firstLine="142"/>
              <w:jc w:val="both"/>
              <w:rPr>
                <w:bCs/>
              </w:rPr>
            </w:pPr>
          </w:p>
        </w:tc>
      </w:tr>
    </w:tbl>
    <w:p w:rsidR="006F5184" w:rsidRPr="00610C12" w:rsidRDefault="006F5184" w:rsidP="00610C12">
      <w:pPr>
        <w:shd w:val="clear" w:color="auto" w:fill="FFFFFF"/>
        <w:tabs>
          <w:tab w:val="left" w:pos="993"/>
        </w:tabs>
        <w:ind w:firstLine="709"/>
        <w:jc w:val="both"/>
        <w:rPr>
          <w:bCs/>
        </w:rPr>
      </w:pPr>
    </w:p>
    <w:p w:rsidR="006F5184" w:rsidRPr="00610C12" w:rsidRDefault="006F5184" w:rsidP="00610C12">
      <w:pPr>
        <w:tabs>
          <w:tab w:val="left" w:pos="993"/>
        </w:tabs>
        <w:autoSpaceDE w:val="0"/>
        <w:autoSpaceDN w:val="0"/>
        <w:adjustRightInd w:val="0"/>
        <w:ind w:firstLine="709"/>
        <w:jc w:val="both"/>
        <w:rPr>
          <w:b/>
        </w:rPr>
      </w:pPr>
    </w:p>
    <w:tbl>
      <w:tblPr>
        <w:tblW w:w="9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8"/>
        <w:gridCol w:w="6714"/>
        <w:gridCol w:w="2593"/>
      </w:tblGrid>
      <w:tr w:rsidR="006F5184" w:rsidRPr="00610C12" w:rsidTr="00807184">
        <w:trPr>
          <w:jc w:val="center"/>
        </w:trPr>
        <w:tc>
          <w:tcPr>
            <w:tcW w:w="983" w:type="dxa"/>
          </w:tcPr>
          <w:p w:rsidR="006F5184" w:rsidRPr="00610C12" w:rsidRDefault="006F5184" w:rsidP="00610C12">
            <w:pPr>
              <w:tabs>
                <w:tab w:val="left" w:pos="993"/>
              </w:tabs>
              <w:ind w:firstLine="146"/>
              <w:jc w:val="both"/>
              <w:rPr>
                <w:b/>
              </w:rPr>
            </w:pPr>
            <w:r w:rsidRPr="00610C12">
              <w:rPr>
                <w:b/>
              </w:rPr>
              <w:t>№ п/п</w:t>
            </w:r>
          </w:p>
        </w:tc>
        <w:tc>
          <w:tcPr>
            <w:tcW w:w="2379" w:type="dxa"/>
          </w:tcPr>
          <w:p w:rsidR="006F5184" w:rsidRPr="00610C12" w:rsidRDefault="006F5184" w:rsidP="00610C12">
            <w:pPr>
              <w:tabs>
                <w:tab w:val="left" w:pos="993"/>
              </w:tabs>
              <w:ind w:firstLine="146"/>
              <w:jc w:val="both"/>
              <w:rPr>
                <w:b/>
              </w:rPr>
            </w:pPr>
            <w:r w:rsidRPr="00610C12">
              <w:rPr>
                <w:b/>
              </w:rPr>
              <w:t>Наименование темы (раздела) дисциплины</w:t>
            </w:r>
          </w:p>
        </w:tc>
        <w:tc>
          <w:tcPr>
            <w:tcW w:w="6307" w:type="dxa"/>
          </w:tcPr>
          <w:p w:rsidR="006F5184" w:rsidRPr="00610C12" w:rsidRDefault="006F5184" w:rsidP="00610C12">
            <w:pPr>
              <w:tabs>
                <w:tab w:val="left" w:pos="993"/>
              </w:tabs>
              <w:ind w:firstLine="146"/>
              <w:jc w:val="both"/>
              <w:rPr>
                <w:b/>
              </w:rPr>
            </w:pPr>
            <w:r w:rsidRPr="00610C12">
              <w:rPr>
                <w:b/>
              </w:rPr>
              <w:t>Содержание практического занятия</w:t>
            </w:r>
          </w:p>
        </w:tc>
      </w:tr>
      <w:tr w:rsidR="006F5184" w:rsidRPr="00610C12" w:rsidTr="00807184">
        <w:trPr>
          <w:jc w:val="center"/>
        </w:trPr>
        <w:tc>
          <w:tcPr>
            <w:tcW w:w="983" w:type="dxa"/>
          </w:tcPr>
          <w:p w:rsidR="006F5184" w:rsidRPr="002C5B5F" w:rsidRDefault="006F5184" w:rsidP="00610C12">
            <w:pPr>
              <w:pStyle w:val="a3"/>
              <w:numPr>
                <w:ilvl w:val="0"/>
                <w:numId w:val="19"/>
              </w:numPr>
              <w:tabs>
                <w:tab w:val="left" w:pos="993"/>
              </w:tabs>
              <w:ind w:left="0" w:right="-108" w:firstLine="146"/>
              <w:jc w:val="both"/>
            </w:pPr>
          </w:p>
        </w:tc>
        <w:tc>
          <w:tcPr>
            <w:tcW w:w="2379" w:type="dxa"/>
          </w:tcPr>
          <w:p w:rsidR="006F5184" w:rsidRPr="00610C12" w:rsidRDefault="006F5184" w:rsidP="00610C12">
            <w:pPr>
              <w:tabs>
                <w:tab w:val="left" w:pos="210"/>
                <w:tab w:val="left" w:pos="993"/>
              </w:tabs>
              <w:ind w:left="34" w:firstLine="142"/>
              <w:jc w:val="both"/>
              <w:rPr>
                <w:bCs/>
              </w:rPr>
            </w:pPr>
            <w:proofErr w:type="spellStart"/>
            <w:r w:rsidRPr="00610C12">
              <w:rPr>
                <w:bCs/>
              </w:rPr>
              <w:t>Экономическаясущностьизначениеинвестиционнойдеятельности</w:t>
            </w:r>
            <w:proofErr w:type="spellEnd"/>
            <w:r w:rsidRPr="00610C12">
              <w:rPr>
                <w:bCs/>
              </w:rPr>
              <w:t xml:space="preserve"> в </w:t>
            </w:r>
            <w:r w:rsidRPr="00610C12">
              <w:rPr>
                <w:color w:val="000000"/>
              </w:rPr>
              <w:t>гостиничных и ресторанных предприятиях</w:t>
            </w:r>
          </w:p>
        </w:tc>
        <w:tc>
          <w:tcPr>
            <w:tcW w:w="6307" w:type="dxa"/>
            <w:vAlign w:val="center"/>
          </w:tcPr>
          <w:p w:rsidR="006F5184" w:rsidRPr="00610C12" w:rsidRDefault="006F5184" w:rsidP="00610C12">
            <w:pPr>
              <w:tabs>
                <w:tab w:val="left" w:pos="293"/>
                <w:tab w:val="left" w:pos="993"/>
              </w:tabs>
              <w:ind w:firstLine="146"/>
              <w:jc w:val="both"/>
              <w:rPr>
                <w:b/>
              </w:rPr>
            </w:pPr>
            <w:r w:rsidRPr="00610C12">
              <w:rPr>
                <w:b/>
              </w:rPr>
              <w:t>План занятия.</w:t>
            </w:r>
          </w:p>
          <w:p w:rsidR="006F5184" w:rsidRPr="00610C12" w:rsidRDefault="006F5184" w:rsidP="00610C12">
            <w:pPr>
              <w:tabs>
                <w:tab w:val="left" w:pos="293"/>
                <w:tab w:val="left" w:pos="993"/>
              </w:tabs>
              <w:ind w:firstLine="146"/>
              <w:jc w:val="both"/>
            </w:pPr>
            <w:r w:rsidRPr="00610C12">
              <w:t xml:space="preserve">1.Устный опрос 10-15 минут по вопросам </w:t>
            </w:r>
            <w:r w:rsidRPr="00610C12">
              <w:lastRenderedPageBreak/>
              <w:t>темы и самостоятельного изучения отдельных вопросов темы.</w:t>
            </w:r>
          </w:p>
          <w:p w:rsidR="006F5184" w:rsidRPr="002C5B5F" w:rsidRDefault="006F5184" w:rsidP="00610C12">
            <w:pPr>
              <w:pStyle w:val="a3"/>
              <w:numPr>
                <w:ilvl w:val="0"/>
                <w:numId w:val="93"/>
              </w:numPr>
              <w:shd w:val="clear" w:color="auto" w:fill="FFFFFF"/>
              <w:tabs>
                <w:tab w:val="left" w:pos="210"/>
                <w:tab w:val="left" w:pos="993"/>
              </w:tabs>
              <w:jc w:val="both"/>
              <w:rPr>
                <w:bCs/>
              </w:rPr>
            </w:pPr>
            <w:r w:rsidRPr="002C5B5F">
              <w:rPr>
                <w:bCs/>
              </w:rPr>
              <w:t>Экономическая сущность и содержание инвестиций</w:t>
            </w:r>
          </w:p>
          <w:p w:rsidR="006F5184" w:rsidRPr="002C5B5F" w:rsidRDefault="006F5184" w:rsidP="00610C12">
            <w:pPr>
              <w:pStyle w:val="a3"/>
              <w:numPr>
                <w:ilvl w:val="0"/>
                <w:numId w:val="93"/>
              </w:numPr>
              <w:shd w:val="clear" w:color="auto" w:fill="FFFFFF"/>
              <w:tabs>
                <w:tab w:val="left" w:pos="210"/>
                <w:tab w:val="left" w:pos="993"/>
              </w:tabs>
              <w:jc w:val="both"/>
              <w:rPr>
                <w:bCs/>
              </w:rPr>
            </w:pPr>
            <w:r w:rsidRPr="002C5B5F">
              <w:rPr>
                <w:bCs/>
              </w:rPr>
              <w:t>Классификация и виды инвестиций</w:t>
            </w:r>
          </w:p>
          <w:p w:rsidR="006F5184" w:rsidRPr="002C5B5F" w:rsidRDefault="006F5184" w:rsidP="00610C12">
            <w:pPr>
              <w:pStyle w:val="a3"/>
              <w:numPr>
                <w:ilvl w:val="0"/>
                <w:numId w:val="93"/>
              </w:numPr>
              <w:shd w:val="clear" w:color="auto" w:fill="FFFFFF"/>
              <w:tabs>
                <w:tab w:val="left" w:pos="210"/>
                <w:tab w:val="left" w:pos="993"/>
              </w:tabs>
              <w:jc w:val="both"/>
              <w:rPr>
                <w:bCs/>
              </w:rPr>
            </w:pPr>
            <w:r w:rsidRPr="002C5B5F">
              <w:rPr>
                <w:bCs/>
              </w:rPr>
              <w:t>Понятие инвестиционной деятельности, основные задачи и функции.</w:t>
            </w:r>
          </w:p>
          <w:p w:rsidR="006F5184" w:rsidRPr="002C5B5F" w:rsidRDefault="006F5184" w:rsidP="00610C12">
            <w:pPr>
              <w:pStyle w:val="a3"/>
              <w:numPr>
                <w:ilvl w:val="0"/>
                <w:numId w:val="93"/>
              </w:numPr>
              <w:shd w:val="clear" w:color="auto" w:fill="FFFFFF"/>
              <w:tabs>
                <w:tab w:val="left" w:pos="210"/>
                <w:tab w:val="left" w:pos="993"/>
              </w:tabs>
              <w:jc w:val="both"/>
              <w:rPr>
                <w:bCs/>
              </w:rPr>
            </w:pPr>
            <w:r w:rsidRPr="002C5B5F">
              <w:rPr>
                <w:bCs/>
              </w:rPr>
              <w:t>Содержание инвестиционного менеджмента, его место в системе менеджмента предприятия гостеприимства</w:t>
            </w:r>
          </w:p>
          <w:p w:rsidR="006F5184" w:rsidRPr="002C5B5F" w:rsidRDefault="006F5184" w:rsidP="00610C12">
            <w:pPr>
              <w:pStyle w:val="a3"/>
              <w:numPr>
                <w:ilvl w:val="0"/>
                <w:numId w:val="93"/>
              </w:numPr>
              <w:shd w:val="clear" w:color="auto" w:fill="FFFFFF"/>
              <w:tabs>
                <w:tab w:val="left" w:pos="210"/>
                <w:tab w:val="left" w:pos="391"/>
                <w:tab w:val="left" w:pos="993"/>
              </w:tabs>
              <w:jc w:val="both"/>
              <w:rPr>
                <w:bCs/>
              </w:rPr>
            </w:pPr>
            <w:r w:rsidRPr="002C5B5F">
              <w:rPr>
                <w:bCs/>
              </w:rPr>
              <w:t xml:space="preserve">Инвестиционная стратегия развития  в </w:t>
            </w:r>
            <w:r w:rsidRPr="002C5B5F">
              <w:rPr>
                <w:color w:val="000000"/>
              </w:rPr>
              <w:t>гостиничных и ресторанных предприятиях</w:t>
            </w:r>
            <w:r w:rsidRPr="002C5B5F">
              <w:rPr>
                <w:bCs/>
              </w:rPr>
              <w:t>.</w:t>
            </w:r>
          </w:p>
          <w:p w:rsidR="006F5184" w:rsidRPr="002C5B5F" w:rsidRDefault="006F5184" w:rsidP="00610C12">
            <w:pPr>
              <w:pStyle w:val="a3"/>
              <w:numPr>
                <w:ilvl w:val="0"/>
                <w:numId w:val="16"/>
              </w:numPr>
              <w:tabs>
                <w:tab w:val="left" w:pos="293"/>
                <w:tab w:val="left" w:pos="361"/>
                <w:tab w:val="left" w:pos="993"/>
              </w:tabs>
              <w:ind w:left="0" w:firstLine="146"/>
              <w:jc w:val="both"/>
            </w:pPr>
            <w:r w:rsidRPr="002C5B5F">
              <w:t>.Выбор инвестиционных решений.</w:t>
            </w:r>
          </w:p>
          <w:p w:rsidR="006F5184" w:rsidRPr="00610C12" w:rsidRDefault="006F5184" w:rsidP="00610C12">
            <w:pPr>
              <w:tabs>
                <w:tab w:val="left" w:pos="293"/>
                <w:tab w:val="left" w:pos="993"/>
              </w:tabs>
              <w:ind w:firstLine="146"/>
              <w:jc w:val="both"/>
            </w:pPr>
            <w:r w:rsidRPr="00610C12">
              <w:t>2.Решение ситуаций.</w:t>
            </w:r>
          </w:p>
          <w:p w:rsidR="006F5184" w:rsidRPr="00610C12" w:rsidRDefault="006F5184" w:rsidP="00610C12">
            <w:pPr>
              <w:tabs>
                <w:tab w:val="left" w:pos="293"/>
                <w:tab w:val="left" w:pos="993"/>
              </w:tabs>
              <w:ind w:firstLine="146"/>
              <w:jc w:val="both"/>
            </w:pPr>
            <w:r w:rsidRPr="00610C12">
              <w:t xml:space="preserve">Каждое задание 10-20 мин. </w:t>
            </w:r>
          </w:p>
          <w:p w:rsidR="006F5184" w:rsidRPr="00610C12" w:rsidRDefault="006F5184" w:rsidP="00610C12">
            <w:pPr>
              <w:tabs>
                <w:tab w:val="left" w:pos="293"/>
                <w:tab w:val="left" w:pos="993"/>
              </w:tabs>
              <w:ind w:firstLine="146"/>
              <w:jc w:val="both"/>
            </w:pPr>
            <w:r w:rsidRPr="00610C12">
              <w:t>3.Доклады 15 мин.</w:t>
            </w:r>
          </w:p>
          <w:p w:rsidR="006F5184" w:rsidRPr="002C5B5F" w:rsidRDefault="006F5184" w:rsidP="00610C12">
            <w:pPr>
              <w:pStyle w:val="a3"/>
              <w:tabs>
                <w:tab w:val="left" w:pos="293"/>
                <w:tab w:val="left" w:pos="993"/>
              </w:tabs>
              <w:ind w:left="0" w:firstLine="146"/>
              <w:jc w:val="both"/>
            </w:pPr>
          </w:p>
        </w:tc>
      </w:tr>
      <w:tr w:rsidR="006F5184" w:rsidRPr="00610C12" w:rsidTr="00807184">
        <w:trPr>
          <w:jc w:val="center"/>
        </w:trPr>
        <w:tc>
          <w:tcPr>
            <w:tcW w:w="983" w:type="dxa"/>
          </w:tcPr>
          <w:p w:rsidR="006F5184" w:rsidRPr="002C5B5F" w:rsidRDefault="006F5184" w:rsidP="00610C12">
            <w:pPr>
              <w:pStyle w:val="a3"/>
              <w:numPr>
                <w:ilvl w:val="0"/>
                <w:numId w:val="19"/>
              </w:numPr>
              <w:tabs>
                <w:tab w:val="left" w:pos="993"/>
              </w:tabs>
              <w:ind w:left="0" w:right="-108" w:firstLine="146"/>
              <w:jc w:val="both"/>
            </w:pPr>
          </w:p>
        </w:tc>
        <w:tc>
          <w:tcPr>
            <w:tcW w:w="2379" w:type="dxa"/>
          </w:tcPr>
          <w:p w:rsidR="006F5184" w:rsidRPr="00610C12" w:rsidRDefault="006F5184" w:rsidP="00610C12">
            <w:pPr>
              <w:shd w:val="clear" w:color="auto" w:fill="FFFFFF"/>
              <w:tabs>
                <w:tab w:val="left" w:pos="210"/>
                <w:tab w:val="left" w:pos="993"/>
              </w:tabs>
              <w:ind w:left="34"/>
              <w:jc w:val="both"/>
              <w:rPr>
                <w:bCs/>
              </w:rPr>
            </w:pPr>
            <w:r w:rsidRPr="00610C12">
              <w:rPr>
                <w:bCs/>
              </w:rPr>
              <w:t>Инвестиционная деятельность и ее государственное регулирование в РФ</w:t>
            </w:r>
          </w:p>
        </w:tc>
        <w:tc>
          <w:tcPr>
            <w:tcW w:w="6307" w:type="dxa"/>
            <w:vAlign w:val="center"/>
          </w:tcPr>
          <w:p w:rsidR="006F5184" w:rsidRPr="00610C12" w:rsidRDefault="006F5184" w:rsidP="00610C12">
            <w:pPr>
              <w:tabs>
                <w:tab w:val="left" w:pos="293"/>
                <w:tab w:val="left" w:pos="993"/>
              </w:tabs>
              <w:ind w:firstLine="146"/>
              <w:jc w:val="both"/>
              <w:rPr>
                <w:b/>
              </w:rPr>
            </w:pPr>
            <w:r w:rsidRPr="00610C12">
              <w:rPr>
                <w:b/>
              </w:rPr>
              <w:t>План занятия.</w:t>
            </w:r>
          </w:p>
          <w:p w:rsidR="006F5184" w:rsidRPr="002C5B5F" w:rsidRDefault="006F5184" w:rsidP="00610C12">
            <w:pPr>
              <w:pStyle w:val="a3"/>
              <w:numPr>
                <w:ilvl w:val="0"/>
                <w:numId w:val="13"/>
              </w:numPr>
              <w:tabs>
                <w:tab w:val="left" w:pos="293"/>
                <w:tab w:val="left" w:pos="424"/>
                <w:tab w:val="left" w:pos="993"/>
              </w:tabs>
              <w:ind w:left="0" w:firstLine="146"/>
              <w:jc w:val="both"/>
            </w:pPr>
            <w:r w:rsidRPr="002C5B5F">
              <w:t xml:space="preserve">Устный опрос 10-15 минут по вопросам темы и самостоятельного </w:t>
            </w:r>
            <w:r w:rsidRPr="002C5B5F">
              <w:lastRenderedPageBreak/>
              <w:t>изучения отдельных вопросов темы.</w:t>
            </w:r>
          </w:p>
          <w:p w:rsidR="006F5184" w:rsidRPr="002C5B5F" w:rsidRDefault="006F5184" w:rsidP="00610C12">
            <w:pPr>
              <w:pStyle w:val="a3"/>
              <w:numPr>
                <w:ilvl w:val="0"/>
                <w:numId w:val="17"/>
              </w:numPr>
              <w:tabs>
                <w:tab w:val="left" w:pos="293"/>
                <w:tab w:val="left" w:pos="424"/>
                <w:tab w:val="left" w:pos="993"/>
              </w:tabs>
              <w:ind w:left="0" w:firstLine="146"/>
              <w:jc w:val="both"/>
            </w:pPr>
            <w:r w:rsidRPr="002C5B5F">
              <w:rPr>
                <w:bCs/>
              </w:rPr>
              <w:t>.Роль государства в регулировании инвестиционных процессов и рынка инвестиций. Конъюнктура инвестиционного рынка</w:t>
            </w:r>
          </w:p>
          <w:p w:rsidR="006F5184" w:rsidRPr="002C5B5F" w:rsidRDefault="006F5184" w:rsidP="00610C12">
            <w:pPr>
              <w:pStyle w:val="a3"/>
              <w:numPr>
                <w:ilvl w:val="0"/>
                <w:numId w:val="17"/>
              </w:numPr>
              <w:shd w:val="clear" w:color="auto" w:fill="FFFFFF"/>
              <w:tabs>
                <w:tab w:val="left" w:pos="293"/>
                <w:tab w:val="left" w:pos="993"/>
              </w:tabs>
              <w:ind w:left="0" w:firstLine="146"/>
              <w:jc w:val="both"/>
              <w:rPr>
                <w:bCs/>
              </w:rPr>
            </w:pPr>
            <w:r w:rsidRPr="002C5B5F">
              <w:rPr>
                <w:bCs/>
              </w:rPr>
              <w:t>Содержание, цели, инструменты и механизмы реализации государственной инвестиционной политики.</w:t>
            </w:r>
          </w:p>
          <w:p w:rsidR="006F5184" w:rsidRPr="002C5B5F" w:rsidRDefault="006F5184" w:rsidP="00610C12">
            <w:pPr>
              <w:pStyle w:val="a3"/>
              <w:numPr>
                <w:ilvl w:val="0"/>
                <w:numId w:val="17"/>
              </w:numPr>
              <w:tabs>
                <w:tab w:val="left" w:pos="293"/>
                <w:tab w:val="left" w:pos="993"/>
              </w:tabs>
              <w:ind w:left="0" w:firstLine="146"/>
              <w:jc w:val="both"/>
            </w:pPr>
            <w:r w:rsidRPr="002C5B5F">
              <w:rPr>
                <w:bCs/>
              </w:rPr>
              <w:t>Стимулирование инвестиционной активности предприятий и организаций.</w:t>
            </w:r>
          </w:p>
          <w:p w:rsidR="006F5184" w:rsidRPr="002C5B5F" w:rsidRDefault="006F5184" w:rsidP="00610C12">
            <w:pPr>
              <w:pStyle w:val="a3"/>
              <w:numPr>
                <w:ilvl w:val="0"/>
                <w:numId w:val="13"/>
              </w:numPr>
              <w:tabs>
                <w:tab w:val="left" w:pos="293"/>
                <w:tab w:val="left" w:pos="993"/>
              </w:tabs>
              <w:ind w:left="0" w:firstLine="146"/>
              <w:jc w:val="both"/>
            </w:pPr>
            <w:r w:rsidRPr="002C5B5F">
              <w:t xml:space="preserve"> Решение ситуаций.</w:t>
            </w:r>
          </w:p>
          <w:p w:rsidR="006F5184" w:rsidRPr="00610C12" w:rsidRDefault="006F5184" w:rsidP="00610C12">
            <w:pPr>
              <w:tabs>
                <w:tab w:val="left" w:pos="293"/>
                <w:tab w:val="left" w:pos="993"/>
              </w:tabs>
              <w:ind w:firstLine="146"/>
              <w:jc w:val="both"/>
            </w:pPr>
            <w:r w:rsidRPr="00610C12">
              <w:t xml:space="preserve">Каждое задание 10-20 мин. </w:t>
            </w:r>
          </w:p>
          <w:p w:rsidR="006F5184" w:rsidRPr="00610C12" w:rsidRDefault="006F5184" w:rsidP="00610C12">
            <w:pPr>
              <w:tabs>
                <w:tab w:val="left" w:pos="293"/>
                <w:tab w:val="left" w:pos="993"/>
              </w:tabs>
              <w:ind w:firstLine="146"/>
              <w:jc w:val="both"/>
            </w:pPr>
            <w:r w:rsidRPr="00610C12">
              <w:t>3.Доклады 15 мин.</w:t>
            </w:r>
          </w:p>
          <w:p w:rsidR="006F5184" w:rsidRPr="00610C12" w:rsidRDefault="006F5184" w:rsidP="00610C12">
            <w:pPr>
              <w:tabs>
                <w:tab w:val="left" w:pos="175"/>
                <w:tab w:val="left" w:pos="293"/>
                <w:tab w:val="left" w:pos="463"/>
                <w:tab w:val="left" w:pos="993"/>
              </w:tabs>
              <w:ind w:firstLine="146"/>
              <w:jc w:val="both"/>
            </w:pPr>
          </w:p>
        </w:tc>
      </w:tr>
      <w:tr w:rsidR="006F5184" w:rsidRPr="00610C12" w:rsidTr="00807184">
        <w:trPr>
          <w:jc w:val="center"/>
        </w:trPr>
        <w:tc>
          <w:tcPr>
            <w:tcW w:w="983" w:type="dxa"/>
          </w:tcPr>
          <w:p w:rsidR="006F5184" w:rsidRPr="002C5B5F" w:rsidRDefault="006F5184" w:rsidP="00610C12">
            <w:pPr>
              <w:pStyle w:val="a3"/>
              <w:numPr>
                <w:ilvl w:val="0"/>
                <w:numId w:val="19"/>
              </w:numPr>
              <w:tabs>
                <w:tab w:val="left" w:pos="993"/>
              </w:tabs>
              <w:ind w:left="0" w:right="-108" w:firstLine="146"/>
              <w:jc w:val="both"/>
            </w:pPr>
          </w:p>
        </w:tc>
        <w:tc>
          <w:tcPr>
            <w:tcW w:w="2379" w:type="dxa"/>
          </w:tcPr>
          <w:p w:rsidR="006F5184" w:rsidRPr="00610C12" w:rsidRDefault="006F5184" w:rsidP="00610C12">
            <w:pPr>
              <w:shd w:val="clear" w:color="auto" w:fill="FFFFFF"/>
              <w:tabs>
                <w:tab w:val="left" w:pos="210"/>
                <w:tab w:val="left" w:pos="993"/>
              </w:tabs>
              <w:ind w:left="34"/>
              <w:jc w:val="both"/>
              <w:rPr>
                <w:bCs/>
              </w:rPr>
            </w:pPr>
            <w:r w:rsidRPr="00610C12">
              <w:rPr>
                <w:bCs/>
              </w:rPr>
              <w:t xml:space="preserve">Управление инвестициями, осуществляемыми в форме капитальных вложений в </w:t>
            </w:r>
            <w:r w:rsidRPr="00610C12">
              <w:rPr>
                <w:color w:val="000000"/>
              </w:rPr>
              <w:t>гостиничных и ресторанных предприятиях</w:t>
            </w:r>
          </w:p>
        </w:tc>
        <w:tc>
          <w:tcPr>
            <w:tcW w:w="6307" w:type="dxa"/>
            <w:vAlign w:val="center"/>
          </w:tcPr>
          <w:p w:rsidR="006F5184" w:rsidRPr="00610C12" w:rsidRDefault="006F5184" w:rsidP="00610C12">
            <w:pPr>
              <w:tabs>
                <w:tab w:val="left" w:pos="293"/>
                <w:tab w:val="left" w:pos="993"/>
              </w:tabs>
              <w:ind w:firstLine="146"/>
              <w:jc w:val="both"/>
              <w:rPr>
                <w:b/>
              </w:rPr>
            </w:pPr>
            <w:r w:rsidRPr="00610C12">
              <w:rPr>
                <w:b/>
              </w:rPr>
              <w:t>План занятия.</w:t>
            </w:r>
          </w:p>
          <w:p w:rsidR="006F5184" w:rsidRPr="00610C12" w:rsidRDefault="006F5184" w:rsidP="00610C12">
            <w:pPr>
              <w:tabs>
                <w:tab w:val="left" w:pos="293"/>
                <w:tab w:val="left" w:pos="993"/>
              </w:tabs>
              <w:ind w:firstLine="146"/>
              <w:jc w:val="both"/>
            </w:pPr>
            <w:r w:rsidRPr="00610C12">
              <w:t>1.Устный опрос 10-15 минут по вопросам темы и самостоятельного изучения отдельных вопросов темы.</w:t>
            </w:r>
          </w:p>
          <w:p w:rsidR="006F5184" w:rsidRPr="002C5B5F" w:rsidRDefault="006F5184" w:rsidP="00610C12">
            <w:pPr>
              <w:pStyle w:val="a3"/>
              <w:numPr>
                <w:ilvl w:val="0"/>
                <w:numId w:val="94"/>
              </w:numPr>
              <w:shd w:val="clear" w:color="auto" w:fill="FFFFFF"/>
              <w:tabs>
                <w:tab w:val="left" w:pos="210"/>
                <w:tab w:val="left" w:pos="993"/>
              </w:tabs>
              <w:jc w:val="both"/>
              <w:rPr>
                <w:bCs/>
              </w:rPr>
            </w:pPr>
            <w:r w:rsidRPr="002C5B5F">
              <w:rPr>
                <w:bCs/>
              </w:rPr>
              <w:t xml:space="preserve">Функции инвестиционного менеджмента в сфере реального инвестирования в </w:t>
            </w:r>
            <w:r w:rsidRPr="002C5B5F">
              <w:rPr>
                <w:color w:val="000000"/>
              </w:rPr>
              <w:t>гостиничных и ресторанных предприятиях</w:t>
            </w:r>
            <w:r w:rsidRPr="002C5B5F">
              <w:rPr>
                <w:bCs/>
              </w:rPr>
              <w:t>.</w:t>
            </w:r>
          </w:p>
          <w:p w:rsidR="006F5184" w:rsidRPr="002C5B5F" w:rsidRDefault="006F5184" w:rsidP="00610C12">
            <w:pPr>
              <w:pStyle w:val="a3"/>
              <w:numPr>
                <w:ilvl w:val="0"/>
                <w:numId w:val="94"/>
              </w:numPr>
              <w:shd w:val="clear" w:color="auto" w:fill="FFFFFF"/>
              <w:tabs>
                <w:tab w:val="left" w:pos="210"/>
                <w:tab w:val="left" w:pos="993"/>
              </w:tabs>
              <w:jc w:val="both"/>
              <w:rPr>
                <w:bCs/>
              </w:rPr>
            </w:pPr>
            <w:r w:rsidRPr="002C5B5F">
              <w:rPr>
                <w:bCs/>
              </w:rPr>
              <w:t>Капитальные вложения, их структура и характеристика</w:t>
            </w:r>
          </w:p>
          <w:p w:rsidR="006F5184" w:rsidRPr="002C5B5F" w:rsidRDefault="006F5184" w:rsidP="00610C12">
            <w:pPr>
              <w:pStyle w:val="a3"/>
              <w:numPr>
                <w:ilvl w:val="0"/>
                <w:numId w:val="94"/>
              </w:numPr>
              <w:shd w:val="clear" w:color="auto" w:fill="FFFFFF"/>
              <w:tabs>
                <w:tab w:val="left" w:pos="210"/>
                <w:tab w:val="left" w:pos="993"/>
              </w:tabs>
              <w:jc w:val="both"/>
              <w:rPr>
                <w:bCs/>
              </w:rPr>
            </w:pPr>
            <w:r w:rsidRPr="002C5B5F">
              <w:rPr>
                <w:bCs/>
              </w:rPr>
              <w:lastRenderedPageBreak/>
              <w:t>Капитальное строительство, его особенности и организационные основы</w:t>
            </w:r>
          </w:p>
          <w:p w:rsidR="006F5184" w:rsidRPr="002C5B5F" w:rsidRDefault="006F5184" w:rsidP="00610C12">
            <w:pPr>
              <w:pStyle w:val="a3"/>
              <w:numPr>
                <w:ilvl w:val="0"/>
                <w:numId w:val="94"/>
              </w:numPr>
              <w:shd w:val="clear" w:color="auto" w:fill="FFFFFF"/>
              <w:tabs>
                <w:tab w:val="left" w:pos="210"/>
                <w:tab w:val="left" w:pos="993"/>
              </w:tabs>
              <w:jc w:val="both"/>
              <w:rPr>
                <w:bCs/>
              </w:rPr>
            </w:pPr>
            <w:r w:rsidRPr="002C5B5F">
              <w:rPr>
                <w:bCs/>
              </w:rPr>
              <w:t>Подрядные торги и договоры</w:t>
            </w:r>
          </w:p>
          <w:p w:rsidR="006F5184" w:rsidRPr="002C5B5F" w:rsidRDefault="006F5184" w:rsidP="00610C12">
            <w:pPr>
              <w:pStyle w:val="a3"/>
              <w:numPr>
                <w:ilvl w:val="0"/>
                <w:numId w:val="94"/>
              </w:numPr>
              <w:tabs>
                <w:tab w:val="left" w:pos="293"/>
                <w:tab w:val="left" w:pos="993"/>
              </w:tabs>
              <w:jc w:val="both"/>
            </w:pPr>
            <w:r w:rsidRPr="002C5B5F">
              <w:rPr>
                <w:bCs/>
              </w:rPr>
              <w:t xml:space="preserve">Оценка объектов реального инвестирования в </w:t>
            </w:r>
            <w:r w:rsidRPr="002C5B5F">
              <w:rPr>
                <w:color w:val="000000"/>
              </w:rPr>
              <w:t>гостиничных и ресторанных предприятиях</w:t>
            </w:r>
            <w:r w:rsidRPr="002C5B5F">
              <w:rPr>
                <w:bCs/>
              </w:rPr>
              <w:t>.</w:t>
            </w:r>
          </w:p>
          <w:p w:rsidR="006F5184" w:rsidRPr="00610C12" w:rsidRDefault="006F5184" w:rsidP="00610C12">
            <w:pPr>
              <w:tabs>
                <w:tab w:val="left" w:pos="293"/>
                <w:tab w:val="left" w:pos="993"/>
              </w:tabs>
              <w:ind w:left="360"/>
              <w:jc w:val="both"/>
            </w:pPr>
            <w:r w:rsidRPr="00610C12">
              <w:t>2.Решение ситуаций.</w:t>
            </w:r>
          </w:p>
          <w:p w:rsidR="006F5184" w:rsidRPr="00610C12" w:rsidRDefault="006F5184" w:rsidP="00610C12">
            <w:pPr>
              <w:tabs>
                <w:tab w:val="left" w:pos="293"/>
                <w:tab w:val="left" w:pos="993"/>
              </w:tabs>
              <w:ind w:firstLine="146"/>
              <w:jc w:val="both"/>
            </w:pPr>
            <w:r w:rsidRPr="00610C12">
              <w:t xml:space="preserve">Каждое задание 10-20 мин. </w:t>
            </w:r>
          </w:p>
          <w:p w:rsidR="006F5184" w:rsidRPr="00610C12" w:rsidRDefault="006F5184" w:rsidP="00610C12">
            <w:pPr>
              <w:tabs>
                <w:tab w:val="left" w:pos="293"/>
                <w:tab w:val="left" w:pos="993"/>
              </w:tabs>
              <w:ind w:firstLine="146"/>
              <w:jc w:val="both"/>
            </w:pPr>
            <w:r w:rsidRPr="00610C12">
              <w:t>3.Доклады 15 мин.</w:t>
            </w:r>
          </w:p>
          <w:p w:rsidR="006F5184" w:rsidRPr="00610C12" w:rsidRDefault="006F5184" w:rsidP="00610C12">
            <w:pPr>
              <w:tabs>
                <w:tab w:val="left" w:pos="293"/>
                <w:tab w:val="left" w:pos="526"/>
                <w:tab w:val="left" w:pos="993"/>
              </w:tabs>
              <w:ind w:firstLine="146"/>
              <w:jc w:val="both"/>
            </w:pPr>
          </w:p>
        </w:tc>
      </w:tr>
      <w:tr w:rsidR="006F5184" w:rsidRPr="00610C12" w:rsidTr="00807184">
        <w:trPr>
          <w:jc w:val="center"/>
        </w:trPr>
        <w:tc>
          <w:tcPr>
            <w:tcW w:w="983" w:type="dxa"/>
          </w:tcPr>
          <w:p w:rsidR="006F5184" w:rsidRPr="002C5B5F" w:rsidRDefault="006F5184" w:rsidP="00610C12">
            <w:pPr>
              <w:pStyle w:val="a3"/>
              <w:numPr>
                <w:ilvl w:val="0"/>
                <w:numId w:val="19"/>
              </w:numPr>
              <w:tabs>
                <w:tab w:val="left" w:pos="993"/>
              </w:tabs>
              <w:ind w:left="0" w:right="-108" w:firstLine="146"/>
              <w:jc w:val="both"/>
            </w:pPr>
          </w:p>
        </w:tc>
        <w:tc>
          <w:tcPr>
            <w:tcW w:w="2379" w:type="dxa"/>
          </w:tcPr>
          <w:p w:rsidR="006F5184" w:rsidRPr="00610C12" w:rsidRDefault="006F5184" w:rsidP="00610C12">
            <w:pPr>
              <w:shd w:val="clear" w:color="auto" w:fill="FFFFFF"/>
              <w:tabs>
                <w:tab w:val="left" w:pos="210"/>
                <w:tab w:val="left" w:pos="993"/>
              </w:tabs>
              <w:jc w:val="both"/>
              <w:rPr>
                <w:bCs/>
              </w:rPr>
            </w:pPr>
            <w:r w:rsidRPr="00610C12">
              <w:rPr>
                <w:bCs/>
              </w:rPr>
              <w:t xml:space="preserve">Управление финансовыми инвестициями предприятий сферы гостеприимства </w:t>
            </w:r>
          </w:p>
        </w:tc>
        <w:tc>
          <w:tcPr>
            <w:tcW w:w="6307" w:type="dxa"/>
            <w:vAlign w:val="center"/>
          </w:tcPr>
          <w:p w:rsidR="006F5184" w:rsidRPr="002C5B5F" w:rsidRDefault="006F5184" w:rsidP="00610C12">
            <w:pPr>
              <w:pStyle w:val="a3"/>
              <w:shd w:val="clear" w:color="auto" w:fill="FFFFFF"/>
              <w:tabs>
                <w:tab w:val="left" w:pos="488"/>
                <w:tab w:val="left" w:pos="993"/>
              </w:tabs>
              <w:ind w:left="94" w:firstLine="142"/>
              <w:jc w:val="both"/>
              <w:rPr>
                <w:b/>
              </w:rPr>
            </w:pPr>
            <w:r w:rsidRPr="002C5B5F">
              <w:rPr>
                <w:b/>
              </w:rPr>
              <w:t>План занятия.</w:t>
            </w:r>
          </w:p>
          <w:p w:rsidR="006F5184" w:rsidRPr="002C5B5F" w:rsidRDefault="006F5184" w:rsidP="00610C12">
            <w:pPr>
              <w:pStyle w:val="a3"/>
              <w:shd w:val="clear" w:color="auto" w:fill="FFFFFF"/>
              <w:tabs>
                <w:tab w:val="left" w:pos="488"/>
                <w:tab w:val="left" w:pos="993"/>
              </w:tabs>
              <w:ind w:left="94" w:firstLine="142"/>
              <w:jc w:val="both"/>
              <w:rPr>
                <w:bCs/>
              </w:rPr>
            </w:pPr>
            <w:r w:rsidRPr="002C5B5F">
              <w:rPr>
                <w:bCs/>
              </w:rPr>
              <w:t>1.Устный опрос 10-15 минут по вопросам темы и самостоятельного изучения отдельных вопросов темы.</w:t>
            </w:r>
          </w:p>
          <w:p w:rsidR="006F5184" w:rsidRPr="002C5B5F" w:rsidRDefault="006F5184" w:rsidP="00610C12">
            <w:pPr>
              <w:pStyle w:val="a3"/>
              <w:numPr>
                <w:ilvl w:val="0"/>
                <w:numId w:val="96"/>
              </w:numPr>
              <w:shd w:val="clear" w:color="auto" w:fill="FFFFFF"/>
              <w:tabs>
                <w:tab w:val="left" w:pos="210"/>
                <w:tab w:val="left" w:pos="993"/>
              </w:tabs>
              <w:jc w:val="both"/>
              <w:rPr>
                <w:bCs/>
              </w:rPr>
            </w:pPr>
            <w:r w:rsidRPr="002C5B5F">
              <w:rPr>
                <w:bCs/>
              </w:rPr>
              <w:t>Анализ состояния финансового инвестирования для организации.</w:t>
            </w:r>
          </w:p>
          <w:p w:rsidR="006F5184" w:rsidRPr="002C5B5F" w:rsidRDefault="006F5184" w:rsidP="00610C12">
            <w:pPr>
              <w:pStyle w:val="a3"/>
              <w:numPr>
                <w:ilvl w:val="0"/>
                <w:numId w:val="96"/>
              </w:numPr>
              <w:shd w:val="clear" w:color="auto" w:fill="FFFFFF"/>
              <w:tabs>
                <w:tab w:val="left" w:pos="210"/>
                <w:tab w:val="left" w:pos="993"/>
              </w:tabs>
              <w:jc w:val="both"/>
              <w:rPr>
                <w:bCs/>
              </w:rPr>
            </w:pPr>
            <w:r w:rsidRPr="002C5B5F">
              <w:rPr>
                <w:bCs/>
              </w:rPr>
              <w:t>Выбор форм финансового инвестирования предприятий сферы гостеприимства</w:t>
            </w:r>
          </w:p>
          <w:p w:rsidR="006F5184" w:rsidRPr="002C5B5F" w:rsidRDefault="006F5184" w:rsidP="00610C12">
            <w:pPr>
              <w:pStyle w:val="a3"/>
              <w:numPr>
                <w:ilvl w:val="0"/>
                <w:numId w:val="96"/>
              </w:numPr>
              <w:shd w:val="clear" w:color="auto" w:fill="FFFFFF"/>
              <w:tabs>
                <w:tab w:val="left" w:pos="210"/>
                <w:tab w:val="left" w:pos="993"/>
              </w:tabs>
              <w:jc w:val="both"/>
              <w:rPr>
                <w:bCs/>
              </w:rPr>
            </w:pPr>
            <w:r w:rsidRPr="002C5B5F">
              <w:rPr>
                <w:bCs/>
              </w:rPr>
              <w:t xml:space="preserve">Оценка инвестиционных качеств отдельных финансовых инструментов. </w:t>
            </w:r>
          </w:p>
          <w:p w:rsidR="006F5184" w:rsidRPr="002C5B5F" w:rsidRDefault="006F5184" w:rsidP="00610C12">
            <w:pPr>
              <w:pStyle w:val="a3"/>
              <w:numPr>
                <w:ilvl w:val="0"/>
                <w:numId w:val="96"/>
              </w:numPr>
              <w:shd w:val="clear" w:color="auto" w:fill="FFFFFF"/>
              <w:tabs>
                <w:tab w:val="left" w:pos="210"/>
                <w:tab w:val="left" w:pos="993"/>
              </w:tabs>
              <w:jc w:val="both"/>
              <w:rPr>
                <w:bCs/>
              </w:rPr>
            </w:pPr>
            <w:r w:rsidRPr="002C5B5F">
              <w:rPr>
                <w:bCs/>
              </w:rPr>
              <w:t xml:space="preserve">Формирование портфеля </w:t>
            </w:r>
            <w:r w:rsidRPr="002C5B5F">
              <w:rPr>
                <w:bCs/>
              </w:rPr>
              <w:lastRenderedPageBreak/>
              <w:t>финансовых инвестиций.</w:t>
            </w:r>
          </w:p>
          <w:p w:rsidR="006F5184" w:rsidRPr="002C5B5F" w:rsidRDefault="006F5184" w:rsidP="00610C12">
            <w:pPr>
              <w:pStyle w:val="a3"/>
              <w:numPr>
                <w:ilvl w:val="0"/>
                <w:numId w:val="96"/>
              </w:numPr>
              <w:shd w:val="clear" w:color="auto" w:fill="FFFFFF"/>
              <w:tabs>
                <w:tab w:val="left" w:pos="210"/>
                <w:tab w:val="left" w:pos="993"/>
              </w:tabs>
              <w:jc w:val="both"/>
              <w:rPr>
                <w:bCs/>
              </w:rPr>
            </w:pPr>
            <w:r w:rsidRPr="002C5B5F">
              <w:rPr>
                <w:bCs/>
              </w:rPr>
              <w:t>Модели управления источниками финансирования инвестиций.</w:t>
            </w:r>
          </w:p>
          <w:p w:rsidR="006F5184" w:rsidRPr="002C5B5F" w:rsidRDefault="006F5184" w:rsidP="00610C12">
            <w:pPr>
              <w:pStyle w:val="a3"/>
              <w:shd w:val="clear" w:color="auto" w:fill="FFFFFF"/>
              <w:tabs>
                <w:tab w:val="left" w:pos="488"/>
                <w:tab w:val="left" w:pos="993"/>
              </w:tabs>
              <w:ind w:left="94" w:firstLine="142"/>
              <w:jc w:val="both"/>
              <w:rPr>
                <w:bCs/>
              </w:rPr>
            </w:pPr>
            <w:r w:rsidRPr="002C5B5F">
              <w:rPr>
                <w:bCs/>
              </w:rPr>
              <w:t>2.Решение ситуаций.</w:t>
            </w:r>
          </w:p>
          <w:p w:rsidR="006F5184" w:rsidRPr="002C5B5F" w:rsidRDefault="006F5184" w:rsidP="00610C12">
            <w:pPr>
              <w:pStyle w:val="a3"/>
              <w:shd w:val="clear" w:color="auto" w:fill="FFFFFF"/>
              <w:tabs>
                <w:tab w:val="left" w:pos="488"/>
                <w:tab w:val="left" w:pos="993"/>
              </w:tabs>
              <w:ind w:left="94" w:firstLine="142"/>
              <w:jc w:val="both"/>
              <w:rPr>
                <w:bCs/>
              </w:rPr>
            </w:pPr>
            <w:r w:rsidRPr="002C5B5F">
              <w:rPr>
                <w:bCs/>
              </w:rPr>
              <w:t xml:space="preserve">Каждое задание 10-20 мин. </w:t>
            </w:r>
          </w:p>
          <w:p w:rsidR="006F5184" w:rsidRPr="002C5B5F" w:rsidRDefault="006F5184" w:rsidP="00610C12">
            <w:pPr>
              <w:pStyle w:val="a3"/>
              <w:shd w:val="clear" w:color="auto" w:fill="FFFFFF"/>
              <w:tabs>
                <w:tab w:val="left" w:pos="488"/>
                <w:tab w:val="left" w:pos="993"/>
              </w:tabs>
              <w:ind w:left="94" w:firstLine="142"/>
              <w:jc w:val="both"/>
              <w:rPr>
                <w:bCs/>
              </w:rPr>
            </w:pPr>
            <w:r w:rsidRPr="002C5B5F">
              <w:rPr>
                <w:bCs/>
              </w:rPr>
              <w:t xml:space="preserve">3.Доклады 15 мин. </w:t>
            </w:r>
          </w:p>
          <w:p w:rsidR="006F5184" w:rsidRPr="00610C12" w:rsidRDefault="006F5184" w:rsidP="00610C12">
            <w:pPr>
              <w:shd w:val="clear" w:color="auto" w:fill="FFFFFF"/>
              <w:tabs>
                <w:tab w:val="left" w:pos="488"/>
                <w:tab w:val="left" w:pos="993"/>
              </w:tabs>
              <w:ind w:left="94" w:firstLine="142"/>
              <w:jc w:val="both"/>
              <w:rPr>
                <w:bCs/>
              </w:rPr>
            </w:pPr>
          </w:p>
        </w:tc>
      </w:tr>
      <w:tr w:rsidR="006F5184" w:rsidRPr="00610C12" w:rsidTr="00807184">
        <w:trPr>
          <w:jc w:val="center"/>
        </w:trPr>
        <w:tc>
          <w:tcPr>
            <w:tcW w:w="983" w:type="dxa"/>
          </w:tcPr>
          <w:p w:rsidR="006F5184" w:rsidRPr="002C5B5F" w:rsidRDefault="006F5184" w:rsidP="00610C12">
            <w:pPr>
              <w:pStyle w:val="a3"/>
              <w:numPr>
                <w:ilvl w:val="0"/>
                <w:numId w:val="19"/>
              </w:numPr>
              <w:tabs>
                <w:tab w:val="left" w:pos="993"/>
              </w:tabs>
              <w:ind w:left="0" w:right="-108" w:firstLine="146"/>
              <w:jc w:val="both"/>
            </w:pPr>
          </w:p>
        </w:tc>
        <w:tc>
          <w:tcPr>
            <w:tcW w:w="2379" w:type="dxa"/>
          </w:tcPr>
          <w:p w:rsidR="006F5184" w:rsidRPr="00610C12" w:rsidRDefault="006F5184" w:rsidP="00610C12">
            <w:pPr>
              <w:shd w:val="clear" w:color="auto" w:fill="FFFFFF"/>
              <w:tabs>
                <w:tab w:val="left" w:pos="210"/>
                <w:tab w:val="left" w:pos="993"/>
              </w:tabs>
              <w:jc w:val="both"/>
              <w:rPr>
                <w:bCs/>
              </w:rPr>
            </w:pPr>
            <w:r w:rsidRPr="00610C12">
              <w:rPr>
                <w:bCs/>
              </w:rPr>
              <w:t>Управление инвестиционным портфелем</w:t>
            </w:r>
          </w:p>
          <w:p w:rsidR="006F5184" w:rsidRPr="00610C12" w:rsidRDefault="006F5184" w:rsidP="00610C12">
            <w:pPr>
              <w:shd w:val="clear" w:color="auto" w:fill="FFFFFF"/>
              <w:tabs>
                <w:tab w:val="left" w:pos="210"/>
                <w:tab w:val="left" w:pos="993"/>
              </w:tabs>
              <w:jc w:val="both"/>
              <w:rPr>
                <w:bCs/>
              </w:rPr>
            </w:pPr>
            <w:r w:rsidRPr="00610C12">
              <w:rPr>
                <w:bCs/>
              </w:rPr>
              <w:t xml:space="preserve"> в </w:t>
            </w:r>
            <w:r w:rsidRPr="00610C12">
              <w:rPr>
                <w:color w:val="000000"/>
              </w:rPr>
              <w:t>гостиничных и ресторанных предприятиях</w:t>
            </w:r>
          </w:p>
        </w:tc>
        <w:tc>
          <w:tcPr>
            <w:tcW w:w="6307" w:type="dxa"/>
            <w:vAlign w:val="center"/>
          </w:tcPr>
          <w:p w:rsidR="006F5184" w:rsidRPr="00610C12" w:rsidRDefault="006F5184" w:rsidP="00610C12">
            <w:pPr>
              <w:tabs>
                <w:tab w:val="left" w:pos="488"/>
                <w:tab w:val="left" w:pos="993"/>
              </w:tabs>
              <w:ind w:left="94" w:firstLine="142"/>
              <w:jc w:val="both"/>
              <w:rPr>
                <w:b/>
              </w:rPr>
            </w:pPr>
            <w:r w:rsidRPr="00610C12">
              <w:rPr>
                <w:b/>
              </w:rPr>
              <w:t>План занятия.</w:t>
            </w:r>
          </w:p>
          <w:p w:rsidR="006F5184" w:rsidRPr="00610C12" w:rsidRDefault="006F5184" w:rsidP="00610C12">
            <w:pPr>
              <w:tabs>
                <w:tab w:val="left" w:pos="488"/>
                <w:tab w:val="left" w:pos="993"/>
              </w:tabs>
              <w:ind w:left="94" w:firstLine="142"/>
              <w:jc w:val="both"/>
            </w:pPr>
            <w:r w:rsidRPr="00610C12">
              <w:t>1.Устный опрос 10-15 минут по вопросам темы и самостоятельного изучения отдельных вопросов темы.</w:t>
            </w:r>
          </w:p>
          <w:p w:rsidR="006F5184" w:rsidRPr="002C5B5F" w:rsidRDefault="006F5184" w:rsidP="00610C12">
            <w:pPr>
              <w:pStyle w:val="a3"/>
              <w:numPr>
                <w:ilvl w:val="0"/>
                <w:numId w:val="98"/>
              </w:numPr>
              <w:shd w:val="clear" w:color="auto" w:fill="FFFFFF"/>
              <w:tabs>
                <w:tab w:val="left" w:pos="210"/>
                <w:tab w:val="left" w:pos="993"/>
              </w:tabs>
              <w:jc w:val="both"/>
              <w:rPr>
                <w:bCs/>
              </w:rPr>
            </w:pPr>
            <w:r w:rsidRPr="002C5B5F">
              <w:rPr>
                <w:bCs/>
              </w:rPr>
              <w:t xml:space="preserve">Инвестиционный портфель: сущность, </w:t>
            </w:r>
          </w:p>
          <w:p w:rsidR="006F5184" w:rsidRPr="002C5B5F" w:rsidRDefault="006F5184" w:rsidP="00610C12">
            <w:pPr>
              <w:pStyle w:val="a3"/>
              <w:numPr>
                <w:ilvl w:val="0"/>
                <w:numId w:val="98"/>
              </w:numPr>
              <w:shd w:val="clear" w:color="auto" w:fill="FFFFFF"/>
              <w:tabs>
                <w:tab w:val="left" w:pos="210"/>
                <w:tab w:val="left" w:pos="993"/>
              </w:tabs>
              <w:jc w:val="both"/>
              <w:rPr>
                <w:bCs/>
              </w:rPr>
            </w:pPr>
            <w:r w:rsidRPr="002C5B5F">
              <w:rPr>
                <w:bCs/>
              </w:rPr>
              <w:t>классификация и цели формирования</w:t>
            </w:r>
          </w:p>
          <w:p w:rsidR="006F5184" w:rsidRPr="002C5B5F" w:rsidRDefault="006F5184" w:rsidP="00610C12">
            <w:pPr>
              <w:pStyle w:val="a3"/>
              <w:numPr>
                <w:ilvl w:val="0"/>
                <w:numId w:val="98"/>
              </w:numPr>
              <w:shd w:val="clear" w:color="auto" w:fill="FFFFFF"/>
              <w:tabs>
                <w:tab w:val="left" w:pos="210"/>
                <w:tab w:val="left" w:pos="993"/>
              </w:tabs>
              <w:jc w:val="both"/>
              <w:rPr>
                <w:bCs/>
              </w:rPr>
            </w:pPr>
            <w:r w:rsidRPr="002C5B5F">
              <w:rPr>
                <w:bCs/>
              </w:rPr>
              <w:t xml:space="preserve">Принципы и последовательность </w:t>
            </w:r>
          </w:p>
          <w:p w:rsidR="006F5184" w:rsidRPr="002C5B5F" w:rsidRDefault="006F5184" w:rsidP="00610C12">
            <w:pPr>
              <w:pStyle w:val="a3"/>
              <w:numPr>
                <w:ilvl w:val="0"/>
                <w:numId w:val="98"/>
              </w:numPr>
              <w:shd w:val="clear" w:color="auto" w:fill="FFFFFF"/>
              <w:tabs>
                <w:tab w:val="left" w:pos="210"/>
                <w:tab w:val="left" w:pos="993"/>
              </w:tabs>
              <w:jc w:val="both"/>
              <w:rPr>
                <w:bCs/>
              </w:rPr>
            </w:pPr>
            <w:r w:rsidRPr="002C5B5F">
              <w:rPr>
                <w:bCs/>
              </w:rPr>
              <w:t>формирования инвестиционного портфеля предприятий сферы гостеприимства.</w:t>
            </w:r>
          </w:p>
          <w:p w:rsidR="006F5184" w:rsidRPr="002C5B5F" w:rsidRDefault="006F5184" w:rsidP="00610C12">
            <w:pPr>
              <w:pStyle w:val="a3"/>
              <w:numPr>
                <w:ilvl w:val="0"/>
                <w:numId w:val="98"/>
              </w:numPr>
              <w:shd w:val="clear" w:color="auto" w:fill="FFFFFF"/>
              <w:tabs>
                <w:tab w:val="left" w:pos="210"/>
                <w:tab w:val="left" w:pos="993"/>
              </w:tabs>
              <w:jc w:val="both"/>
              <w:rPr>
                <w:bCs/>
              </w:rPr>
            </w:pPr>
            <w:r w:rsidRPr="002C5B5F">
              <w:rPr>
                <w:bCs/>
              </w:rPr>
              <w:t>Оценка инвестиционных качеств реальных и финансовых объектов инвестирования</w:t>
            </w:r>
          </w:p>
          <w:p w:rsidR="006F5184" w:rsidRPr="002C5B5F" w:rsidRDefault="006F5184" w:rsidP="00610C12">
            <w:pPr>
              <w:pStyle w:val="a3"/>
              <w:numPr>
                <w:ilvl w:val="0"/>
                <w:numId w:val="98"/>
              </w:numPr>
              <w:shd w:val="clear" w:color="auto" w:fill="FFFFFF"/>
              <w:tabs>
                <w:tab w:val="left" w:pos="210"/>
                <w:tab w:val="left" w:pos="993"/>
              </w:tabs>
              <w:jc w:val="both"/>
              <w:rPr>
                <w:bCs/>
              </w:rPr>
            </w:pPr>
            <w:r w:rsidRPr="002C5B5F">
              <w:rPr>
                <w:bCs/>
              </w:rPr>
              <w:t xml:space="preserve">Формирование и управление инвестиционным портфелем в </w:t>
            </w:r>
            <w:r w:rsidRPr="002C5B5F">
              <w:rPr>
                <w:color w:val="000000"/>
              </w:rPr>
              <w:lastRenderedPageBreak/>
              <w:t>гостиничных и ресторанных предприятиях</w:t>
            </w:r>
          </w:p>
          <w:p w:rsidR="006F5184" w:rsidRPr="00610C12" w:rsidRDefault="006F5184" w:rsidP="00610C12">
            <w:pPr>
              <w:tabs>
                <w:tab w:val="left" w:pos="488"/>
                <w:tab w:val="left" w:pos="993"/>
              </w:tabs>
              <w:ind w:left="94" w:firstLine="142"/>
              <w:jc w:val="both"/>
            </w:pPr>
            <w:r w:rsidRPr="00610C12">
              <w:t>2.Решение ситуаций.</w:t>
            </w:r>
          </w:p>
          <w:p w:rsidR="006F5184" w:rsidRPr="00610C12" w:rsidRDefault="006F5184" w:rsidP="00610C12">
            <w:pPr>
              <w:tabs>
                <w:tab w:val="left" w:pos="488"/>
                <w:tab w:val="left" w:pos="993"/>
              </w:tabs>
              <w:ind w:left="94" w:firstLine="142"/>
              <w:jc w:val="both"/>
            </w:pPr>
            <w:r w:rsidRPr="00610C12">
              <w:t xml:space="preserve">Каждое задание 10-20 мин. </w:t>
            </w:r>
          </w:p>
          <w:p w:rsidR="006F5184" w:rsidRPr="00610C12" w:rsidRDefault="006F5184" w:rsidP="00610C12">
            <w:pPr>
              <w:tabs>
                <w:tab w:val="left" w:pos="488"/>
                <w:tab w:val="left" w:pos="993"/>
              </w:tabs>
              <w:ind w:left="94" w:firstLine="142"/>
              <w:jc w:val="both"/>
            </w:pPr>
            <w:r w:rsidRPr="00610C12">
              <w:t>3.Доклады 15 мин.</w:t>
            </w:r>
          </w:p>
          <w:p w:rsidR="006F5184" w:rsidRPr="00610C12" w:rsidRDefault="006F5184" w:rsidP="00610C12">
            <w:pPr>
              <w:tabs>
                <w:tab w:val="left" w:pos="283"/>
                <w:tab w:val="left" w:pos="488"/>
                <w:tab w:val="left" w:pos="993"/>
              </w:tabs>
              <w:ind w:left="94" w:firstLine="142"/>
              <w:jc w:val="both"/>
            </w:pPr>
          </w:p>
        </w:tc>
      </w:tr>
      <w:tr w:rsidR="006F5184" w:rsidRPr="00610C12" w:rsidTr="00807184">
        <w:trPr>
          <w:jc w:val="center"/>
        </w:trPr>
        <w:tc>
          <w:tcPr>
            <w:tcW w:w="983" w:type="dxa"/>
          </w:tcPr>
          <w:p w:rsidR="006F5184" w:rsidRPr="002C5B5F" w:rsidRDefault="006F5184" w:rsidP="00610C12">
            <w:pPr>
              <w:pStyle w:val="a3"/>
              <w:numPr>
                <w:ilvl w:val="0"/>
                <w:numId w:val="19"/>
              </w:numPr>
              <w:tabs>
                <w:tab w:val="left" w:pos="993"/>
              </w:tabs>
              <w:ind w:left="0" w:right="-108" w:firstLine="146"/>
              <w:jc w:val="both"/>
            </w:pPr>
          </w:p>
        </w:tc>
        <w:tc>
          <w:tcPr>
            <w:tcW w:w="2379" w:type="dxa"/>
          </w:tcPr>
          <w:p w:rsidR="006F5184" w:rsidRPr="00610C12" w:rsidRDefault="006F5184" w:rsidP="00610C12">
            <w:pPr>
              <w:shd w:val="clear" w:color="auto" w:fill="FFFFFF"/>
              <w:tabs>
                <w:tab w:val="left" w:pos="993"/>
              </w:tabs>
              <w:ind w:firstLine="142"/>
              <w:jc w:val="both"/>
              <w:rPr>
                <w:bCs/>
              </w:rPr>
            </w:pPr>
            <w:r w:rsidRPr="00610C12">
              <w:rPr>
                <w:bCs/>
              </w:rPr>
              <w:t>Управление инвестиционным проектированием. Источники финансирования инвестиционной деятельности предприятий.</w:t>
            </w:r>
          </w:p>
        </w:tc>
        <w:tc>
          <w:tcPr>
            <w:tcW w:w="6307" w:type="dxa"/>
            <w:vAlign w:val="center"/>
          </w:tcPr>
          <w:p w:rsidR="006F5184" w:rsidRPr="00610C12" w:rsidRDefault="006F5184" w:rsidP="00610C12">
            <w:pPr>
              <w:tabs>
                <w:tab w:val="left" w:pos="488"/>
                <w:tab w:val="left" w:pos="993"/>
              </w:tabs>
              <w:ind w:left="94" w:firstLine="142"/>
              <w:jc w:val="both"/>
              <w:rPr>
                <w:b/>
              </w:rPr>
            </w:pPr>
            <w:r w:rsidRPr="00610C12">
              <w:rPr>
                <w:b/>
              </w:rPr>
              <w:t>План занятия.</w:t>
            </w:r>
          </w:p>
          <w:p w:rsidR="006F5184" w:rsidRPr="00610C12" w:rsidRDefault="006F5184" w:rsidP="00610C12">
            <w:pPr>
              <w:tabs>
                <w:tab w:val="left" w:pos="488"/>
                <w:tab w:val="left" w:pos="993"/>
              </w:tabs>
              <w:ind w:left="94" w:firstLine="142"/>
              <w:jc w:val="both"/>
            </w:pPr>
            <w:r w:rsidRPr="00610C12">
              <w:t>1.Устный опрос 10-15 минут по вопросам темы и самостоятельного изучения отдельных вопросов темы.</w:t>
            </w:r>
          </w:p>
          <w:p w:rsidR="006F5184" w:rsidRPr="002C5B5F" w:rsidRDefault="006F5184" w:rsidP="00610C12">
            <w:pPr>
              <w:pStyle w:val="a3"/>
              <w:numPr>
                <w:ilvl w:val="0"/>
                <w:numId w:val="22"/>
              </w:numPr>
              <w:tabs>
                <w:tab w:val="left" w:pos="361"/>
                <w:tab w:val="left" w:pos="488"/>
                <w:tab w:val="left" w:pos="993"/>
              </w:tabs>
              <w:ind w:left="94" w:firstLine="142"/>
              <w:jc w:val="both"/>
            </w:pPr>
            <w:r w:rsidRPr="002C5B5F">
              <w:t>Определение инвестиционного проекта, классификация инвестиционных проектов</w:t>
            </w:r>
          </w:p>
          <w:p w:rsidR="006F5184" w:rsidRPr="002C5B5F" w:rsidRDefault="006F5184" w:rsidP="00610C12">
            <w:pPr>
              <w:pStyle w:val="a3"/>
              <w:numPr>
                <w:ilvl w:val="0"/>
                <w:numId w:val="22"/>
              </w:numPr>
              <w:shd w:val="clear" w:color="auto" w:fill="FFFFFF"/>
              <w:tabs>
                <w:tab w:val="left" w:pos="361"/>
                <w:tab w:val="left" w:pos="488"/>
                <w:tab w:val="left" w:pos="993"/>
              </w:tabs>
              <w:ind w:left="94" w:firstLine="142"/>
              <w:jc w:val="both"/>
              <w:rPr>
                <w:bCs/>
              </w:rPr>
            </w:pPr>
            <w:r w:rsidRPr="002C5B5F">
              <w:t xml:space="preserve"> Характеристика стадий жизненного цикла инвестиционного проекта.</w:t>
            </w:r>
          </w:p>
          <w:p w:rsidR="006F5184" w:rsidRPr="002C5B5F" w:rsidRDefault="006F5184" w:rsidP="00610C12">
            <w:pPr>
              <w:pStyle w:val="a3"/>
              <w:numPr>
                <w:ilvl w:val="0"/>
                <w:numId w:val="22"/>
              </w:numPr>
              <w:shd w:val="clear" w:color="auto" w:fill="FFFFFF"/>
              <w:tabs>
                <w:tab w:val="left" w:pos="361"/>
                <w:tab w:val="left" w:pos="488"/>
                <w:tab w:val="left" w:pos="993"/>
              </w:tabs>
              <w:ind w:left="94" w:firstLine="142"/>
              <w:jc w:val="both"/>
              <w:rPr>
                <w:bCs/>
              </w:rPr>
            </w:pPr>
            <w:r w:rsidRPr="002C5B5F">
              <w:rPr>
                <w:bCs/>
              </w:rPr>
              <w:t xml:space="preserve">Технико-экономическое обоснование инвестиций в </w:t>
            </w:r>
            <w:r w:rsidRPr="002C5B5F">
              <w:rPr>
                <w:color w:val="000000"/>
              </w:rPr>
              <w:t>гостиничных и ресторанных предприятиях.</w:t>
            </w:r>
          </w:p>
          <w:p w:rsidR="006F5184" w:rsidRPr="002C5B5F" w:rsidRDefault="006F5184" w:rsidP="00610C12">
            <w:pPr>
              <w:pStyle w:val="a3"/>
              <w:numPr>
                <w:ilvl w:val="0"/>
                <w:numId w:val="22"/>
              </w:numPr>
              <w:shd w:val="clear" w:color="auto" w:fill="FFFFFF"/>
              <w:tabs>
                <w:tab w:val="left" w:pos="361"/>
                <w:tab w:val="left" w:pos="488"/>
                <w:tab w:val="left" w:pos="993"/>
              </w:tabs>
              <w:ind w:left="94" w:firstLine="142"/>
              <w:jc w:val="both"/>
              <w:rPr>
                <w:bCs/>
              </w:rPr>
            </w:pPr>
            <w:r w:rsidRPr="002C5B5F">
              <w:rPr>
                <w:bCs/>
              </w:rPr>
              <w:t xml:space="preserve"> Система и процесс управления реализацией инвестиционных проектов в </w:t>
            </w:r>
            <w:r w:rsidRPr="002C5B5F">
              <w:rPr>
                <w:color w:val="000000"/>
              </w:rPr>
              <w:t>гостиничных и ресторанных предприятиях.</w:t>
            </w:r>
          </w:p>
          <w:p w:rsidR="006F5184" w:rsidRPr="002C5B5F" w:rsidRDefault="006F5184" w:rsidP="00610C12">
            <w:pPr>
              <w:pStyle w:val="a3"/>
              <w:numPr>
                <w:ilvl w:val="0"/>
                <w:numId w:val="22"/>
              </w:numPr>
              <w:tabs>
                <w:tab w:val="left" w:pos="361"/>
                <w:tab w:val="left" w:pos="488"/>
                <w:tab w:val="left" w:pos="993"/>
              </w:tabs>
              <w:ind w:left="94" w:firstLine="142"/>
              <w:jc w:val="both"/>
            </w:pPr>
            <w:r w:rsidRPr="002C5B5F">
              <w:t>.Источники финансирования инвестиционной деятельности, их классификация.</w:t>
            </w:r>
          </w:p>
          <w:p w:rsidR="006F5184" w:rsidRPr="002C5B5F" w:rsidRDefault="006F5184" w:rsidP="00610C12">
            <w:pPr>
              <w:pStyle w:val="a3"/>
              <w:numPr>
                <w:ilvl w:val="0"/>
                <w:numId w:val="22"/>
              </w:numPr>
              <w:tabs>
                <w:tab w:val="left" w:pos="361"/>
                <w:tab w:val="left" w:pos="488"/>
                <w:tab w:val="left" w:pos="993"/>
              </w:tabs>
              <w:ind w:left="94" w:firstLine="142"/>
              <w:jc w:val="both"/>
            </w:pPr>
            <w:r w:rsidRPr="002C5B5F">
              <w:t xml:space="preserve">Оптимизация структуры </w:t>
            </w:r>
            <w:r w:rsidRPr="002C5B5F">
              <w:lastRenderedPageBreak/>
              <w:t>источников формирования инвестиционных ресурсов</w:t>
            </w:r>
          </w:p>
          <w:p w:rsidR="006F5184" w:rsidRPr="00610C12" w:rsidRDefault="006F5184" w:rsidP="00610C12">
            <w:pPr>
              <w:tabs>
                <w:tab w:val="left" w:pos="488"/>
                <w:tab w:val="left" w:pos="993"/>
              </w:tabs>
              <w:ind w:left="94" w:firstLine="142"/>
              <w:jc w:val="both"/>
            </w:pPr>
            <w:r w:rsidRPr="00610C12">
              <w:t>2.Решение ситуаций.</w:t>
            </w:r>
          </w:p>
          <w:p w:rsidR="006F5184" w:rsidRPr="00610C12" w:rsidRDefault="006F5184" w:rsidP="00610C12">
            <w:pPr>
              <w:tabs>
                <w:tab w:val="left" w:pos="488"/>
                <w:tab w:val="left" w:pos="993"/>
              </w:tabs>
              <w:ind w:left="94" w:firstLine="142"/>
              <w:jc w:val="both"/>
            </w:pPr>
            <w:r w:rsidRPr="00610C12">
              <w:t xml:space="preserve">Каждое задание 10-20 мин. </w:t>
            </w:r>
          </w:p>
          <w:p w:rsidR="006F5184" w:rsidRPr="00610C12" w:rsidRDefault="006F5184" w:rsidP="00610C12">
            <w:pPr>
              <w:tabs>
                <w:tab w:val="left" w:pos="488"/>
                <w:tab w:val="left" w:pos="993"/>
              </w:tabs>
              <w:ind w:left="94" w:firstLine="142"/>
              <w:jc w:val="both"/>
            </w:pPr>
            <w:r w:rsidRPr="00610C12">
              <w:t>3.Доклады 15 мин.</w:t>
            </w:r>
          </w:p>
          <w:p w:rsidR="006F5184" w:rsidRPr="00610C12" w:rsidRDefault="006F5184" w:rsidP="00610C12">
            <w:pPr>
              <w:tabs>
                <w:tab w:val="left" w:pos="358"/>
                <w:tab w:val="left" w:pos="488"/>
                <w:tab w:val="left" w:pos="993"/>
              </w:tabs>
              <w:ind w:left="94" w:firstLine="142"/>
              <w:jc w:val="both"/>
            </w:pPr>
          </w:p>
        </w:tc>
      </w:tr>
      <w:tr w:rsidR="006F5184" w:rsidRPr="00610C12" w:rsidTr="00972F17">
        <w:trPr>
          <w:jc w:val="center"/>
        </w:trPr>
        <w:tc>
          <w:tcPr>
            <w:tcW w:w="983" w:type="dxa"/>
          </w:tcPr>
          <w:p w:rsidR="006F5184" w:rsidRPr="002C5B5F" w:rsidRDefault="006F5184" w:rsidP="00610C12">
            <w:pPr>
              <w:pStyle w:val="a3"/>
              <w:numPr>
                <w:ilvl w:val="0"/>
                <w:numId w:val="19"/>
              </w:numPr>
              <w:tabs>
                <w:tab w:val="left" w:pos="993"/>
              </w:tabs>
              <w:ind w:left="0" w:right="-108" w:firstLine="146"/>
              <w:jc w:val="both"/>
            </w:pPr>
          </w:p>
        </w:tc>
        <w:tc>
          <w:tcPr>
            <w:tcW w:w="2379" w:type="dxa"/>
          </w:tcPr>
          <w:p w:rsidR="006F5184" w:rsidRPr="00610C12" w:rsidRDefault="006F5184" w:rsidP="00610C12">
            <w:pPr>
              <w:shd w:val="clear" w:color="auto" w:fill="FFFFFF"/>
              <w:tabs>
                <w:tab w:val="left" w:pos="993"/>
              </w:tabs>
              <w:ind w:firstLine="142"/>
              <w:jc w:val="both"/>
              <w:rPr>
                <w:bCs/>
              </w:rPr>
            </w:pPr>
            <w:r w:rsidRPr="00610C12">
              <w:rPr>
                <w:bCs/>
              </w:rPr>
              <w:t xml:space="preserve">Методы финансирования инвестиционной деятельности </w:t>
            </w:r>
          </w:p>
        </w:tc>
        <w:tc>
          <w:tcPr>
            <w:tcW w:w="6307" w:type="dxa"/>
            <w:vAlign w:val="center"/>
          </w:tcPr>
          <w:p w:rsidR="006F5184" w:rsidRPr="002C5B5F" w:rsidRDefault="006F5184" w:rsidP="00610C12">
            <w:pPr>
              <w:pStyle w:val="a3"/>
              <w:tabs>
                <w:tab w:val="left" w:pos="361"/>
                <w:tab w:val="left" w:pos="488"/>
                <w:tab w:val="left" w:pos="993"/>
              </w:tabs>
              <w:ind w:left="94" w:firstLine="142"/>
              <w:jc w:val="both"/>
              <w:rPr>
                <w:b/>
                <w:bCs/>
              </w:rPr>
            </w:pPr>
            <w:r w:rsidRPr="002C5B5F">
              <w:rPr>
                <w:b/>
                <w:bCs/>
              </w:rPr>
              <w:t>План занятия.</w:t>
            </w:r>
          </w:p>
          <w:p w:rsidR="006F5184" w:rsidRPr="002C5B5F" w:rsidRDefault="006F5184" w:rsidP="00610C12">
            <w:pPr>
              <w:pStyle w:val="a3"/>
              <w:tabs>
                <w:tab w:val="left" w:pos="361"/>
                <w:tab w:val="left" w:pos="488"/>
                <w:tab w:val="left" w:pos="993"/>
              </w:tabs>
              <w:ind w:left="94" w:firstLine="142"/>
              <w:jc w:val="both"/>
            </w:pPr>
            <w:r w:rsidRPr="002C5B5F">
              <w:t>1.Устный опрос 10-15 минут по вопросам темы и самостоятельного изучения отдельных вопросов темы.</w:t>
            </w:r>
          </w:p>
          <w:p w:rsidR="006F5184" w:rsidRPr="002C5B5F" w:rsidRDefault="006F5184" w:rsidP="00610C12">
            <w:pPr>
              <w:pStyle w:val="a3"/>
              <w:numPr>
                <w:ilvl w:val="0"/>
                <w:numId w:val="23"/>
              </w:numPr>
              <w:tabs>
                <w:tab w:val="left" w:pos="361"/>
                <w:tab w:val="left" w:pos="488"/>
                <w:tab w:val="left" w:pos="993"/>
              </w:tabs>
              <w:ind w:left="94" w:firstLine="142"/>
              <w:jc w:val="both"/>
            </w:pPr>
            <w:r w:rsidRPr="002C5B5F">
              <w:t>Современные методы финансирования в инвестиционной деятельности.</w:t>
            </w:r>
          </w:p>
          <w:p w:rsidR="006F5184" w:rsidRPr="002C5B5F" w:rsidRDefault="006F5184" w:rsidP="00610C12">
            <w:pPr>
              <w:pStyle w:val="a3"/>
              <w:numPr>
                <w:ilvl w:val="0"/>
                <w:numId w:val="23"/>
              </w:numPr>
              <w:tabs>
                <w:tab w:val="left" w:pos="361"/>
                <w:tab w:val="left" w:pos="488"/>
                <w:tab w:val="left" w:pos="993"/>
              </w:tabs>
              <w:ind w:left="94" w:firstLine="142"/>
              <w:jc w:val="both"/>
            </w:pPr>
            <w:r w:rsidRPr="002C5B5F">
              <w:t xml:space="preserve">Лизинговые операции в инвестиционной деятельности </w:t>
            </w:r>
          </w:p>
          <w:p w:rsidR="006F5184" w:rsidRPr="002C5B5F" w:rsidRDefault="006F5184" w:rsidP="00610C12">
            <w:pPr>
              <w:pStyle w:val="a3"/>
              <w:numPr>
                <w:ilvl w:val="0"/>
                <w:numId w:val="23"/>
              </w:numPr>
              <w:tabs>
                <w:tab w:val="left" w:pos="361"/>
                <w:tab w:val="left" w:pos="488"/>
                <w:tab w:val="left" w:pos="993"/>
              </w:tabs>
              <w:ind w:left="94" w:firstLine="142"/>
              <w:jc w:val="both"/>
            </w:pPr>
            <w:r w:rsidRPr="002C5B5F">
              <w:t xml:space="preserve"> Проектное финансирование </w:t>
            </w:r>
          </w:p>
          <w:p w:rsidR="006F5184" w:rsidRPr="002C5B5F" w:rsidRDefault="006F5184" w:rsidP="00610C12">
            <w:pPr>
              <w:pStyle w:val="a3"/>
              <w:numPr>
                <w:ilvl w:val="0"/>
                <w:numId w:val="23"/>
              </w:numPr>
              <w:tabs>
                <w:tab w:val="left" w:pos="361"/>
                <w:tab w:val="left" w:pos="488"/>
                <w:tab w:val="left" w:pos="993"/>
              </w:tabs>
              <w:ind w:left="94" w:firstLine="142"/>
              <w:jc w:val="both"/>
            </w:pPr>
            <w:r w:rsidRPr="002C5B5F">
              <w:t>Акционирование, а также иные формы долевого финансирования;</w:t>
            </w:r>
          </w:p>
          <w:p w:rsidR="006F5184" w:rsidRPr="002C5B5F" w:rsidRDefault="006F5184" w:rsidP="00610C12">
            <w:pPr>
              <w:pStyle w:val="a3"/>
              <w:numPr>
                <w:ilvl w:val="0"/>
                <w:numId w:val="23"/>
              </w:numPr>
              <w:tabs>
                <w:tab w:val="left" w:pos="361"/>
                <w:tab w:val="left" w:pos="488"/>
                <w:tab w:val="left" w:pos="993"/>
              </w:tabs>
              <w:ind w:left="94" w:firstLine="142"/>
              <w:jc w:val="both"/>
            </w:pPr>
            <w:r w:rsidRPr="002C5B5F">
              <w:t xml:space="preserve"> Кредитное финансирование (инвестиционные кредиты банков, выпуск облигаций).</w:t>
            </w:r>
          </w:p>
          <w:p w:rsidR="006F5184" w:rsidRPr="002C5B5F" w:rsidRDefault="006F5184" w:rsidP="00610C12">
            <w:pPr>
              <w:pStyle w:val="a3"/>
              <w:tabs>
                <w:tab w:val="left" w:pos="361"/>
                <w:tab w:val="left" w:pos="488"/>
                <w:tab w:val="left" w:pos="993"/>
              </w:tabs>
              <w:ind w:left="94" w:firstLine="142"/>
              <w:jc w:val="both"/>
            </w:pPr>
            <w:r w:rsidRPr="002C5B5F">
              <w:t>2.Решение ситуаций.</w:t>
            </w:r>
          </w:p>
          <w:p w:rsidR="006F5184" w:rsidRPr="002C5B5F" w:rsidRDefault="006F5184" w:rsidP="00610C12">
            <w:pPr>
              <w:pStyle w:val="a3"/>
              <w:tabs>
                <w:tab w:val="left" w:pos="361"/>
                <w:tab w:val="left" w:pos="488"/>
                <w:tab w:val="left" w:pos="993"/>
              </w:tabs>
              <w:ind w:left="94" w:firstLine="142"/>
              <w:jc w:val="both"/>
            </w:pPr>
            <w:r w:rsidRPr="002C5B5F">
              <w:t xml:space="preserve">Каждое задание 10-20 мин. </w:t>
            </w:r>
          </w:p>
          <w:p w:rsidR="006F5184" w:rsidRPr="002C5B5F" w:rsidRDefault="006F5184" w:rsidP="00610C12">
            <w:pPr>
              <w:pStyle w:val="a3"/>
              <w:tabs>
                <w:tab w:val="left" w:pos="361"/>
                <w:tab w:val="left" w:pos="488"/>
                <w:tab w:val="left" w:pos="993"/>
              </w:tabs>
              <w:ind w:left="94" w:firstLine="142"/>
              <w:jc w:val="both"/>
            </w:pPr>
            <w:r w:rsidRPr="002C5B5F">
              <w:t xml:space="preserve">3.Доклады 15 мин. </w:t>
            </w:r>
          </w:p>
          <w:p w:rsidR="006F5184" w:rsidRPr="002C5B5F" w:rsidRDefault="006F5184" w:rsidP="00610C12">
            <w:pPr>
              <w:pStyle w:val="a3"/>
              <w:tabs>
                <w:tab w:val="left" w:pos="361"/>
                <w:tab w:val="left" w:pos="488"/>
                <w:tab w:val="left" w:pos="993"/>
              </w:tabs>
              <w:ind w:left="94" w:firstLine="142"/>
              <w:jc w:val="both"/>
            </w:pPr>
          </w:p>
        </w:tc>
      </w:tr>
      <w:tr w:rsidR="006F5184" w:rsidRPr="00610C12" w:rsidTr="00807184">
        <w:trPr>
          <w:jc w:val="center"/>
        </w:trPr>
        <w:tc>
          <w:tcPr>
            <w:tcW w:w="983" w:type="dxa"/>
          </w:tcPr>
          <w:p w:rsidR="006F5184" w:rsidRPr="002C5B5F" w:rsidRDefault="006F5184" w:rsidP="00610C12">
            <w:pPr>
              <w:pStyle w:val="a3"/>
              <w:numPr>
                <w:ilvl w:val="0"/>
                <w:numId w:val="19"/>
              </w:numPr>
              <w:tabs>
                <w:tab w:val="left" w:pos="993"/>
              </w:tabs>
              <w:ind w:left="0" w:right="-108" w:firstLine="146"/>
              <w:jc w:val="both"/>
            </w:pPr>
          </w:p>
        </w:tc>
        <w:tc>
          <w:tcPr>
            <w:tcW w:w="2379" w:type="dxa"/>
          </w:tcPr>
          <w:p w:rsidR="006F5184" w:rsidRPr="00610C12" w:rsidRDefault="006F5184" w:rsidP="00610C12">
            <w:pPr>
              <w:shd w:val="clear" w:color="auto" w:fill="FFFFFF"/>
              <w:tabs>
                <w:tab w:val="left" w:pos="993"/>
              </w:tabs>
              <w:ind w:firstLine="142"/>
              <w:jc w:val="both"/>
              <w:rPr>
                <w:bCs/>
              </w:rPr>
            </w:pPr>
            <w:r w:rsidRPr="00610C12">
              <w:rPr>
                <w:bCs/>
              </w:rPr>
              <w:t>Учет фактора неопределенности и риска при оценке эффективности инвестиций</w:t>
            </w:r>
          </w:p>
        </w:tc>
        <w:tc>
          <w:tcPr>
            <w:tcW w:w="6307" w:type="dxa"/>
            <w:vAlign w:val="center"/>
          </w:tcPr>
          <w:p w:rsidR="006F5184" w:rsidRPr="00610C12" w:rsidRDefault="006F5184" w:rsidP="00610C12">
            <w:pPr>
              <w:tabs>
                <w:tab w:val="left" w:pos="488"/>
                <w:tab w:val="left" w:pos="993"/>
              </w:tabs>
              <w:ind w:left="94" w:firstLine="142"/>
              <w:jc w:val="both"/>
              <w:rPr>
                <w:b/>
              </w:rPr>
            </w:pPr>
            <w:r w:rsidRPr="00610C12">
              <w:rPr>
                <w:b/>
              </w:rPr>
              <w:t>План занятия.</w:t>
            </w:r>
          </w:p>
          <w:p w:rsidR="006F5184" w:rsidRPr="00610C12" w:rsidRDefault="006F5184" w:rsidP="00610C12">
            <w:pPr>
              <w:tabs>
                <w:tab w:val="left" w:pos="488"/>
                <w:tab w:val="left" w:pos="993"/>
              </w:tabs>
              <w:ind w:left="94" w:firstLine="142"/>
              <w:jc w:val="both"/>
            </w:pPr>
            <w:r w:rsidRPr="00610C12">
              <w:t xml:space="preserve">1.Устный опрос 10-15 минут по вопросам темы и самостоятельного изучения отдельных </w:t>
            </w:r>
            <w:r w:rsidRPr="00610C12">
              <w:lastRenderedPageBreak/>
              <w:t>вопросов темы.</w:t>
            </w:r>
          </w:p>
          <w:p w:rsidR="006F5184" w:rsidRPr="002C5B5F" w:rsidRDefault="006F5184" w:rsidP="00610C12">
            <w:pPr>
              <w:pStyle w:val="a3"/>
              <w:numPr>
                <w:ilvl w:val="0"/>
                <w:numId w:val="24"/>
              </w:numPr>
              <w:shd w:val="clear" w:color="auto" w:fill="FFFFFF"/>
              <w:tabs>
                <w:tab w:val="left" w:pos="488"/>
                <w:tab w:val="left" w:pos="993"/>
              </w:tabs>
              <w:ind w:left="94" w:firstLine="142"/>
              <w:jc w:val="both"/>
              <w:rPr>
                <w:bCs/>
              </w:rPr>
            </w:pPr>
            <w:r w:rsidRPr="002C5B5F">
              <w:rPr>
                <w:bCs/>
              </w:rPr>
              <w:t>Инвестиционные риски: содержание, виды, классификация</w:t>
            </w:r>
          </w:p>
          <w:p w:rsidR="006F5184" w:rsidRPr="002C5B5F" w:rsidRDefault="006F5184" w:rsidP="00610C12">
            <w:pPr>
              <w:pStyle w:val="a3"/>
              <w:numPr>
                <w:ilvl w:val="0"/>
                <w:numId w:val="24"/>
              </w:numPr>
              <w:shd w:val="clear" w:color="auto" w:fill="FFFFFF"/>
              <w:tabs>
                <w:tab w:val="left" w:pos="488"/>
                <w:tab w:val="left" w:pos="993"/>
              </w:tabs>
              <w:ind w:left="94" w:firstLine="142"/>
              <w:jc w:val="both"/>
              <w:rPr>
                <w:bCs/>
              </w:rPr>
            </w:pPr>
            <w:r w:rsidRPr="002C5B5F">
              <w:rPr>
                <w:bCs/>
              </w:rPr>
              <w:t>Принципы и методы оценки рисков.</w:t>
            </w:r>
          </w:p>
          <w:p w:rsidR="006F5184" w:rsidRPr="002C5B5F" w:rsidRDefault="006F5184" w:rsidP="00610C12">
            <w:pPr>
              <w:pStyle w:val="a3"/>
              <w:numPr>
                <w:ilvl w:val="0"/>
                <w:numId w:val="24"/>
              </w:numPr>
              <w:shd w:val="clear" w:color="auto" w:fill="FFFFFF"/>
              <w:tabs>
                <w:tab w:val="left" w:pos="488"/>
                <w:tab w:val="left" w:pos="993"/>
              </w:tabs>
              <w:ind w:left="94" w:firstLine="142"/>
              <w:jc w:val="both"/>
              <w:rPr>
                <w:bCs/>
              </w:rPr>
            </w:pPr>
            <w:r w:rsidRPr="002C5B5F">
              <w:rPr>
                <w:bCs/>
              </w:rPr>
              <w:t>Методы предупреждения и снижения рисков на предприятии.</w:t>
            </w:r>
          </w:p>
          <w:p w:rsidR="006F5184" w:rsidRPr="002C5B5F" w:rsidRDefault="006F5184" w:rsidP="00610C12">
            <w:pPr>
              <w:pStyle w:val="a3"/>
              <w:numPr>
                <w:ilvl w:val="0"/>
                <w:numId w:val="24"/>
              </w:numPr>
              <w:shd w:val="clear" w:color="auto" w:fill="FFFFFF"/>
              <w:tabs>
                <w:tab w:val="left" w:pos="488"/>
                <w:tab w:val="left" w:pos="993"/>
              </w:tabs>
              <w:ind w:left="94" w:firstLine="142"/>
              <w:jc w:val="both"/>
            </w:pPr>
            <w:r w:rsidRPr="002C5B5F">
              <w:rPr>
                <w:bCs/>
              </w:rPr>
              <w:t>Организация риск-менеджмента.</w:t>
            </w:r>
          </w:p>
          <w:p w:rsidR="006F5184" w:rsidRPr="002C5B5F" w:rsidRDefault="006F5184" w:rsidP="00610C12">
            <w:pPr>
              <w:pStyle w:val="a3"/>
              <w:numPr>
                <w:ilvl w:val="0"/>
                <w:numId w:val="24"/>
              </w:numPr>
              <w:shd w:val="clear" w:color="auto" w:fill="FFFFFF"/>
              <w:tabs>
                <w:tab w:val="left" w:pos="488"/>
                <w:tab w:val="left" w:pos="993"/>
              </w:tabs>
              <w:ind w:left="94" w:firstLine="142"/>
              <w:jc w:val="both"/>
            </w:pPr>
            <w:r w:rsidRPr="002C5B5F">
              <w:rPr>
                <w:bCs/>
              </w:rPr>
              <w:t xml:space="preserve">Оценка ликвидности инвестиций в </w:t>
            </w:r>
            <w:r w:rsidRPr="002C5B5F">
              <w:rPr>
                <w:color w:val="000000"/>
              </w:rPr>
              <w:t>гостиничных и ресторанных предприятиях</w:t>
            </w:r>
          </w:p>
          <w:p w:rsidR="006F5184" w:rsidRPr="00610C12" w:rsidRDefault="006F5184" w:rsidP="00610C12">
            <w:pPr>
              <w:tabs>
                <w:tab w:val="left" w:pos="488"/>
                <w:tab w:val="left" w:pos="993"/>
              </w:tabs>
              <w:ind w:left="94" w:firstLine="142"/>
              <w:jc w:val="both"/>
            </w:pPr>
            <w:r w:rsidRPr="00610C12">
              <w:t>2.Решение ситуаций.</w:t>
            </w:r>
          </w:p>
          <w:p w:rsidR="006F5184" w:rsidRPr="00610C12" w:rsidRDefault="006F5184" w:rsidP="00610C12">
            <w:pPr>
              <w:tabs>
                <w:tab w:val="left" w:pos="488"/>
                <w:tab w:val="left" w:pos="993"/>
              </w:tabs>
              <w:ind w:left="94" w:firstLine="142"/>
              <w:jc w:val="both"/>
            </w:pPr>
            <w:r w:rsidRPr="00610C12">
              <w:t xml:space="preserve">Каждое задание 10-20 мин. </w:t>
            </w:r>
          </w:p>
          <w:p w:rsidR="006F5184" w:rsidRPr="00610C12" w:rsidRDefault="006F5184" w:rsidP="00610C12">
            <w:pPr>
              <w:tabs>
                <w:tab w:val="left" w:pos="488"/>
                <w:tab w:val="left" w:pos="993"/>
              </w:tabs>
              <w:ind w:left="94" w:firstLine="142"/>
              <w:jc w:val="both"/>
            </w:pPr>
            <w:r w:rsidRPr="00610C12">
              <w:t>3.Доклады 15 мин.</w:t>
            </w:r>
          </w:p>
          <w:p w:rsidR="006F5184" w:rsidRPr="00610C12" w:rsidRDefault="006F5184" w:rsidP="00610C12">
            <w:pPr>
              <w:tabs>
                <w:tab w:val="left" w:pos="488"/>
                <w:tab w:val="left" w:pos="993"/>
              </w:tabs>
              <w:ind w:left="94" w:firstLine="142"/>
              <w:jc w:val="both"/>
            </w:pPr>
          </w:p>
        </w:tc>
      </w:tr>
      <w:tr w:rsidR="006F5184" w:rsidRPr="00610C12" w:rsidTr="00807184">
        <w:trPr>
          <w:jc w:val="center"/>
        </w:trPr>
        <w:tc>
          <w:tcPr>
            <w:tcW w:w="983" w:type="dxa"/>
          </w:tcPr>
          <w:p w:rsidR="006F5184" w:rsidRPr="002C5B5F" w:rsidRDefault="006F5184" w:rsidP="00610C12">
            <w:pPr>
              <w:pStyle w:val="a3"/>
              <w:numPr>
                <w:ilvl w:val="0"/>
                <w:numId w:val="19"/>
              </w:numPr>
              <w:tabs>
                <w:tab w:val="left" w:pos="993"/>
              </w:tabs>
              <w:ind w:left="0" w:right="-108" w:firstLine="146"/>
              <w:jc w:val="both"/>
            </w:pPr>
          </w:p>
        </w:tc>
        <w:tc>
          <w:tcPr>
            <w:tcW w:w="2379" w:type="dxa"/>
          </w:tcPr>
          <w:p w:rsidR="006F5184" w:rsidRPr="00610C12" w:rsidRDefault="006F5184" w:rsidP="00610C12">
            <w:pPr>
              <w:shd w:val="clear" w:color="auto" w:fill="FFFFFF"/>
              <w:tabs>
                <w:tab w:val="left" w:pos="993"/>
              </w:tabs>
              <w:ind w:firstLine="142"/>
              <w:jc w:val="both"/>
              <w:rPr>
                <w:bCs/>
              </w:rPr>
            </w:pPr>
            <w:r w:rsidRPr="00610C12">
              <w:rPr>
                <w:bCs/>
              </w:rPr>
              <w:t xml:space="preserve">Эффективность управления инвестиционной деятельностью в </w:t>
            </w:r>
            <w:r w:rsidRPr="00610C12">
              <w:rPr>
                <w:color w:val="000000"/>
              </w:rPr>
              <w:t>гостиничных и ресторанных предприятиях</w:t>
            </w:r>
          </w:p>
        </w:tc>
        <w:tc>
          <w:tcPr>
            <w:tcW w:w="6307" w:type="dxa"/>
            <w:vAlign w:val="center"/>
          </w:tcPr>
          <w:p w:rsidR="006F5184" w:rsidRPr="002C5B5F" w:rsidRDefault="006F5184" w:rsidP="00610C12">
            <w:pPr>
              <w:pStyle w:val="a3"/>
              <w:tabs>
                <w:tab w:val="left" w:pos="361"/>
                <w:tab w:val="left" w:pos="993"/>
              </w:tabs>
              <w:ind w:left="-48" w:firstLine="142"/>
              <w:jc w:val="both"/>
              <w:rPr>
                <w:b/>
                <w:bCs/>
              </w:rPr>
            </w:pPr>
            <w:r w:rsidRPr="002C5B5F">
              <w:rPr>
                <w:b/>
                <w:bCs/>
              </w:rPr>
              <w:t>План занятия.</w:t>
            </w:r>
          </w:p>
          <w:p w:rsidR="006F5184" w:rsidRPr="00610C12" w:rsidRDefault="006F5184" w:rsidP="00610C12">
            <w:pPr>
              <w:tabs>
                <w:tab w:val="left" w:pos="361"/>
                <w:tab w:val="left" w:pos="993"/>
              </w:tabs>
              <w:ind w:left="-48" w:firstLine="142"/>
              <w:jc w:val="both"/>
            </w:pPr>
            <w:r w:rsidRPr="00610C12">
              <w:t>1.Устный опрос 10-15 минут по вопросам темы и самостоятельного изучения отдельных вопросов темы.</w:t>
            </w:r>
          </w:p>
          <w:p w:rsidR="006F5184" w:rsidRPr="002C5B5F" w:rsidRDefault="006F5184" w:rsidP="00610C12">
            <w:pPr>
              <w:pStyle w:val="a3"/>
              <w:numPr>
                <w:ilvl w:val="0"/>
                <w:numId w:val="25"/>
              </w:numPr>
              <w:tabs>
                <w:tab w:val="left" w:pos="361"/>
                <w:tab w:val="left" w:pos="993"/>
              </w:tabs>
              <w:ind w:left="-48" w:firstLine="142"/>
              <w:jc w:val="both"/>
            </w:pPr>
            <w:r w:rsidRPr="002C5B5F">
              <w:t xml:space="preserve">Эффективность инвестиционной деятельности: назначение, понятие виды. </w:t>
            </w:r>
          </w:p>
          <w:p w:rsidR="006F5184" w:rsidRPr="002C5B5F" w:rsidRDefault="006F5184" w:rsidP="00610C12">
            <w:pPr>
              <w:pStyle w:val="a3"/>
              <w:numPr>
                <w:ilvl w:val="0"/>
                <w:numId w:val="25"/>
              </w:numPr>
              <w:tabs>
                <w:tab w:val="left" w:pos="361"/>
                <w:tab w:val="left" w:pos="993"/>
              </w:tabs>
              <w:ind w:left="-48" w:firstLine="142"/>
              <w:jc w:val="both"/>
            </w:pPr>
            <w:r w:rsidRPr="002C5B5F">
              <w:rPr>
                <w:bCs/>
              </w:rPr>
              <w:t xml:space="preserve">Система показателей эффективности инвестиционной деятельности в </w:t>
            </w:r>
            <w:r w:rsidRPr="002C5B5F">
              <w:rPr>
                <w:color w:val="000000"/>
              </w:rPr>
              <w:t>гостиничных и ресторанных предприятиях</w:t>
            </w:r>
            <w:r w:rsidRPr="002C5B5F">
              <w:t>.</w:t>
            </w:r>
          </w:p>
          <w:p w:rsidR="006F5184" w:rsidRPr="002C5B5F" w:rsidRDefault="006F5184" w:rsidP="00610C12">
            <w:pPr>
              <w:pStyle w:val="a3"/>
              <w:numPr>
                <w:ilvl w:val="0"/>
                <w:numId w:val="25"/>
              </w:numPr>
              <w:tabs>
                <w:tab w:val="left" w:pos="361"/>
                <w:tab w:val="left" w:pos="993"/>
              </w:tabs>
              <w:ind w:left="-48" w:firstLine="142"/>
              <w:jc w:val="both"/>
            </w:pPr>
            <w:r w:rsidRPr="002C5B5F">
              <w:t xml:space="preserve">Статистические методы экономической оценки инвестиционных </w:t>
            </w:r>
            <w:r w:rsidRPr="002C5B5F">
              <w:lastRenderedPageBreak/>
              <w:t>проектов</w:t>
            </w:r>
          </w:p>
          <w:p w:rsidR="006F5184" w:rsidRPr="002C5B5F" w:rsidRDefault="006F5184" w:rsidP="00610C12">
            <w:pPr>
              <w:pStyle w:val="a3"/>
              <w:numPr>
                <w:ilvl w:val="0"/>
                <w:numId w:val="25"/>
              </w:numPr>
              <w:tabs>
                <w:tab w:val="left" w:pos="361"/>
                <w:tab w:val="left" w:pos="993"/>
              </w:tabs>
              <w:ind w:left="-48" w:firstLine="142"/>
              <w:jc w:val="both"/>
            </w:pPr>
            <w:r w:rsidRPr="002C5B5F">
              <w:t>Динамические методы определения экономической эффективности инвестиционных проектов.</w:t>
            </w:r>
          </w:p>
          <w:p w:rsidR="006F5184" w:rsidRPr="002C5B5F" w:rsidRDefault="006F5184" w:rsidP="00610C12">
            <w:pPr>
              <w:pStyle w:val="a3"/>
              <w:numPr>
                <w:ilvl w:val="0"/>
                <w:numId w:val="25"/>
              </w:numPr>
              <w:tabs>
                <w:tab w:val="left" w:pos="361"/>
                <w:tab w:val="left" w:pos="993"/>
              </w:tabs>
              <w:ind w:left="-48" w:firstLine="142"/>
              <w:jc w:val="both"/>
            </w:pPr>
            <w:r w:rsidRPr="002C5B5F">
              <w:rPr>
                <w:bCs/>
              </w:rPr>
              <w:t xml:space="preserve">Порядок оценки эффективности инвестиционного проекта в </w:t>
            </w:r>
            <w:r w:rsidRPr="002C5B5F">
              <w:rPr>
                <w:color w:val="000000"/>
              </w:rPr>
              <w:t>гостиничных и ресторанных предприятиях</w:t>
            </w:r>
            <w:r w:rsidRPr="002C5B5F">
              <w:t xml:space="preserve">2.Решение ситуаций. Каждое задание 10-20 мин. </w:t>
            </w:r>
          </w:p>
          <w:p w:rsidR="006F5184" w:rsidRPr="00610C12" w:rsidRDefault="006F5184" w:rsidP="00610C12">
            <w:pPr>
              <w:tabs>
                <w:tab w:val="left" w:pos="361"/>
                <w:tab w:val="left" w:pos="993"/>
              </w:tabs>
              <w:ind w:left="-48" w:firstLine="142"/>
              <w:jc w:val="both"/>
            </w:pPr>
            <w:r w:rsidRPr="00610C12">
              <w:t>3.Тестирование.</w:t>
            </w:r>
          </w:p>
          <w:p w:rsidR="006F5184" w:rsidRPr="002C5B5F" w:rsidRDefault="006F5184" w:rsidP="00610C12">
            <w:pPr>
              <w:pStyle w:val="a3"/>
              <w:tabs>
                <w:tab w:val="left" w:pos="361"/>
                <w:tab w:val="left" w:pos="993"/>
              </w:tabs>
              <w:ind w:left="497" w:firstLine="709"/>
              <w:jc w:val="both"/>
            </w:pPr>
          </w:p>
        </w:tc>
      </w:tr>
    </w:tbl>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both"/>
        <w:rPr>
          <w:b/>
          <w:bCs/>
          <w:i/>
          <w:iCs/>
        </w:rPr>
      </w:pPr>
    </w:p>
    <w:p w:rsidR="006F5184" w:rsidRPr="00257A36" w:rsidRDefault="006F5184" w:rsidP="004A2C9A">
      <w:pPr>
        <w:pStyle w:val="a3"/>
        <w:numPr>
          <w:ilvl w:val="2"/>
          <w:numId w:val="6"/>
        </w:numPr>
        <w:tabs>
          <w:tab w:val="left" w:pos="993"/>
        </w:tabs>
        <w:ind w:firstLine="709"/>
        <w:rPr>
          <w:b/>
        </w:rPr>
      </w:pPr>
      <w:r w:rsidRPr="00257A36">
        <w:rPr>
          <w:b/>
        </w:rPr>
        <w:t>Содержание самостоятельной работы</w:t>
      </w:r>
    </w:p>
    <w:p w:rsidR="006F5184" w:rsidRDefault="006F5184" w:rsidP="004A2C9A">
      <w:pPr>
        <w:tabs>
          <w:tab w:val="left" w:pos="993"/>
        </w:tabs>
        <w:ind w:firstLine="709"/>
        <w:rPr>
          <w:b/>
        </w:rPr>
      </w:pP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2"/>
        <w:gridCol w:w="6165"/>
        <w:gridCol w:w="3168"/>
      </w:tblGrid>
      <w:tr w:rsidR="006F5184" w:rsidRPr="002D0F2F" w:rsidTr="00065E52">
        <w:trPr>
          <w:jc w:val="center"/>
        </w:trPr>
        <w:tc>
          <w:tcPr>
            <w:tcW w:w="959" w:type="dxa"/>
          </w:tcPr>
          <w:p w:rsidR="006F5184" w:rsidRPr="002D0F2F" w:rsidRDefault="006F5184" w:rsidP="00160BF4">
            <w:pPr>
              <w:tabs>
                <w:tab w:val="left" w:pos="142"/>
              </w:tabs>
              <w:ind w:firstLine="142"/>
              <w:jc w:val="center"/>
              <w:rPr>
                <w:b/>
              </w:rPr>
            </w:pPr>
            <w:r w:rsidRPr="002D0F2F">
              <w:rPr>
                <w:b/>
              </w:rPr>
              <w:t>№ п/п</w:t>
            </w:r>
          </w:p>
        </w:tc>
        <w:tc>
          <w:tcPr>
            <w:tcW w:w="2321" w:type="dxa"/>
          </w:tcPr>
          <w:p w:rsidR="006F5184" w:rsidRPr="002D0F2F" w:rsidRDefault="006F5184" w:rsidP="00160BF4">
            <w:pPr>
              <w:tabs>
                <w:tab w:val="left" w:pos="993"/>
              </w:tabs>
              <w:ind w:firstLine="34"/>
              <w:jc w:val="center"/>
              <w:rPr>
                <w:b/>
              </w:rPr>
            </w:pPr>
            <w:r w:rsidRPr="002D0F2F">
              <w:rPr>
                <w:b/>
              </w:rPr>
              <w:t>Наименование темы (раздела) дисциплины</w:t>
            </w:r>
          </w:p>
        </w:tc>
        <w:tc>
          <w:tcPr>
            <w:tcW w:w="6535" w:type="dxa"/>
          </w:tcPr>
          <w:p w:rsidR="006F5184" w:rsidRPr="002D0F2F" w:rsidRDefault="006F5184" w:rsidP="00160BF4">
            <w:pPr>
              <w:tabs>
                <w:tab w:val="left" w:pos="993"/>
              </w:tabs>
              <w:ind w:firstLine="34"/>
              <w:jc w:val="center"/>
              <w:rPr>
                <w:b/>
              </w:rPr>
            </w:pPr>
            <w:r>
              <w:rPr>
                <w:b/>
              </w:rPr>
              <w:t>Формы и тематика самостоятельной работы</w:t>
            </w:r>
          </w:p>
        </w:tc>
      </w:tr>
      <w:tr w:rsidR="006F5184" w:rsidRPr="00D862BD" w:rsidTr="00065E52">
        <w:trPr>
          <w:jc w:val="center"/>
        </w:trPr>
        <w:tc>
          <w:tcPr>
            <w:tcW w:w="959" w:type="dxa"/>
          </w:tcPr>
          <w:p w:rsidR="006F5184" w:rsidRPr="002C5B5F" w:rsidRDefault="006F5184" w:rsidP="00160BF4">
            <w:pPr>
              <w:pStyle w:val="a3"/>
              <w:tabs>
                <w:tab w:val="left" w:pos="993"/>
              </w:tabs>
              <w:ind w:left="0" w:firstLine="142"/>
            </w:pPr>
            <w:r w:rsidRPr="002C5B5F">
              <w:t>1.</w:t>
            </w:r>
          </w:p>
        </w:tc>
        <w:tc>
          <w:tcPr>
            <w:tcW w:w="2321" w:type="dxa"/>
          </w:tcPr>
          <w:p w:rsidR="006F5184" w:rsidRPr="00C53032" w:rsidRDefault="006F5184" w:rsidP="00160BF4">
            <w:pPr>
              <w:tabs>
                <w:tab w:val="left" w:pos="210"/>
                <w:tab w:val="left" w:pos="993"/>
              </w:tabs>
              <w:ind w:firstLine="34"/>
              <w:rPr>
                <w:bCs/>
              </w:rPr>
            </w:pPr>
            <w:proofErr w:type="spellStart"/>
            <w:r w:rsidRPr="00C53032">
              <w:rPr>
                <w:bCs/>
              </w:rPr>
              <w:t>Экономическаясущностьизначениеинвестиционнойдеятельности</w:t>
            </w:r>
            <w:proofErr w:type="spellEnd"/>
            <w:r>
              <w:rPr>
                <w:bCs/>
              </w:rPr>
              <w:t xml:space="preserve"> в </w:t>
            </w:r>
            <w:r w:rsidRPr="00650D62">
              <w:rPr>
                <w:color w:val="000000"/>
              </w:rPr>
              <w:t>гостиничных и ресторанных предприяти</w:t>
            </w:r>
            <w:r>
              <w:rPr>
                <w:color w:val="000000"/>
              </w:rPr>
              <w:t>ях</w:t>
            </w:r>
          </w:p>
        </w:tc>
        <w:tc>
          <w:tcPr>
            <w:tcW w:w="6535" w:type="dxa"/>
          </w:tcPr>
          <w:p w:rsidR="006F5184" w:rsidRDefault="006F5184" w:rsidP="00160BF4">
            <w:pPr>
              <w:shd w:val="clear" w:color="auto" w:fill="FFFFFF"/>
              <w:tabs>
                <w:tab w:val="left" w:pos="993"/>
              </w:tabs>
              <w:ind w:firstLine="34"/>
              <w:jc w:val="both"/>
              <w:rPr>
                <w:color w:val="000000"/>
              </w:rPr>
            </w:pPr>
            <w:r>
              <w:rPr>
                <w:bCs/>
              </w:rPr>
              <w:t xml:space="preserve">- </w:t>
            </w:r>
            <w:r w:rsidRPr="00C53032">
              <w:rPr>
                <w:bCs/>
              </w:rPr>
              <w:t>Классификация и виды инвестиций</w:t>
            </w:r>
          </w:p>
          <w:p w:rsidR="006F5184" w:rsidRDefault="006F5184" w:rsidP="00160BF4">
            <w:pPr>
              <w:shd w:val="clear" w:color="auto" w:fill="FFFFFF"/>
              <w:tabs>
                <w:tab w:val="left" w:pos="391"/>
                <w:tab w:val="left" w:pos="993"/>
              </w:tabs>
              <w:ind w:firstLine="34"/>
              <w:rPr>
                <w:bCs/>
              </w:rPr>
            </w:pPr>
            <w:r>
              <w:rPr>
                <w:bCs/>
              </w:rPr>
              <w:t xml:space="preserve">-  </w:t>
            </w:r>
            <w:r w:rsidRPr="006C572E">
              <w:rPr>
                <w:bCs/>
              </w:rPr>
              <w:t xml:space="preserve">Инвестиционная стратегия развития  в </w:t>
            </w:r>
            <w:r w:rsidRPr="006C572E">
              <w:rPr>
                <w:color w:val="000000"/>
              </w:rPr>
              <w:t>гостиничных и ресторанных предприятиях</w:t>
            </w:r>
            <w:r w:rsidRPr="008E2FD5">
              <w:rPr>
                <w:bCs/>
              </w:rPr>
              <w:t>.</w:t>
            </w:r>
          </w:p>
          <w:p w:rsidR="006F5184" w:rsidRDefault="006F5184" w:rsidP="00160BF4">
            <w:pPr>
              <w:shd w:val="clear" w:color="auto" w:fill="FFFFFF"/>
              <w:tabs>
                <w:tab w:val="left" w:pos="993"/>
              </w:tabs>
              <w:ind w:firstLine="34"/>
              <w:jc w:val="both"/>
              <w:rPr>
                <w:color w:val="000000"/>
              </w:rPr>
            </w:pPr>
            <w:proofErr w:type="spellStart"/>
            <w:r w:rsidRPr="008E2FD5">
              <w:rPr>
                <w:bCs/>
              </w:rPr>
              <w:t>Выборинвестиционныхреше</w:t>
            </w:r>
            <w:r>
              <w:rPr>
                <w:bCs/>
              </w:rPr>
              <w:t>ний</w:t>
            </w:r>
            <w:proofErr w:type="spellEnd"/>
          </w:p>
          <w:p w:rsidR="006F5184" w:rsidRDefault="006F5184" w:rsidP="00160BF4">
            <w:pPr>
              <w:shd w:val="clear" w:color="auto" w:fill="FFFFFF"/>
              <w:tabs>
                <w:tab w:val="left" w:pos="993"/>
              </w:tabs>
              <w:ind w:firstLine="34"/>
              <w:jc w:val="both"/>
              <w:rPr>
                <w:color w:val="000000"/>
              </w:rPr>
            </w:pPr>
          </w:p>
          <w:p w:rsidR="006F5184" w:rsidRPr="002B7646" w:rsidRDefault="006F5184" w:rsidP="00160BF4">
            <w:pPr>
              <w:shd w:val="clear" w:color="auto" w:fill="FFFFFF"/>
              <w:tabs>
                <w:tab w:val="left" w:pos="993"/>
              </w:tabs>
              <w:ind w:firstLine="34"/>
              <w:jc w:val="both"/>
              <w:rPr>
                <w:color w:val="000000"/>
              </w:rPr>
            </w:pPr>
            <w:r w:rsidRPr="002B7646">
              <w:rPr>
                <w:color w:val="000000"/>
              </w:rPr>
              <w:t>Реферирование литературы</w:t>
            </w:r>
          </w:p>
          <w:p w:rsidR="006F5184" w:rsidRPr="002B7646" w:rsidRDefault="006F5184" w:rsidP="00160BF4">
            <w:pPr>
              <w:shd w:val="clear" w:color="auto" w:fill="FFFFFF"/>
              <w:tabs>
                <w:tab w:val="left" w:pos="993"/>
              </w:tabs>
              <w:ind w:firstLine="34"/>
              <w:jc w:val="both"/>
              <w:rPr>
                <w:color w:val="000000"/>
              </w:rPr>
            </w:pPr>
            <w:r w:rsidRPr="002B7646">
              <w:rPr>
                <w:color w:val="000000"/>
              </w:rPr>
              <w:t>Работа со справочными материалами</w:t>
            </w:r>
          </w:p>
          <w:p w:rsidR="006F5184" w:rsidRPr="002B7646" w:rsidRDefault="006F5184" w:rsidP="00160BF4">
            <w:pPr>
              <w:shd w:val="clear" w:color="auto" w:fill="FFFFFF"/>
              <w:tabs>
                <w:tab w:val="left" w:pos="993"/>
              </w:tabs>
              <w:ind w:firstLine="34"/>
              <w:jc w:val="both"/>
              <w:rPr>
                <w:color w:val="000000"/>
                <w:highlight w:val="yellow"/>
              </w:rPr>
            </w:pPr>
            <w:r w:rsidRPr="002B7646">
              <w:rPr>
                <w:color w:val="000000"/>
              </w:rPr>
              <w:t>Работа с Интернет-ресурсами</w:t>
            </w:r>
          </w:p>
          <w:p w:rsidR="006F5184" w:rsidRPr="002B7646" w:rsidRDefault="006F5184" w:rsidP="00160BF4">
            <w:pPr>
              <w:shd w:val="clear" w:color="auto" w:fill="FFFFFF"/>
              <w:tabs>
                <w:tab w:val="left" w:pos="993"/>
              </w:tabs>
              <w:ind w:firstLine="34"/>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6F5184" w:rsidRPr="002B7646" w:rsidRDefault="006F5184" w:rsidP="00160BF4">
            <w:pPr>
              <w:shd w:val="clear" w:color="auto" w:fill="FFFFFF"/>
              <w:tabs>
                <w:tab w:val="left" w:pos="993"/>
              </w:tabs>
              <w:ind w:firstLine="34"/>
              <w:jc w:val="both"/>
              <w:rPr>
                <w:color w:val="000000"/>
                <w:highlight w:val="yellow"/>
              </w:rPr>
            </w:pPr>
            <w:r w:rsidRPr="002B7646">
              <w:rPr>
                <w:color w:val="000000"/>
              </w:rPr>
              <w:t>Подготовка презентаци</w:t>
            </w:r>
            <w:r>
              <w:rPr>
                <w:color w:val="000000"/>
              </w:rPr>
              <w:t>й.</w:t>
            </w:r>
          </w:p>
        </w:tc>
      </w:tr>
      <w:tr w:rsidR="006F5184" w:rsidRPr="000B2E6F" w:rsidTr="00065E52">
        <w:trPr>
          <w:jc w:val="center"/>
        </w:trPr>
        <w:tc>
          <w:tcPr>
            <w:tcW w:w="959" w:type="dxa"/>
          </w:tcPr>
          <w:p w:rsidR="006F5184" w:rsidRPr="002C5B5F" w:rsidRDefault="006F5184" w:rsidP="00160BF4">
            <w:pPr>
              <w:pStyle w:val="a3"/>
              <w:tabs>
                <w:tab w:val="left" w:pos="993"/>
              </w:tabs>
              <w:ind w:left="0" w:firstLine="142"/>
            </w:pPr>
            <w:r w:rsidRPr="002C5B5F">
              <w:t>2.</w:t>
            </w:r>
          </w:p>
        </w:tc>
        <w:tc>
          <w:tcPr>
            <w:tcW w:w="2321" w:type="dxa"/>
          </w:tcPr>
          <w:p w:rsidR="006F5184" w:rsidRPr="00530944" w:rsidRDefault="006F5184" w:rsidP="00160BF4">
            <w:pPr>
              <w:shd w:val="clear" w:color="auto" w:fill="FFFFFF"/>
              <w:tabs>
                <w:tab w:val="left" w:pos="210"/>
                <w:tab w:val="left" w:pos="993"/>
              </w:tabs>
              <w:ind w:firstLine="34"/>
              <w:rPr>
                <w:bCs/>
              </w:rPr>
            </w:pPr>
            <w:r w:rsidRPr="00530944">
              <w:rPr>
                <w:bCs/>
              </w:rPr>
              <w:t>Инвестиционная деятельность и ее государственное регулирование в РФ</w:t>
            </w:r>
          </w:p>
        </w:tc>
        <w:tc>
          <w:tcPr>
            <w:tcW w:w="6535" w:type="dxa"/>
          </w:tcPr>
          <w:p w:rsidR="006F5184" w:rsidRPr="00530944" w:rsidRDefault="006F5184" w:rsidP="00160BF4">
            <w:pPr>
              <w:shd w:val="clear" w:color="auto" w:fill="FFFFFF"/>
              <w:tabs>
                <w:tab w:val="left" w:pos="993"/>
              </w:tabs>
              <w:ind w:firstLine="34"/>
              <w:rPr>
                <w:bCs/>
              </w:rPr>
            </w:pPr>
            <w:r>
              <w:rPr>
                <w:bCs/>
              </w:rPr>
              <w:t>-</w:t>
            </w:r>
            <w:r w:rsidRPr="00530944">
              <w:rPr>
                <w:bCs/>
              </w:rPr>
              <w:t xml:space="preserve"> Содержание, цели, инструменты и механизмы реализации государственной инвестиционной политики.</w:t>
            </w:r>
          </w:p>
          <w:p w:rsidR="006F5184" w:rsidRDefault="006F5184" w:rsidP="00160BF4">
            <w:pPr>
              <w:shd w:val="clear" w:color="auto" w:fill="FFFFFF"/>
              <w:tabs>
                <w:tab w:val="left" w:pos="993"/>
              </w:tabs>
              <w:ind w:firstLine="34"/>
              <w:jc w:val="both"/>
              <w:rPr>
                <w:color w:val="000000"/>
              </w:rPr>
            </w:pPr>
            <w:r>
              <w:rPr>
                <w:bCs/>
              </w:rPr>
              <w:lastRenderedPageBreak/>
              <w:t>-</w:t>
            </w:r>
            <w:r w:rsidRPr="00530944">
              <w:rPr>
                <w:bCs/>
              </w:rPr>
              <w:t>.Стимулирование инвестиционной активности предприятий и организаций</w:t>
            </w:r>
          </w:p>
          <w:p w:rsidR="006F5184" w:rsidRDefault="006F5184" w:rsidP="00160BF4">
            <w:pPr>
              <w:shd w:val="clear" w:color="auto" w:fill="FFFFFF"/>
              <w:tabs>
                <w:tab w:val="left" w:pos="993"/>
              </w:tabs>
              <w:ind w:firstLine="34"/>
              <w:jc w:val="both"/>
              <w:rPr>
                <w:color w:val="000000"/>
              </w:rPr>
            </w:pPr>
          </w:p>
          <w:p w:rsidR="006F5184" w:rsidRPr="002B7646" w:rsidRDefault="006F5184" w:rsidP="00160BF4">
            <w:pPr>
              <w:shd w:val="clear" w:color="auto" w:fill="FFFFFF"/>
              <w:tabs>
                <w:tab w:val="left" w:pos="993"/>
              </w:tabs>
              <w:ind w:firstLine="34"/>
              <w:jc w:val="both"/>
              <w:rPr>
                <w:color w:val="000000"/>
              </w:rPr>
            </w:pPr>
            <w:r w:rsidRPr="002B7646">
              <w:rPr>
                <w:color w:val="000000"/>
              </w:rPr>
              <w:t>Реферирование литературы</w:t>
            </w:r>
          </w:p>
          <w:p w:rsidR="006F5184" w:rsidRPr="002B7646" w:rsidRDefault="006F5184" w:rsidP="00160BF4">
            <w:pPr>
              <w:shd w:val="clear" w:color="auto" w:fill="FFFFFF"/>
              <w:tabs>
                <w:tab w:val="left" w:pos="993"/>
              </w:tabs>
              <w:ind w:firstLine="34"/>
              <w:jc w:val="both"/>
              <w:rPr>
                <w:color w:val="000000"/>
              </w:rPr>
            </w:pPr>
            <w:r w:rsidRPr="002B7646">
              <w:rPr>
                <w:color w:val="000000"/>
              </w:rPr>
              <w:t>Работа со справочными материалами</w:t>
            </w:r>
          </w:p>
          <w:p w:rsidR="006F5184" w:rsidRPr="002B7646" w:rsidRDefault="006F5184" w:rsidP="00160BF4">
            <w:pPr>
              <w:shd w:val="clear" w:color="auto" w:fill="FFFFFF"/>
              <w:tabs>
                <w:tab w:val="left" w:pos="993"/>
              </w:tabs>
              <w:ind w:firstLine="34"/>
              <w:jc w:val="both"/>
              <w:rPr>
                <w:color w:val="000000"/>
                <w:highlight w:val="yellow"/>
              </w:rPr>
            </w:pPr>
            <w:r w:rsidRPr="002B7646">
              <w:rPr>
                <w:color w:val="000000"/>
              </w:rPr>
              <w:t>Работа с Интернет-ресурсами</w:t>
            </w:r>
          </w:p>
          <w:p w:rsidR="006F5184" w:rsidRPr="002B7646" w:rsidRDefault="006F5184" w:rsidP="00160BF4">
            <w:pPr>
              <w:shd w:val="clear" w:color="auto" w:fill="FFFFFF"/>
              <w:tabs>
                <w:tab w:val="left" w:pos="993"/>
              </w:tabs>
              <w:ind w:firstLine="34"/>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6F5184" w:rsidRPr="002B7646" w:rsidRDefault="006F5184" w:rsidP="00160BF4">
            <w:pPr>
              <w:shd w:val="clear" w:color="auto" w:fill="FFFFFF"/>
              <w:tabs>
                <w:tab w:val="left" w:pos="993"/>
              </w:tabs>
              <w:ind w:firstLine="34"/>
              <w:jc w:val="both"/>
              <w:rPr>
                <w:color w:val="000000"/>
                <w:highlight w:val="yellow"/>
              </w:rPr>
            </w:pPr>
            <w:r w:rsidRPr="002B7646">
              <w:rPr>
                <w:color w:val="000000"/>
              </w:rPr>
              <w:t>Подготовка презентаци</w:t>
            </w:r>
            <w:r>
              <w:rPr>
                <w:color w:val="000000"/>
              </w:rPr>
              <w:t>й.</w:t>
            </w:r>
          </w:p>
        </w:tc>
      </w:tr>
      <w:tr w:rsidR="006F5184" w:rsidRPr="000B2E6F" w:rsidTr="00065E52">
        <w:trPr>
          <w:jc w:val="center"/>
        </w:trPr>
        <w:tc>
          <w:tcPr>
            <w:tcW w:w="959" w:type="dxa"/>
          </w:tcPr>
          <w:p w:rsidR="006F5184" w:rsidRPr="002C5B5F" w:rsidRDefault="006F5184" w:rsidP="00160BF4">
            <w:pPr>
              <w:pStyle w:val="a3"/>
              <w:tabs>
                <w:tab w:val="left" w:pos="993"/>
              </w:tabs>
              <w:ind w:left="0" w:firstLine="142"/>
              <w:jc w:val="both"/>
            </w:pPr>
            <w:r w:rsidRPr="002C5B5F">
              <w:lastRenderedPageBreak/>
              <w:t>3.</w:t>
            </w:r>
          </w:p>
        </w:tc>
        <w:tc>
          <w:tcPr>
            <w:tcW w:w="2321" w:type="dxa"/>
          </w:tcPr>
          <w:p w:rsidR="006F5184" w:rsidRPr="00530944" w:rsidRDefault="006F5184" w:rsidP="00160BF4">
            <w:pPr>
              <w:shd w:val="clear" w:color="auto" w:fill="FFFFFF"/>
              <w:tabs>
                <w:tab w:val="left" w:pos="210"/>
                <w:tab w:val="left" w:pos="993"/>
              </w:tabs>
              <w:ind w:firstLine="34"/>
              <w:rPr>
                <w:bCs/>
              </w:rPr>
            </w:pPr>
            <w:r w:rsidRPr="00530944">
              <w:rPr>
                <w:bCs/>
              </w:rPr>
              <w:t xml:space="preserve">Управление инвестициями, осуществляемыми в форме капитальных вложений </w:t>
            </w:r>
            <w:r>
              <w:rPr>
                <w:bCs/>
              </w:rPr>
              <w:t xml:space="preserve">в </w:t>
            </w:r>
            <w:r w:rsidRPr="00650D62">
              <w:rPr>
                <w:color w:val="000000"/>
              </w:rPr>
              <w:t>гостиничных и ресторанных предприяти</w:t>
            </w:r>
            <w:r>
              <w:rPr>
                <w:color w:val="000000"/>
              </w:rPr>
              <w:t>ях</w:t>
            </w:r>
          </w:p>
        </w:tc>
        <w:tc>
          <w:tcPr>
            <w:tcW w:w="6535" w:type="dxa"/>
          </w:tcPr>
          <w:p w:rsidR="006F5184" w:rsidRPr="00530944" w:rsidRDefault="006F5184" w:rsidP="00160BF4">
            <w:pPr>
              <w:shd w:val="clear" w:color="auto" w:fill="FFFFFF"/>
              <w:tabs>
                <w:tab w:val="left" w:pos="993"/>
              </w:tabs>
              <w:ind w:firstLine="34"/>
              <w:rPr>
                <w:bCs/>
              </w:rPr>
            </w:pPr>
            <w:r>
              <w:rPr>
                <w:bCs/>
              </w:rPr>
              <w:t xml:space="preserve">- </w:t>
            </w:r>
            <w:r w:rsidRPr="00530944">
              <w:rPr>
                <w:bCs/>
              </w:rPr>
              <w:t xml:space="preserve">Капитальное строительство, его особенности </w:t>
            </w:r>
          </w:p>
          <w:p w:rsidR="006F5184" w:rsidRPr="00530944" w:rsidRDefault="006F5184" w:rsidP="00160BF4">
            <w:pPr>
              <w:shd w:val="clear" w:color="auto" w:fill="FFFFFF"/>
              <w:tabs>
                <w:tab w:val="left" w:pos="993"/>
              </w:tabs>
              <w:ind w:firstLine="34"/>
              <w:rPr>
                <w:bCs/>
              </w:rPr>
            </w:pPr>
            <w:r w:rsidRPr="00530944">
              <w:rPr>
                <w:bCs/>
              </w:rPr>
              <w:t>и организационные основы</w:t>
            </w:r>
          </w:p>
          <w:p w:rsidR="006F5184" w:rsidRPr="00530944" w:rsidRDefault="006F5184" w:rsidP="00160BF4">
            <w:pPr>
              <w:shd w:val="clear" w:color="auto" w:fill="FFFFFF"/>
              <w:tabs>
                <w:tab w:val="left" w:pos="993"/>
              </w:tabs>
              <w:ind w:firstLine="34"/>
              <w:rPr>
                <w:bCs/>
              </w:rPr>
            </w:pPr>
            <w:r>
              <w:rPr>
                <w:bCs/>
              </w:rPr>
              <w:t xml:space="preserve">- </w:t>
            </w:r>
            <w:r w:rsidRPr="00530944">
              <w:rPr>
                <w:bCs/>
              </w:rPr>
              <w:t xml:space="preserve"> Подрядные торги и договоры</w:t>
            </w:r>
          </w:p>
          <w:p w:rsidR="006F5184" w:rsidRDefault="006F5184" w:rsidP="00160BF4">
            <w:pPr>
              <w:shd w:val="clear" w:color="auto" w:fill="FFFFFF"/>
              <w:tabs>
                <w:tab w:val="left" w:pos="993"/>
              </w:tabs>
              <w:ind w:firstLine="34"/>
              <w:rPr>
                <w:color w:val="000000"/>
              </w:rPr>
            </w:pPr>
            <w:r>
              <w:rPr>
                <w:bCs/>
              </w:rPr>
              <w:t>-</w:t>
            </w:r>
            <w:r w:rsidRPr="00F733F0">
              <w:rPr>
                <w:bCs/>
              </w:rPr>
              <w:t xml:space="preserve">Оценка объектов реального инвестирования в </w:t>
            </w:r>
            <w:r w:rsidRPr="00F733F0">
              <w:rPr>
                <w:color w:val="000000"/>
              </w:rPr>
              <w:t>гостиничных и ресторанных предприятиях</w:t>
            </w:r>
          </w:p>
          <w:p w:rsidR="006F5184" w:rsidRDefault="006F5184" w:rsidP="00160BF4">
            <w:pPr>
              <w:shd w:val="clear" w:color="auto" w:fill="FFFFFF"/>
              <w:tabs>
                <w:tab w:val="left" w:pos="993"/>
              </w:tabs>
              <w:ind w:firstLine="34"/>
              <w:jc w:val="both"/>
              <w:rPr>
                <w:color w:val="000000"/>
              </w:rPr>
            </w:pPr>
          </w:p>
          <w:p w:rsidR="006F5184" w:rsidRPr="002B7646" w:rsidRDefault="006F5184" w:rsidP="00160BF4">
            <w:pPr>
              <w:shd w:val="clear" w:color="auto" w:fill="FFFFFF"/>
              <w:tabs>
                <w:tab w:val="left" w:pos="993"/>
              </w:tabs>
              <w:ind w:firstLine="34"/>
              <w:jc w:val="both"/>
              <w:rPr>
                <w:color w:val="000000"/>
              </w:rPr>
            </w:pPr>
            <w:r w:rsidRPr="002B7646">
              <w:rPr>
                <w:color w:val="000000"/>
              </w:rPr>
              <w:t>Реферирование литературы</w:t>
            </w:r>
          </w:p>
          <w:p w:rsidR="006F5184" w:rsidRPr="002B7646" w:rsidRDefault="006F5184" w:rsidP="00160BF4">
            <w:pPr>
              <w:shd w:val="clear" w:color="auto" w:fill="FFFFFF"/>
              <w:tabs>
                <w:tab w:val="left" w:pos="993"/>
              </w:tabs>
              <w:ind w:firstLine="34"/>
              <w:jc w:val="both"/>
              <w:rPr>
                <w:color w:val="000000"/>
              </w:rPr>
            </w:pPr>
            <w:r w:rsidRPr="002B7646">
              <w:rPr>
                <w:color w:val="000000"/>
              </w:rPr>
              <w:t>Работа со справочными материалами</w:t>
            </w:r>
          </w:p>
          <w:p w:rsidR="006F5184" w:rsidRPr="002B7646" w:rsidRDefault="006F5184" w:rsidP="00160BF4">
            <w:pPr>
              <w:shd w:val="clear" w:color="auto" w:fill="FFFFFF"/>
              <w:tabs>
                <w:tab w:val="left" w:pos="993"/>
              </w:tabs>
              <w:ind w:firstLine="34"/>
              <w:jc w:val="both"/>
              <w:rPr>
                <w:color w:val="000000"/>
                <w:highlight w:val="yellow"/>
              </w:rPr>
            </w:pPr>
            <w:r w:rsidRPr="002B7646">
              <w:rPr>
                <w:color w:val="000000"/>
              </w:rPr>
              <w:t>Работа с Интернет-ресурсами</w:t>
            </w:r>
          </w:p>
          <w:p w:rsidR="006F5184" w:rsidRPr="002B7646" w:rsidRDefault="006F5184" w:rsidP="00160BF4">
            <w:pPr>
              <w:shd w:val="clear" w:color="auto" w:fill="FFFFFF"/>
              <w:tabs>
                <w:tab w:val="left" w:pos="993"/>
              </w:tabs>
              <w:ind w:firstLine="34"/>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6F5184" w:rsidRPr="002B7646" w:rsidRDefault="006F5184" w:rsidP="00160BF4">
            <w:pPr>
              <w:shd w:val="clear" w:color="auto" w:fill="FFFFFF"/>
              <w:tabs>
                <w:tab w:val="left" w:pos="993"/>
              </w:tabs>
              <w:ind w:firstLine="34"/>
              <w:jc w:val="both"/>
              <w:rPr>
                <w:color w:val="000000"/>
              </w:rPr>
            </w:pPr>
            <w:r w:rsidRPr="002B7646">
              <w:rPr>
                <w:color w:val="000000"/>
              </w:rPr>
              <w:t>Подготовка презентаци</w:t>
            </w:r>
            <w:r>
              <w:rPr>
                <w:color w:val="000000"/>
              </w:rPr>
              <w:t>й.</w:t>
            </w:r>
          </w:p>
        </w:tc>
      </w:tr>
      <w:tr w:rsidR="006F5184" w:rsidRPr="000B2E6F" w:rsidTr="00065E52">
        <w:trPr>
          <w:jc w:val="center"/>
        </w:trPr>
        <w:tc>
          <w:tcPr>
            <w:tcW w:w="959" w:type="dxa"/>
          </w:tcPr>
          <w:p w:rsidR="006F5184" w:rsidRPr="002C5B5F" w:rsidRDefault="006F5184" w:rsidP="00160BF4">
            <w:pPr>
              <w:pStyle w:val="a3"/>
              <w:tabs>
                <w:tab w:val="left" w:pos="993"/>
              </w:tabs>
              <w:ind w:left="0" w:firstLine="142"/>
              <w:jc w:val="both"/>
            </w:pPr>
            <w:r w:rsidRPr="002C5B5F">
              <w:t>4</w:t>
            </w:r>
          </w:p>
        </w:tc>
        <w:tc>
          <w:tcPr>
            <w:tcW w:w="2321" w:type="dxa"/>
          </w:tcPr>
          <w:p w:rsidR="006F5184" w:rsidRPr="00530944" w:rsidRDefault="006F5184" w:rsidP="00160BF4">
            <w:pPr>
              <w:shd w:val="clear" w:color="auto" w:fill="FFFFFF"/>
              <w:tabs>
                <w:tab w:val="left" w:pos="210"/>
                <w:tab w:val="left" w:pos="993"/>
              </w:tabs>
              <w:ind w:firstLine="34"/>
              <w:rPr>
                <w:bCs/>
              </w:rPr>
            </w:pPr>
            <w:r w:rsidRPr="00530944">
              <w:rPr>
                <w:bCs/>
              </w:rPr>
              <w:t>Управление финансовыми инвестициями</w:t>
            </w:r>
            <w:r>
              <w:rPr>
                <w:bCs/>
              </w:rPr>
              <w:t xml:space="preserve"> предприятий сферы гостеприимства</w:t>
            </w:r>
          </w:p>
        </w:tc>
        <w:tc>
          <w:tcPr>
            <w:tcW w:w="6535" w:type="dxa"/>
          </w:tcPr>
          <w:p w:rsidR="006F5184" w:rsidRDefault="006F5184" w:rsidP="00160BF4">
            <w:pPr>
              <w:shd w:val="clear" w:color="auto" w:fill="FFFFFF"/>
              <w:tabs>
                <w:tab w:val="left" w:pos="993"/>
              </w:tabs>
              <w:ind w:firstLine="34"/>
              <w:jc w:val="both"/>
              <w:rPr>
                <w:bCs/>
              </w:rPr>
            </w:pPr>
            <w:r>
              <w:rPr>
                <w:color w:val="000000"/>
              </w:rPr>
              <w:t>-</w:t>
            </w:r>
            <w:r>
              <w:rPr>
                <w:bCs/>
              </w:rPr>
              <w:t>.</w:t>
            </w:r>
            <w:r w:rsidRPr="00530944">
              <w:rPr>
                <w:bCs/>
              </w:rPr>
              <w:t>Формирование портфеля финансовых инвестиций</w:t>
            </w:r>
          </w:p>
          <w:p w:rsidR="006F5184" w:rsidRPr="00530944" w:rsidRDefault="006F5184" w:rsidP="00160BF4">
            <w:pPr>
              <w:shd w:val="clear" w:color="auto" w:fill="FFFFFF"/>
              <w:tabs>
                <w:tab w:val="left" w:pos="993"/>
              </w:tabs>
              <w:ind w:firstLine="34"/>
              <w:jc w:val="both"/>
              <w:rPr>
                <w:bCs/>
              </w:rPr>
            </w:pPr>
            <w:r>
              <w:rPr>
                <w:bCs/>
              </w:rPr>
              <w:t>-</w:t>
            </w:r>
            <w:r w:rsidRPr="00530944">
              <w:rPr>
                <w:bCs/>
              </w:rPr>
              <w:t xml:space="preserve"> Модели управления источниками финансирования инвестиций.</w:t>
            </w:r>
          </w:p>
          <w:p w:rsidR="006F5184" w:rsidRDefault="006F5184" w:rsidP="00160BF4">
            <w:pPr>
              <w:shd w:val="clear" w:color="auto" w:fill="FFFFFF"/>
              <w:tabs>
                <w:tab w:val="left" w:pos="993"/>
              </w:tabs>
              <w:ind w:firstLine="34"/>
              <w:jc w:val="both"/>
              <w:rPr>
                <w:color w:val="000000"/>
              </w:rPr>
            </w:pPr>
          </w:p>
          <w:p w:rsidR="006F5184" w:rsidRPr="002B7646" w:rsidRDefault="006F5184" w:rsidP="00160BF4">
            <w:pPr>
              <w:shd w:val="clear" w:color="auto" w:fill="FFFFFF"/>
              <w:tabs>
                <w:tab w:val="left" w:pos="993"/>
              </w:tabs>
              <w:ind w:firstLine="34"/>
              <w:jc w:val="both"/>
              <w:rPr>
                <w:color w:val="000000"/>
              </w:rPr>
            </w:pPr>
            <w:r w:rsidRPr="002B7646">
              <w:rPr>
                <w:color w:val="000000"/>
              </w:rPr>
              <w:t>Реферирование литературы</w:t>
            </w:r>
          </w:p>
          <w:p w:rsidR="006F5184" w:rsidRPr="002B7646" w:rsidRDefault="006F5184" w:rsidP="00160BF4">
            <w:pPr>
              <w:shd w:val="clear" w:color="auto" w:fill="FFFFFF"/>
              <w:tabs>
                <w:tab w:val="left" w:pos="993"/>
              </w:tabs>
              <w:ind w:firstLine="34"/>
              <w:jc w:val="both"/>
              <w:rPr>
                <w:color w:val="000000"/>
              </w:rPr>
            </w:pPr>
            <w:r w:rsidRPr="002B7646">
              <w:rPr>
                <w:color w:val="000000"/>
              </w:rPr>
              <w:t>Работа со справочными материалами</w:t>
            </w:r>
          </w:p>
          <w:p w:rsidR="006F5184" w:rsidRPr="002B7646" w:rsidRDefault="006F5184" w:rsidP="00160BF4">
            <w:pPr>
              <w:shd w:val="clear" w:color="auto" w:fill="FFFFFF"/>
              <w:tabs>
                <w:tab w:val="left" w:pos="993"/>
              </w:tabs>
              <w:ind w:firstLine="34"/>
              <w:jc w:val="both"/>
              <w:rPr>
                <w:color w:val="000000"/>
                <w:highlight w:val="yellow"/>
              </w:rPr>
            </w:pPr>
            <w:r w:rsidRPr="002B7646">
              <w:rPr>
                <w:color w:val="000000"/>
              </w:rPr>
              <w:t>Работа с Интернет-ресурсами</w:t>
            </w:r>
          </w:p>
          <w:p w:rsidR="006F5184" w:rsidRPr="002B7646" w:rsidRDefault="006F5184" w:rsidP="00160BF4">
            <w:pPr>
              <w:shd w:val="clear" w:color="auto" w:fill="FFFFFF"/>
              <w:tabs>
                <w:tab w:val="left" w:pos="993"/>
              </w:tabs>
              <w:ind w:firstLine="34"/>
              <w:jc w:val="both"/>
              <w:rPr>
                <w:color w:val="000000"/>
              </w:rPr>
            </w:pPr>
            <w:r w:rsidRPr="002B7646">
              <w:rPr>
                <w:color w:val="000000"/>
              </w:rPr>
              <w:t>Индивидуальные творческие задания</w:t>
            </w:r>
            <w:r>
              <w:rPr>
                <w:color w:val="000000"/>
              </w:rPr>
              <w:t xml:space="preserve"> </w:t>
            </w:r>
            <w:r>
              <w:rPr>
                <w:color w:val="000000"/>
              </w:rPr>
              <w:lastRenderedPageBreak/>
              <w:t>согласно заранее выданным  темам</w:t>
            </w:r>
          </w:p>
          <w:p w:rsidR="006F5184" w:rsidRPr="007B023B" w:rsidRDefault="006F5184" w:rsidP="00160BF4">
            <w:pPr>
              <w:tabs>
                <w:tab w:val="left" w:pos="851"/>
                <w:tab w:val="left" w:pos="993"/>
              </w:tabs>
              <w:ind w:firstLine="34"/>
              <w:jc w:val="both"/>
            </w:pPr>
            <w:r w:rsidRPr="002B7646">
              <w:rPr>
                <w:color w:val="000000"/>
              </w:rPr>
              <w:t>Подготовка презентаци</w:t>
            </w:r>
            <w:r>
              <w:rPr>
                <w:color w:val="000000"/>
              </w:rPr>
              <w:t>й.</w:t>
            </w:r>
          </w:p>
        </w:tc>
      </w:tr>
      <w:tr w:rsidR="006F5184" w:rsidRPr="000B2E6F" w:rsidTr="00065E52">
        <w:trPr>
          <w:jc w:val="center"/>
        </w:trPr>
        <w:tc>
          <w:tcPr>
            <w:tcW w:w="959" w:type="dxa"/>
          </w:tcPr>
          <w:p w:rsidR="006F5184" w:rsidRPr="002C5B5F" w:rsidRDefault="006F5184" w:rsidP="00160BF4">
            <w:pPr>
              <w:pStyle w:val="a3"/>
              <w:tabs>
                <w:tab w:val="left" w:pos="993"/>
              </w:tabs>
              <w:ind w:left="0" w:firstLine="142"/>
              <w:jc w:val="both"/>
            </w:pPr>
            <w:r w:rsidRPr="002C5B5F">
              <w:lastRenderedPageBreak/>
              <w:t>5</w:t>
            </w:r>
          </w:p>
        </w:tc>
        <w:tc>
          <w:tcPr>
            <w:tcW w:w="2321" w:type="dxa"/>
          </w:tcPr>
          <w:p w:rsidR="006F5184" w:rsidRDefault="006F5184" w:rsidP="00160BF4">
            <w:pPr>
              <w:shd w:val="clear" w:color="auto" w:fill="FFFFFF"/>
              <w:tabs>
                <w:tab w:val="left" w:pos="210"/>
                <w:tab w:val="left" w:pos="993"/>
              </w:tabs>
              <w:ind w:firstLine="34"/>
              <w:rPr>
                <w:bCs/>
              </w:rPr>
            </w:pPr>
            <w:r w:rsidRPr="00530944">
              <w:rPr>
                <w:bCs/>
              </w:rPr>
              <w:t>Управление инвестиционным портфелем</w:t>
            </w:r>
          </w:p>
          <w:p w:rsidR="006F5184" w:rsidRPr="00530944" w:rsidRDefault="006F5184" w:rsidP="00160BF4">
            <w:pPr>
              <w:shd w:val="clear" w:color="auto" w:fill="FFFFFF"/>
              <w:tabs>
                <w:tab w:val="left" w:pos="210"/>
                <w:tab w:val="left" w:pos="993"/>
              </w:tabs>
              <w:ind w:firstLine="34"/>
              <w:rPr>
                <w:bCs/>
              </w:rPr>
            </w:pPr>
            <w:r>
              <w:rPr>
                <w:bCs/>
              </w:rPr>
              <w:t xml:space="preserve">в </w:t>
            </w:r>
            <w:r w:rsidRPr="00650D62">
              <w:rPr>
                <w:color w:val="000000"/>
              </w:rPr>
              <w:t>гостиничных и ресторанных предприяти</w:t>
            </w:r>
            <w:r>
              <w:rPr>
                <w:color w:val="000000"/>
              </w:rPr>
              <w:t>ях</w:t>
            </w:r>
          </w:p>
        </w:tc>
        <w:tc>
          <w:tcPr>
            <w:tcW w:w="6535" w:type="dxa"/>
          </w:tcPr>
          <w:p w:rsidR="006F5184" w:rsidRPr="00530944" w:rsidRDefault="006F5184" w:rsidP="00160BF4">
            <w:pPr>
              <w:shd w:val="clear" w:color="auto" w:fill="FFFFFF"/>
              <w:tabs>
                <w:tab w:val="left" w:pos="993"/>
              </w:tabs>
              <w:ind w:firstLine="34"/>
              <w:rPr>
                <w:bCs/>
              </w:rPr>
            </w:pPr>
            <w:r>
              <w:rPr>
                <w:bCs/>
              </w:rPr>
              <w:t xml:space="preserve">- </w:t>
            </w:r>
            <w:r w:rsidRPr="00530944">
              <w:rPr>
                <w:bCs/>
              </w:rPr>
              <w:t>Оценка инвестиционных качеств реальных и финансовых объектов инвестирования</w:t>
            </w:r>
          </w:p>
          <w:p w:rsidR="006F5184" w:rsidRPr="002C5B5F" w:rsidRDefault="006F5184" w:rsidP="002C44C9">
            <w:pPr>
              <w:pStyle w:val="a3"/>
              <w:numPr>
                <w:ilvl w:val="0"/>
                <w:numId w:val="98"/>
              </w:numPr>
              <w:shd w:val="clear" w:color="auto" w:fill="FFFFFF"/>
              <w:tabs>
                <w:tab w:val="left" w:pos="210"/>
                <w:tab w:val="left" w:pos="993"/>
              </w:tabs>
              <w:rPr>
                <w:bCs/>
              </w:rPr>
            </w:pPr>
            <w:r w:rsidRPr="002C5B5F">
              <w:rPr>
                <w:bCs/>
              </w:rPr>
              <w:t xml:space="preserve">- Формирование и управление инвестиционным портфелем в </w:t>
            </w:r>
            <w:r w:rsidRPr="002C5B5F">
              <w:rPr>
                <w:color w:val="000000"/>
              </w:rPr>
              <w:t>гостиничных и ресторанных предприятиях</w:t>
            </w:r>
          </w:p>
          <w:p w:rsidR="006F5184" w:rsidRPr="00530944" w:rsidRDefault="006F5184" w:rsidP="00160BF4">
            <w:pPr>
              <w:shd w:val="clear" w:color="auto" w:fill="FFFFFF"/>
              <w:tabs>
                <w:tab w:val="left" w:pos="993"/>
              </w:tabs>
              <w:ind w:firstLine="34"/>
              <w:rPr>
                <w:bCs/>
              </w:rPr>
            </w:pPr>
          </w:p>
          <w:p w:rsidR="006F5184" w:rsidRDefault="006F5184" w:rsidP="00160BF4">
            <w:pPr>
              <w:shd w:val="clear" w:color="auto" w:fill="FFFFFF"/>
              <w:tabs>
                <w:tab w:val="left" w:pos="993"/>
              </w:tabs>
              <w:ind w:firstLine="34"/>
              <w:jc w:val="both"/>
              <w:rPr>
                <w:color w:val="000000"/>
              </w:rPr>
            </w:pPr>
          </w:p>
          <w:p w:rsidR="006F5184" w:rsidRPr="002B7646" w:rsidRDefault="006F5184" w:rsidP="00160BF4">
            <w:pPr>
              <w:shd w:val="clear" w:color="auto" w:fill="FFFFFF"/>
              <w:tabs>
                <w:tab w:val="left" w:pos="993"/>
              </w:tabs>
              <w:ind w:firstLine="34"/>
              <w:jc w:val="both"/>
              <w:rPr>
                <w:color w:val="000000"/>
              </w:rPr>
            </w:pPr>
            <w:r w:rsidRPr="002B7646">
              <w:rPr>
                <w:color w:val="000000"/>
              </w:rPr>
              <w:t>Реферирование литературы</w:t>
            </w:r>
          </w:p>
          <w:p w:rsidR="006F5184" w:rsidRPr="002B7646" w:rsidRDefault="006F5184" w:rsidP="00160BF4">
            <w:pPr>
              <w:shd w:val="clear" w:color="auto" w:fill="FFFFFF"/>
              <w:tabs>
                <w:tab w:val="left" w:pos="993"/>
              </w:tabs>
              <w:ind w:firstLine="34"/>
              <w:jc w:val="both"/>
              <w:rPr>
                <w:color w:val="000000"/>
              </w:rPr>
            </w:pPr>
            <w:r w:rsidRPr="002B7646">
              <w:rPr>
                <w:color w:val="000000"/>
              </w:rPr>
              <w:t>Работа со справочными материалами</w:t>
            </w:r>
          </w:p>
          <w:p w:rsidR="006F5184" w:rsidRPr="002B7646" w:rsidRDefault="006F5184" w:rsidP="00160BF4">
            <w:pPr>
              <w:shd w:val="clear" w:color="auto" w:fill="FFFFFF"/>
              <w:tabs>
                <w:tab w:val="left" w:pos="993"/>
              </w:tabs>
              <w:ind w:firstLine="34"/>
              <w:jc w:val="both"/>
              <w:rPr>
                <w:color w:val="000000"/>
                <w:highlight w:val="yellow"/>
              </w:rPr>
            </w:pPr>
            <w:r w:rsidRPr="002B7646">
              <w:rPr>
                <w:color w:val="000000"/>
              </w:rPr>
              <w:t>Работа с Интернет-ресурсами</w:t>
            </w:r>
          </w:p>
          <w:p w:rsidR="006F5184" w:rsidRPr="007B023B" w:rsidRDefault="006F5184" w:rsidP="00160BF4">
            <w:pPr>
              <w:tabs>
                <w:tab w:val="left" w:pos="851"/>
                <w:tab w:val="left" w:pos="993"/>
              </w:tabs>
              <w:ind w:firstLine="34"/>
              <w:jc w:val="both"/>
            </w:pPr>
            <w:r>
              <w:rPr>
                <w:color w:val="000000"/>
              </w:rPr>
              <w:t>Тестирование по темам 1-5.</w:t>
            </w:r>
          </w:p>
        </w:tc>
      </w:tr>
      <w:tr w:rsidR="006F5184" w:rsidRPr="000B2E6F" w:rsidTr="00065E52">
        <w:trPr>
          <w:jc w:val="center"/>
        </w:trPr>
        <w:tc>
          <w:tcPr>
            <w:tcW w:w="959" w:type="dxa"/>
          </w:tcPr>
          <w:p w:rsidR="006F5184" w:rsidRPr="002C5B5F" w:rsidRDefault="006F5184" w:rsidP="00160BF4">
            <w:pPr>
              <w:pStyle w:val="a3"/>
              <w:tabs>
                <w:tab w:val="left" w:pos="993"/>
              </w:tabs>
              <w:ind w:left="0" w:firstLine="142"/>
              <w:jc w:val="both"/>
            </w:pPr>
            <w:r w:rsidRPr="002C5B5F">
              <w:t>6</w:t>
            </w:r>
          </w:p>
        </w:tc>
        <w:tc>
          <w:tcPr>
            <w:tcW w:w="2321" w:type="dxa"/>
          </w:tcPr>
          <w:p w:rsidR="006F5184" w:rsidRPr="00530944" w:rsidRDefault="006F5184" w:rsidP="00160BF4">
            <w:pPr>
              <w:shd w:val="clear" w:color="auto" w:fill="FFFFFF"/>
              <w:tabs>
                <w:tab w:val="left" w:pos="993"/>
              </w:tabs>
              <w:ind w:firstLine="34"/>
              <w:rPr>
                <w:bCs/>
              </w:rPr>
            </w:pPr>
            <w:r w:rsidRPr="00530944">
              <w:rPr>
                <w:bCs/>
              </w:rPr>
              <w:t xml:space="preserve">Управление инвестиционным проектированием. Источники финансирования инвестиционной деятельности </w:t>
            </w:r>
            <w:r>
              <w:rPr>
                <w:bCs/>
              </w:rPr>
              <w:t>предприятий.</w:t>
            </w:r>
          </w:p>
        </w:tc>
        <w:tc>
          <w:tcPr>
            <w:tcW w:w="6535" w:type="dxa"/>
          </w:tcPr>
          <w:p w:rsidR="006F5184" w:rsidRPr="00530944" w:rsidRDefault="006F5184" w:rsidP="00160BF4">
            <w:pPr>
              <w:shd w:val="clear" w:color="auto" w:fill="FFFFFF"/>
              <w:tabs>
                <w:tab w:val="left" w:pos="993"/>
              </w:tabs>
              <w:ind w:firstLine="34"/>
              <w:rPr>
                <w:bCs/>
              </w:rPr>
            </w:pPr>
            <w:r>
              <w:rPr>
                <w:bCs/>
              </w:rPr>
              <w:t xml:space="preserve">- </w:t>
            </w:r>
            <w:r w:rsidRPr="00530944">
              <w:rPr>
                <w:bCs/>
              </w:rPr>
              <w:t>Источники финансирования инвестиционной деятельности, их классификация.</w:t>
            </w:r>
          </w:p>
          <w:p w:rsidR="006F5184" w:rsidRDefault="006F5184" w:rsidP="00160BF4">
            <w:pPr>
              <w:shd w:val="clear" w:color="auto" w:fill="FFFFFF"/>
              <w:tabs>
                <w:tab w:val="left" w:pos="993"/>
              </w:tabs>
              <w:ind w:firstLine="34"/>
              <w:rPr>
                <w:color w:val="000000"/>
              </w:rPr>
            </w:pPr>
            <w:r>
              <w:rPr>
                <w:bCs/>
              </w:rPr>
              <w:t xml:space="preserve">- </w:t>
            </w:r>
            <w:r w:rsidRPr="00530944">
              <w:rPr>
                <w:bCs/>
              </w:rPr>
              <w:t>Оптимизация структуры источников формирования инвестиционных ресурсов.</w:t>
            </w:r>
          </w:p>
          <w:p w:rsidR="006F5184" w:rsidRDefault="006F5184" w:rsidP="00160BF4">
            <w:pPr>
              <w:shd w:val="clear" w:color="auto" w:fill="FFFFFF"/>
              <w:tabs>
                <w:tab w:val="left" w:pos="993"/>
              </w:tabs>
              <w:ind w:firstLine="34"/>
              <w:jc w:val="both"/>
              <w:rPr>
                <w:color w:val="000000"/>
              </w:rPr>
            </w:pPr>
          </w:p>
          <w:p w:rsidR="006F5184" w:rsidRPr="002B7646" w:rsidRDefault="006F5184" w:rsidP="00160BF4">
            <w:pPr>
              <w:shd w:val="clear" w:color="auto" w:fill="FFFFFF"/>
              <w:tabs>
                <w:tab w:val="left" w:pos="993"/>
              </w:tabs>
              <w:ind w:firstLine="34"/>
              <w:jc w:val="both"/>
              <w:rPr>
                <w:color w:val="000000"/>
              </w:rPr>
            </w:pPr>
            <w:r w:rsidRPr="002B7646">
              <w:rPr>
                <w:color w:val="000000"/>
              </w:rPr>
              <w:t>Реферирование литературы</w:t>
            </w:r>
          </w:p>
          <w:p w:rsidR="006F5184" w:rsidRPr="002B7646" w:rsidRDefault="006F5184" w:rsidP="00160BF4">
            <w:pPr>
              <w:shd w:val="clear" w:color="auto" w:fill="FFFFFF"/>
              <w:tabs>
                <w:tab w:val="left" w:pos="993"/>
              </w:tabs>
              <w:ind w:firstLine="34"/>
              <w:jc w:val="both"/>
              <w:rPr>
                <w:color w:val="000000"/>
              </w:rPr>
            </w:pPr>
            <w:r w:rsidRPr="002B7646">
              <w:rPr>
                <w:color w:val="000000"/>
              </w:rPr>
              <w:t>Работа со справочными материалами</w:t>
            </w:r>
          </w:p>
          <w:p w:rsidR="006F5184" w:rsidRPr="002B7646" w:rsidRDefault="006F5184" w:rsidP="00160BF4">
            <w:pPr>
              <w:shd w:val="clear" w:color="auto" w:fill="FFFFFF"/>
              <w:tabs>
                <w:tab w:val="left" w:pos="993"/>
              </w:tabs>
              <w:ind w:firstLine="34"/>
              <w:jc w:val="both"/>
              <w:rPr>
                <w:color w:val="000000"/>
                <w:highlight w:val="yellow"/>
              </w:rPr>
            </w:pPr>
            <w:r w:rsidRPr="002B7646">
              <w:rPr>
                <w:color w:val="000000"/>
              </w:rPr>
              <w:t>Работа с Интернет-ресурсами</w:t>
            </w:r>
          </w:p>
          <w:p w:rsidR="006F5184" w:rsidRPr="002B7646" w:rsidRDefault="006F5184" w:rsidP="00160BF4">
            <w:pPr>
              <w:shd w:val="clear" w:color="auto" w:fill="FFFFFF"/>
              <w:tabs>
                <w:tab w:val="left" w:pos="993"/>
              </w:tabs>
              <w:ind w:firstLine="34"/>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6F5184" w:rsidRPr="007B023B" w:rsidRDefault="006F5184" w:rsidP="00160BF4">
            <w:pPr>
              <w:tabs>
                <w:tab w:val="left" w:pos="851"/>
                <w:tab w:val="left" w:pos="993"/>
              </w:tabs>
              <w:ind w:firstLine="34"/>
              <w:jc w:val="both"/>
            </w:pPr>
            <w:r w:rsidRPr="002B7646">
              <w:rPr>
                <w:color w:val="000000"/>
              </w:rPr>
              <w:t>Подготовка презентаци</w:t>
            </w:r>
            <w:r>
              <w:rPr>
                <w:color w:val="000000"/>
              </w:rPr>
              <w:t>й.</w:t>
            </w:r>
          </w:p>
        </w:tc>
      </w:tr>
      <w:tr w:rsidR="006F5184" w:rsidRPr="000B2E6F" w:rsidTr="00065E52">
        <w:trPr>
          <w:jc w:val="center"/>
        </w:trPr>
        <w:tc>
          <w:tcPr>
            <w:tcW w:w="959" w:type="dxa"/>
          </w:tcPr>
          <w:p w:rsidR="006F5184" w:rsidRPr="002C5B5F" w:rsidRDefault="006F5184" w:rsidP="00160BF4">
            <w:pPr>
              <w:pStyle w:val="a3"/>
              <w:tabs>
                <w:tab w:val="left" w:pos="993"/>
              </w:tabs>
              <w:ind w:left="0" w:firstLine="142"/>
              <w:jc w:val="both"/>
            </w:pPr>
            <w:r w:rsidRPr="002C5B5F">
              <w:t>7</w:t>
            </w:r>
          </w:p>
        </w:tc>
        <w:tc>
          <w:tcPr>
            <w:tcW w:w="2321" w:type="dxa"/>
          </w:tcPr>
          <w:p w:rsidR="006F5184" w:rsidRPr="00530944" w:rsidRDefault="006F5184" w:rsidP="00160BF4">
            <w:pPr>
              <w:shd w:val="clear" w:color="auto" w:fill="FFFFFF"/>
              <w:tabs>
                <w:tab w:val="left" w:pos="993"/>
              </w:tabs>
              <w:ind w:firstLine="34"/>
              <w:rPr>
                <w:bCs/>
              </w:rPr>
            </w:pPr>
            <w:r w:rsidRPr="00530944">
              <w:rPr>
                <w:bCs/>
              </w:rPr>
              <w:t>Методы финансирования инвестиционной деятельности</w:t>
            </w:r>
          </w:p>
        </w:tc>
        <w:tc>
          <w:tcPr>
            <w:tcW w:w="6535" w:type="dxa"/>
          </w:tcPr>
          <w:p w:rsidR="006F5184" w:rsidRPr="00530944" w:rsidRDefault="006F5184" w:rsidP="00160BF4">
            <w:pPr>
              <w:shd w:val="clear" w:color="auto" w:fill="FFFFFF"/>
              <w:tabs>
                <w:tab w:val="left" w:pos="993"/>
              </w:tabs>
              <w:ind w:firstLine="34"/>
              <w:rPr>
                <w:bCs/>
              </w:rPr>
            </w:pPr>
            <w:r>
              <w:rPr>
                <w:bCs/>
              </w:rPr>
              <w:t>-</w:t>
            </w:r>
            <w:r w:rsidRPr="00530944">
              <w:rPr>
                <w:bCs/>
              </w:rPr>
              <w:t xml:space="preserve"> Акционирование, а также иные формы долевого финансирования;</w:t>
            </w:r>
          </w:p>
          <w:p w:rsidR="006F5184" w:rsidRDefault="006F5184" w:rsidP="00160BF4">
            <w:pPr>
              <w:shd w:val="clear" w:color="auto" w:fill="FFFFFF"/>
              <w:tabs>
                <w:tab w:val="left" w:pos="993"/>
              </w:tabs>
              <w:ind w:firstLine="34"/>
              <w:jc w:val="both"/>
              <w:rPr>
                <w:bCs/>
              </w:rPr>
            </w:pPr>
            <w:r>
              <w:rPr>
                <w:bCs/>
              </w:rPr>
              <w:t xml:space="preserve">- </w:t>
            </w:r>
            <w:r w:rsidRPr="00530944">
              <w:rPr>
                <w:bCs/>
              </w:rPr>
              <w:t>Кредитное финансирование (инвестиционные кредиты банков, выпуск облигаций).</w:t>
            </w:r>
          </w:p>
          <w:p w:rsidR="006F5184" w:rsidRDefault="006F5184" w:rsidP="00160BF4">
            <w:pPr>
              <w:shd w:val="clear" w:color="auto" w:fill="FFFFFF"/>
              <w:tabs>
                <w:tab w:val="left" w:pos="993"/>
              </w:tabs>
              <w:ind w:firstLine="34"/>
              <w:jc w:val="both"/>
              <w:rPr>
                <w:color w:val="000000"/>
              </w:rPr>
            </w:pPr>
          </w:p>
          <w:p w:rsidR="006F5184" w:rsidRPr="002B7646" w:rsidRDefault="006F5184" w:rsidP="00160BF4">
            <w:pPr>
              <w:shd w:val="clear" w:color="auto" w:fill="FFFFFF"/>
              <w:tabs>
                <w:tab w:val="left" w:pos="993"/>
              </w:tabs>
              <w:ind w:firstLine="34"/>
              <w:jc w:val="both"/>
              <w:rPr>
                <w:color w:val="000000"/>
              </w:rPr>
            </w:pPr>
            <w:r w:rsidRPr="002B7646">
              <w:rPr>
                <w:color w:val="000000"/>
              </w:rPr>
              <w:lastRenderedPageBreak/>
              <w:t>Реферирование литературы</w:t>
            </w:r>
          </w:p>
          <w:p w:rsidR="006F5184" w:rsidRPr="002B7646" w:rsidRDefault="006F5184" w:rsidP="00160BF4">
            <w:pPr>
              <w:shd w:val="clear" w:color="auto" w:fill="FFFFFF"/>
              <w:tabs>
                <w:tab w:val="left" w:pos="993"/>
              </w:tabs>
              <w:ind w:firstLine="34"/>
              <w:jc w:val="both"/>
              <w:rPr>
                <w:color w:val="000000"/>
              </w:rPr>
            </w:pPr>
            <w:r w:rsidRPr="002B7646">
              <w:rPr>
                <w:color w:val="000000"/>
              </w:rPr>
              <w:t>Работа со справочными материалами</w:t>
            </w:r>
          </w:p>
          <w:p w:rsidR="006F5184" w:rsidRPr="002B7646" w:rsidRDefault="006F5184" w:rsidP="00160BF4">
            <w:pPr>
              <w:shd w:val="clear" w:color="auto" w:fill="FFFFFF"/>
              <w:tabs>
                <w:tab w:val="left" w:pos="993"/>
              </w:tabs>
              <w:ind w:firstLine="34"/>
              <w:jc w:val="both"/>
              <w:rPr>
                <w:color w:val="000000"/>
                <w:highlight w:val="yellow"/>
              </w:rPr>
            </w:pPr>
            <w:r w:rsidRPr="002B7646">
              <w:rPr>
                <w:color w:val="000000"/>
              </w:rPr>
              <w:t>Работа с Интернет-ресурсами</w:t>
            </w:r>
          </w:p>
          <w:p w:rsidR="006F5184" w:rsidRPr="002B7646" w:rsidRDefault="006F5184" w:rsidP="00160BF4">
            <w:pPr>
              <w:shd w:val="clear" w:color="auto" w:fill="FFFFFF"/>
              <w:tabs>
                <w:tab w:val="left" w:pos="993"/>
              </w:tabs>
              <w:ind w:firstLine="34"/>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6F5184" w:rsidRPr="007B023B" w:rsidRDefault="006F5184" w:rsidP="00160BF4">
            <w:pPr>
              <w:tabs>
                <w:tab w:val="left" w:pos="851"/>
                <w:tab w:val="left" w:pos="993"/>
              </w:tabs>
              <w:ind w:firstLine="34"/>
              <w:jc w:val="both"/>
            </w:pPr>
            <w:r w:rsidRPr="002B7646">
              <w:rPr>
                <w:color w:val="000000"/>
              </w:rPr>
              <w:t>Подготовка презентаци</w:t>
            </w:r>
            <w:r>
              <w:rPr>
                <w:color w:val="000000"/>
              </w:rPr>
              <w:t>й.</w:t>
            </w:r>
          </w:p>
        </w:tc>
      </w:tr>
      <w:tr w:rsidR="006F5184" w:rsidRPr="000B2E6F" w:rsidTr="00065E52">
        <w:trPr>
          <w:jc w:val="center"/>
        </w:trPr>
        <w:tc>
          <w:tcPr>
            <w:tcW w:w="959" w:type="dxa"/>
          </w:tcPr>
          <w:p w:rsidR="006F5184" w:rsidRPr="002C5B5F" w:rsidRDefault="006F5184" w:rsidP="00160BF4">
            <w:pPr>
              <w:pStyle w:val="a3"/>
              <w:tabs>
                <w:tab w:val="left" w:pos="993"/>
              </w:tabs>
              <w:ind w:left="0" w:firstLine="142"/>
              <w:jc w:val="both"/>
            </w:pPr>
            <w:r w:rsidRPr="002C5B5F">
              <w:lastRenderedPageBreak/>
              <w:t>8</w:t>
            </w:r>
          </w:p>
        </w:tc>
        <w:tc>
          <w:tcPr>
            <w:tcW w:w="2321" w:type="dxa"/>
          </w:tcPr>
          <w:p w:rsidR="006F5184" w:rsidRPr="00530944" w:rsidRDefault="006F5184" w:rsidP="00160BF4">
            <w:pPr>
              <w:shd w:val="clear" w:color="auto" w:fill="FFFFFF"/>
              <w:tabs>
                <w:tab w:val="left" w:pos="993"/>
              </w:tabs>
              <w:ind w:firstLine="34"/>
              <w:rPr>
                <w:bCs/>
              </w:rPr>
            </w:pPr>
            <w:r w:rsidRPr="00530944">
              <w:rPr>
                <w:bCs/>
              </w:rPr>
              <w:t>Учет фактора неопределенности и риска при оценке эффективности инвестиций</w:t>
            </w:r>
          </w:p>
        </w:tc>
        <w:tc>
          <w:tcPr>
            <w:tcW w:w="6535" w:type="dxa"/>
          </w:tcPr>
          <w:p w:rsidR="006F5184" w:rsidRPr="00530944" w:rsidRDefault="006F5184" w:rsidP="00160BF4">
            <w:pPr>
              <w:shd w:val="clear" w:color="auto" w:fill="FFFFFF"/>
              <w:tabs>
                <w:tab w:val="left" w:pos="993"/>
              </w:tabs>
              <w:ind w:firstLine="34"/>
              <w:rPr>
                <w:bCs/>
              </w:rPr>
            </w:pPr>
            <w:r>
              <w:rPr>
                <w:bCs/>
              </w:rPr>
              <w:t xml:space="preserve">- </w:t>
            </w:r>
            <w:r w:rsidRPr="00530944">
              <w:rPr>
                <w:bCs/>
              </w:rPr>
              <w:t xml:space="preserve"> Организация риск-менеджмента</w:t>
            </w:r>
          </w:p>
          <w:p w:rsidR="006F5184" w:rsidRDefault="006F5184" w:rsidP="00160BF4">
            <w:pPr>
              <w:shd w:val="clear" w:color="auto" w:fill="FFFFFF"/>
              <w:tabs>
                <w:tab w:val="left" w:pos="993"/>
              </w:tabs>
              <w:ind w:firstLine="34"/>
              <w:jc w:val="both"/>
              <w:rPr>
                <w:color w:val="000000"/>
              </w:rPr>
            </w:pPr>
            <w:r>
              <w:rPr>
                <w:bCs/>
              </w:rPr>
              <w:t xml:space="preserve">- </w:t>
            </w:r>
            <w:r w:rsidRPr="00244F53">
              <w:rPr>
                <w:bCs/>
              </w:rPr>
              <w:t xml:space="preserve">Оценка ликвидности инвестиций в </w:t>
            </w:r>
            <w:r w:rsidRPr="00244F53">
              <w:rPr>
                <w:color w:val="000000"/>
              </w:rPr>
              <w:t>гостиничных и ресторанных предприятиях</w:t>
            </w:r>
            <w:r w:rsidRPr="00530944">
              <w:rPr>
                <w:bCs/>
              </w:rPr>
              <w:t>.</w:t>
            </w:r>
          </w:p>
          <w:p w:rsidR="006F5184" w:rsidRDefault="006F5184" w:rsidP="00160BF4">
            <w:pPr>
              <w:shd w:val="clear" w:color="auto" w:fill="FFFFFF"/>
              <w:tabs>
                <w:tab w:val="left" w:pos="993"/>
              </w:tabs>
              <w:ind w:firstLine="34"/>
              <w:jc w:val="both"/>
              <w:rPr>
                <w:color w:val="000000"/>
              </w:rPr>
            </w:pPr>
          </w:p>
          <w:p w:rsidR="006F5184" w:rsidRPr="002B7646" w:rsidRDefault="006F5184" w:rsidP="00160BF4">
            <w:pPr>
              <w:shd w:val="clear" w:color="auto" w:fill="FFFFFF"/>
              <w:tabs>
                <w:tab w:val="left" w:pos="993"/>
              </w:tabs>
              <w:ind w:firstLine="34"/>
              <w:jc w:val="both"/>
              <w:rPr>
                <w:color w:val="000000"/>
              </w:rPr>
            </w:pPr>
            <w:r w:rsidRPr="002B7646">
              <w:rPr>
                <w:color w:val="000000"/>
              </w:rPr>
              <w:t>Реферирование литературы</w:t>
            </w:r>
          </w:p>
          <w:p w:rsidR="006F5184" w:rsidRPr="002B7646" w:rsidRDefault="006F5184" w:rsidP="00160BF4">
            <w:pPr>
              <w:shd w:val="clear" w:color="auto" w:fill="FFFFFF"/>
              <w:tabs>
                <w:tab w:val="left" w:pos="993"/>
              </w:tabs>
              <w:ind w:firstLine="34"/>
              <w:jc w:val="both"/>
              <w:rPr>
                <w:color w:val="000000"/>
              </w:rPr>
            </w:pPr>
            <w:r w:rsidRPr="002B7646">
              <w:rPr>
                <w:color w:val="000000"/>
              </w:rPr>
              <w:t>Работа со справочными материалами</w:t>
            </w:r>
          </w:p>
          <w:p w:rsidR="006F5184" w:rsidRPr="002B7646" w:rsidRDefault="006F5184" w:rsidP="00160BF4">
            <w:pPr>
              <w:shd w:val="clear" w:color="auto" w:fill="FFFFFF"/>
              <w:tabs>
                <w:tab w:val="left" w:pos="993"/>
              </w:tabs>
              <w:ind w:firstLine="34"/>
              <w:jc w:val="both"/>
              <w:rPr>
                <w:color w:val="000000"/>
                <w:highlight w:val="yellow"/>
              </w:rPr>
            </w:pPr>
            <w:r w:rsidRPr="002B7646">
              <w:rPr>
                <w:color w:val="000000"/>
              </w:rPr>
              <w:t>Работа с Интернет-ресурсами</w:t>
            </w:r>
          </w:p>
          <w:p w:rsidR="006F5184" w:rsidRPr="002B7646" w:rsidRDefault="006F5184" w:rsidP="00160BF4">
            <w:pPr>
              <w:shd w:val="clear" w:color="auto" w:fill="FFFFFF"/>
              <w:tabs>
                <w:tab w:val="left" w:pos="993"/>
              </w:tabs>
              <w:ind w:firstLine="34"/>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6F5184" w:rsidRPr="007B023B" w:rsidRDefault="006F5184" w:rsidP="00160BF4">
            <w:pPr>
              <w:tabs>
                <w:tab w:val="left" w:pos="851"/>
                <w:tab w:val="left" w:pos="993"/>
              </w:tabs>
              <w:ind w:firstLine="34"/>
              <w:jc w:val="both"/>
            </w:pPr>
            <w:r w:rsidRPr="002B7646">
              <w:rPr>
                <w:color w:val="000000"/>
              </w:rPr>
              <w:t>Подготовка презентаци</w:t>
            </w:r>
            <w:r>
              <w:rPr>
                <w:color w:val="000000"/>
              </w:rPr>
              <w:t>й.</w:t>
            </w:r>
          </w:p>
        </w:tc>
      </w:tr>
      <w:tr w:rsidR="006F5184" w:rsidRPr="000B2E6F" w:rsidTr="00065E52">
        <w:trPr>
          <w:jc w:val="center"/>
        </w:trPr>
        <w:tc>
          <w:tcPr>
            <w:tcW w:w="959" w:type="dxa"/>
          </w:tcPr>
          <w:p w:rsidR="006F5184" w:rsidRPr="002C5B5F" w:rsidRDefault="006F5184" w:rsidP="00160BF4">
            <w:pPr>
              <w:pStyle w:val="a3"/>
              <w:tabs>
                <w:tab w:val="left" w:pos="993"/>
              </w:tabs>
              <w:ind w:left="0" w:firstLine="142"/>
              <w:jc w:val="both"/>
            </w:pPr>
            <w:r w:rsidRPr="002C5B5F">
              <w:t>9</w:t>
            </w:r>
          </w:p>
        </w:tc>
        <w:tc>
          <w:tcPr>
            <w:tcW w:w="2321" w:type="dxa"/>
          </w:tcPr>
          <w:p w:rsidR="006F5184" w:rsidRPr="00530944" w:rsidRDefault="006F5184" w:rsidP="00160BF4">
            <w:pPr>
              <w:shd w:val="clear" w:color="auto" w:fill="FFFFFF"/>
              <w:tabs>
                <w:tab w:val="left" w:pos="993"/>
              </w:tabs>
              <w:ind w:firstLine="34"/>
              <w:rPr>
                <w:bCs/>
              </w:rPr>
            </w:pPr>
            <w:r w:rsidRPr="00530944">
              <w:rPr>
                <w:bCs/>
              </w:rPr>
              <w:t xml:space="preserve">Эффективность управления инвестиционной деятельностью </w:t>
            </w:r>
            <w:r>
              <w:rPr>
                <w:bCs/>
              </w:rPr>
              <w:t xml:space="preserve">в </w:t>
            </w:r>
            <w:r w:rsidRPr="00650D62">
              <w:rPr>
                <w:color w:val="000000"/>
              </w:rPr>
              <w:t>гостиничных и ресторанных предприяти</w:t>
            </w:r>
            <w:r>
              <w:rPr>
                <w:color w:val="000000"/>
              </w:rPr>
              <w:t>ях</w:t>
            </w:r>
          </w:p>
        </w:tc>
        <w:tc>
          <w:tcPr>
            <w:tcW w:w="6535" w:type="dxa"/>
          </w:tcPr>
          <w:p w:rsidR="006F5184" w:rsidRPr="00530944" w:rsidRDefault="006F5184" w:rsidP="00160BF4">
            <w:pPr>
              <w:shd w:val="clear" w:color="auto" w:fill="FFFFFF"/>
              <w:tabs>
                <w:tab w:val="left" w:pos="993"/>
              </w:tabs>
              <w:ind w:firstLine="34"/>
              <w:rPr>
                <w:bCs/>
              </w:rPr>
            </w:pPr>
            <w:r>
              <w:rPr>
                <w:bCs/>
              </w:rPr>
              <w:t xml:space="preserve">- </w:t>
            </w:r>
            <w:r w:rsidRPr="00530944">
              <w:rPr>
                <w:bCs/>
              </w:rPr>
              <w:t xml:space="preserve">Статистические методы экономической оценки </w:t>
            </w:r>
          </w:p>
          <w:p w:rsidR="006F5184" w:rsidRPr="00530944" w:rsidRDefault="006F5184" w:rsidP="00160BF4">
            <w:pPr>
              <w:shd w:val="clear" w:color="auto" w:fill="FFFFFF"/>
              <w:tabs>
                <w:tab w:val="left" w:pos="993"/>
              </w:tabs>
              <w:ind w:firstLine="34"/>
              <w:rPr>
                <w:bCs/>
              </w:rPr>
            </w:pPr>
            <w:r w:rsidRPr="00530944">
              <w:rPr>
                <w:bCs/>
              </w:rPr>
              <w:t>инвестиционных проектов</w:t>
            </w:r>
          </w:p>
          <w:p w:rsidR="006F5184" w:rsidRPr="00530944" w:rsidRDefault="006F5184" w:rsidP="00160BF4">
            <w:pPr>
              <w:shd w:val="clear" w:color="auto" w:fill="FFFFFF"/>
              <w:tabs>
                <w:tab w:val="left" w:pos="993"/>
              </w:tabs>
              <w:ind w:firstLine="34"/>
              <w:rPr>
                <w:bCs/>
              </w:rPr>
            </w:pPr>
            <w:r>
              <w:rPr>
                <w:bCs/>
              </w:rPr>
              <w:t xml:space="preserve">- </w:t>
            </w:r>
            <w:r w:rsidRPr="00530944">
              <w:rPr>
                <w:bCs/>
              </w:rPr>
              <w:t xml:space="preserve">Динамические методы определения </w:t>
            </w:r>
          </w:p>
          <w:p w:rsidR="006F5184" w:rsidRPr="00530944" w:rsidRDefault="006F5184" w:rsidP="00160BF4">
            <w:pPr>
              <w:shd w:val="clear" w:color="auto" w:fill="FFFFFF"/>
              <w:tabs>
                <w:tab w:val="left" w:pos="993"/>
              </w:tabs>
              <w:ind w:firstLine="34"/>
              <w:rPr>
                <w:bCs/>
              </w:rPr>
            </w:pPr>
            <w:r w:rsidRPr="00530944">
              <w:rPr>
                <w:bCs/>
              </w:rPr>
              <w:t>экономической эффективности инвестиционных проектов</w:t>
            </w:r>
          </w:p>
          <w:p w:rsidR="006F5184" w:rsidRPr="00530944" w:rsidRDefault="006F5184" w:rsidP="00160BF4">
            <w:pPr>
              <w:shd w:val="clear" w:color="auto" w:fill="FFFFFF"/>
              <w:tabs>
                <w:tab w:val="left" w:pos="993"/>
              </w:tabs>
              <w:ind w:firstLine="34"/>
              <w:rPr>
                <w:bCs/>
              </w:rPr>
            </w:pPr>
            <w:r>
              <w:rPr>
                <w:bCs/>
              </w:rPr>
              <w:t xml:space="preserve">- </w:t>
            </w:r>
            <w:r w:rsidRPr="00634DAD">
              <w:rPr>
                <w:bCs/>
              </w:rPr>
              <w:t xml:space="preserve">Порядок оценки эффективности инвестиционного проекта в </w:t>
            </w:r>
            <w:r w:rsidRPr="00634DAD">
              <w:rPr>
                <w:color w:val="000000"/>
              </w:rPr>
              <w:t>гостиничных и ресторанных предприятиях</w:t>
            </w:r>
          </w:p>
          <w:p w:rsidR="006F5184" w:rsidRDefault="006F5184" w:rsidP="00160BF4">
            <w:pPr>
              <w:shd w:val="clear" w:color="auto" w:fill="FFFFFF"/>
              <w:tabs>
                <w:tab w:val="left" w:pos="993"/>
              </w:tabs>
              <w:ind w:firstLine="34"/>
              <w:jc w:val="both"/>
              <w:rPr>
                <w:color w:val="000000"/>
              </w:rPr>
            </w:pPr>
          </w:p>
          <w:p w:rsidR="006F5184" w:rsidRPr="002B7646" w:rsidRDefault="006F5184" w:rsidP="00160BF4">
            <w:pPr>
              <w:shd w:val="clear" w:color="auto" w:fill="FFFFFF"/>
              <w:tabs>
                <w:tab w:val="left" w:pos="993"/>
              </w:tabs>
              <w:ind w:firstLine="34"/>
              <w:jc w:val="both"/>
              <w:rPr>
                <w:color w:val="000000"/>
              </w:rPr>
            </w:pPr>
            <w:r w:rsidRPr="002B7646">
              <w:rPr>
                <w:color w:val="000000"/>
              </w:rPr>
              <w:t>Реферирование литературы</w:t>
            </w:r>
          </w:p>
          <w:p w:rsidR="006F5184" w:rsidRPr="002B7646" w:rsidRDefault="006F5184" w:rsidP="00160BF4">
            <w:pPr>
              <w:shd w:val="clear" w:color="auto" w:fill="FFFFFF"/>
              <w:tabs>
                <w:tab w:val="left" w:pos="993"/>
              </w:tabs>
              <w:ind w:firstLine="34"/>
              <w:jc w:val="both"/>
              <w:rPr>
                <w:color w:val="000000"/>
              </w:rPr>
            </w:pPr>
            <w:r w:rsidRPr="002B7646">
              <w:rPr>
                <w:color w:val="000000"/>
              </w:rPr>
              <w:t>Работа со справочными материалами</w:t>
            </w:r>
          </w:p>
          <w:p w:rsidR="006F5184" w:rsidRPr="002B7646" w:rsidRDefault="006F5184" w:rsidP="00160BF4">
            <w:pPr>
              <w:shd w:val="clear" w:color="auto" w:fill="FFFFFF"/>
              <w:tabs>
                <w:tab w:val="left" w:pos="993"/>
              </w:tabs>
              <w:ind w:firstLine="34"/>
              <w:jc w:val="both"/>
              <w:rPr>
                <w:color w:val="000000"/>
                <w:highlight w:val="yellow"/>
              </w:rPr>
            </w:pPr>
            <w:r w:rsidRPr="002B7646">
              <w:rPr>
                <w:color w:val="000000"/>
              </w:rPr>
              <w:t>Работа с Интернет-ресурсами</w:t>
            </w:r>
          </w:p>
          <w:p w:rsidR="006F5184" w:rsidRDefault="006F5184" w:rsidP="00160BF4">
            <w:pPr>
              <w:tabs>
                <w:tab w:val="left" w:pos="851"/>
                <w:tab w:val="left" w:pos="993"/>
              </w:tabs>
              <w:ind w:firstLine="34"/>
              <w:jc w:val="both"/>
            </w:pPr>
            <w:r>
              <w:t>Доклады по индивидуальным самостоятельным работам.</w:t>
            </w:r>
          </w:p>
          <w:p w:rsidR="006F5184" w:rsidRPr="007B023B" w:rsidRDefault="006F5184" w:rsidP="00160BF4">
            <w:pPr>
              <w:tabs>
                <w:tab w:val="left" w:pos="851"/>
                <w:tab w:val="left" w:pos="993"/>
              </w:tabs>
              <w:ind w:firstLine="34"/>
              <w:jc w:val="both"/>
            </w:pPr>
            <w:r>
              <w:lastRenderedPageBreak/>
              <w:t>Подготовка презентаций.</w:t>
            </w:r>
          </w:p>
        </w:tc>
      </w:tr>
    </w:tbl>
    <w:p w:rsidR="006F5184" w:rsidRDefault="006F5184" w:rsidP="004A2C9A">
      <w:pPr>
        <w:tabs>
          <w:tab w:val="left" w:pos="993"/>
        </w:tabs>
        <w:autoSpaceDE w:val="0"/>
        <w:autoSpaceDN w:val="0"/>
        <w:adjustRightInd w:val="0"/>
        <w:ind w:left="360" w:firstLine="709"/>
        <w:jc w:val="both"/>
        <w:rPr>
          <w:b/>
          <w:bCs/>
          <w:i/>
          <w:iCs/>
        </w:rPr>
      </w:pPr>
    </w:p>
    <w:p w:rsidR="006F5184" w:rsidRDefault="006F5184" w:rsidP="00F537CB">
      <w:pPr>
        <w:tabs>
          <w:tab w:val="left" w:pos="993"/>
        </w:tabs>
        <w:autoSpaceDE w:val="0"/>
        <w:autoSpaceDN w:val="0"/>
        <w:adjustRightInd w:val="0"/>
        <w:ind w:firstLine="709"/>
        <w:jc w:val="both"/>
        <w:rPr>
          <w:b/>
          <w:bCs/>
          <w:i/>
          <w:iCs/>
        </w:rPr>
      </w:pPr>
    </w:p>
    <w:p w:rsidR="006F5184" w:rsidRDefault="006F5184" w:rsidP="00F537CB">
      <w:pPr>
        <w:pStyle w:val="a3"/>
        <w:numPr>
          <w:ilvl w:val="0"/>
          <w:numId w:val="6"/>
        </w:numPr>
        <w:tabs>
          <w:tab w:val="left" w:pos="993"/>
        </w:tabs>
        <w:ind w:left="0" w:firstLine="709"/>
        <w:jc w:val="both"/>
        <w:rPr>
          <w:b/>
          <w:bCs/>
          <w:i/>
          <w:iCs/>
        </w:rPr>
      </w:pPr>
      <w:r w:rsidRPr="00864957">
        <w:rPr>
          <w:b/>
          <w:bCs/>
          <w:i/>
          <w:iCs/>
        </w:rPr>
        <w:t xml:space="preserve">Перечень учебно-методического обеспечения для самостоятельной работы обучающихся по дисциплине </w:t>
      </w:r>
    </w:p>
    <w:p w:rsidR="006F5184" w:rsidRPr="00864957" w:rsidRDefault="006F5184" w:rsidP="00F537CB">
      <w:pPr>
        <w:pStyle w:val="a3"/>
        <w:tabs>
          <w:tab w:val="left" w:pos="993"/>
        </w:tabs>
        <w:ind w:left="0" w:firstLine="709"/>
        <w:jc w:val="both"/>
        <w:rPr>
          <w:b/>
          <w:bCs/>
          <w:i/>
          <w:iCs/>
        </w:rPr>
      </w:pPr>
    </w:p>
    <w:p w:rsidR="006F5184" w:rsidRPr="00214D14" w:rsidRDefault="006F5184" w:rsidP="00F537CB">
      <w:pPr>
        <w:pStyle w:val="a3"/>
        <w:numPr>
          <w:ilvl w:val="0"/>
          <w:numId w:val="26"/>
        </w:numPr>
        <w:shd w:val="clear" w:color="auto" w:fill="FFFFFF"/>
        <w:tabs>
          <w:tab w:val="left" w:pos="993"/>
        </w:tabs>
        <w:ind w:left="0" w:firstLine="709"/>
        <w:jc w:val="both"/>
        <w:rPr>
          <w:color w:val="000000"/>
        </w:rPr>
      </w:pPr>
      <w:proofErr w:type="spellStart"/>
      <w:r w:rsidRPr="008F426A">
        <w:rPr>
          <w:color w:val="000000"/>
        </w:rPr>
        <w:t>Балдин</w:t>
      </w:r>
      <w:proofErr w:type="spellEnd"/>
      <w:r w:rsidRPr="008F426A">
        <w:rPr>
          <w:color w:val="000000"/>
        </w:rPr>
        <w:t xml:space="preserve">, К. В. Управление инвестициями : учебник для бакалавров / К. В. </w:t>
      </w:r>
      <w:proofErr w:type="spellStart"/>
      <w:r w:rsidRPr="008F426A">
        <w:rPr>
          <w:color w:val="000000"/>
        </w:rPr>
        <w:t>Балдин</w:t>
      </w:r>
      <w:proofErr w:type="spellEnd"/>
      <w:r w:rsidRPr="008F426A">
        <w:rPr>
          <w:color w:val="000000"/>
        </w:rPr>
        <w:t xml:space="preserve">, Е. Л. </w:t>
      </w:r>
      <w:proofErr w:type="spellStart"/>
      <w:r w:rsidRPr="008F426A">
        <w:rPr>
          <w:color w:val="000000"/>
        </w:rPr>
        <w:t>Макриденко</w:t>
      </w:r>
      <w:proofErr w:type="spellEnd"/>
      <w:r w:rsidRPr="008F426A">
        <w:rPr>
          <w:color w:val="000000"/>
        </w:rPr>
        <w:t xml:space="preserve">, О. И. </w:t>
      </w:r>
      <w:proofErr w:type="spellStart"/>
      <w:r w:rsidRPr="008F426A">
        <w:rPr>
          <w:color w:val="000000"/>
        </w:rPr>
        <w:t>Швайка</w:t>
      </w:r>
      <w:proofErr w:type="spellEnd"/>
      <w:r w:rsidRPr="008F426A">
        <w:rPr>
          <w:color w:val="000000"/>
        </w:rPr>
        <w:t xml:space="preserve"> ; под редакцией К. В. </w:t>
      </w:r>
      <w:proofErr w:type="spellStart"/>
      <w:r w:rsidRPr="008F426A">
        <w:rPr>
          <w:color w:val="000000"/>
        </w:rPr>
        <w:t>Балдина</w:t>
      </w:r>
      <w:proofErr w:type="spellEnd"/>
      <w:r w:rsidRPr="008F426A">
        <w:rPr>
          <w:color w:val="000000"/>
        </w:rPr>
        <w:t>. — Москва : Дашков и К, 2019. — 239 c. — ISBN 978-5-394-03155-7. — Текст : электронный // Электронно-библиотечная система IPR BOOKS : [сайт]. — URL: https://www.iprbookshop.ru/85671.html</w:t>
      </w:r>
    </w:p>
    <w:p w:rsidR="006F5184" w:rsidRPr="00E14378" w:rsidRDefault="006F5184" w:rsidP="00F537CB">
      <w:pPr>
        <w:pStyle w:val="a3"/>
        <w:numPr>
          <w:ilvl w:val="0"/>
          <w:numId w:val="26"/>
        </w:numPr>
        <w:shd w:val="clear" w:color="auto" w:fill="FFFFFF"/>
        <w:tabs>
          <w:tab w:val="left" w:pos="993"/>
        </w:tabs>
        <w:ind w:left="0" w:firstLine="709"/>
        <w:jc w:val="both"/>
        <w:rPr>
          <w:color w:val="000000"/>
        </w:rPr>
      </w:pPr>
      <w:r w:rsidRPr="00E14378">
        <w:rPr>
          <w:color w:val="000000"/>
        </w:rPr>
        <w:t>Инвестиционный менеджмент [Электронный ресурс]: учебное пособие/ — Электрон. текстовые данные.— М.: Ай Пи Ар Медиа, 2021.— 250 c.— Режим доступа: http://www.iprbookshop.ru/108295.— ЭБС «</w:t>
      </w:r>
      <w:proofErr w:type="spellStart"/>
      <w:r w:rsidRPr="00E14378">
        <w:rPr>
          <w:color w:val="000000"/>
        </w:rPr>
        <w:t>IPRbooks</w:t>
      </w:r>
      <w:proofErr w:type="spellEnd"/>
      <w:r w:rsidRPr="00E14378">
        <w:rPr>
          <w:color w:val="000000"/>
        </w:rPr>
        <w:t>».</w:t>
      </w:r>
    </w:p>
    <w:p w:rsidR="006F5184" w:rsidRPr="00E14378" w:rsidRDefault="006F5184" w:rsidP="00F537CB">
      <w:pPr>
        <w:pStyle w:val="a3"/>
        <w:numPr>
          <w:ilvl w:val="0"/>
          <w:numId w:val="26"/>
        </w:numPr>
        <w:shd w:val="clear" w:color="auto" w:fill="FFFFFF"/>
        <w:tabs>
          <w:tab w:val="left" w:pos="993"/>
        </w:tabs>
        <w:ind w:left="0" w:firstLine="709"/>
        <w:jc w:val="both"/>
        <w:rPr>
          <w:color w:val="000000"/>
        </w:rPr>
      </w:pPr>
      <w:r w:rsidRPr="00E14378">
        <w:rPr>
          <w:color w:val="000000"/>
        </w:rPr>
        <w:t>Яцко В.А. Инвестиционный менеджмент. Лабораторный практикум [Электронный ресурс]: учебно-методическое пособие/ Яцко В.А.— Электрон. текстовые данные.— Новосибирск: Новосибирский государственный технический университет, 2019.— 158 c.— Режим доступа: http://www.iprbookshop.ru/99343.</w:t>
      </w:r>
    </w:p>
    <w:p w:rsidR="006F5184" w:rsidRPr="00E14378" w:rsidRDefault="006F5184" w:rsidP="00F537CB">
      <w:pPr>
        <w:pStyle w:val="a3"/>
        <w:numPr>
          <w:ilvl w:val="0"/>
          <w:numId w:val="26"/>
        </w:numPr>
        <w:shd w:val="clear" w:color="auto" w:fill="FFFFFF"/>
        <w:tabs>
          <w:tab w:val="left" w:pos="993"/>
        </w:tabs>
        <w:ind w:left="0" w:firstLine="709"/>
        <w:jc w:val="both"/>
        <w:rPr>
          <w:color w:val="000000"/>
        </w:rPr>
      </w:pPr>
      <w:r w:rsidRPr="00E14378">
        <w:rPr>
          <w:color w:val="000000"/>
        </w:rPr>
        <w:t>Воробьева Т.В. Управление инвестиционным проектом [Электронный ресурс]/ Воробьева Т.В.— Электрон. текстовые данные.— М.: Интернет-Университет Информационных Технологий (ИНТУИТ), Ай Пи Эр Медиа, 2019.— 146 c.— Режим доступа: http://www.iprbookshop.ru/79731.— ЭБС «</w:t>
      </w:r>
      <w:proofErr w:type="spellStart"/>
      <w:r w:rsidRPr="00E14378">
        <w:rPr>
          <w:color w:val="000000"/>
        </w:rPr>
        <w:t>IPRbooks</w:t>
      </w:r>
      <w:proofErr w:type="spellEnd"/>
      <w:r w:rsidRPr="00E14378">
        <w:rPr>
          <w:color w:val="000000"/>
        </w:rPr>
        <w:t>», по паролю</w:t>
      </w:r>
    </w:p>
    <w:p w:rsidR="006F5184" w:rsidRDefault="006F5184" w:rsidP="00F537CB">
      <w:pPr>
        <w:tabs>
          <w:tab w:val="left" w:pos="993"/>
        </w:tabs>
        <w:autoSpaceDE w:val="0"/>
        <w:autoSpaceDN w:val="0"/>
        <w:adjustRightInd w:val="0"/>
        <w:ind w:firstLine="709"/>
        <w:jc w:val="both"/>
        <w:rPr>
          <w:b/>
          <w:bCs/>
          <w:i/>
          <w:iCs/>
        </w:rPr>
      </w:pPr>
    </w:p>
    <w:p w:rsidR="006F5184" w:rsidRDefault="006F5184" w:rsidP="00F537CB">
      <w:pPr>
        <w:tabs>
          <w:tab w:val="left" w:pos="993"/>
        </w:tabs>
        <w:autoSpaceDE w:val="0"/>
        <w:autoSpaceDN w:val="0"/>
        <w:adjustRightInd w:val="0"/>
        <w:ind w:firstLine="709"/>
        <w:jc w:val="both"/>
        <w:rPr>
          <w:b/>
          <w:bCs/>
          <w:i/>
          <w:iCs/>
        </w:rPr>
      </w:pPr>
    </w:p>
    <w:p w:rsidR="006F5184" w:rsidRPr="00AD3D22" w:rsidRDefault="006F5184" w:rsidP="00F537CB">
      <w:pPr>
        <w:tabs>
          <w:tab w:val="left" w:pos="993"/>
        </w:tabs>
        <w:autoSpaceDE w:val="0"/>
        <w:autoSpaceDN w:val="0"/>
        <w:adjustRightInd w:val="0"/>
        <w:ind w:firstLine="709"/>
        <w:jc w:val="both"/>
        <w:rPr>
          <w:b/>
          <w:bCs/>
          <w:i/>
          <w:iCs/>
        </w:rPr>
      </w:pPr>
      <w:r w:rsidRPr="00AD3D22">
        <w:rPr>
          <w:b/>
          <w:bCs/>
          <w:i/>
          <w:iCs/>
        </w:rPr>
        <w:t>6.Фонд оценочных средств для проведения текущей и промежуточной аттестации обучающихся по дисциплине (модулю)</w:t>
      </w:r>
    </w:p>
    <w:p w:rsidR="006F5184" w:rsidRPr="00DC11F5" w:rsidRDefault="006F5184" w:rsidP="00F537CB">
      <w:pPr>
        <w:tabs>
          <w:tab w:val="left" w:pos="993"/>
        </w:tabs>
        <w:autoSpaceDE w:val="0"/>
        <w:autoSpaceDN w:val="0"/>
        <w:adjustRightInd w:val="0"/>
        <w:ind w:firstLine="709"/>
        <w:jc w:val="both"/>
      </w:pPr>
      <w:r w:rsidRPr="00AD3D22">
        <w:t>Предусмотрены  следующие виды контроля качества освоения конкретной дисциплины:</w:t>
      </w:r>
    </w:p>
    <w:p w:rsidR="006F5184" w:rsidRPr="00DC11F5" w:rsidRDefault="006F5184" w:rsidP="00F537CB">
      <w:pPr>
        <w:tabs>
          <w:tab w:val="left" w:pos="993"/>
        </w:tabs>
        <w:autoSpaceDE w:val="0"/>
        <w:autoSpaceDN w:val="0"/>
        <w:adjustRightInd w:val="0"/>
        <w:ind w:firstLine="709"/>
        <w:jc w:val="both"/>
      </w:pPr>
      <w:r w:rsidRPr="00DC11F5">
        <w:t>- текущий контроль успеваемости</w:t>
      </w:r>
    </w:p>
    <w:p w:rsidR="006F5184" w:rsidRPr="00DC11F5" w:rsidRDefault="006F5184" w:rsidP="00F537CB">
      <w:pPr>
        <w:tabs>
          <w:tab w:val="left" w:pos="993"/>
        </w:tabs>
        <w:autoSpaceDE w:val="0"/>
        <w:autoSpaceDN w:val="0"/>
        <w:adjustRightInd w:val="0"/>
        <w:ind w:firstLine="709"/>
        <w:jc w:val="both"/>
      </w:pPr>
      <w:r w:rsidRPr="00DC11F5">
        <w:t>- промежуточная аттестация обучающихся по дисциплине</w:t>
      </w:r>
    </w:p>
    <w:p w:rsidR="006F5184" w:rsidRPr="00DC11F5" w:rsidRDefault="006F5184" w:rsidP="00F537CB">
      <w:pPr>
        <w:tabs>
          <w:tab w:val="left" w:pos="993"/>
        </w:tabs>
        <w:autoSpaceDE w:val="0"/>
        <w:autoSpaceDN w:val="0"/>
        <w:adjustRightInd w:val="0"/>
        <w:ind w:firstLine="709"/>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F5184" w:rsidRPr="00DC11F5" w:rsidRDefault="006F5184" w:rsidP="00F537CB">
      <w:pPr>
        <w:tabs>
          <w:tab w:val="left" w:pos="993"/>
        </w:tabs>
        <w:autoSpaceDE w:val="0"/>
        <w:autoSpaceDN w:val="0"/>
        <w:adjustRightInd w:val="0"/>
        <w:ind w:firstLine="709"/>
        <w:jc w:val="both"/>
      </w:pPr>
      <w:r w:rsidRPr="00DC11F5">
        <w:tab/>
        <w:t>Текущий контроль успеваемости обеспечивает оценивание хода освоения дисциплины в процессе обучения.</w:t>
      </w:r>
    </w:p>
    <w:p w:rsidR="006F5184" w:rsidRDefault="006F5184" w:rsidP="004A2C9A">
      <w:pPr>
        <w:tabs>
          <w:tab w:val="left" w:pos="993"/>
        </w:tabs>
        <w:ind w:firstLine="709"/>
        <w:rPr>
          <w:i/>
          <w:iCs/>
        </w:rPr>
      </w:pPr>
    </w:p>
    <w:p w:rsidR="006F5184" w:rsidRDefault="006F5184" w:rsidP="004A2C9A">
      <w:pPr>
        <w:tabs>
          <w:tab w:val="left" w:pos="993"/>
        </w:tabs>
        <w:ind w:firstLine="709"/>
        <w:rPr>
          <w:i/>
          <w:iCs/>
        </w:rPr>
      </w:pPr>
    </w:p>
    <w:p w:rsidR="006F5184" w:rsidRDefault="006F5184" w:rsidP="004A2C9A">
      <w:pPr>
        <w:tabs>
          <w:tab w:val="left" w:pos="993"/>
        </w:tabs>
        <w:autoSpaceDE w:val="0"/>
        <w:autoSpaceDN w:val="0"/>
        <w:adjustRightInd w:val="0"/>
        <w:ind w:left="720" w:firstLine="709"/>
        <w:jc w:val="both"/>
        <w:rPr>
          <w:i/>
          <w:iCs/>
        </w:rPr>
      </w:pPr>
    </w:p>
    <w:p w:rsidR="006F5184" w:rsidRPr="001E17C5" w:rsidRDefault="006F5184" w:rsidP="004A2C9A">
      <w:pPr>
        <w:pStyle w:val="a3"/>
        <w:numPr>
          <w:ilvl w:val="1"/>
          <w:numId w:val="12"/>
        </w:numPr>
        <w:tabs>
          <w:tab w:val="left" w:pos="993"/>
        </w:tabs>
        <w:ind w:firstLine="709"/>
        <w:jc w:val="both"/>
        <w:rPr>
          <w:b/>
          <w:iCs/>
        </w:rPr>
      </w:pPr>
      <w:r w:rsidRPr="001E17C5">
        <w:rPr>
          <w:b/>
          <w:iCs/>
        </w:rPr>
        <w:t>Паспорт фонда оценочных средств для проведения текущей аттестации по дисциплине (модулю)</w:t>
      </w:r>
    </w:p>
    <w:p w:rsidR="006F5184" w:rsidRPr="00DC11F5" w:rsidRDefault="006F5184" w:rsidP="004A2C9A">
      <w:pPr>
        <w:tabs>
          <w:tab w:val="left" w:pos="993"/>
        </w:tabs>
        <w:autoSpaceDE w:val="0"/>
        <w:autoSpaceDN w:val="0"/>
        <w:adjustRightInd w:val="0"/>
        <w:ind w:left="1129" w:firstLine="709"/>
        <w:jc w:val="both"/>
        <w:rPr>
          <w:b/>
          <w:iCs/>
        </w:rPr>
      </w:pPr>
    </w:p>
    <w:tbl>
      <w:tblPr>
        <w:tblW w:w="952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572"/>
        <w:gridCol w:w="1276"/>
        <w:gridCol w:w="3970"/>
      </w:tblGrid>
      <w:tr w:rsidR="006F5184" w:rsidRPr="00DF680C" w:rsidTr="0064174F">
        <w:tc>
          <w:tcPr>
            <w:tcW w:w="709" w:type="dxa"/>
          </w:tcPr>
          <w:p w:rsidR="006F5184" w:rsidRPr="002C5B5F" w:rsidRDefault="006F5184" w:rsidP="00C0691D">
            <w:pPr>
              <w:pStyle w:val="a3"/>
              <w:tabs>
                <w:tab w:val="left" w:pos="993"/>
              </w:tabs>
              <w:ind w:left="0" w:firstLine="284"/>
              <w:jc w:val="center"/>
              <w:rPr>
                <w:b/>
              </w:rPr>
            </w:pPr>
            <w:r w:rsidRPr="002C5B5F">
              <w:rPr>
                <w:b/>
                <w:sz w:val="22"/>
                <w:szCs w:val="22"/>
              </w:rPr>
              <w:t>№ п/п</w:t>
            </w:r>
          </w:p>
        </w:tc>
        <w:tc>
          <w:tcPr>
            <w:tcW w:w="3572" w:type="dxa"/>
          </w:tcPr>
          <w:p w:rsidR="006F5184" w:rsidRPr="002C5B5F" w:rsidRDefault="006F5184" w:rsidP="00C0691D">
            <w:pPr>
              <w:pStyle w:val="a3"/>
              <w:tabs>
                <w:tab w:val="left" w:pos="993"/>
              </w:tabs>
              <w:ind w:left="0" w:firstLine="284"/>
              <w:jc w:val="center"/>
              <w:rPr>
                <w:b/>
              </w:rPr>
            </w:pPr>
            <w:r w:rsidRPr="002C5B5F">
              <w:rPr>
                <w:b/>
                <w:sz w:val="22"/>
                <w:szCs w:val="22"/>
              </w:rPr>
              <w:t>Контролируемые разделы (темы)</w:t>
            </w:r>
          </w:p>
        </w:tc>
        <w:tc>
          <w:tcPr>
            <w:tcW w:w="1276" w:type="dxa"/>
          </w:tcPr>
          <w:p w:rsidR="006F5184" w:rsidRPr="002C5B5F" w:rsidRDefault="006F5184" w:rsidP="00C0691D">
            <w:pPr>
              <w:pStyle w:val="a3"/>
              <w:tabs>
                <w:tab w:val="left" w:pos="993"/>
              </w:tabs>
              <w:ind w:left="0" w:firstLine="284"/>
              <w:jc w:val="center"/>
              <w:rPr>
                <w:b/>
              </w:rPr>
            </w:pPr>
            <w:r w:rsidRPr="002C5B5F">
              <w:rPr>
                <w:b/>
                <w:sz w:val="22"/>
                <w:szCs w:val="22"/>
              </w:rPr>
              <w:t>Код контролируемой компетенции</w:t>
            </w:r>
          </w:p>
        </w:tc>
        <w:tc>
          <w:tcPr>
            <w:tcW w:w="3970" w:type="dxa"/>
          </w:tcPr>
          <w:p w:rsidR="006F5184" w:rsidRPr="002C5B5F" w:rsidRDefault="006F5184" w:rsidP="00C0691D">
            <w:pPr>
              <w:pStyle w:val="a3"/>
              <w:tabs>
                <w:tab w:val="left" w:pos="993"/>
              </w:tabs>
              <w:ind w:left="0" w:firstLine="284"/>
              <w:rPr>
                <w:b/>
              </w:rPr>
            </w:pPr>
            <w:r w:rsidRPr="002C5B5F">
              <w:rPr>
                <w:b/>
                <w:sz w:val="22"/>
                <w:szCs w:val="22"/>
              </w:rPr>
              <w:t xml:space="preserve"> Наименование оценочного средства</w:t>
            </w:r>
          </w:p>
        </w:tc>
      </w:tr>
      <w:tr w:rsidR="006F5184" w:rsidRPr="00DF680C" w:rsidTr="0064174F">
        <w:tc>
          <w:tcPr>
            <w:tcW w:w="709" w:type="dxa"/>
          </w:tcPr>
          <w:p w:rsidR="006F5184" w:rsidRPr="002C5B5F" w:rsidRDefault="006F5184" w:rsidP="00C0691D">
            <w:pPr>
              <w:pStyle w:val="a3"/>
              <w:numPr>
                <w:ilvl w:val="0"/>
                <w:numId w:val="3"/>
              </w:numPr>
              <w:tabs>
                <w:tab w:val="left" w:pos="993"/>
              </w:tabs>
              <w:ind w:left="0" w:firstLine="284"/>
            </w:pPr>
            <w:r w:rsidRPr="002C5B5F">
              <w:rPr>
                <w:sz w:val="22"/>
                <w:szCs w:val="22"/>
              </w:rPr>
              <w:t>1</w:t>
            </w:r>
          </w:p>
        </w:tc>
        <w:tc>
          <w:tcPr>
            <w:tcW w:w="3572" w:type="dxa"/>
          </w:tcPr>
          <w:p w:rsidR="006F5184" w:rsidRPr="00C53032" w:rsidRDefault="006F5184" w:rsidP="00A73E41">
            <w:pPr>
              <w:tabs>
                <w:tab w:val="left" w:pos="210"/>
                <w:tab w:val="left" w:pos="993"/>
              </w:tabs>
              <w:ind w:firstLine="34"/>
              <w:rPr>
                <w:bCs/>
              </w:rPr>
            </w:pPr>
            <w:proofErr w:type="spellStart"/>
            <w:r w:rsidRPr="00C53032">
              <w:rPr>
                <w:bCs/>
              </w:rPr>
              <w:t>Экономическаясущностьизначениеинвестиционнойдеятельности</w:t>
            </w:r>
            <w:proofErr w:type="spellEnd"/>
            <w:r>
              <w:rPr>
                <w:bCs/>
              </w:rPr>
              <w:t xml:space="preserve"> в </w:t>
            </w:r>
            <w:r w:rsidRPr="00650D62">
              <w:rPr>
                <w:color w:val="000000"/>
              </w:rPr>
              <w:t>гостиничных и ресторанных предприяти</w:t>
            </w:r>
            <w:r>
              <w:rPr>
                <w:color w:val="000000"/>
              </w:rPr>
              <w:t>ях</w:t>
            </w:r>
          </w:p>
        </w:tc>
        <w:tc>
          <w:tcPr>
            <w:tcW w:w="1276" w:type="dxa"/>
          </w:tcPr>
          <w:p w:rsidR="006F5184" w:rsidRPr="002C5B5F" w:rsidRDefault="006F5184" w:rsidP="00C0691D">
            <w:pPr>
              <w:pStyle w:val="a3"/>
              <w:tabs>
                <w:tab w:val="left" w:pos="993"/>
              </w:tabs>
              <w:ind w:left="0" w:firstLine="284"/>
              <w:jc w:val="center"/>
            </w:pPr>
            <w:r w:rsidRPr="002C5B5F">
              <w:rPr>
                <w:sz w:val="22"/>
                <w:szCs w:val="22"/>
              </w:rPr>
              <w:t>ОПК-4, ПК-4</w:t>
            </w:r>
          </w:p>
        </w:tc>
        <w:tc>
          <w:tcPr>
            <w:tcW w:w="3970" w:type="dxa"/>
          </w:tcPr>
          <w:p w:rsidR="006F5184" w:rsidRPr="002C5B5F" w:rsidRDefault="006F5184" w:rsidP="00C0691D">
            <w:pPr>
              <w:pStyle w:val="a3"/>
              <w:tabs>
                <w:tab w:val="left" w:pos="993"/>
              </w:tabs>
              <w:ind w:left="0" w:firstLine="284"/>
              <w:jc w:val="both"/>
            </w:pPr>
            <w:r w:rsidRPr="002C5B5F">
              <w:rPr>
                <w:sz w:val="22"/>
                <w:szCs w:val="22"/>
              </w:rPr>
              <w:t>Вопросы к занятию, практические задания различной степени сложности. Доклады.</w:t>
            </w:r>
          </w:p>
        </w:tc>
      </w:tr>
      <w:tr w:rsidR="006F5184" w:rsidRPr="00DF680C" w:rsidTr="0064174F">
        <w:tc>
          <w:tcPr>
            <w:tcW w:w="709" w:type="dxa"/>
          </w:tcPr>
          <w:p w:rsidR="006F5184" w:rsidRPr="002C5B5F" w:rsidRDefault="006F5184" w:rsidP="00C0691D">
            <w:pPr>
              <w:pStyle w:val="a3"/>
              <w:numPr>
                <w:ilvl w:val="0"/>
                <w:numId w:val="3"/>
              </w:numPr>
              <w:tabs>
                <w:tab w:val="left" w:pos="993"/>
              </w:tabs>
              <w:ind w:left="0" w:firstLine="284"/>
            </w:pPr>
            <w:r w:rsidRPr="002C5B5F">
              <w:rPr>
                <w:sz w:val="22"/>
                <w:szCs w:val="22"/>
              </w:rPr>
              <w:t>2</w:t>
            </w:r>
          </w:p>
        </w:tc>
        <w:tc>
          <w:tcPr>
            <w:tcW w:w="3572" w:type="dxa"/>
          </w:tcPr>
          <w:p w:rsidR="006F5184" w:rsidRPr="00530944" w:rsidRDefault="006F5184" w:rsidP="00A73E41">
            <w:pPr>
              <w:shd w:val="clear" w:color="auto" w:fill="FFFFFF"/>
              <w:tabs>
                <w:tab w:val="left" w:pos="210"/>
                <w:tab w:val="left" w:pos="993"/>
              </w:tabs>
              <w:ind w:firstLine="34"/>
              <w:rPr>
                <w:bCs/>
              </w:rPr>
            </w:pPr>
            <w:r w:rsidRPr="00530944">
              <w:rPr>
                <w:bCs/>
              </w:rPr>
              <w:t xml:space="preserve">Инвестиционная деятельность и </w:t>
            </w:r>
            <w:r w:rsidRPr="00530944">
              <w:rPr>
                <w:bCs/>
              </w:rPr>
              <w:lastRenderedPageBreak/>
              <w:t>ее государственное регулирование в РФ</w:t>
            </w:r>
          </w:p>
        </w:tc>
        <w:tc>
          <w:tcPr>
            <w:tcW w:w="1276" w:type="dxa"/>
          </w:tcPr>
          <w:p w:rsidR="006F5184" w:rsidRPr="00FE460E" w:rsidRDefault="006F5184" w:rsidP="00C0691D">
            <w:pPr>
              <w:tabs>
                <w:tab w:val="left" w:pos="993"/>
              </w:tabs>
              <w:ind w:firstLine="284"/>
              <w:jc w:val="center"/>
            </w:pPr>
            <w:r>
              <w:rPr>
                <w:sz w:val="22"/>
                <w:szCs w:val="22"/>
              </w:rPr>
              <w:lastRenderedPageBreak/>
              <w:t>ОПК-4, ПК-4</w:t>
            </w:r>
          </w:p>
        </w:tc>
        <w:tc>
          <w:tcPr>
            <w:tcW w:w="3970" w:type="dxa"/>
          </w:tcPr>
          <w:p w:rsidR="006F5184" w:rsidRPr="002C5B5F" w:rsidRDefault="006F5184" w:rsidP="00C0691D">
            <w:pPr>
              <w:pStyle w:val="a3"/>
              <w:tabs>
                <w:tab w:val="left" w:pos="993"/>
              </w:tabs>
              <w:ind w:left="0" w:firstLine="284"/>
              <w:jc w:val="both"/>
            </w:pPr>
            <w:r w:rsidRPr="002C5B5F">
              <w:rPr>
                <w:sz w:val="22"/>
                <w:szCs w:val="22"/>
              </w:rPr>
              <w:t xml:space="preserve">Вопросы к занятию, практические задания  и решение </w:t>
            </w:r>
            <w:proofErr w:type="spellStart"/>
            <w:r w:rsidRPr="002C5B5F">
              <w:rPr>
                <w:sz w:val="22"/>
                <w:szCs w:val="22"/>
              </w:rPr>
              <w:t>кейсовых</w:t>
            </w:r>
            <w:proofErr w:type="spellEnd"/>
            <w:r w:rsidRPr="002C5B5F">
              <w:rPr>
                <w:sz w:val="22"/>
                <w:szCs w:val="22"/>
              </w:rPr>
              <w:t xml:space="preserve"> ситуаций </w:t>
            </w:r>
            <w:r w:rsidRPr="002C5B5F">
              <w:rPr>
                <w:sz w:val="22"/>
                <w:szCs w:val="22"/>
              </w:rPr>
              <w:lastRenderedPageBreak/>
              <w:t>различной степени сложности. Доклады.</w:t>
            </w:r>
          </w:p>
        </w:tc>
      </w:tr>
      <w:tr w:rsidR="006F5184" w:rsidRPr="00DF680C" w:rsidTr="0064174F">
        <w:tc>
          <w:tcPr>
            <w:tcW w:w="709" w:type="dxa"/>
          </w:tcPr>
          <w:p w:rsidR="006F5184" w:rsidRPr="002C5B5F" w:rsidRDefault="006F5184" w:rsidP="00C0691D">
            <w:pPr>
              <w:pStyle w:val="a3"/>
              <w:numPr>
                <w:ilvl w:val="0"/>
                <w:numId w:val="3"/>
              </w:numPr>
              <w:tabs>
                <w:tab w:val="left" w:pos="993"/>
              </w:tabs>
              <w:ind w:left="0" w:firstLine="284"/>
            </w:pPr>
            <w:r w:rsidRPr="002C5B5F">
              <w:rPr>
                <w:sz w:val="22"/>
                <w:szCs w:val="22"/>
              </w:rPr>
              <w:lastRenderedPageBreak/>
              <w:t>3</w:t>
            </w:r>
          </w:p>
        </w:tc>
        <w:tc>
          <w:tcPr>
            <w:tcW w:w="3572" w:type="dxa"/>
          </w:tcPr>
          <w:p w:rsidR="006F5184" w:rsidRPr="00530944" w:rsidRDefault="006F5184" w:rsidP="00A73E41">
            <w:pPr>
              <w:shd w:val="clear" w:color="auto" w:fill="FFFFFF"/>
              <w:tabs>
                <w:tab w:val="left" w:pos="210"/>
                <w:tab w:val="left" w:pos="993"/>
              </w:tabs>
              <w:ind w:firstLine="34"/>
              <w:rPr>
                <w:bCs/>
              </w:rPr>
            </w:pPr>
            <w:r w:rsidRPr="00530944">
              <w:rPr>
                <w:bCs/>
              </w:rPr>
              <w:t xml:space="preserve">Управление инвестициями, осуществляемыми в форме капитальных вложений </w:t>
            </w:r>
            <w:r>
              <w:rPr>
                <w:bCs/>
              </w:rPr>
              <w:t xml:space="preserve">в </w:t>
            </w:r>
            <w:r w:rsidRPr="00650D62">
              <w:rPr>
                <w:color w:val="000000"/>
              </w:rPr>
              <w:t>гостиничных и ресторанных предприяти</w:t>
            </w:r>
            <w:r>
              <w:rPr>
                <w:color w:val="000000"/>
              </w:rPr>
              <w:t>ях</w:t>
            </w:r>
          </w:p>
        </w:tc>
        <w:tc>
          <w:tcPr>
            <w:tcW w:w="1276" w:type="dxa"/>
          </w:tcPr>
          <w:p w:rsidR="006F5184" w:rsidRPr="00DF680C" w:rsidRDefault="006F5184" w:rsidP="00C0691D">
            <w:pPr>
              <w:tabs>
                <w:tab w:val="left" w:pos="993"/>
              </w:tabs>
              <w:ind w:firstLine="284"/>
              <w:jc w:val="center"/>
            </w:pPr>
            <w:r>
              <w:rPr>
                <w:sz w:val="22"/>
                <w:szCs w:val="22"/>
              </w:rPr>
              <w:t>ОПК-4, ПК-4</w:t>
            </w:r>
          </w:p>
        </w:tc>
        <w:tc>
          <w:tcPr>
            <w:tcW w:w="3970" w:type="dxa"/>
          </w:tcPr>
          <w:p w:rsidR="006F5184" w:rsidRPr="002C5B5F" w:rsidRDefault="006F5184" w:rsidP="00C0691D">
            <w:pPr>
              <w:pStyle w:val="a3"/>
              <w:tabs>
                <w:tab w:val="left" w:pos="993"/>
              </w:tabs>
              <w:ind w:left="0" w:firstLine="284"/>
              <w:jc w:val="both"/>
            </w:pPr>
            <w:r w:rsidRPr="002C5B5F">
              <w:rPr>
                <w:sz w:val="22"/>
                <w:szCs w:val="22"/>
              </w:rPr>
              <w:t xml:space="preserve">Вопросы к занятию, практические задания  и решение </w:t>
            </w:r>
            <w:proofErr w:type="spellStart"/>
            <w:r w:rsidRPr="002C5B5F">
              <w:rPr>
                <w:sz w:val="22"/>
                <w:szCs w:val="22"/>
              </w:rPr>
              <w:t>кейсовых</w:t>
            </w:r>
            <w:proofErr w:type="spellEnd"/>
            <w:r w:rsidRPr="002C5B5F">
              <w:rPr>
                <w:sz w:val="22"/>
                <w:szCs w:val="22"/>
              </w:rPr>
              <w:t xml:space="preserve"> ситуаций различной степени сложности. Доклады</w:t>
            </w:r>
          </w:p>
        </w:tc>
      </w:tr>
      <w:tr w:rsidR="006F5184" w:rsidRPr="00DF680C" w:rsidTr="0064174F">
        <w:tc>
          <w:tcPr>
            <w:tcW w:w="709" w:type="dxa"/>
          </w:tcPr>
          <w:p w:rsidR="006F5184" w:rsidRPr="002C5B5F" w:rsidRDefault="006F5184" w:rsidP="00C0691D">
            <w:pPr>
              <w:pStyle w:val="a3"/>
              <w:numPr>
                <w:ilvl w:val="0"/>
                <w:numId w:val="3"/>
              </w:numPr>
              <w:tabs>
                <w:tab w:val="left" w:pos="993"/>
              </w:tabs>
              <w:ind w:left="0" w:firstLine="284"/>
            </w:pPr>
            <w:r w:rsidRPr="002C5B5F">
              <w:rPr>
                <w:sz w:val="22"/>
                <w:szCs w:val="22"/>
              </w:rPr>
              <w:t>4</w:t>
            </w:r>
          </w:p>
        </w:tc>
        <w:tc>
          <w:tcPr>
            <w:tcW w:w="3572" w:type="dxa"/>
          </w:tcPr>
          <w:p w:rsidR="006F5184" w:rsidRPr="00530944" w:rsidRDefault="006F5184" w:rsidP="00A73E41">
            <w:pPr>
              <w:shd w:val="clear" w:color="auto" w:fill="FFFFFF"/>
              <w:tabs>
                <w:tab w:val="left" w:pos="210"/>
                <w:tab w:val="left" w:pos="993"/>
              </w:tabs>
              <w:ind w:firstLine="34"/>
              <w:rPr>
                <w:bCs/>
              </w:rPr>
            </w:pPr>
            <w:r w:rsidRPr="00530944">
              <w:rPr>
                <w:bCs/>
              </w:rPr>
              <w:t>Управление финансовыми инвестициями</w:t>
            </w:r>
            <w:r>
              <w:rPr>
                <w:bCs/>
              </w:rPr>
              <w:t xml:space="preserve"> предприятий сферы гостеприимства</w:t>
            </w:r>
          </w:p>
        </w:tc>
        <w:tc>
          <w:tcPr>
            <w:tcW w:w="1276" w:type="dxa"/>
          </w:tcPr>
          <w:p w:rsidR="006F5184" w:rsidRPr="00DF680C" w:rsidRDefault="006F5184" w:rsidP="00C0691D">
            <w:pPr>
              <w:tabs>
                <w:tab w:val="left" w:pos="993"/>
              </w:tabs>
              <w:ind w:firstLine="284"/>
              <w:jc w:val="center"/>
            </w:pPr>
            <w:r>
              <w:rPr>
                <w:sz w:val="22"/>
                <w:szCs w:val="22"/>
              </w:rPr>
              <w:t>ОПК-4, ПК-4</w:t>
            </w:r>
          </w:p>
        </w:tc>
        <w:tc>
          <w:tcPr>
            <w:tcW w:w="3970" w:type="dxa"/>
          </w:tcPr>
          <w:p w:rsidR="006F5184" w:rsidRPr="002C5B5F" w:rsidRDefault="006F5184" w:rsidP="00C0691D">
            <w:pPr>
              <w:pStyle w:val="a3"/>
              <w:tabs>
                <w:tab w:val="left" w:pos="993"/>
              </w:tabs>
              <w:ind w:left="0" w:firstLine="284"/>
              <w:jc w:val="both"/>
            </w:pPr>
            <w:r w:rsidRPr="002C5B5F">
              <w:rPr>
                <w:sz w:val="22"/>
                <w:szCs w:val="22"/>
              </w:rPr>
              <w:t xml:space="preserve">Вопросы к занятию, практические задания  и решение </w:t>
            </w:r>
            <w:proofErr w:type="spellStart"/>
            <w:r w:rsidRPr="002C5B5F">
              <w:rPr>
                <w:sz w:val="22"/>
                <w:szCs w:val="22"/>
              </w:rPr>
              <w:t>кейсовых</w:t>
            </w:r>
            <w:proofErr w:type="spellEnd"/>
            <w:r w:rsidRPr="002C5B5F">
              <w:rPr>
                <w:sz w:val="22"/>
                <w:szCs w:val="22"/>
              </w:rPr>
              <w:t xml:space="preserve"> ситуаций различной степени сложности. тестирование по темам 1-4.</w:t>
            </w:r>
          </w:p>
        </w:tc>
      </w:tr>
      <w:tr w:rsidR="006F5184" w:rsidRPr="00DF680C" w:rsidTr="0064174F">
        <w:tc>
          <w:tcPr>
            <w:tcW w:w="709" w:type="dxa"/>
          </w:tcPr>
          <w:p w:rsidR="006F5184" w:rsidRPr="002C5B5F" w:rsidRDefault="006F5184" w:rsidP="00C0691D">
            <w:pPr>
              <w:pStyle w:val="a3"/>
              <w:numPr>
                <w:ilvl w:val="0"/>
                <w:numId w:val="3"/>
              </w:numPr>
              <w:tabs>
                <w:tab w:val="left" w:pos="993"/>
              </w:tabs>
              <w:ind w:left="0" w:firstLine="284"/>
            </w:pPr>
            <w:r w:rsidRPr="002C5B5F">
              <w:rPr>
                <w:sz w:val="22"/>
                <w:szCs w:val="22"/>
              </w:rPr>
              <w:t>5</w:t>
            </w:r>
          </w:p>
        </w:tc>
        <w:tc>
          <w:tcPr>
            <w:tcW w:w="3572" w:type="dxa"/>
          </w:tcPr>
          <w:p w:rsidR="006F5184" w:rsidRDefault="006F5184" w:rsidP="00A73E41">
            <w:pPr>
              <w:shd w:val="clear" w:color="auto" w:fill="FFFFFF"/>
              <w:tabs>
                <w:tab w:val="left" w:pos="210"/>
                <w:tab w:val="left" w:pos="993"/>
              </w:tabs>
              <w:ind w:firstLine="34"/>
              <w:rPr>
                <w:bCs/>
              </w:rPr>
            </w:pPr>
            <w:r w:rsidRPr="00530944">
              <w:rPr>
                <w:bCs/>
              </w:rPr>
              <w:t>Управление инвестиционным портфелем</w:t>
            </w:r>
          </w:p>
          <w:p w:rsidR="006F5184" w:rsidRPr="00530944" w:rsidRDefault="006F5184" w:rsidP="00A73E41">
            <w:pPr>
              <w:shd w:val="clear" w:color="auto" w:fill="FFFFFF"/>
              <w:tabs>
                <w:tab w:val="left" w:pos="210"/>
                <w:tab w:val="left" w:pos="993"/>
              </w:tabs>
              <w:ind w:firstLine="34"/>
              <w:rPr>
                <w:bCs/>
              </w:rPr>
            </w:pPr>
            <w:r>
              <w:rPr>
                <w:bCs/>
              </w:rPr>
              <w:t xml:space="preserve">в </w:t>
            </w:r>
            <w:r w:rsidRPr="00650D62">
              <w:rPr>
                <w:color w:val="000000"/>
              </w:rPr>
              <w:t>гостиничных и ресторанных предприяти</w:t>
            </w:r>
            <w:r>
              <w:rPr>
                <w:color w:val="000000"/>
              </w:rPr>
              <w:t>ях</w:t>
            </w:r>
          </w:p>
        </w:tc>
        <w:tc>
          <w:tcPr>
            <w:tcW w:w="1276" w:type="dxa"/>
          </w:tcPr>
          <w:p w:rsidR="006F5184" w:rsidRPr="00DF680C" w:rsidRDefault="006F5184" w:rsidP="00C0691D">
            <w:pPr>
              <w:tabs>
                <w:tab w:val="left" w:pos="993"/>
              </w:tabs>
              <w:ind w:firstLine="284"/>
              <w:jc w:val="center"/>
            </w:pPr>
            <w:r>
              <w:rPr>
                <w:sz w:val="22"/>
                <w:szCs w:val="22"/>
              </w:rPr>
              <w:t>ОПК-4, ПК-4</w:t>
            </w:r>
          </w:p>
        </w:tc>
        <w:tc>
          <w:tcPr>
            <w:tcW w:w="3970" w:type="dxa"/>
          </w:tcPr>
          <w:p w:rsidR="006F5184" w:rsidRPr="002C5B5F" w:rsidRDefault="006F5184" w:rsidP="00C0691D">
            <w:pPr>
              <w:pStyle w:val="a3"/>
              <w:tabs>
                <w:tab w:val="left" w:pos="993"/>
              </w:tabs>
              <w:ind w:left="0" w:firstLine="284"/>
              <w:jc w:val="both"/>
            </w:pPr>
            <w:r w:rsidRPr="002C5B5F">
              <w:rPr>
                <w:sz w:val="22"/>
                <w:szCs w:val="22"/>
              </w:rPr>
              <w:t xml:space="preserve">Вопросы к занятию, практические задания  и решение </w:t>
            </w:r>
            <w:proofErr w:type="spellStart"/>
            <w:r w:rsidRPr="002C5B5F">
              <w:rPr>
                <w:sz w:val="22"/>
                <w:szCs w:val="22"/>
              </w:rPr>
              <w:t>кейсовых</w:t>
            </w:r>
            <w:proofErr w:type="spellEnd"/>
            <w:r w:rsidRPr="002C5B5F">
              <w:rPr>
                <w:sz w:val="22"/>
                <w:szCs w:val="22"/>
              </w:rPr>
              <w:t xml:space="preserve"> ситуаций различной степени сложности. Доклады, защита информационного проекта (презентации)</w:t>
            </w:r>
          </w:p>
        </w:tc>
      </w:tr>
      <w:tr w:rsidR="006F5184" w:rsidRPr="00DF680C" w:rsidTr="0064174F">
        <w:tc>
          <w:tcPr>
            <w:tcW w:w="709" w:type="dxa"/>
          </w:tcPr>
          <w:p w:rsidR="006F5184" w:rsidRPr="002C5B5F" w:rsidRDefault="006F5184" w:rsidP="00C0691D">
            <w:pPr>
              <w:pStyle w:val="a3"/>
              <w:numPr>
                <w:ilvl w:val="0"/>
                <w:numId w:val="3"/>
              </w:numPr>
              <w:tabs>
                <w:tab w:val="left" w:pos="993"/>
              </w:tabs>
              <w:ind w:left="0" w:firstLine="284"/>
            </w:pPr>
            <w:r w:rsidRPr="002C5B5F">
              <w:rPr>
                <w:sz w:val="22"/>
                <w:szCs w:val="22"/>
              </w:rPr>
              <w:t>6</w:t>
            </w:r>
          </w:p>
        </w:tc>
        <w:tc>
          <w:tcPr>
            <w:tcW w:w="3572" w:type="dxa"/>
          </w:tcPr>
          <w:p w:rsidR="006F5184" w:rsidRPr="00530944" w:rsidRDefault="006F5184" w:rsidP="00A73E41">
            <w:pPr>
              <w:shd w:val="clear" w:color="auto" w:fill="FFFFFF"/>
              <w:tabs>
                <w:tab w:val="left" w:pos="993"/>
              </w:tabs>
              <w:ind w:firstLine="34"/>
              <w:rPr>
                <w:bCs/>
              </w:rPr>
            </w:pPr>
            <w:r w:rsidRPr="00530944">
              <w:rPr>
                <w:bCs/>
              </w:rPr>
              <w:t xml:space="preserve">Управление инвестиционным проектированием. Источники финансирования инвестиционной деятельности </w:t>
            </w:r>
            <w:r>
              <w:rPr>
                <w:bCs/>
              </w:rPr>
              <w:t>предприятий.</w:t>
            </w:r>
          </w:p>
        </w:tc>
        <w:tc>
          <w:tcPr>
            <w:tcW w:w="1276" w:type="dxa"/>
          </w:tcPr>
          <w:p w:rsidR="006F5184" w:rsidRPr="00DF680C" w:rsidRDefault="006F5184" w:rsidP="00C0691D">
            <w:pPr>
              <w:tabs>
                <w:tab w:val="left" w:pos="993"/>
              </w:tabs>
              <w:ind w:firstLine="284"/>
              <w:jc w:val="center"/>
            </w:pPr>
            <w:r>
              <w:rPr>
                <w:sz w:val="22"/>
                <w:szCs w:val="22"/>
              </w:rPr>
              <w:t>ОПК-4, ПК-4</w:t>
            </w:r>
          </w:p>
        </w:tc>
        <w:tc>
          <w:tcPr>
            <w:tcW w:w="3970" w:type="dxa"/>
          </w:tcPr>
          <w:p w:rsidR="006F5184" w:rsidRPr="002C5B5F" w:rsidRDefault="006F5184" w:rsidP="00C0691D">
            <w:pPr>
              <w:pStyle w:val="a3"/>
              <w:tabs>
                <w:tab w:val="left" w:pos="993"/>
              </w:tabs>
              <w:ind w:left="0" w:firstLine="284"/>
              <w:jc w:val="both"/>
            </w:pPr>
            <w:r w:rsidRPr="002C5B5F">
              <w:rPr>
                <w:sz w:val="22"/>
                <w:szCs w:val="22"/>
              </w:rPr>
              <w:t xml:space="preserve">Вопросы к занятию, практические задания  и решение </w:t>
            </w:r>
            <w:proofErr w:type="spellStart"/>
            <w:r w:rsidRPr="002C5B5F">
              <w:rPr>
                <w:sz w:val="22"/>
                <w:szCs w:val="22"/>
              </w:rPr>
              <w:t>кейсовых</w:t>
            </w:r>
            <w:proofErr w:type="spellEnd"/>
            <w:r w:rsidRPr="002C5B5F">
              <w:rPr>
                <w:sz w:val="22"/>
                <w:szCs w:val="22"/>
              </w:rPr>
              <w:t xml:space="preserve"> ситуаций различной степени сложности. Доклады, защита информационного проекта (презентации</w:t>
            </w:r>
          </w:p>
        </w:tc>
      </w:tr>
      <w:tr w:rsidR="006F5184" w:rsidRPr="00DF680C" w:rsidTr="00F55748">
        <w:tc>
          <w:tcPr>
            <w:tcW w:w="709" w:type="dxa"/>
          </w:tcPr>
          <w:p w:rsidR="006F5184" w:rsidRPr="002C5B5F" w:rsidRDefault="006F5184" w:rsidP="00C0691D">
            <w:pPr>
              <w:pStyle w:val="a3"/>
              <w:numPr>
                <w:ilvl w:val="0"/>
                <w:numId w:val="3"/>
              </w:numPr>
              <w:tabs>
                <w:tab w:val="left" w:pos="993"/>
              </w:tabs>
              <w:ind w:left="0" w:firstLine="284"/>
            </w:pPr>
            <w:r w:rsidRPr="002C5B5F">
              <w:rPr>
                <w:sz w:val="22"/>
                <w:szCs w:val="22"/>
              </w:rPr>
              <w:t>7</w:t>
            </w:r>
          </w:p>
        </w:tc>
        <w:tc>
          <w:tcPr>
            <w:tcW w:w="3572" w:type="dxa"/>
          </w:tcPr>
          <w:p w:rsidR="006F5184" w:rsidRPr="00530944" w:rsidRDefault="006F5184" w:rsidP="00A73E41">
            <w:pPr>
              <w:shd w:val="clear" w:color="auto" w:fill="FFFFFF"/>
              <w:tabs>
                <w:tab w:val="left" w:pos="993"/>
              </w:tabs>
              <w:ind w:firstLine="34"/>
              <w:rPr>
                <w:bCs/>
              </w:rPr>
            </w:pPr>
            <w:r w:rsidRPr="00530944">
              <w:rPr>
                <w:bCs/>
              </w:rPr>
              <w:t>Методы финансирования инвестиционной деятельности</w:t>
            </w:r>
          </w:p>
        </w:tc>
        <w:tc>
          <w:tcPr>
            <w:tcW w:w="1276" w:type="dxa"/>
          </w:tcPr>
          <w:p w:rsidR="006F5184" w:rsidRPr="00DF680C" w:rsidRDefault="006F5184" w:rsidP="00C0691D">
            <w:pPr>
              <w:tabs>
                <w:tab w:val="left" w:pos="993"/>
              </w:tabs>
              <w:ind w:firstLine="284"/>
              <w:jc w:val="center"/>
            </w:pPr>
            <w:r>
              <w:rPr>
                <w:sz w:val="22"/>
                <w:szCs w:val="22"/>
              </w:rPr>
              <w:t>ОПК-4, ПК-4</w:t>
            </w:r>
          </w:p>
        </w:tc>
        <w:tc>
          <w:tcPr>
            <w:tcW w:w="3970" w:type="dxa"/>
          </w:tcPr>
          <w:p w:rsidR="006F5184" w:rsidRPr="002C5B5F" w:rsidRDefault="006F5184" w:rsidP="00C0691D">
            <w:pPr>
              <w:pStyle w:val="a3"/>
              <w:tabs>
                <w:tab w:val="left" w:pos="993"/>
              </w:tabs>
              <w:ind w:left="0" w:firstLine="284"/>
              <w:jc w:val="both"/>
            </w:pPr>
            <w:r w:rsidRPr="002C5B5F">
              <w:rPr>
                <w:sz w:val="22"/>
                <w:szCs w:val="22"/>
              </w:rPr>
              <w:t xml:space="preserve">Вопросы к занятию, практические задания  и решение </w:t>
            </w:r>
            <w:proofErr w:type="spellStart"/>
            <w:r w:rsidRPr="002C5B5F">
              <w:rPr>
                <w:sz w:val="22"/>
                <w:szCs w:val="22"/>
              </w:rPr>
              <w:t>кейсовых</w:t>
            </w:r>
            <w:proofErr w:type="spellEnd"/>
            <w:r w:rsidRPr="002C5B5F">
              <w:rPr>
                <w:sz w:val="22"/>
                <w:szCs w:val="22"/>
              </w:rPr>
              <w:t xml:space="preserve"> ситуаций различной степени сложности. Доклады, защита информационного проекта (презентации)</w:t>
            </w:r>
          </w:p>
        </w:tc>
      </w:tr>
      <w:tr w:rsidR="006F5184" w:rsidRPr="00DF680C" w:rsidTr="0064174F">
        <w:tc>
          <w:tcPr>
            <w:tcW w:w="709" w:type="dxa"/>
          </w:tcPr>
          <w:p w:rsidR="006F5184" w:rsidRPr="002C5B5F" w:rsidRDefault="006F5184" w:rsidP="00C0691D">
            <w:pPr>
              <w:pStyle w:val="a3"/>
              <w:numPr>
                <w:ilvl w:val="0"/>
                <w:numId w:val="3"/>
              </w:numPr>
              <w:tabs>
                <w:tab w:val="left" w:pos="993"/>
              </w:tabs>
              <w:ind w:left="0" w:firstLine="284"/>
            </w:pPr>
            <w:r w:rsidRPr="002C5B5F">
              <w:rPr>
                <w:sz w:val="22"/>
                <w:szCs w:val="22"/>
              </w:rPr>
              <w:t>8</w:t>
            </w:r>
          </w:p>
        </w:tc>
        <w:tc>
          <w:tcPr>
            <w:tcW w:w="3572" w:type="dxa"/>
          </w:tcPr>
          <w:p w:rsidR="006F5184" w:rsidRPr="00530944" w:rsidRDefault="006F5184" w:rsidP="00A73E41">
            <w:pPr>
              <w:shd w:val="clear" w:color="auto" w:fill="FFFFFF"/>
              <w:tabs>
                <w:tab w:val="left" w:pos="993"/>
              </w:tabs>
              <w:ind w:firstLine="34"/>
              <w:rPr>
                <w:bCs/>
              </w:rPr>
            </w:pPr>
            <w:r w:rsidRPr="00530944">
              <w:rPr>
                <w:bCs/>
              </w:rPr>
              <w:t>Учет фактора неопределенности и риска при оценке эффективности инвестиций</w:t>
            </w:r>
          </w:p>
        </w:tc>
        <w:tc>
          <w:tcPr>
            <w:tcW w:w="1276" w:type="dxa"/>
          </w:tcPr>
          <w:p w:rsidR="006F5184" w:rsidRPr="00DF680C" w:rsidRDefault="006F5184" w:rsidP="00C0691D">
            <w:pPr>
              <w:tabs>
                <w:tab w:val="left" w:pos="993"/>
              </w:tabs>
              <w:ind w:firstLine="284"/>
              <w:jc w:val="center"/>
            </w:pPr>
            <w:r>
              <w:rPr>
                <w:sz w:val="22"/>
                <w:szCs w:val="22"/>
              </w:rPr>
              <w:t>ОПК-4, ПК-4</w:t>
            </w:r>
          </w:p>
        </w:tc>
        <w:tc>
          <w:tcPr>
            <w:tcW w:w="3970" w:type="dxa"/>
          </w:tcPr>
          <w:p w:rsidR="006F5184" w:rsidRPr="002C5B5F" w:rsidRDefault="006F5184" w:rsidP="00C0691D">
            <w:pPr>
              <w:pStyle w:val="a3"/>
              <w:tabs>
                <w:tab w:val="left" w:pos="993"/>
              </w:tabs>
              <w:ind w:left="0" w:firstLine="284"/>
              <w:jc w:val="both"/>
            </w:pPr>
            <w:r w:rsidRPr="002C5B5F">
              <w:rPr>
                <w:sz w:val="22"/>
                <w:szCs w:val="22"/>
              </w:rPr>
              <w:t xml:space="preserve">Вопросы к занятию, практические задания  и решение </w:t>
            </w:r>
            <w:proofErr w:type="spellStart"/>
            <w:r w:rsidRPr="002C5B5F">
              <w:rPr>
                <w:sz w:val="22"/>
                <w:szCs w:val="22"/>
              </w:rPr>
              <w:t>кейсовых</w:t>
            </w:r>
            <w:proofErr w:type="spellEnd"/>
            <w:r w:rsidRPr="002C5B5F">
              <w:rPr>
                <w:sz w:val="22"/>
                <w:szCs w:val="22"/>
              </w:rPr>
              <w:t xml:space="preserve"> ситуаций различной степени сложности. Доклады, защита информационного проекта (презентации) Тестирование.</w:t>
            </w:r>
          </w:p>
        </w:tc>
      </w:tr>
      <w:tr w:rsidR="006F5184" w:rsidRPr="00DF680C" w:rsidTr="0064174F">
        <w:tc>
          <w:tcPr>
            <w:tcW w:w="709" w:type="dxa"/>
          </w:tcPr>
          <w:p w:rsidR="006F5184" w:rsidRPr="002C5B5F" w:rsidRDefault="006F5184" w:rsidP="00C0691D">
            <w:pPr>
              <w:pStyle w:val="a3"/>
              <w:numPr>
                <w:ilvl w:val="0"/>
                <w:numId w:val="3"/>
              </w:numPr>
              <w:tabs>
                <w:tab w:val="left" w:pos="993"/>
              </w:tabs>
              <w:ind w:left="0" w:firstLine="284"/>
            </w:pPr>
            <w:r w:rsidRPr="002C5B5F">
              <w:rPr>
                <w:sz w:val="22"/>
                <w:szCs w:val="22"/>
              </w:rPr>
              <w:t>9</w:t>
            </w:r>
          </w:p>
        </w:tc>
        <w:tc>
          <w:tcPr>
            <w:tcW w:w="3572" w:type="dxa"/>
          </w:tcPr>
          <w:p w:rsidR="006F5184" w:rsidRPr="00530944" w:rsidRDefault="006F5184" w:rsidP="00A73E41">
            <w:pPr>
              <w:shd w:val="clear" w:color="auto" w:fill="FFFFFF"/>
              <w:tabs>
                <w:tab w:val="left" w:pos="993"/>
              </w:tabs>
              <w:ind w:firstLine="34"/>
              <w:rPr>
                <w:bCs/>
              </w:rPr>
            </w:pPr>
            <w:r w:rsidRPr="00530944">
              <w:rPr>
                <w:bCs/>
              </w:rPr>
              <w:t xml:space="preserve">Эффективность управления инвестиционной деятельностью </w:t>
            </w:r>
            <w:r>
              <w:rPr>
                <w:bCs/>
              </w:rPr>
              <w:t xml:space="preserve">в </w:t>
            </w:r>
            <w:r w:rsidRPr="00650D62">
              <w:rPr>
                <w:color w:val="000000"/>
              </w:rPr>
              <w:t>гостиничных и ресторанных предприяти</w:t>
            </w:r>
            <w:r>
              <w:rPr>
                <w:color w:val="000000"/>
              </w:rPr>
              <w:t>ях</w:t>
            </w:r>
          </w:p>
        </w:tc>
        <w:tc>
          <w:tcPr>
            <w:tcW w:w="1276" w:type="dxa"/>
          </w:tcPr>
          <w:p w:rsidR="006F5184" w:rsidRPr="00DF680C" w:rsidRDefault="006F5184" w:rsidP="00C0691D">
            <w:pPr>
              <w:tabs>
                <w:tab w:val="left" w:pos="993"/>
              </w:tabs>
              <w:ind w:firstLine="284"/>
              <w:jc w:val="center"/>
            </w:pPr>
            <w:r>
              <w:rPr>
                <w:sz w:val="22"/>
                <w:szCs w:val="22"/>
              </w:rPr>
              <w:t>ОПК-4, ПК-4</w:t>
            </w:r>
          </w:p>
        </w:tc>
        <w:tc>
          <w:tcPr>
            <w:tcW w:w="3970" w:type="dxa"/>
          </w:tcPr>
          <w:p w:rsidR="006F5184" w:rsidRPr="002C5B5F" w:rsidRDefault="006F5184" w:rsidP="00C0691D">
            <w:pPr>
              <w:pStyle w:val="a3"/>
              <w:tabs>
                <w:tab w:val="left" w:pos="993"/>
              </w:tabs>
              <w:ind w:left="0" w:firstLine="284"/>
              <w:jc w:val="both"/>
            </w:pPr>
            <w:r w:rsidRPr="002C5B5F">
              <w:rPr>
                <w:sz w:val="22"/>
                <w:szCs w:val="22"/>
              </w:rPr>
              <w:t xml:space="preserve">Вопросы к занятию, практические задания  и решение </w:t>
            </w:r>
            <w:proofErr w:type="spellStart"/>
            <w:r w:rsidRPr="002C5B5F">
              <w:rPr>
                <w:sz w:val="22"/>
                <w:szCs w:val="22"/>
              </w:rPr>
              <w:t>кейсовых</w:t>
            </w:r>
            <w:proofErr w:type="spellEnd"/>
            <w:r w:rsidRPr="002C5B5F">
              <w:rPr>
                <w:sz w:val="22"/>
                <w:szCs w:val="22"/>
              </w:rPr>
              <w:t xml:space="preserve"> ситуаций различной степени сложности. Ответы на вопросы по зачету.</w:t>
            </w:r>
          </w:p>
        </w:tc>
      </w:tr>
    </w:tbl>
    <w:p w:rsidR="006F5184" w:rsidRDefault="006F5184" w:rsidP="00C0691D">
      <w:pPr>
        <w:tabs>
          <w:tab w:val="left" w:pos="993"/>
        </w:tabs>
        <w:autoSpaceDE w:val="0"/>
        <w:autoSpaceDN w:val="0"/>
        <w:adjustRightInd w:val="0"/>
        <w:ind w:firstLine="284"/>
        <w:jc w:val="both"/>
        <w:rPr>
          <w:iCs/>
        </w:rPr>
      </w:pPr>
    </w:p>
    <w:p w:rsidR="006F5184" w:rsidRDefault="006F5184" w:rsidP="00C0691D">
      <w:pPr>
        <w:tabs>
          <w:tab w:val="left" w:pos="993"/>
        </w:tabs>
        <w:ind w:firstLine="284"/>
        <w:rPr>
          <w:iCs/>
        </w:rPr>
      </w:pPr>
    </w:p>
    <w:p w:rsidR="006F5184" w:rsidRDefault="006F5184" w:rsidP="004A2C9A">
      <w:pPr>
        <w:tabs>
          <w:tab w:val="left" w:pos="993"/>
        </w:tabs>
        <w:autoSpaceDE w:val="0"/>
        <w:autoSpaceDN w:val="0"/>
        <w:adjustRightInd w:val="0"/>
        <w:ind w:left="720" w:firstLine="709"/>
        <w:jc w:val="both"/>
        <w:rPr>
          <w:iCs/>
        </w:rPr>
      </w:pPr>
    </w:p>
    <w:p w:rsidR="006F5184" w:rsidRPr="00AF4E5F" w:rsidRDefault="006F5184" w:rsidP="004A2C9A">
      <w:pPr>
        <w:tabs>
          <w:tab w:val="left" w:pos="993"/>
        </w:tabs>
        <w:autoSpaceDE w:val="0"/>
        <w:autoSpaceDN w:val="0"/>
        <w:adjustRightInd w:val="0"/>
        <w:ind w:firstLine="709"/>
        <w:jc w:val="both"/>
        <w:rPr>
          <w:b/>
          <w:bCs/>
          <w:iCs/>
        </w:rPr>
      </w:pPr>
      <w:r w:rsidRPr="00AF4E5F">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F5184" w:rsidRPr="00AF4E5F" w:rsidRDefault="006F5184" w:rsidP="004A2C9A">
      <w:pPr>
        <w:pStyle w:val="a9"/>
        <w:tabs>
          <w:tab w:val="left" w:pos="993"/>
          <w:tab w:val="left" w:pos="2085"/>
        </w:tabs>
        <w:ind w:firstLine="709"/>
        <w:jc w:val="both"/>
        <w:rPr>
          <w:b/>
          <w:sz w:val="24"/>
          <w:szCs w:val="24"/>
        </w:rPr>
      </w:pPr>
    </w:p>
    <w:p w:rsidR="006F5184" w:rsidRPr="00A20EC9" w:rsidRDefault="006F5184" w:rsidP="004A2C9A">
      <w:pPr>
        <w:tabs>
          <w:tab w:val="left" w:pos="993"/>
        </w:tabs>
        <w:ind w:firstLine="709"/>
        <w:rPr>
          <w:b/>
          <w:color w:val="000000"/>
          <w:spacing w:val="2"/>
        </w:rPr>
      </w:pPr>
      <w:bookmarkStart w:id="2" w:name="_Hlk72537292"/>
      <w:r w:rsidRPr="00A20EC9">
        <w:rPr>
          <w:b/>
        </w:rPr>
        <w:t xml:space="preserve">Тема 1. </w:t>
      </w:r>
      <w:proofErr w:type="spellStart"/>
      <w:r w:rsidRPr="00C53032">
        <w:rPr>
          <w:bCs/>
        </w:rPr>
        <w:t>Экономическаясущностьизначениеинвестиционнойдеятельности</w:t>
      </w:r>
      <w:proofErr w:type="spellEnd"/>
      <w:r>
        <w:rPr>
          <w:bCs/>
        </w:rPr>
        <w:t xml:space="preserve"> в </w:t>
      </w:r>
      <w:r w:rsidRPr="00650D62">
        <w:rPr>
          <w:color w:val="000000"/>
        </w:rPr>
        <w:t>гостиничных и ресторанных предприяти</w:t>
      </w:r>
      <w:r>
        <w:rPr>
          <w:color w:val="000000"/>
        </w:rPr>
        <w:t>ях</w:t>
      </w:r>
    </w:p>
    <w:p w:rsidR="006F5184" w:rsidRPr="00053E3A" w:rsidRDefault="006F5184" w:rsidP="004A2C9A">
      <w:pPr>
        <w:pStyle w:val="a9"/>
        <w:tabs>
          <w:tab w:val="left" w:pos="993"/>
          <w:tab w:val="left" w:pos="2085"/>
        </w:tabs>
        <w:ind w:firstLine="709"/>
        <w:jc w:val="both"/>
        <w:rPr>
          <w:bCs/>
          <w:i/>
          <w:iCs/>
          <w:sz w:val="24"/>
          <w:szCs w:val="24"/>
        </w:rPr>
      </w:pPr>
      <w:r w:rsidRPr="00A20EC9">
        <w:rPr>
          <w:bCs/>
          <w:sz w:val="24"/>
          <w:szCs w:val="24"/>
        </w:rPr>
        <w:t>.</w:t>
      </w:r>
      <w:r w:rsidRPr="00A20EC9">
        <w:rPr>
          <w:bCs/>
          <w:i/>
          <w:iCs/>
          <w:sz w:val="24"/>
          <w:szCs w:val="24"/>
        </w:rPr>
        <w:t>Вопросы к занятию</w:t>
      </w:r>
    </w:p>
    <w:p w:rsidR="006F5184" w:rsidRPr="00C53032" w:rsidRDefault="006F5184" w:rsidP="004A2C9A">
      <w:pPr>
        <w:shd w:val="clear" w:color="auto" w:fill="FFFFFF"/>
        <w:tabs>
          <w:tab w:val="left" w:pos="993"/>
        </w:tabs>
        <w:ind w:firstLine="709"/>
        <w:rPr>
          <w:bCs/>
        </w:rPr>
      </w:pPr>
      <w:r w:rsidRPr="00C53032">
        <w:rPr>
          <w:bCs/>
        </w:rPr>
        <w:t>1.Экономическая сущность и содержание инвестиций</w:t>
      </w:r>
    </w:p>
    <w:p w:rsidR="006F5184" w:rsidRPr="00C53032" w:rsidRDefault="006F5184" w:rsidP="004A2C9A">
      <w:pPr>
        <w:shd w:val="clear" w:color="auto" w:fill="FFFFFF"/>
        <w:tabs>
          <w:tab w:val="left" w:pos="993"/>
        </w:tabs>
        <w:ind w:firstLine="709"/>
        <w:rPr>
          <w:bCs/>
        </w:rPr>
      </w:pPr>
      <w:r w:rsidRPr="00C53032">
        <w:rPr>
          <w:bCs/>
        </w:rPr>
        <w:t>2. Классификация и виды инвестиций</w:t>
      </w:r>
    </w:p>
    <w:p w:rsidR="006F5184" w:rsidRPr="00C53032" w:rsidRDefault="006F5184" w:rsidP="004A2C9A">
      <w:pPr>
        <w:shd w:val="clear" w:color="auto" w:fill="FFFFFF"/>
        <w:tabs>
          <w:tab w:val="left" w:pos="993"/>
        </w:tabs>
        <w:ind w:firstLine="709"/>
        <w:rPr>
          <w:bCs/>
        </w:rPr>
      </w:pPr>
      <w:r w:rsidRPr="00C53032">
        <w:rPr>
          <w:bCs/>
        </w:rPr>
        <w:t xml:space="preserve"> 3. Понятие инвестиционной деятельности, основные задачи и функции.</w:t>
      </w:r>
    </w:p>
    <w:p w:rsidR="006F5184" w:rsidRPr="00C53032" w:rsidRDefault="006F5184" w:rsidP="004A2C9A">
      <w:pPr>
        <w:shd w:val="clear" w:color="auto" w:fill="FFFFFF"/>
        <w:tabs>
          <w:tab w:val="left" w:pos="993"/>
        </w:tabs>
        <w:ind w:firstLine="709"/>
        <w:rPr>
          <w:bCs/>
        </w:rPr>
      </w:pPr>
      <w:r w:rsidRPr="00C53032">
        <w:rPr>
          <w:bCs/>
        </w:rPr>
        <w:t>4. Содержание инвестиционного менеджмента, его место в системе менеджмента предприятия.</w:t>
      </w:r>
    </w:p>
    <w:p w:rsidR="006F5184" w:rsidRDefault="006F5184" w:rsidP="004A2C9A">
      <w:pPr>
        <w:shd w:val="clear" w:color="auto" w:fill="FFFFFF"/>
        <w:tabs>
          <w:tab w:val="left" w:pos="391"/>
          <w:tab w:val="left" w:pos="993"/>
        </w:tabs>
        <w:ind w:left="82" w:firstLine="709"/>
        <w:rPr>
          <w:bCs/>
        </w:rPr>
      </w:pPr>
      <w:r>
        <w:rPr>
          <w:bCs/>
        </w:rPr>
        <w:t xml:space="preserve">5. </w:t>
      </w:r>
      <w:r w:rsidRPr="008E2FD5">
        <w:rPr>
          <w:bCs/>
        </w:rPr>
        <w:t>Инвестиционная</w:t>
      </w:r>
      <w:r w:rsidRPr="008E2FD5">
        <w:rPr>
          <w:bCs/>
        </w:rPr>
        <w:tab/>
        <w:t>стратегия</w:t>
      </w:r>
      <w:r w:rsidRPr="008E2FD5">
        <w:rPr>
          <w:bCs/>
        </w:rPr>
        <w:tab/>
        <w:t>развития</w:t>
      </w:r>
      <w:r w:rsidRPr="008E2FD5">
        <w:rPr>
          <w:bCs/>
        </w:rPr>
        <w:tab/>
        <w:t>организации.</w:t>
      </w:r>
    </w:p>
    <w:p w:rsidR="006F5184" w:rsidRDefault="006F5184" w:rsidP="004A2C9A">
      <w:pPr>
        <w:tabs>
          <w:tab w:val="left" w:pos="361"/>
          <w:tab w:val="left" w:pos="993"/>
        </w:tabs>
        <w:ind w:left="360" w:firstLine="709"/>
        <w:jc w:val="both"/>
        <w:rPr>
          <w:bCs/>
        </w:rPr>
      </w:pPr>
      <w:proofErr w:type="spellStart"/>
      <w:r w:rsidRPr="008E2FD5">
        <w:rPr>
          <w:bCs/>
        </w:rPr>
        <w:lastRenderedPageBreak/>
        <w:t>Выборинвестиционныхреше</w:t>
      </w:r>
      <w:r>
        <w:rPr>
          <w:bCs/>
        </w:rPr>
        <w:t>ний</w:t>
      </w:r>
      <w:proofErr w:type="spellEnd"/>
      <w:r>
        <w:rPr>
          <w:bCs/>
        </w:rPr>
        <w:t>.</w:t>
      </w:r>
    </w:p>
    <w:p w:rsidR="006F5184" w:rsidRPr="003C5A90" w:rsidRDefault="006F5184" w:rsidP="004A2C9A">
      <w:pPr>
        <w:tabs>
          <w:tab w:val="left" w:pos="361"/>
          <w:tab w:val="left" w:pos="993"/>
        </w:tabs>
        <w:ind w:left="360" w:firstLine="709"/>
        <w:jc w:val="both"/>
      </w:pPr>
    </w:p>
    <w:p w:rsidR="006F5184" w:rsidRDefault="006F5184" w:rsidP="007312F4">
      <w:pPr>
        <w:tabs>
          <w:tab w:val="left" w:pos="361"/>
          <w:tab w:val="left" w:pos="993"/>
        </w:tabs>
        <w:jc w:val="both"/>
      </w:pPr>
      <w:r w:rsidRPr="003C5A90">
        <w:t>Практические задания</w:t>
      </w:r>
      <w:r>
        <w:t xml:space="preserve"> (примеры):</w:t>
      </w:r>
    </w:p>
    <w:p w:rsidR="006F5184" w:rsidRPr="00262F85" w:rsidRDefault="006F5184" w:rsidP="004A2C9A">
      <w:pPr>
        <w:tabs>
          <w:tab w:val="left" w:pos="993"/>
        </w:tabs>
        <w:ind w:firstLine="709"/>
        <w:rPr>
          <w:b/>
          <w:bCs/>
        </w:rPr>
      </w:pPr>
      <w:r w:rsidRPr="00262F85">
        <w:rPr>
          <w:b/>
          <w:bCs/>
        </w:rPr>
        <w:t xml:space="preserve">Задание 1. </w:t>
      </w:r>
    </w:p>
    <w:bookmarkEnd w:id="2"/>
    <w:p w:rsidR="006F5184" w:rsidRDefault="006F5184" w:rsidP="004A2C9A">
      <w:pPr>
        <w:pStyle w:val="ab"/>
        <w:tabs>
          <w:tab w:val="left" w:pos="993"/>
        </w:tabs>
        <w:ind w:right="125" w:firstLine="709"/>
      </w:pPr>
      <w:r>
        <w:t>Изучить материалы Федеральной службы государственнойстатистикиРоссии(Росстат):Российскийстатистическийежегодник-раздел</w:t>
      </w:r>
    </w:p>
    <w:p w:rsidR="006F5184" w:rsidRDefault="006F5184" w:rsidP="004A2C9A">
      <w:pPr>
        <w:pStyle w:val="ab"/>
        <w:tabs>
          <w:tab w:val="left" w:pos="993"/>
        </w:tabs>
        <w:ind w:right="126" w:firstLine="709"/>
      </w:pPr>
      <w:r>
        <w:t xml:space="preserve">«Инвестиции»,официальныйсайтРосстата.Используяинформацию,содержащуюся в соответствующих разделах, заполнить аналитические табл. 1.1. итабл.1.2. </w:t>
      </w:r>
      <w:proofErr w:type="spellStart"/>
      <w:r>
        <w:t>составитьписьменноезаключение</w:t>
      </w:r>
      <w:proofErr w:type="spellEnd"/>
      <w:r>
        <w:t xml:space="preserve"> </w:t>
      </w:r>
      <w:proofErr w:type="spellStart"/>
      <w:r>
        <w:t>порезультатаманализа</w:t>
      </w:r>
      <w:proofErr w:type="spellEnd"/>
      <w:r>
        <w:t>.</w:t>
      </w:r>
    </w:p>
    <w:p w:rsidR="006F5184" w:rsidRDefault="006F5184" w:rsidP="004A2C9A">
      <w:pPr>
        <w:tabs>
          <w:tab w:val="left" w:pos="993"/>
        </w:tabs>
        <w:ind w:left="566" w:right="114" w:firstLine="709"/>
      </w:pPr>
      <w:r>
        <w:t xml:space="preserve">Таблица 1.1 - СтруктураинвестицийвнефинансовыеактивывРоссийскойФедерациизапоследние 5 лет, </w:t>
      </w:r>
      <w:proofErr w:type="spellStart"/>
      <w:r>
        <w:t>вмлрд.руб</w:t>
      </w:r>
      <w:proofErr w:type="spellEnd"/>
      <w:r>
        <w:t>.</w:t>
      </w:r>
    </w:p>
    <w:tbl>
      <w:tblPr>
        <w:tblW w:w="9643"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04"/>
        <w:gridCol w:w="1710"/>
        <w:gridCol w:w="1276"/>
        <w:gridCol w:w="1282"/>
        <w:gridCol w:w="2511"/>
        <w:gridCol w:w="1560"/>
      </w:tblGrid>
      <w:tr w:rsidR="006F5184" w:rsidRPr="00872310" w:rsidTr="002C5B5F">
        <w:trPr>
          <w:trHeight w:val="275"/>
        </w:trPr>
        <w:tc>
          <w:tcPr>
            <w:tcW w:w="1304" w:type="dxa"/>
            <w:vMerge w:val="restart"/>
          </w:tcPr>
          <w:p w:rsidR="006F5184" w:rsidRPr="002C5B5F" w:rsidRDefault="006F5184" w:rsidP="002C5B5F">
            <w:pPr>
              <w:pStyle w:val="TableParagraph"/>
              <w:tabs>
                <w:tab w:val="left" w:pos="993"/>
              </w:tabs>
              <w:spacing w:line="268" w:lineRule="exact"/>
              <w:ind w:left="37"/>
              <w:rPr>
                <w:lang w:val="en-US"/>
              </w:rPr>
            </w:pPr>
            <w:proofErr w:type="spellStart"/>
            <w:r w:rsidRPr="002C5B5F">
              <w:rPr>
                <w:lang w:val="en-US"/>
              </w:rPr>
              <w:t>Годы</w:t>
            </w:r>
            <w:proofErr w:type="spellEnd"/>
          </w:p>
        </w:tc>
        <w:tc>
          <w:tcPr>
            <w:tcW w:w="1710" w:type="dxa"/>
            <w:vMerge w:val="restart"/>
          </w:tcPr>
          <w:p w:rsidR="006F5184" w:rsidRPr="002C5B5F" w:rsidRDefault="006F5184" w:rsidP="002C5B5F">
            <w:pPr>
              <w:pStyle w:val="TableParagraph"/>
              <w:tabs>
                <w:tab w:val="left" w:pos="993"/>
              </w:tabs>
              <w:spacing w:line="268" w:lineRule="exact"/>
              <w:ind w:left="37"/>
            </w:pPr>
            <w:proofErr w:type="spellStart"/>
            <w:r w:rsidRPr="002C5B5F">
              <w:t>Инвестициив</w:t>
            </w:r>
            <w:proofErr w:type="spellEnd"/>
          </w:p>
          <w:p w:rsidR="006F5184" w:rsidRPr="002C5B5F" w:rsidRDefault="006F5184" w:rsidP="002C5B5F">
            <w:pPr>
              <w:pStyle w:val="TableParagraph"/>
              <w:tabs>
                <w:tab w:val="left" w:pos="993"/>
              </w:tabs>
              <w:spacing w:line="270" w:lineRule="atLeast"/>
              <w:ind w:left="37" w:right="206"/>
            </w:pPr>
            <w:proofErr w:type="spellStart"/>
            <w:r w:rsidRPr="002C5B5F">
              <w:t>нефинансовыеактивы,всего</w:t>
            </w:r>
            <w:proofErr w:type="spellEnd"/>
          </w:p>
        </w:tc>
        <w:tc>
          <w:tcPr>
            <w:tcW w:w="6629" w:type="dxa"/>
            <w:gridSpan w:val="4"/>
          </w:tcPr>
          <w:p w:rsidR="006F5184" w:rsidRPr="002C5B5F" w:rsidRDefault="006F5184" w:rsidP="002C5B5F">
            <w:pPr>
              <w:pStyle w:val="TableParagraph"/>
              <w:tabs>
                <w:tab w:val="left" w:pos="993"/>
              </w:tabs>
              <w:spacing w:line="256" w:lineRule="exact"/>
              <w:ind w:left="37" w:right="2136"/>
              <w:jc w:val="center"/>
              <w:rPr>
                <w:lang w:val="en-US"/>
              </w:rPr>
            </w:pPr>
            <w:proofErr w:type="spellStart"/>
            <w:r w:rsidRPr="002C5B5F">
              <w:rPr>
                <w:lang w:val="en-US"/>
              </w:rPr>
              <w:t>втомчислеинвестиции</w:t>
            </w:r>
            <w:proofErr w:type="spellEnd"/>
          </w:p>
        </w:tc>
      </w:tr>
      <w:tr w:rsidR="006F5184" w:rsidRPr="00872310" w:rsidTr="002C5B5F">
        <w:trPr>
          <w:trHeight w:val="552"/>
        </w:trPr>
        <w:tc>
          <w:tcPr>
            <w:tcW w:w="1304" w:type="dxa"/>
            <w:vMerge/>
            <w:tcBorders>
              <w:top w:val="nil"/>
            </w:tcBorders>
          </w:tcPr>
          <w:p w:rsidR="006F5184" w:rsidRPr="002C5B5F" w:rsidRDefault="006F5184" w:rsidP="002C5B5F">
            <w:pPr>
              <w:widowControl w:val="0"/>
              <w:tabs>
                <w:tab w:val="left" w:pos="993"/>
              </w:tabs>
              <w:autoSpaceDE w:val="0"/>
              <w:autoSpaceDN w:val="0"/>
              <w:ind w:left="37"/>
              <w:rPr>
                <w:lang w:val="en-US" w:eastAsia="en-US"/>
              </w:rPr>
            </w:pPr>
          </w:p>
        </w:tc>
        <w:tc>
          <w:tcPr>
            <w:tcW w:w="1710" w:type="dxa"/>
            <w:vMerge/>
            <w:tcBorders>
              <w:top w:val="nil"/>
            </w:tcBorders>
          </w:tcPr>
          <w:p w:rsidR="006F5184" w:rsidRPr="002C5B5F" w:rsidRDefault="006F5184" w:rsidP="002C5B5F">
            <w:pPr>
              <w:widowControl w:val="0"/>
              <w:tabs>
                <w:tab w:val="left" w:pos="993"/>
              </w:tabs>
              <w:autoSpaceDE w:val="0"/>
              <w:autoSpaceDN w:val="0"/>
              <w:ind w:left="37"/>
              <w:rPr>
                <w:lang w:val="en-US" w:eastAsia="en-US"/>
              </w:rPr>
            </w:pPr>
          </w:p>
        </w:tc>
        <w:tc>
          <w:tcPr>
            <w:tcW w:w="1276" w:type="dxa"/>
          </w:tcPr>
          <w:p w:rsidR="006F5184" w:rsidRPr="002C5B5F" w:rsidRDefault="006F5184" w:rsidP="002C5B5F">
            <w:pPr>
              <w:pStyle w:val="TableParagraph"/>
              <w:tabs>
                <w:tab w:val="left" w:pos="993"/>
              </w:tabs>
              <w:spacing w:line="268" w:lineRule="exact"/>
              <w:ind w:left="37" w:right="113"/>
              <w:jc w:val="center"/>
              <w:rPr>
                <w:lang w:val="en-US"/>
              </w:rPr>
            </w:pPr>
            <w:proofErr w:type="spellStart"/>
            <w:r w:rsidRPr="002C5B5F">
              <w:rPr>
                <w:lang w:val="en-US"/>
              </w:rPr>
              <w:t>восновной</w:t>
            </w:r>
            <w:proofErr w:type="spellEnd"/>
          </w:p>
          <w:p w:rsidR="006F5184" w:rsidRPr="002C5B5F" w:rsidRDefault="006F5184" w:rsidP="002C5B5F">
            <w:pPr>
              <w:pStyle w:val="TableParagraph"/>
              <w:tabs>
                <w:tab w:val="left" w:pos="993"/>
              </w:tabs>
              <w:spacing w:line="264" w:lineRule="exact"/>
              <w:ind w:left="37" w:right="112"/>
              <w:jc w:val="center"/>
              <w:rPr>
                <w:lang w:val="en-US"/>
              </w:rPr>
            </w:pPr>
            <w:proofErr w:type="spellStart"/>
            <w:r w:rsidRPr="002C5B5F">
              <w:rPr>
                <w:lang w:val="en-US"/>
              </w:rPr>
              <w:t>капитал</w:t>
            </w:r>
            <w:proofErr w:type="spellEnd"/>
          </w:p>
        </w:tc>
        <w:tc>
          <w:tcPr>
            <w:tcW w:w="1282" w:type="dxa"/>
          </w:tcPr>
          <w:p w:rsidR="006F5184" w:rsidRPr="002C5B5F" w:rsidRDefault="006F5184" w:rsidP="002C5B5F">
            <w:pPr>
              <w:pStyle w:val="TableParagraph"/>
              <w:tabs>
                <w:tab w:val="left" w:pos="993"/>
              </w:tabs>
              <w:spacing w:line="268" w:lineRule="exact"/>
              <w:ind w:left="37"/>
              <w:rPr>
                <w:lang w:val="en-US"/>
              </w:rPr>
            </w:pPr>
            <w:proofErr w:type="spellStart"/>
            <w:r w:rsidRPr="002C5B5F">
              <w:rPr>
                <w:lang w:val="en-US"/>
              </w:rPr>
              <w:t>вНМА</w:t>
            </w:r>
            <w:proofErr w:type="spellEnd"/>
          </w:p>
        </w:tc>
        <w:tc>
          <w:tcPr>
            <w:tcW w:w="2511" w:type="dxa"/>
          </w:tcPr>
          <w:p w:rsidR="006F5184" w:rsidRPr="002C5B5F" w:rsidRDefault="006F5184" w:rsidP="002C5B5F">
            <w:pPr>
              <w:pStyle w:val="TableParagraph"/>
              <w:tabs>
                <w:tab w:val="left" w:pos="993"/>
              </w:tabs>
              <w:spacing w:line="268" w:lineRule="exact"/>
              <w:ind w:left="37" w:right="88"/>
              <w:jc w:val="center"/>
              <w:rPr>
                <w:lang w:val="en-US"/>
              </w:rPr>
            </w:pPr>
            <w:proofErr w:type="spellStart"/>
            <w:r w:rsidRPr="002C5B5F">
              <w:rPr>
                <w:lang w:val="en-US"/>
              </w:rPr>
              <w:t>вдругие</w:t>
            </w:r>
            <w:proofErr w:type="spellEnd"/>
          </w:p>
          <w:p w:rsidR="006F5184" w:rsidRPr="002C5B5F" w:rsidRDefault="006F5184" w:rsidP="002C5B5F">
            <w:pPr>
              <w:pStyle w:val="TableParagraph"/>
              <w:tabs>
                <w:tab w:val="left" w:pos="993"/>
              </w:tabs>
              <w:spacing w:line="264" w:lineRule="exact"/>
              <w:ind w:left="37" w:right="88"/>
              <w:jc w:val="center"/>
              <w:rPr>
                <w:lang w:val="en-US"/>
              </w:rPr>
            </w:pPr>
            <w:proofErr w:type="spellStart"/>
            <w:r w:rsidRPr="002C5B5F">
              <w:rPr>
                <w:lang w:val="en-US"/>
              </w:rPr>
              <w:t>нефинансовыеактивы</w:t>
            </w:r>
            <w:proofErr w:type="spellEnd"/>
          </w:p>
        </w:tc>
        <w:tc>
          <w:tcPr>
            <w:tcW w:w="1560" w:type="dxa"/>
          </w:tcPr>
          <w:p w:rsidR="006F5184" w:rsidRPr="002C5B5F" w:rsidRDefault="006F5184" w:rsidP="002C5B5F">
            <w:pPr>
              <w:pStyle w:val="TableParagraph"/>
              <w:tabs>
                <w:tab w:val="left" w:pos="993"/>
              </w:tabs>
              <w:spacing w:line="268" w:lineRule="exact"/>
              <w:ind w:left="37" w:right="205"/>
              <w:jc w:val="center"/>
              <w:rPr>
                <w:lang w:val="en-US"/>
              </w:rPr>
            </w:pPr>
            <w:proofErr w:type="spellStart"/>
            <w:r w:rsidRPr="002C5B5F">
              <w:rPr>
                <w:lang w:val="en-US"/>
              </w:rPr>
              <w:t>затратына</w:t>
            </w:r>
            <w:proofErr w:type="spellEnd"/>
          </w:p>
          <w:p w:rsidR="006F5184" w:rsidRPr="002C5B5F" w:rsidRDefault="006F5184" w:rsidP="002C5B5F">
            <w:pPr>
              <w:pStyle w:val="TableParagraph"/>
              <w:tabs>
                <w:tab w:val="left" w:pos="993"/>
              </w:tabs>
              <w:spacing w:line="264" w:lineRule="exact"/>
              <w:ind w:left="37" w:right="205"/>
              <w:jc w:val="center"/>
              <w:rPr>
                <w:lang w:val="en-US"/>
              </w:rPr>
            </w:pPr>
            <w:r w:rsidRPr="002C5B5F">
              <w:rPr>
                <w:lang w:val="en-US"/>
              </w:rPr>
              <w:t>НИОКР</w:t>
            </w:r>
          </w:p>
        </w:tc>
      </w:tr>
      <w:tr w:rsidR="006F5184" w:rsidRPr="00872310" w:rsidTr="002C5B5F">
        <w:trPr>
          <w:trHeight w:val="275"/>
        </w:trPr>
        <w:tc>
          <w:tcPr>
            <w:tcW w:w="1304" w:type="dxa"/>
          </w:tcPr>
          <w:p w:rsidR="006F5184" w:rsidRPr="002C5B5F" w:rsidRDefault="006F5184" w:rsidP="002C5B5F">
            <w:pPr>
              <w:pStyle w:val="TableParagraph"/>
              <w:tabs>
                <w:tab w:val="left" w:pos="993"/>
              </w:tabs>
              <w:spacing w:line="256" w:lineRule="exact"/>
              <w:ind w:left="390" w:right="383" w:firstLine="709"/>
              <w:jc w:val="center"/>
            </w:pPr>
            <w:r w:rsidRPr="002C5B5F">
              <w:t>1</w:t>
            </w:r>
          </w:p>
        </w:tc>
        <w:tc>
          <w:tcPr>
            <w:tcW w:w="1710" w:type="dxa"/>
          </w:tcPr>
          <w:p w:rsidR="006F5184" w:rsidRPr="002C5B5F" w:rsidRDefault="006F5184" w:rsidP="002C5B5F">
            <w:pPr>
              <w:pStyle w:val="TableParagraph"/>
              <w:tabs>
                <w:tab w:val="left" w:pos="993"/>
              </w:tabs>
              <w:ind w:firstLine="709"/>
              <w:rPr>
                <w:lang w:val="en-US"/>
              </w:rPr>
            </w:pPr>
          </w:p>
        </w:tc>
        <w:tc>
          <w:tcPr>
            <w:tcW w:w="1276" w:type="dxa"/>
          </w:tcPr>
          <w:p w:rsidR="006F5184" w:rsidRPr="002C5B5F" w:rsidRDefault="006F5184" w:rsidP="002C5B5F">
            <w:pPr>
              <w:pStyle w:val="TableParagraph"/>
              <w:tabs>
                <w:tab w:val="left" w:pos="993"/>
              </w:tabs>
              <w:ind w:firstLine="709"/>
              <w:rPr>
                <w:lang w:val="en-US"/>
              </w:rPr>
            </w:pPr>
          </w:p>
        </w:tc>
        <w:tc>
          <w:tcPr>
            <w:tcW w:w="1282" w:type="dxa"/>
          </w:tcPr>
          <w:p w:rsidR="006F5184" w:rsidRPr="002C5B5F" w:rsidRDefault="006F5184" w:rsidP="002C5B5F">
            <w:pPr>
              <w:pStyle w:val="TableParagraph"/>
              <w:tabs>
                <w:tab w:val="left" w:pos="993"/>
              </w:tabs>
              <w:ind w:firstLine="709"/>
              <w:rPr>
                <w:lang w:val="en-US"/>
              </w:rPr>
            </w:pPr>
          </w:p>
        </w:tc>
        <w:tc>
          <w:tcPr>
            <w:tcW w:w="2511" w:type="dxa"/>
          </w:tcPr>
          <w:p w:rsidR="006F5184" w:rsidRPr="002C5B5F" w:rsidRDefault="006F5184" w:rsidP="002C5B5F">
            <w:pPr>
              <w:pStyle w:val="TableParagraph"/>
              <w:tabs>
                <w:tab w:val="left" w:pos="993"/>
              </w:tabs>
              <w:ind w:firstLine="709"/>
              <w:rPr>
                <w:lang w:val="en-US"/>
              </w:rPr>
            </w:pPr>
          </w:p>
        </w:tc>
        <w:tc>
          <w:tcPr>
            <w:tcW w:w="1560" w:type="dxa"/>
          </w:tcPr>
          <w:p w:rsidR="006F5184" w:rsidRPr="002C5B5F" w:rsidRDefault="006F5184" w:rsidP="002C5B5F">
            <w:pPr>
              <w:pStyle w:val="TableParagraph"/>
              <w:tabs>
                <w:tab w:val="left" w:pos="993"/>
              </w:tabs>
              <w:ind w:firstLine="709"/>
              <w:rPr>
                <w:lang w:val="en-US"/>
              </w:rPr>
            </w:pPr>
          </w:p>
        </w:tc>
      </w:tr>
      <w:tr w:rsidR="006F5184" w:rsidRPr="00872310" w:rsidTr="002C5B5F">
        <w:trPr>
          <w:trHeight w:val="275"/>
        </w:trPr>
        <w:tc>
          <w:tcPr>
            <w:tcW w:w="1304" w:type="dxa"/>
          </w:tcPr>
          <w:p w:rsidR="006F5184" w:rsidRPr="002C5B5F" w:rsidRDefault="006F5184" w:rsidP="002C5B5F">
            <w:pPr>
              <w:pStyle w:val="TableParagraph"/>
              <w:tabs>
                <w:tab w:val="left" w:pos="993"/>
              </w:tabs>
              <w:spacing w:line="256" w:lineRule="exact"/>
              <w:ind w:left="7" w:firstLine="709"/>
              <w:jc w:val="center"/>
              <w:rPr>
                <w:lang w:val="en-US"/>
              </w:rPr>
            </w:pPr>
            <w:r w:rsidRPr="002C5B5F">
              <w:rPr>
                <w:lang w:val="en-US"/>
              </w:rPr>
              <w:t>…</w:t>
            </w:r>
          </w:p>
        </w:tc>
        <w:tc>
          <w:tcPr>
            <w:tcW w:w="1710" w:type="dxa"/>
          </w:tcPr>
          <w:p w:rsidR="006F5184" w:rsidRPr="002C5B5F" w:rsidRDefault="006F5184" w:rsidP="002C5B5F">
            <w:pPr>
              <w:pStyle w:val="TableParagraph"/>
              <w:tabs>
                <w:tab w:val="left" w:pos="993"/>
              </w:tabs>
              <w:ind w:firstLine="709"/>
              <w:rPr>
                <w:lang w:val="en-US"/>
              </w:rPr>
            </w:pPr>
          </w:p>
        </w:tc>
        <w:tc>
          <w:tcPr>
            <w:tcW w:w="1276" w:type="dxa"/>
          </w:tcPr>
          <w:p w:rsidR="006F5184" w:rsidRPr="002C5B5F" w:rsidRDefault="006F5184" w:rsidP="002C5B5F">
            <w:pPr>
              <w:pStyle w:val="TableParagraph"/>
              <w:tabs>
                <w:tab w:val="left" w:pos="993"/>
              </w:tabs>
              <w:ind w:firstLine="709"/>
              <w:rPr>
                <w:lang w:val="en-US"/>
              </w:rPr>
            </w:pPr>
          </w:p>
        </w:tc>
        <w:tc>
          <w:tcPr>
            <w:tcW w:w="1282" w:type="dxa"/>
          </w:tcPr>
          <w:p w:rsidR="006F5184" w:rsidRPr="002C5B5F" w:rsidRDefault="006F5184" w:rsidP="002C5B5F">
            <w:pPr>
              <w:pStyle w:val="TableParagraph"/>
              <w:tabs>
                <w:tab w:val="left" w:pos="993"/>
              </w:tabs>
              <w:ind w:firstLine="709"/>
              <w:rPr>
                <w:lang w:val="en-US"/>
              </w:rPr>
            </w:pPr>
          </w:p>
        </w:tc>
        <w:tc>
          <w:tcPr>
            <w:tcW w:w="2511" w:type="dxa"/>
          </w:tcPr>
          <w:p w:rsidR="006F5184" w:rsidRPr="002C5B5F" w:rsidRDefault="006F5184" w:rsidP="002C5B5F">
            <w:pPr>
              <w:pStyle w:val="TableParagraph"/>
              <w:tabs>
                <w:tab w:val="left" w:pos="993"/>
              </w:tabs>
              <w:ind w:firstLine="709"/>
              <w:rPr>
                <w:lang w:val="en-US"/>
              </w:rPr>
            </w:pPr>
          </w:p>
        </w:tc>
        <w:tc>
          <w:tcPr>
            <w:tcW w:w="1560" w:type="dxa"/>
          </w:tcPr>
          <w:p w:rsidR="006F5184" w:rsidRPr="002C5B5F" w:rsidRDefault="006F5184" w:rsidP="002C5B5F">
            <w:pPr>
              <w:pStyle w:val="TableParagraph"/>
              <w:tabs>
                <w:tab w:val="left" w:pos="993"/>
              </w:tabs>
              <w:ind w:firstLine="709"/>
              <w:rPr>
                <w:lang w:val="en-US"/>
              </w:rPr>
            </w:pPr>
          </w:p>
        </w:tc>
      </w:tr>
      <w:tr w:rsidR="006F5184" w:rsidRPr="00872310" w:rsidTr="002C5B5F">
        <w:trPr>
          <w:trHeight w:val="275"/>
        </w:trPr>
        <w:tc>
          <w:tcPr>
            <w:tcW w:w="1304" w:type="dxa"/>
          </w:tcPr>
          <w:p w:rsidR="006F5184" w:rsidRPr="002C5B5F" w:rsidRDefault="006F5184" w:rsidP="002C5B5F">
            <w:pPr>
              <w:pStyle w:val="TableParagraph"/>
              <w:tabs>
                <w:tab w:val="left" w:pos="993"/>
              </w:tabs>
              <w:spacing w:line="256" w:lineRule="exact"/>
              <w:ind w:left="390" w:right="383" w:firstLine="709"/>
              <w:jc w:val="center"/>
            </w:pPr>
            <w:r w:rsidRPr="002C5B5F">
              <w:rPr>
                <w:lang w:val="en-US"/>
              </w:rPr>
              <w:t>n</w:t>
            </w:r>
          </w:p>
        </w:tc>
        <w:tc>
          <w:tcPr>
            <w:tcW w:w="1710" w:type="dxa"/>
          </w:tcPr>
          <w:p w:rsidR="006F5184" w:rsidRPr="002C5B5F" w:rsidRDefault="006F5184" w:rsidP="002C5B5F">
            <w:pPr>
              <w:pStyle w:val="TableParagraph"/>
              <w:tabs>
                <w:tab w:val="left" w:pos="993"/>
              </w:tabs>
              <w:ind w:firstLine="709"/>
              <w:rPr>
                <w:lang w:val="en-US"/>
              </w:rPr>
            </w:pPr>
          </w:p>
        </w:tc>
        <w:tc>
          <w:tcPr>
            <w:tcW w:w="1276" w:type="dxa"/>
          </w:tcPr>
          <w:p w:rsidR="006F5184" w:rsidRPr="002C5B5F" w:rsidRDefault="006F5184" w:rsidP="002C5B5F">
            <w:pPr>
              <w:pStyle w:val="TableParagraph"/>
              <w:tabs>
                <w:tab w:val="left" w:pos="993"/>
              </w:tabs>
              <w:ind w:firstLine="709"/>
              <w:rPr>
                <w:lang w:val="en-US"/>
              </w:rPr>
            </w:pPr>
          </w:p>
        </w:tc>
        <w:tc>
          <w:tcPr>
            <w:tcW w:w="1282" w:type="dxa"/>
          </w:tcPr>
          <w:p w:rsidR="006F5184" w:rsidRPr="002C5B5F" w:rsidRDefault="006F5184" w:rsidP="002C5B5F">
            <w:pPr>
              <w:pStyle w:val="TableParagraph"/>
              <w:tabs>
                <w:tab w:val="left" w:pos="993"/>
              </w:tabs>
              <w:ind w:firstLine="709"/>
              <w:rPr>
                <w:lang w:val="en-US"/>
              </w:rPr>
            </w:pPr>
          </w:p>
        </w:tc>
        <w:tc>
          <w:tcPr>
            <w:tcW w:w="2511" w:type="dxa"/>
          </w:tcPr>
          <w:p w:rsidR="006F5184" w:rsidRPr="002C5B5F" w:rsidRDefault="006F5184" w:rsidP="002C5B5F">
            <w:pPr>
              <w:pStyle w:val="TableParagraph"/>
              <w:tabs>
                <w:tab w:val="left" w:pos="993"/>
              </w:tabs>
              <w:ind w:firstLine="709"/>
              <w:rPr>
                <w:lang w:val="en-US"/>
              </w:rPr>
            </w:pPr>
          </w:p>
        </w:tc>
        <w:tc>
          <w:tcPr>
            <w:tcW w:w="1560" w:type="dxa"/>
          </w:tcPr>
          <w:p w:rsidR="006F5184" w:rsidRPr="002C5B5F" w:rsidRDefault="006F5184" w:rsidP="002C5B5F">
            <w:pPr>
              <w:pStyle w:val="TableParagraph"/>
              <w:tabs>
                <w:tab w:val="left" w:pos="993"/>
              </w:tabs>
              <w:ind w:firstLine="709"/>
              <w:rPr>
                <w:lang w:val="en-US"/>
              </w:rPr>
            </w:pPr>
          </w:p>
        </w:tc>
      </w:tr>
    </w:tbl>
    <w:p w:rsidR="006F5184" w:rsidRDefault="006F5184" w:rsidP="004A2C9A">
      <w:pPr>
        <w:tabs>
          <w:tab w:val="left" w:pos="993"/>
        </w:tabs>
        <w:ind w:right="115" w:firstLine="709"/>
      </w:pPr>
      <w:r>
        <w:t xml:space="preserve">Таблицам 1.2 - СтруктураинвестицийвнефинансовыеактивывРоссийскойФедерациизапоследние 5 лет, </w:t>
      </w:r>
      <w:proofErr w:type="spellStart"/>
      <w:r>
        <w:t>впроцентах</w:t>
      </w:r>
      <w:proofErr w:type="spellEnd"/>
    </w:p>
    <w:tbl>
      <w:tblPr>
        <w:tblW w:w="9788"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9"/>
        <w:gridCol w:w="1985"/>
        <w:gridCol w:w="1421"/>
        <w:gridCol w:w="1282"/>
        <w:gridCol w:w="2511"/>
        <w:gridCol w:w="1560"/>
      </w:tblGrid>
      <w:tr w:rsidR="006F5184" w:rsidRPr="00BB6BB6" w:rsidTr="002C5B5F">
        <w:trPr>
          <w:trHeight w:val="278"/>
        </w:trPr>
        <w:tc>
          <w:tcPr>
            <w:tcW w:w="1029" w:type="dxa"/>
            <w:vMerge w:val="restart"/>
          </w:tcPr>
          <w:p w:rsidR="006F5184" w:rsidRPr="002C5B5F" w:rsidRDefault="006F5184" w:rsidP="002C5B5F">
            <w:pPr>
              <w:pStyle w:val="TableParagraph"/>
              <w:tabs>
                <w:tab w:val="left" w:pos="993"/>
              </w:tabs>
              <w:spacing w:line="270" w:lineRule="exact"/>
              <w:ind w:left="37" w:firstLine="141"/>
              <w:rPr>
                <w:lang w:val="en-US"/>
              </w:rPr>
            </w:pPr>
            <w:proofErr w:type="spellStart"/>
            <w:r w:rsidRPr="002C5B5F">
              <w:rPr>
                <w:lang w:val="en-US"/>
              </w:rPr>
              <w:t>Годы</w:t>
            </w:r>
            <w:proofErr w:type="spellEnd"/>
          </w:p>
        </w:tc>
        <w:tc>
          <w:tcPr>
            <w:tcW w:w="1985" w:type="dxa"/>
            <w:vMerge w:val="restart"/>
          </w:tcPr>
          <w:p w:rsidR="006F5184" w:rsidRPr="002C5B5F" w:rsidRDefault="006F5184" w:rsidP="002C5B5F">
            <w:pPr>
              <w:pStyle w:val="TableParagraph"/>
              <w:tabs>
                <w:tab w:val="left" w:pos="993"/>
                <w:tab w:val="left" w:pos="1985"/>
              </w:tabs>
              <w:ind w:left="37" w:right="205" w:firstLine="141"/>
            </w:pPr>
            <w:r w:rsidRPr="002C5B5F">
              <w:t xml:space="preserve">Инвестиции </w:t>
            </w:r>
            <w:proofErr w:type="spellStart"/>
            <w:r w:rsidRPr="002C5B5F">
              <w:t>внефинансовые</w:t>
            </w:r>
            <w:proofErr w:type="spellEnd"/>
          </w:p>
          <w:p w:rsidR="006F5184" w:rsidRPr="002C5B5F" w:rsidRDefault="006F5184" w:rsidP="002C5B5F">
            <w:pPr>
              <w:pStyle w:val="TableParagraph"/>
              <w:tabs>
                <w:tab w:val="left" w:pos="993"/>
                <w:tab w:val="left" w:pos="1985"/>
              </w:tabs>
              <w:spacing w:line="273" w:lineRule="exact"/>
              <w:ind w:left="37" w:right="205" w:firstLine="141"/>
            </w:pPr>
            <w:proofErr w:type="spellStart"/>
            <w:r w:rsidRPr="002C5B5F">
              <w:t>активы,всего</w:t>
            </w:r>
            <w:proofErr w:type="spellEnd"/>
          </w:p>
        </w:tc>
        <w:tc>
          <w:tcPr>
            <w:tcW w:w="6774" w:type="dxa"/>
            <w:gridSpan w:val="4"/>
          </w:tcPr>
          <w:p w:rsidR="006F5184" w:rsidRPr="002C5B5F" w:rsidRDefault="006F5184" w:rsidP="002C5B5F">
            <w:pPr>
              <w:pStyle w:val="TableParagraph"/>
              <w:tabs>
                <w:tab w:val="left" w:pos="993"/>
              </w:tabs>
              <w:spacing w:line="258" w:lineRule="exact"/>
              <w:ind w:left="37" w:right="205" w:firstLine="141"/>
              <w:jc w:val="center"/>
              <w:rPr>
                <w:lang w:val="en-US"/>
              </w:rPr>
            </w:pPr>
            <w:proofErr w:type="spellStart"/>
            <w:r w:rsidRPr="002C5B5F">
              <w:rPr>
                <w:lang w:val="en-US"/>
              </w:rPr>
              <w:t>втомчислеинвестиции</w:t>
            </w:r>
            <w:proofErr w:type="spellEnd"/>
          </w:p>
        </w:tc>
      </w:tr>
      <w:tr w:rsidR="006F5184" w:rsidRPr="00BB6BB6" w:rsidTr="002C5B5F">
        <w:trPr>
          <w:trHeight w:val="551"/>
        </w:trPr>
        <w:tc>
          <w:tcPr>
            <w:tcW w:w="1029" w:type="dxa"/>
            <w:vMerge/>
            <w:tcBorders>
              <w:top w:val="nil"/>
            </w:tcBorders>
          </w:tcPr>
          <w:p w:rsidR="006F5184" w:rsidRPr="002C5B5F" w:rsidRDefault="006F5184" w:rsidP="002C5B5F">
            <w:pPr>
              <w:widowControl w:val="0"/>
              <w:tabs>
                <w:tab w:val="left" w:pos="993"/>
              </w:tabs>
              <w:autoSpaceDE w:val="0"/>
              <w:autoSpaceDN w:val="0"/>
              <w:ind w:left="37" w:firstLine="141"/>
              <w:rPr>
                <w:lang w:val="en-US" w:eastAsia="en-US"/>
              </w:rPr>
            </w:pPr>
          </w:p>
        </w:tc>
        <w:tc>
          <w:tcPr>
            <w:tcW w:w="1985" w:type="dxa"/>
            <w:vMerge/>
            <w:tcBorders>
              <w:top w:val="nil"/>
            </w:tcBorders>
          </w:tcPr>
          <w:p w:rsidR="006F5184" w:rsidRPr="002C5B5F" w:rsidRDefault="006F5184" w:rsidP="002C5B5F">
            <w:pPr>
              <w:widowControl w:val="0"/>
              <w:tabs>
                <w:tab w:val="left" w:pos="993"/>
              </w:tabs>
              <w:autoSpaceDE w:val="0"/>
              <w:autoSpaceDN w:val="0"/>
              <w:ind w:left="37" w:right="205" w:firstLine="141"/>
              <w:rPr>
                <w:lang w:val="en-US" w:eastAsia="en-US"/>
              </w:rPr>
            </w:pPr>
          </w:p>
        </w:tc>
        <w:tc>
          <w:tcPr>
            <w:tcW w:w="1421" w:type="dxa"/>
          </w:tcPr>
          <w:p w:rsidR="006F5184" w:rsidRPr="002C5B5F" w:rsidRDefault="006F5184" w:rsidP="002C5B5F">
            <w:pPr>
              <w:pStyle w:val="TableParagraph"/>
              <w:tabs>
                <w:tab w:val="left" w:pos="993"/>
              </w:tabs>
              <w:spacing w:line="268" w:lineRule="exact"/>
              <w:ind w:left="37" w:right="205" w:firstLine="141"/>
              <w:jc w:val="center"/>
              <w:rPr>
                <w:lang w:val="en-US"/>
              </w:rPr>
            </w:pPr>
            <w:proofErr w:type="spellStart"/>
            <w:r w:rsidRPr="002C5B5F">
              <w:rPr>
                <w:lang w:val="en-US"/>
              </w:rPr>
              <w:t>восновной</w:t>
            </w:r>
            <w:proofErr w:type="spellEnd"/>
          </w:p>
          <w:p w:rsidR="006F5184" w:rsidRPr="002C5B5F" w:rsidRDefault="006F5184" w:rsidP="002C5B5F">
            <w:pPr>
              <w:pStyle w:val="TableParagraph"/>
              <w:tabs>
                <w:tab w:val="left" w:pos="993"/>
              </w:tabs>
              <w:spacing w:line="264" w:lineRule="exact"/>
              <w:ind w:left="37" w:right="205" w:firstLine="141"/>
              <w:jc w:val="center"/>
              <w:rPr>
                <w:lang w:val="en-US"/>
              </w:rPr>
            </w:pPr>
            <w:proofErr w:type="spellStart"/>
            <w:r w:rsidRPr="002C5B5F">
              <w:rPr>
                <w:lang w:val="en-US"/>
              </w:rPr>
              <w:t>капитал</w:t>
            </w:r>
            <w:proofErr w:type="spellEnd"/>
          </w:p>
        </w:tc>
        <w:tc>
          <w:tcPr>
            <w:tcW w:w="1282" w:type="dxa"/>
          </w:tcPr>
          <w:p w:rsidR="006F5184" w:rsidRPr="002C5B5F" w:rsidRDefault="006F5184" w:rsidP="002C5B5F">
            <w:pPr>
              <w:pStyle w:val="TableParagraph"/>
              <w:tabs>
                <w:tab w:val="left" w:pos="993"/>
              </w:tabs>
              <w:spacing w:line="268" w:lineRule="exact"/>
              <w:ind w:left="37" w:right="205" w:firstLine="141"/>
              <w:rPr>
                <w:lang w:val="en-US"/>
              </w:rPr>
            </w:pPr>
            <w:proofErr w:type="spellStart"/>
            <w:r w:rsidRPr="002C5B5F">
              <w:rPr>
                <w:lang w:val="en-US"/>
              </w:rPr>
              <w:t>вНМА</w:t>
            </w:r>
            <w:proofErr w:type="spellEnd"/>
          </w:p>
        </w:tc>
        <w:tc>
          <w:tcPr>
            <w:tcW w:w="2511" w:type="dxa"/>
          </w:tcPr>
          <w:p w:rsidR="006F5184" w:rsidRPr="002C5B5F" w:rsidRDefault="006F5184" w:rsidP="002C5B5F">
            <w:pPr>
              <w:pStyle w:val="TableParagraph"/>
              <w:tabs>
                <w:tab w:val="left" w:pos="993"/>
              </w:tabs>
              <w:spacing w:line="268" w:lineRule="exact"/>
              <w:ind w:left="37" w:right="205" w:firstLine="141"/>
              <w:jc w:val="center"/>
              <w:rPr>
                <w:lang w:val="en-US"/>
              </w:rPr>
            </w:pPr>
            <w:proofErr w:type="spellStart"/>
            <w:r w:rsidRPr="002C5B5F">
              <w:rPr>
                <w:lang w:val="en-US"/>
              </w:rPr>
              <w:t>вдругие</w:t>
            </w:r>
            <w:proofErr w:type="spellEnd"/>
          </w:p>
          <w:p w:rsidR="006F5184" w:rsidRPr="002C5B5F" w:rsidRDefault="006F5184" w:rsidP="002C5B5F">
            <w:pPr>
              <w:pStyle w:val="TableParagraph"/>
              <w:tabs>
                <w:tab w:val="left" w:pos="993"/>
              </w:tabs>
              <w:spacing w:line="264" w:lineRule="exact"/>
              <w:ind w:left="37" w:right="205" w:firstLine="141"/>
              <w:jc w:val="center"/>
              <w:rPr>
                <w:lang w:val="en-US"/>
              </w:rPr>
            </w:pPr>
            <w:proofErr w:type="spellStart"/>
            <w:r w:rsidRPr="002C5B5F">
              <w:rPr>
                <w:lang w:val="en-US"/>
              </w:rPr>
              <w:t>нефинансовыеактивы</w:t>
            </w:r>
            <w:proofErr w:type="spellEnd"/>
          </w:p>
        </w:tc>
        <w:tc>
          <w:tcPr>
            <w:tcW w:w="1560" w:type="dxa"/>
          </w:tcPr>
          <w:p w:rsidR="006F5184" w:rsidRPr="002C5B5F" w:rsidRDefault="006F5184" w:rsidP="002C5B5F">
            <w:pPr>
              <w:pStyle w:val="TableParagraph"/>
              <w:tabs>
                <w:tab w:val="left" w:pos="993"/>
              </w:tabs>
              <w:spacing w:line="268" w:lineRule="exact"/>
              <w:ind w:left="37" w:right="205" w:firstLine="141"/>
              <w:jc w:val="center"/>
              <w:rPr>
                <w:lang w:val="en-US"/>
              </w:rPr>
            </w:pPr>
            <w:proofErr w:type="spellStart"/>
            <w:r w:rsidRPr="002C5B5F">
              <w:rPr>
                <w:lang w:val="en-US"/>
              </w:rPr>
              <w:t>затратына</w:t>
            </w:r>
            <w:proofErr w:type="spellEnd"/>
          </w:p>
          <w:p w:rsidR="006F5184" w:rsidRPr="002C5B5F" w:rsidRDefault="006F5184" w:rsidP="002C5B5F">
            <w:pPr>
              <w:pStyle w:val="TableParagraph"/>
              <w:tabs>
                <w:tab w:val="left" w:pos="993"/>
              </w:tabs>
              <w:spacing w:line="264" w:lineRule="exact"/>
              <w:ind w:left="37" w:right="205" w:firstLine="141"/>
              <w:jc w:val="center"/>
              <w:rPr>
                <w:lang w:val="en-US"/>
              </w:rPr>
            </w:pPr>
            <w:r w:rsidRPr="002C5B5F">
              <w:rPr>
                <w:lang w:val="en-US"/>
              </w:rPr>
              <w:t>НИОКР</w:t>
            </w:r>
          </w:p>
        </w:tc>
      </w:tr>
      <w:tr w:rsidR="006F5184" w:rsidRPr="00BB6BB6" w:rsidTr="002C5B5F">
        <w:trPr>
          <w:trHeight w:val="275"/>
        </w:trPr>
        <w:tc>
          <w:tcPr>
            <w:tcW w:w="1029" w:type="dxa"/>
          </w:tcPr>
          <w:p w:rsidR="006F5184" w:rsidRPr="002C5B5F" w:rsidRDefault="006F5184" w:rsidP="002C5B5F">
            <w:pPr>
              <w:pStyle w:val="TableParagraph"/>
              <w:tabs>
                <w:tab w:val="left" w:pos="993"/>
              </w:tabs>
              <w:spacing w:line="256" w:lineRule="exact"/>
              <w:ind w:left="390" w:right="383" w:firstLine="709"/>
              <w:jc w:val="center"/>
              <w:rPr>
                <w:lang w:val="en-US"/>
              </w:rPr>
            </w:pPr>
            <w:r w:rsidRPr="002C5B5F">
              <w:t>1</w:t>
            </w:r>
          </w:p>
        </w:tc>
        <w:tc>
          <w:tcPr>
            <w:tcW w:w="1985" w:type="dxa"/>
          </w:tcPr>
          <w:p w:rsidR="006F5184" w:rsidRPr="002C5B5F" w:rsidRDefault="006F5184" w:rsidP="002C5B5F">
            <w:pPr>
              <w:pStyle w:val="TableParagraph"/>
              <w:tabs>
                <w:tab w:val="left" w:pos="993"/>
              </w:tabs>
              <w:spacing w:line="256" w:lineRule="exact"/>
              <w:ind w:left="151" w:right="205" w:firstLine="709"/>
              <w:jc w:val="center"/>
              <w:rPr>
                <w:lang w:val="en-US"/>
              </w:rPr>
            </w:pPr>
            <w:r w:rsidRPr="002C5B5F">
              <w:rPr>
                <w:lang w:val="en-US"/>
              </w:rPr>
              <w:t>100</w:t>
            </w:r>
          </w:p>
        </w:tc>
        <w:tc>
          <w:tcPr>
            <w:tcW w:w="1421" w:type="dxa"/>
          </w:tcPr>
          <w:p w:rsidR="006F5184" w:rsidRPr="002C5B5F" w:rsidRDefault="006F5184" w:rsidP="002C5B5F">
            <w:pPr>
              <w:pStyle w:val="TableParagraph"/>
              <w:tabs>
                <w:tab w:val="left" w:pos="993"/>
              </w:tabs>
              <w:ind w:left="151" w:right="205" w:firstLine="709"/>
              <w:rPr>
                <w:lang w:val="en-US"/>
              </w:rPr>
            </w:pPr>
          </w:p>
        </w:tc>
        <w:tc>
          <w:tcPr>
            <w:tcW w:w="1282" w:type="dxa"/>
          </w:tcPr>
          <w:p w:rsidR="006F5184" w:rsidRPr="002C5B5F" w:rsidRDefault="006F5184" w:rsidP="002C5B5F">
            <w:pPr>
              <w:pStyle w:val="TableParagraph"/>
              <w:tabs>
                <w:tab w:val="left" w:pos="993"/>
              </w:tabs>
              <w:ind w:left="151" w:right="205" w:firstLine="709"/>
              <w:rPr>
                <w:lang w:val="en-US"/>
              </w:rPr>
            </w:pPr>
          </w:p>
        </w:tc>
        <w:tc>
          <w:tcPr>
            <w:tcW w:w="2511" w:type="dxa"/>
          </w:tcPr>
          <w:p w:rsidR="006F5184" w:rsidRPr="002C5B5F" w:rsidRDefault="006F5184" w:rsidP="002C5B5F">
            <w:pPr>
              <w:pStyle w:val="TableParagraph"/>
              <w:tabs>
                <w:tab w:val="left" w:pos="993"/>
              </w:tabs>
              <w:ind w:left="151" w:right="205" w:firstLine="709"/>
              <w:rPr>
                <w:lang w:val="en-US"/>
              </w:rPr>
            </w:pPr>
          </w:p>
        </w:tc>
        <w:tc>
          <w:tcPr>
            <w:tcW w:w="1560" w:type="dxa"/>
          </w:tcPr>
          <w:p w:rsidR="006F5184" w:rsidRPr="002C5B5F" w:rsidRDefault="006F5184" w:rsidP="002C5B5F">
            <w:pPr>
              <w:pStyle w:val="TableParagraph"/>
              <w:tabs>
                <w:tab w:val="left" w:pos="993"/>
              </w:tabs>
              <w:ind w:left="151" w:right="205" w:firstLine="709"/>
              <w:rPr>
                <w:lang w:val="en-US"/>
              </w:rPr>
            </w:pPr>
          </w:p>
        </w:tc>
      </w:tr>
      <w:tr w:rsidR="006F5184" w:rsidRPr="00BB6BB6" w:rsidTr="002C5B5F">
        <w:trPr>
          <w:trHeight w:val="275"/>
        </w:trPr>
        <w:tc>
          <w:tcPr>
            <w:tcW w:w="1029" w:type="dxa"/>
          </w:tcPr>
          <w:p w:rsidR="006F5184" w:rsidRPr="002C5B5F" w:rsidRDefault="006F5184" w:rsidP="002C5B5F">
            <w:pPr>
              <w:pStyle w:val="TableParagraph"/>
              <w:tabs>
                <w:tab w:val="left" w:pos="993"/>
              </w:tabs>
              <w:spacing w:line="256" w:lineRule="exact"/>
              <w:ind w:left="7" w:firstLine="709"/>
              <w:jc w:val="center"/>
              <w:rPr>
                <w:lang w:val="en-US"/>
              </w:rPr>
            </w:pPr>
            <w:r w:rsidRPr="002C5B5F">
              <w:rPr>
                <w:lang w:val="en-US"/>
              </w:rPr>
              <w:t>…</w:t>
            </w:r>
          </w:p>
        </w:tc>
        <w:tc>
          <w:tcPr>
            <w:tcW w:w="1985" w:type="dxa"/>
          </w:tcPr>
          <w:p w:rsidR="006F5184" w:rsidRPr="002C5B5F" w:rsidRDefault="006F5184" w:rsidP="002C5B5F">
            <w:pPr>
              <w:pStyle w:val="TableParagraph"/>
              <w:tabs>
                <w:tab w:val="left" w:pos="993"/>
              </w:tabs>
              <w:spacing w:line="256" w:lineRule="exact"/>
              <w:ind w:left="151" w:right="205" w:firstLine="709"/>
              <w:jc w:val="center"/>
              <w:rPr>
                <w:lang w:val="en-US"/>
              </w:rPr>
            </w:pPr>
            <w:r w:rsidRPr="002C5B5F">
              <w:rPr>
                <w:lang w:val="en-US"/>
              </w:rPr>
              <w:t>100</w:t>
            </w:r>
          </w:p>
        </w:tc>
        <w:tc>
          <w:tcPr>
            <w:tcW w:w="1421" w:type="dxa"/>
          </w:tcPr>
          <w:p w:rsidR="006F5184" w:rsidRPr="002C5B5F" w:rsidRDefault="006F5184" w:rsidP="002C5B5F">
            <w:pPr>
              <w:pStyle w:val="TableParagraph"/>
              <w:tabs>
                <w:tab w:val="left" w:pos="993"/>
              </w:tabs>
              <w:ind w:left="151" w:right="205" w:firstLine="709"/>
              <w:rPr>
                <w:lang w:val="en-US"/>
              </w:rPr>
            </w:pPr>
          </w:p>
        </w:tc>
        <w:tc>
          <w:tcPr>
            <w:tcW w:w="1282" w:type="dxa"/>
          </w:tcPr>
          <w:p w:rsidR="006F5184" w:rsidRPr="002C5B5F" w:rsidRDefault="006F5184" w:rsidP="002C5B5F">
            <w:pPr>
              <w:pStyle w:val="TableParagraph"/>
              <w:tabs>
                <w:tab w:val="left" w:pos="993"/>
              </w:tabs>
              <w:ind w:left="151" w:right="205" w:firstLine="709"/>
              <w:rPr>
                <w:lang w:val="en-US"/>
              </w:rPr>
            </w:pPr>
          </w:p>
        </w:tc>
        <w:tc>
          <w:tcPr>
            <w:tcW w:w="2511" w:type="dxa"/>
          </w:tcPr>
          <w:p w:rsidR="006F5184" w:rsidRPr="002C5B5F" w:rsidRDefault="006F5184" w:rsidP="002C5B5F">
            <w:pPr>
              <w:pStyle w:val="TableParagraph"/>
              <w:tabs>
                <w:tab w:val="left" w:pos="993"/>
              </w:tabs>
              <w:ind w:left="151" w:right="205" w:firstLine="709"/>
              <w:rPr>
                <w:lang w:val="en-US"/>
              </w:rPr>
            </w:pPr>
          </w:p>
        </w:tc>
        <w:tc>
          <w:tcPr>
            <w:tcW w:w="1560" w:type="dxa"/>
          </w:tcPr>
          <w:p w:rsidR="006F5184" w:rsidRPr="002C5B5F" w:rsidRDefault="006F5184" w:rsidP="002C5B5F">
            <w:pPr>
              <w:pStyle w:val="TableParagraph"/>
              <w:tabs>
                <w:tab w:val="left" w:pos="993"/>
              </w:tabs>
              <w:ind w:left="151" w:right="205" w:firstLine="709"/>
              <w:rPr>
                <w:lang w:val="en-US"/>
              </w:rPr>
            </w:pPr>
          </w:p>
        </w:tc>
      </w:tr>
      <w:tr w:rsidR="006F5184" w:rsidRPr="00BB6BB6" w:rsidTr="002C5B5F">
        <w:trPr>
          <w:trHeight w:val="275"/>
        </w:trPr>
        <w:tc>
          <w:tcPr>
            <w:tcW w:w="1029" w:type="dxa"/>
          </w:tcPr>
          <w:p w:rsidR="006F5184" w:rsidRPr="002C5B5F" w:rsidRDefault="006F5184" w:rsidP="002C5B5F">
            <w:pPr>
              <w:pStyle w:val="TableParagraph"/>
              <w:tabs>
                <w:tab w:val="left" w:pos="993"/>
              </w:tabs>
              <w:spacing w:line="256" w:lineRule="exact"/>
              <w:ind w:left="390" w:right="383" w:firstLine="709"/>
              <w:jc w:val="center"/>
              <w:rPr>
                <w:lang w:val="en-US"/>
              </w:rPr>
            </w:pPr>
            <w:r w:rsidRPr="002C5B5F">
              <w:rPr>
                <w:lang w:val="en-US"/>
              </w:rPr>
              <w:t>n</w:t>
            </w:r>
          </w:p>
        </w:tc>
        <w:tc>
          <w:tcPr>
            <w:tcW w:w="1985" w:type="dxa"/>
          </w:tcPr>
          <w:p w:rsidR="006F5184" w:rsidRPr="002C5B5F" w:rsidRDefault="006F5184" w:rsidP="002C5B5F">
            <w:pPr>
              <w:pStyle w:val="TableParagraph"/>
              <w:tabs>
                <w:tab w:val="left" w:pos="993"/>
              </w:tabs>
              <w:spacing w:line="256" w:lineRule="exact"/>
              <w:ind w:left="151" w:right="205" w:firstLine="709"/>
              <w:jc w:val="center"/>
              <w:rPr>
                <w:lang w:val="en-US"/>
              </w:rPr>
            </w:pPr>
            <w:r w:rsidRPr="002C5B5F">
              <w:rPr>
                <w:lang w:val="en-US"/>
              </w:rPr>
              <w:t>100</w:t>
            </w:r>
          </w:p>
        </w:tc>
        <w:tc>
          <w:tcPr>
            <w:tcW w:w="1421" w:type="dxa"/>
          </w:tcPr>
          <w:p w:rsidR="006F5184" w:rsidRPr="002C5B5F" w:rsidRDefault="006F5184" w:rsidP="002C5B5F">
            <w:pPr>
              <w:pStyle w:val="TableParagraph"/>
              <w:tabs>
                <w:tab w:val="left" w:pos="993"/>
              </w:tabs>
              <w:ind w:left="151" w:right="205" w:firstLine="709"/>
              <w:rPr>
                <w:lang w:val="en-US"/>
              </w:rPr>
            </w:pPr>
          </w:p>
        </w:tc>
        <w:tc>
          <w:tcPr>
            <w:tcW w:w="1282" w:type="dxa"/>
          </w:tcPr>
          <w:p w:rsidR="006F5184" w:rsidRPr="002C5B5F" w:rsidRDefault="006F5184" w:rsidP="002C5B5F">
            <w:pPr>
              <w:pStyle w:val="TableParagraph"/>
              <w:tabs>
                <w:tab w:val="left" w:pos="993"/>
              </w:tabs>
              <w:ind w:left="151" w:right="205" w:firstLine="709"/>
              <w:rPr>
                <w:lang w:val="en-US"/>
              </w:rPr>
            </w:pPr>
          </w:p>
        </w:tc>
        <w:tc>
          <w:tcPr>
            <w:tcW w:w="2511" w:type="dxa"/>
          </w:tcPr>
          <w:p w:rsidR="006F5184" w:rsidRPr="002C5B5F" w:rsidRDefault="006F5184" w:rsidP="002C5B5F">
            <w:pPr>
              <w:pStyle w:val="TableParagraph"/>
              <w:tabs>
                <w:tab w:val="left" w:pos="993"/>
              </w:tabs>
              <w:ind w:left="151" w:right="205" w:firstLine="709"/>
              <w:rPr>
                <w:lang w:val="en-US"/>
              </w:rPr>
            </w:pPr>
          </w:p>
        </w:tc>
        <w:tc>
          <w:tcPr>
            <w:tcW w:w="1560" w:type="dxa"/>
          </w:tcPr>
          <w:p w:rsidR="006F5184" w:rsidRPr="002C5B5F" w:rsidRDefault="006F5184" w:rsidP="002C5B5F">
            <w:pPr>
              <w:pStyle w:val="TableParagraph"/>
              <w:tabs>
                <w:tab w:val="left" w:pos="993"/>
              </w:tabs>
              <w:ind w:left="151" w:right="205" w:firstLine="709"/>
              <w:rPr>
                <w:lang w:val="en-US"/>
              </w:rPr>
            </w:pPr>
          </w:p>
        </w:tc>
      </w:tr>
    </w:tbl>
    <w:p w:rsidR="006F5184" w:rsidRPr="00AF4E5F" w:rsidRDefault="006F5184" w:rsidP="007312F4">
      <w:pPr>
        <w:tabs>
          <w:tab w:val="left" w:pos="0"/>
        </w:tabs>
        <w:spacing w:before="67"/>
        <w:ind w:firstLine="709"/>
        <w:rPr>
          <w:iCs/>
        </w:rPr>
      </w:pPr>
      <w:r w:rsidRPr="00AF4E5F">
        <w:rPr>
          <w:b/>
          <w:iCs/>
        </w:rPr>
        <w:t>Задание 2.</w:t>
      </w:r>
      <w:r w:rsidRPr="00AF4E5F">
        <w:rPr>
          <w:iCs/>
        </w:rPr>
        <w:t>Составитьиописатьструктуруинвестиционногопроцесса.</w:t>
      </w:r>
    </w:p>
    <w:p w:rsidR="006F5184" w:rsidRPr="0065500E" w:rsidRDefault="006F5184" w:rsidP="00F039EF">
      <w:pPr>
        <w:pStyle w:val="a3"/>
        <w:tabs>
          <w:tab w:val="left" w:pos="0"/>
          <w:tab w:val="left" w:pos="993"/>
          <w:tab w:val="left" w:pos="1276"/>
        </w:tabs>
        <w:spacing w:line="321" w:lineRule="exact"/>
        <w:ind w:left="709"/>
        <w:jc w:val="both"/>
      </w:pPr>
      <w:r w:rsidRPr="00F039EF">
        <w:rPr>
          <w:b/>
          <w:iCs/>
        </w:rPr>
        <w:t>Задание 3</w:t>
      </w:r>
      <w:r w:rsidRPr="00F039EF">
        <w:rPr>
          <w:b/>
          <w:i/>
        </w:rPr>
        <w:t>.</w:t>
      </w:r>
      <w:r w:rsidRPr="0065500E">
        <w:t xml:space="preserve">Составитьсхемуклассификации </w:t>
      </w:r>
      <w:proofErr w:type="spellStart"/>
      <w:r w:rsidRPr="0065500E">
        <w:t>видовинвестиций</w:t>
      </w:r>
      <w:r>
        <w:t>в</w:t>
      </w:r>
      <w:proofErr w:type="spellEnd"/>
      <w:r>
        <w:t xml:space="preserve"> гостиничных и ресторанных предприятиях. При</w:t>
      </w:r>
      <w:r w:rsidRPr="0065500E">
        <w:t>вести примеры.</w:t>
      </w:r>
    </w:p>
    <w:p w:rsidR="006F5184" w:rsidRDefault="006F5184" w:rsidP="004A2C9A">
      <w:pPr>
        <w:pStyle w:val="a3"/>
        <w:tabs>
          <w:tab w:val="left" w:pos="993"/>
        </w:tabs>
        <w:ind w:left="0" w:firstLine="709"/>
        <w:rPr>
          <w:b/>
        </w:rPr>
      </w:pPr>
    </w:p>
    <w:p w:rsidR="006F5184" w:rsidRDefault="006F5184" w:rsidP="004A2C9A">
      <w:pPr>
        <w:pStyle w:val="a3"/>
        <w:tabs>
          <w:tab w:val="left" w:pos="993"/>
        </w:tabs>
        <w:ind w:left="0" w:firstLine="709"/>
        <w:rPr>
          <w:b/>
        </w:rPr>
      </w:pPr>
    </w:p>
    <w:p w:rsidR="006F5184" w:rsidRPr="00A20EC9" w:rsidRDefault="006F5184" w:rsidP="004A2C9A">
      <w:pPr>
        <w:tabs>
          <w:tab w:val="left" w:pos="993"/>
        </w:tabs>
        <w:ind w:firstLine="709"/>
        <w:rPr>
          <w:b/>
          <w:color w:val="000000"/>
          <w:spacing w:val="2"/>
        </w:rPr>
      </w:pPr>
      <w:r w:rsidRPr="00A20EC9">
        <w:rPr>
          <w:b/>
        </w:rPr>
        <w:t xml:space="preserve">Тема 2. </w:t>
      </w:r>
      <w:proofErr w:type="spellStart"/>
      <w:r w:rsidRPr="00A20EC9">
        <w:t>ИнвестиционнаядеятельностьиеегосударственноерегулированиевРФ</w:t>
      </w:r>
      <w:proofErr w:type="spellEnd"/>
    </w:p>
    <w:p w:rsidR="006F5184" w:rsidRPr="00053E3A" w:rsidRDefault="006F5184" w:rsidP="004A2C9A">
      <w:pPr>
        <w:pStyle w:val="a9"/>
        <w:tabs>
          <w:tab w:val="left" w:pos="993"/>
          <w:tab w:val="left" w:pos="2085"/>
        </w:tabs>
        <w:ind w:firstLine="709"/>
        <w:jc w:val="both"/>
        <w:rPr>
          <w:bCs/>
          <w:i/>
          <w:iCs/>
          <w:sz w:val="24"/>
          <w:szCs w:val="24"/>
        </w:rPr>
      </w:pPr>
      <w:r w:rsidRPr="00A20EC9">
        <w:rPr>
          <w:bCs/>
          <w:sz w:val="24"/>
          <w:szCs w:val="24"/>
        </w:rPr>
        <w:t>.</w:t>
      </w:r>
      <w:r w:rsidRPr="00A20EC9">
        <w:rPr>
          <w:bCs/>
          <w:i/>
          <w:iCs/>
          <w:sz w:val="24"/>
          <w:szCs w:val="24"/>
        </w:rPr>
        <w:t>Вопросы к занятию</w:t>
      </w:r>
    </w:p>
    <w:p w:rsidR="006F5184" w:rsidRPr="00530944" w:rsidRDefault="006F5184" w:rsidP="004A2C9A">
      <w:pPr>
        <w:shd w:val="clear" w:color="auto" w:fill="FFFFFF"/>
        <w:tabs>
          <w:tab w:val="left" w:pos="993"/>
        </w:tabs>
        <w:ind w:firstLine="709"/>
        <w:jc w:val="both"/>
        <w:rPr>
          <w:bCs/>
        </w:rPr>
      </w:pPr>
      <w:r w:rsidRPr="00530944">
        <w:rPr>
          <w:bCs/>
        </w:rPr>
        <w:t>1.Роль государства в регулировании инвестиционных процессов и рынка инвестиций. Конъюнктура инвестиционного рынка</w:t>
      </w:r>
    </w:p>
    <w:p w:rsidR="006F5184" w:rsidRPr="00530944" w:rsidRDefault="006F5184" w:rsidP="004A2C9A">
      <w:pPr>
        <w:shd w:val="clear" w:color="auto" w:fill="FFFFFF"/>
        <w:tabs>
          <w:tab w:val="left" w:pos="993"/>
        </w:tabs>
        <w:ind w:firstLine="709"/>
        <w:jc w:val="both"/>
        <w:rPr>
          <w:bCs/>
        </w:rPr>
      </w:pPr>
      <w:r w:rsidRPr="00530944">
        <w:rPr>
          <w:bCs/>
        </w:rPr>
        <w:t>2. Содержание, цели, инструменты и механизмы реализации государственной инвестиционной политики.</w:t>
      </w:r>
    </w:p>
    <w:p w:rsidR="006F5184" w:rsidRPr="00C06536" w:rsidRDefault="006F5184" w:rsidP="004A2C9A">
      <w:pPr>
        <w:shd w:val="clear" w:color="auto" w:fill="FFFFFF"/>
        <w:tabs>
          <w:tab w:val="left" w:pos="993"/>
        </w:tabs>
        <w:ind w:firstLine="709"/>
        <w:jc w:val="both"/>
        <w:rPr>
          <w:bCs/>
        </w:rPr>
      </w:pPr>
      <w:r w:rsidRPr="00530944">
        <w:rPr>
          <w:bCs/>
        </w:rPr>
        <w:t>3.Стимулирование инвестиционной активности предприятий и организаций</w:t>
      </w:r>
    </w:p>
    <w:p w:rsidR="006F5184" w:rsidRPr="00C06536" w:rsidRDefault="006F5184" w:rsidP="004A2C9A">
      <w:pPr>
        <w:shd w:val="clear" w:color="auto" w:fill="FFFFFF"/>
        <w:tabs>
          <w:tab w:val="left" w:pos="993"/>
        </w:tabs>
        <w:ind w:firstLine="709"/>
        <w:rPr>
          <w:bCs/>
        </w:rPr>
      </w:pPr>
      <w:r w:rsidRPr="00C06536">
        <w:rPr>
          <w:bCs/>
        </w:rPr>
        <w:t>Практические задания (примеры):</w:t>
      </w:r>
    </w:p>
    <w:p w:rsidR="006F5184" w:rsidRDefault="006F5184" w:rsidP="004A2C9A">
      <w:pPr>
        <w:tabs>
          <w:tab w:val="left" w:pos="993"/>
        </w:tabs>
        <w:ind w:firstLine="709"/>
        <w:rPr>
          <w:b/>
          <w:bCs/>
        </w:rPr>
      </w:pPr>
    </w:p>
    <w:p w:rsidR="006F5184" w:rsidRDefault="006F5184" w:rsidP="00536F2D">
      <w:pPr>
        <w:tabs>
          <w:tab w:val="left" w:pos="361"/>
          <w:tab w:val="left" w:pos="993"/>
        </w:tabs>
        <w:jc w:val="both"/>
      </w:pPr>
      <w:r>
        <w:t>П</w:t>
      </w:r>
      <w:r w:rsidRPr="003C5A90">
        <w:t>рактические задания</w:t>
      </w:r>
      <w:r>
        <w:t xml:space="preserve"> (примеры):</w:t>
      </w:r>
    </w:p>
    <w:p w:rsidR="006F5184" w:rsidRPr="00262F85" w:rsidRDefault="006F5184" w:rsidP="004A2C9A">
      <w:pPr>
        <w:tabs>
          <w:tab w:val="left" w:pos="993"/>
        </w:tabs>
        <w:ind w:firstLine="709"/>
        <w:rPr>
          <w:b/>
          <w:bCs/>
        </w:rPr>
      </w:pPr>
      <w:r w:rsidRPr="00262F85">
        <w:rPr>
          <w:b/>
          <w:bCs/>
        </w:rPr>
        <w:t xml:space="preserve">Задание 1. </w:t>
      </w:r>
    </w:p>
    <w:p w:rsidR="006F5184" w:rsidRDefault="006F5184" w:rsidP="004A2C9A">
      <w:pPr>
        <w:pStyle w:val="ab"/>
        <w:tabs>
          <w:tab w:val="left" w:pos="993"/>
        </w:tabs>
        <w:ind w:right="125" w:firstLine="709"/>
        <w:jc w:val="both"/>
        <w:rPr>
          <w:spacing w:val="1"/>
        </w:rPr>
      </w:pPr>
      <w:r>
        <w:t xml:space="preserve">Изучить материалы Федеральной службы государственнойстатистикиРоссии(Росстат):Российскийстатистическийежегодник–раздел«Инвестиции», статистический сборник «Инвестиции в России», </w:t>
      </w:r>
      <w:proofErr w:type="spellStart"/>
      <w:r>
        <w:t>официальныйсайтРосстата</w:t>
      </w:r>
      <w:proofErr w:type="spellEnd"/>
      <w:r>
        <w:t>.</w:t>
      </w:r>
    </w:p>
    <w:p w:rsidR="006F5184" w:rsidRDefault="006F5184" w:rsidP="004A2C9A">
      <w:pPr>
        <w:pStyle w:val="ab"/>
        <w:tabs>
          <w:tab w:val="left" w:pos="993"/>
        </w:tabs>
        <w:ind w:right="125" w:firstLine="709"/>
        <w:jc w:val="both"/>
      </w:pPr>
      <w:r>
        <w:lastRenderedPageBreak/>
        <w:t>Используяинформацию,содержащуюсявсоответствующихразделах,заполнитьтабл.2.1-2.3.Составитьписьменноезаключениепорезультатаманализа.</w:t>
      </w:r>
    </w:p>
    <w:p w:rsidR="006F5184" w:rsidRDefault="006F5184" w:rsidP="00B17A5C">
      <w:pPr>
        <w:tabs>
          <w:tab w:val="left" w:pos="0"/>
        </w:tabs>
        <w:spacing w:after="6"/>
        <w:ind w:right="115" w:firstLine="709"/>
      </w:pPr>
      <w:r>
        <w:t xml:space="preserve">Таблица 2.1 - </w:t>
      </w:r>
      <w:proofErr w:type="spellStart"/>
      <w:r>
        <w:t>ДинамикаинвестицийвосновнойкапиталвРоссийскойФедерации</w:t>
      </w:r>
      <w:proofErr w:type="spellEnd"/>
    </w:p>
    <w:p w:rsidR="006F5184" w:rsidRDefault="006F5184" w:rsidP="00B17A5C">
      <w:pPr>
        <w:tabs>
          <w:tab w:val="left" w:pos="0"/>
        </w:tabs>
        <w:spacing w:after="6"/>
        <w:ind w:right="115" w:firstLine="709"/>
      </w:pPr>
      <w:r>
        <w:rPr>
          <w:spacing w:val="-3"/>
        </w:rPr>
        <w:t>(</w:t>
      </w:r>
      <w:proofErr w:type="spellStart"/>
      <w:r>
        <w:t>запоследние</w:t>
      </w:r>
      <w:proofErr w:type="spellEnd"/>
      <w:r>
        <w:t xml:space="preserve"> пять лет)</w:t>
      </w:r>
    </w:p>
    <w:tbl>
      <w:tblPr>
        <w:tblW w:w="8967"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07"/>
        <w:gridCol w:w="992"/>
        <w:gridCol w:w="1278"/>
        <w:gridCol w:w="990"/>
      </w:tblGrid>
      <w:tr w:rsidR="006F5184" w:rsidRPr="00C264C9" w:rsidTr="002C5B5F">
        <w:trPr>
          <w:trHeight w:val="275"/>
        </w:trPr>
        <w:tc>
          <w:tcPr>
            <w:tcW w:w="5707" w:type="dxa"/>
            <w:vMerge w:val="restart"/>
          </w:tcPr>
          <w:p w:rsidR="006F5184" w:rsidRPr="002C5B5F" w:rsidRDefault="006F5184" w:rsidP="002C5B5F">
            <w:pPr>
              <w:pStyle w:val="TableParagraph"/>
              <w:tabs>
                <w:tab w:val="left" w:pos="993"/>
              </w:tabs>
              <w:spacing w:line="268" w:lineRule="exact"/>
              <w:ind w:left="37" w:right="709" w:firstLine="142"/>
              <w:jc w:val="center"/>
            </w:pPr>
            <w:proofErr w:type="spellStart"/>
            <w:r w:rsidRPr="002C5B5F">
              <w:rPr>
                <w:lang w:val="en-US"/>
              </w:rPr>
              <w:t>Показател</w:t>
            </w:r>
            <w:proofErr w:type="spellEnd"/>
            <w:r w:rsidRPr="002C5B5F">
              <w:t>и</w:t>
            </w:r>
          </w:p>
        </w:tc>
        <w:tc>
          <w:tcPr>
            <w:tcW w:w="3260" w:type="dxa"/>
            <w:gridSpan w:val="3"/>
          </w:tcPr>
          <w:p w:rsidR="006F5184" w:rsidRPr="002C5B5F" w:rsidRDefault="006F5184" w:rsidP="002C5B5F">
            <w:pPr>
              <w:pStyle w:val="TableParagraph"/>
              <w:tabs>
                <w:tab w:val="left" w:pos="993"/>
              </w:tabs>
              <w:spacing w:line="256" w:lineRule="exact"/>
              <w:ind w:left="37" w:right="142" w:firstLine="142"/>
              <w:jc w:val="center"/>
              <w:rPr>
                <w:lang w:val="en-US"/>
              </w:rPr>
            </w:pPr>
            <w:proofErr w:type="spellStart"/>
            <w:r w:rsidRPr="002C5B5F">
              <w:rPr>
                <w:lang w:val="en-US"/>
              </w:rPr>
              <w:t>Годы</w:t>
            </w:r>
            <w:proofErr w:type="spellEnd"/>
          </w:p>
        </w:tc>
      </w:tr>
      <w:tr w:rsidR="006F5184" w:rsidRPr="00C264C9" w:rsidTr="002C5B5F">
        <w:trPr>
          <w:trHeight w:val="275"/>
        </w:trPr>
        <w:tc>
          <w:tcPr>
            <w:tcW w:w="5707" w:type="dxa"/>
            <w:vMerge/>
            <w:tcBorders>
              <w:top w:val="nil"/>
            </w:tcBorders>
          </w:tcPr>
          <w:p w:rsidR="006F5184" w:rsidRPr="002C5B5F" w:rsidRDefault="006F5184" w:rsidP="002C5B5F">
            <w:pPr>
              <w:widowControl w:val="0"/>
              <w:tabs>
                <w:tab w:val="left" w:pos="993"/>
              </w:tabs>
              <w:autoSpaceDE w:val="0"/>
              <w:autoSpaceDN w:val="0"/>
              <w:ind w:left="37" w:firstLine="142"/>
              <w:rPr>
                <w:lang w:val="en-US" w:eastAsia="en-US"/>
              </w:rPr>
            </w:pPr>
          </w:p>
        </w:tc>
        <w:tc>
          <w:tcPr>
            <w:tcW w:w="992" w:type="dxa"/>
          </w:tcPr>
          <w:p w:rsidR="006F5184" w:rsidRPr="002C5B5F" w:rsidRDefault="006F5184" w:rsidP="002C5B5F">
            <w:pPr>
              <w:pStyle w:val="TableParagraph"/>
              <w:tabs>
                <w:tab w:val="left" w:pos="993"/>
              </w:tabs>
              <w:spacing w:line="256" w:lineRule="exact"/>
              <w:ind w:left="37" w:firstLine="142"/>
            </w:pPr>
            <w:r w:rsidRPr="002C5B5F">
              <w:t>1 год</w:t>
            </w:r>
          </w:p>
        </w:tc>
        <w:tc>
          <w:tcPr>
            <w:tcW w:w="1278" w:type="dxa"/>
          </w:tcPr>
          <w:p w:rsidR="006F5184" w:rsidRPr="002C5B5F" w:rsidRDefault="006F5184" w:rsidP="002C5B5F">
            <w:pPr>
              <w:pStyle w:val="TableParagraph"/>
              <w:tabs>
                <w:tab w:val="left" w:pos="993"/>
              </w:tabs>
              <w:spacing w:line="256" w:lineRule="exact"/>
              <w:ind w:left="37" w:firstLine="142"/>
              <w:jc w:val="center"/>
              <w:rPr>
                <w:lang w:val="en-US"/>
              </w:rPr>
            </w:pPr>
            <w:r w:rsidRPr="002C5B5F">
              <w:rPr>
                <w:lang w:val="en-US"/>
              </w:rPr>
              <w:t>…</w:t>
            </w:r>
          </w:p>
        </w:tc>
        <w:tc>
          <w:tcPr>
            <w:tcW w:w="990" w:type="dxa"/>
          </w:tcPr>
          <w:p w:rsidR="006F5184" w:rsidRPr="002C5B5F" w:rsidRDefault="006F5184" w:rsidP="002C5B5F">
            <w:pPr>
              <w:pStyle w:val="TableParagraph"/>
              <w:tabs>
                <w:tab w:val="left" w:pos="993"/>
              </w:tabs>
              <w:spacing w:line="256" w:lineRule="exact"/>
              <w:ind w:left="37" w:firstLine="142"/>
            </w:pPr>
            <w:r w:rsidRPr="002C5B5F">
              <w:rPr>
                <w:lang w:val="en-US"/>
              </w:rPr>
              <w:t xml:space="preserve">N </w:t>
            </w:r>
            <w:r w:rsidRPr="002C5B5F">
              <w:t>год</w:t>
            </w:r>
          </w:p>
        </w:tc>
      </w:tr>
      <w:tr w:rsidR="006F5184" w:rsidRPr="00C264C9" w:rsidTr="002C5B5F">
        <w:trPr>
          <w:trHeight w:val="275"/>
        </w:trPr>
        <w:tc>
          <w:tcPr>
            <w:tcW w:w="5707" w:type="dxa"/>
          </w:tcPr>
          <w:p w:rsidR="006F5184" w:rsidRPr="002C5B5F" w:rsidRDefault="006F5184" w:rsidP="002C5B5F">
            <w:pPr>
              <w:pStyle w:val="TableParagraph"/>
              <w:tabs>
                <w:tab w:val="left" w:pos="993"/>
              </w:tabs>
              <w:spacing w:line="256" w:lineRule="exact"/>
              <w:ind w:left="107" w:firstLine="709"/>
            </w:pPr>
            <w:proofErr w:type="spellStart"/>
            <w:r w:rsidRPr="002C5B5F">
              <w:t>Инвестициивосновнойкапитал,всегомлрд.руб</w:t>
            </w:r>
            <w:proofErr w:type="spellEnd"/>
            <w:r w:rsidRPr="002C5B5F">
              <w:t>.</w:t>
            </w:r>
          </w:p>
        </w:tc>
        <w:tc>
          <w:tcPr>
            <w:tcW w:w="992" w:type="dxa"/>
          </w:tcPr>
          <w:p w:rsidR="006F5184" w:rsidRPr="002C5B5F" w:rsidRDefault="006F5184" w:rsidP="002C5B5F">
            <w:pPr>
              <w:pStyle w:val="TableParagraph"/>
              <w:tabs>
                <w:tab w:val="left" w:pos="993"/>
              </w:tabs>
              <w:ind w:firstLine="709"/>
            </w:pPr>
          </w:p>
        </w:tc>
        <w:tc>
          <w:tcPr>
            <w:tcW w:w="1278" w:type="dxa"/>
          </w:tcPr>
          <w:p w:rsidR="006F5184" w:rsidRPr="002C5B5F" w:rsidRDefault="006F5184" w:rsidP="002C5B5F">
            <w:pPr>
              <w:pStyle w:val="TableParagraph"/>
              <w:tabs>
                <w:tab w:val="left" w:pos="993"/>
              </w:tabs>
              <w:ind w:firstLine="709"/>
            </w:pPr>
          </w:p>
        </w:tc>
        <w:tc>
          <w:tcPr>
            <w:tcW w:w="990" w:type="dxa"/>
          </w:tcPr>
          <w:p w:rsidR="006F5184" w:rsidRPr="002C5B5F" w:rsidRDefault="006F5184" w:rsidP="002C5B5F">
            <w:pPr>
              <w:pStyle w:val="TableParagraph"/>
              <w:tabs>
                <w:tab w:val="left" w:pos="993"/>
              </w:tabs>
              <w:ind w:firstLine="709"/>
            </w:pPr>
          </w:p>
        </w:tc>
      </w:tr>
      <w:tr w:rsidR="006F5184" w:rsidRPr="00C264C9" w:rsidTr="002C5B5F">
        <w:trPr>
          <w:trHeight w:val="278"/>
        </w:trPr>
        <w:tc>
          <w:tcPr>
            <w:tcW w:w="5707" w:type="dxa"/>
          </w:tcPr>
          <w:p w:rsidR="006F5184" w:rsidRPr="002C5B5F" w:rsidRDefault="006F5184" w:rsidP="002C5B5F">
            <w:pPr>
              <w:pStyle w:val="TableParagraph"/>
              <w:tabs>
                <w:tab w:val="left" w:pos="993"/>
              </w:tabs>
              <w:spacing w:line="258" w:lineRule="exact"/>
              <w:ind w:firstLine="709"/>
            </w:pPr>
            <w:proofErr w:type="spellStart"/>
            <w:r w:rsidRPr="002C5B5F">
              <w:t>впроцентахкпредыдущемугоду</w:t>
            </w:r>
            <w:proofErr w:type="spellEnd"/>
          </w:p>
        </w:tc>
        <w:tc>
          <w:tcPr>
            <w:tcW w:w="992" w:type="dxa"/>
          </w:tcPr>
          <w:p w:rsidR="006F5184" w:rsidRPr="002C5B5F" w:rsidRDefault="006F5184" w:rsidP="002C5B5F">
            <w:pPr>
              <w:pStyle w:val="TableParagraph"/>
              <w:tabs>
                <w:tab w:val="left" w:pos="993"/>
              </w:tabs>
              <w:ind w:firstLine="709"/>
            </w:pPr>
          </w:p>
        </w:tc>
        <w:tc>
          <w:tcPr>
            <w:tcW w:w="1278" w:type="dxa"/>
          </w:tcPr>
          <w:p w:rsidR="006F5184" w:rsidRPr="002C5B5F" w:rsidRDefault="006F5184" w:rsidP="002C5B5F">
            <w:pPr>
              <w:pStyle w:val="TableParagraph"/>
              <w:tabs>
                <w:tab w:val="left" w:pos="993"/>
              </w:tabs>
              <w:ind w:firstLine="709"/>
            </w:pPr>
          </w:p>
        </w:tc>
        <w:tc>
          <w:tcPr>
            <w:tcW w:w="990" w:type="dxa"/>
          </w:tcPr>
          <w:p w:rsidR="006F5184" w:rsidRPr="002C5B5F" w:rsidRDefault="006F5184" w:rsidP="002C5B5F">
            <w:pPr>
              <w:pStyle w:val="TableParagraph"/>
              <w:tabs>
                <w:tab w:val="left" w:pos="993"/>
              </w:tabs>
              <w:ind w:firstLine="709"/>
            </w:pPr>
          </w:p>
        </w:tc>
      </w:tr>
    </w:tbl>
    <w:p w:rsidR="006F5184" w:rsidRDefault="006F5184" w:rsidP="004A2C9A">
      <w:pPr>
        <w:pStyle w:val="ab"/>
        <w:tabs>
          <w:tab w:val="left" w:pos="993"/>
        </w:tabs>
        <w:spacing w:before="3"/>
        <w:ind w:firstLine="709"/>
        <w:rPr>
          <w:sz w:val="23"/>
        </w:rPr>
      </w:pPr>
    </w:p>
    <w:p w:rsidR="006F5184" w:rsidRDefault="006F5184" w:rsidP="00F65CC7">
      <w:pPr>
        <w:tabs>
          <w:tab w:val="left" w:pos="993"/>
        </w:tabs>
        <w:ind w:right="115" w:firstLine="709"/>
      </w:pPr>
      <w:r>
        <w:t xml:space="preserve">Таблица 2.2 - </w:t>
      </w:r>
      <w:r>
        <w:rPr>
          <w:spacing w:val="-57"/>
        </w:rPr>
        <w:t>Д</w:t>
      </w:r>
      <w:r>
        <w:t>инамикаваловоговнутреннегопродуктаинормыинвестированиявосновнойкапиталвРоссийскойФедерации</w:t>
      </w:r>
      <w:r>
        <w:rPr>
          <w:spacing w:val="-3"/>
        </w:rPr>
        <w:t>(</w:t>
      </w:r>
      <w:r>
        <w:t>запоследние пять лет),</w:t>
      </w:r>
      <w:proofErr w:type="spellStart"/>
      <w:r>
        <w:t>млрд.руб</w:t>
      </w:r>
      <w:proofErr w:type="spellEnd"/>
      <w:r>
        <w:t>.</w:t>
      </w:r>
    </w:p>
    <w:tbl>
      <w:tblPr>
        <w:tblW w:w="8864"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17"/>
        <w:gridCol w:w="992"/>
        <w:gridCol w:w="1278"/>
        <w:gridCol w:w="1277"/>
      </w:tblGrid>
      <w:tr w:rsidR="006F5184" w:rsidRPr="008C2790" w:rsidTr="002C5B5F">
        <w:trPr>
          <w:trHeight w:val="275"/>
        </w:trPr>
        <w:tc>
          <w:tcPr>
            <w:tcW w:w="5317" w:type="dxa"/>
            <w:vMerge w:val="restart"/>
          </w:tcPr>
          <w:p w:rsidR="006F5184" w:rsidRPr="002C5B5F" w:rsidRDefault="006F5184" w:rsidP="002C5B5F">
            <w:pPr>
              <w:pStyle w:val="TableParagraph"/>
              <w:tabs>
                <w:tab w:val="left" w:pos="993"/>
              </w:tabs>
              <w:spacing w:line="268" w:lineRule="exact"/>
              <w:ind w:left="72" w:right="567" w:firstLine="142"/>
              <w:jc w:val="center"/>
            </w:pPr>
            <w:proofErr w:type="spellStart"/>
            <w:r w:rsidRPr="002C5B5F">
              <w:rPr>
                <w:lang w:val="en-US"/>
              </w:rPr>
              <w:t>Показател</w:t>
            </w:r>
            <w:proofErr w:type="spellEnd"/>
            <w:r w:rsidRPr="002C5B5F">
              <w:t>и</w:t>
            </w:r>
          </w:p>
        </w:tc>
        <w:tc>
          <w:tcPr>
            <w:tcW w:w="3547" w:type="dxa"/>
            <w:gridSpan w:val="3"/>
          </w:tcPr>
          <w:p w:rsidR="006F5184" w:rsidRPr="002C5B5F" w:rsidRDefault="006F5184" w:rsidP="002C5B5F">
            <w:pPr>
              <w:pStyle w:val="TableParagraph"/>
              <w:tabs>
                <w:tab w:val="left" w:pos="993"/>
              </w:tabs>
              <w:spacing w:line="256" w:lineRule="exact"/>
              <w:ind w:left="72" w:right="1475" w:firstLine="142"/>
              <w:jc w:val="center"/>
              <w:rPr>
                <w:lang w:val="en-US"/>
              </w:rPr>
            </w:pPr>
            <w:proofErr w:type="spellStart"/>
            <w:r w:rsidRPr="002C5B5F">
              <w:rPr>
                <w:lang w:val="en-US"/>
              </w:rPr>
              <w:t>Годы</w:t>
            </w:r>
            <w:proofErr w:type="spellEnd"/>
          </w:p>
        </w:tc>
      </w:tr>
      <w:tr w:rsidR="006F5184" w:rsidRPr="008C2790" w:rsidTr="002C5B5F">
        <w:trPr>
          <w:trHeight w:val="275"/>
        </w:trPr>
        <w:tc>
          <w:tcPr>
            <w:tcW w:w="5317" w:type="dxa"/>
            <w:vMerge/>
            <w:tcBorders>
              <w:top w:val="nil"/>
            </w:tcBorders>
          </w:tcPr>
          <w:p w:rsidR="006F5184" w:rsidRPr="002C5B5F" w:rsidRDefault="006F5184" w:rsidP="002C5B5F">
            <w:pPr>
              <w:widowControl w:val="0"/>
              <w:tabs>
                <w:tab w:val="left" w:pos="993"/>
              </w:tabs>
              <w:autoSpaceDE w:val="0"/>
              <w:autoSpaceDN w:val="0"/>
              <w:ind w:left="72" w:firstLine="142"/>
              <w:rPr>
                <w:lang w:val="en-US" w:eastAsia="en-US"/>
              </w:rPr>
            </w:pPr>
          </w:p>
        </w:tc>
        <w:tc>
          <w:tcPr>
            <w:tcW w:w="992" w:type="dxa"/>
          </w:tcPr>
          <w:p w:rsidR="006F5184" w:rsidRPr="002C5B5F" w:rsidRDefault="006F5184" w:rsidP="002C5B5F">
            <w:pPr>
              <w:pStyle w:val="TableParagraph"/>
              <w:tabs>
                <w:tab w:val="left" w:pos="993"/>
              </w:tabs>
              <w:spacing w:line="256" w:lineRule="exact"/>
              <w:ind w:left="72" w:firstLine="142"/>
            </w:pPr>
            <w:r w:rsidRPr="002C5B5F">
              <w:t>1 год</w:t>
            </w:r>
          </w:p>
        </w:tc>
        <w:tc>
          <w:tcPr>
            <w:tcW w:w="1278" w:type="dxa"/>
          </w:tcPr>
          <w:p w:rsidR="006F5184" w:rsidRPr="002C5B5F" w:rsidRDefault="006F5184" w:rsidP="002C5B5F">
            <w:pPr>
              <w:pStyle w:val="TableParagraph"/>
              <w:tabs>
                <w:tab w:val="left" w:pos="993"/>
              </w:tabs>
              <w:spacing w:line="256" w:lineRule="exact"/>
              <w:ind w:left="72" w:firstLine="142"/>
              <w:jc w:val="center"/>
              <w:rPr>
                <w:lang w:val="en-US"/>
              </w:rPr>
            </w:pPr>
            <w:r w:rsidRPr="002C5B5F">
              <w:rPr>
                <w:lang w:val="en-US"/>
              </w:rPr>
              <w:t>…</w:t>
            </w:r>
          </w:p>
        </w:tc>
        <w:tc>
          <w:tcPr>
            <w:tcW w:w="1277" w:type="dxa"/>
          </w:tcPr>
          <w:p w:rsidR="006F5184" w:rsidRPr="002C5B5F" w:rsidRDefault="006F5184" w:rsidP="002C5B5F">
            <w:pPr>
              <w:pStyle w:val="TableParagraph"/>
              <w:tabs>
                <w:tab w:val="left" w:pos="993"/>
              </w:tabs>
              <w:spacing w:line="256" w:lineRule="exact"/>
              <w:ind w:left="72" w:firstLine="142"/>
            </w:pPr>
            <w:r w:rsidRPr="002C5B5F">
              <w:rPr>
                <w:lang w:val="en-US"/>
              </w:rPr>
              <w:t xml:space="preserve">N </w:t>
            </w:r>
            <w:r w:rsidRPr="002C5B5F">
              <w:t>год</w:t>
            </w:r>
          </w:p>
        </w:tc>
      </w:tr>
      <w:tr w:rsidR="006F5184" w:rsidRPr="008C2790" w:rsidTr="002C5B5F">
        <w:trPr>
          <w:trHeight w:val="275"/>
        </w:trPr>
        <w:tc>
          <w:tcPr>
            <w:tcW w:w="5317" w:type="dxa"/>
          </w:tcPr>
          <w:p w:rsidR="006F5184" w:rsidRPr="002C5B5F" w:rsidRDefault="006F5184" w:rsidP="002C5B5F">
            <w:pPr>
              <w:pStyle w:val="TableParagraph"/>
              <w:tabs>
                <w:tab w:val="left" w:pos="993"/>
              </w:tabs>
              <w:spacing w:line="256" w:lineRule="exact"/>
              <w:ind w:left="72" w:firstLine="142"/>
              <w:rPr>
                <w:lang w:val="en-US"/>
              </w:rPr>
            </w:pPr>
            <w:r w:rsidRPr="002C5B5F">
              <w:rPr>
                <w:lang w:val="en-US"/>
              </w:rPr>
              <w:t>ВВП</w:t>
            </w:r>
          </w:p>
        </w:tc>
        <w:tc>
          <w:tcPr>
            <w:tcW w:w="992" w:type="dxa"/>
          </w:tcPr>
          <w:p w:rsidR="006F5184" w:rsidRPr="002C5B5F" w:rsidRDefault="006F5184" w:rsidP="002C5B5F">
            <w:pPr>
              <w:pStyle w:val="TableParagraph"/>
              <w:tabs>
                <w:tab w:val="left" w:pos="993"/>
              </w:tabs>
              <w:ind w:left="72" w:firstLine="142"/>
              <w:rPr>
                <w:lang w:val="en-US"/>
              </w:rPr>
            </w:pPr>
          </w:p>
        </w:tc>
        <w:tc>
          <w:tcPr>
            <w:tcW w:w="1278" w:type="dxa"/>
          </w:tcPr>
          <w:p w:rsidR="006F5184" w:rsidRPr="002C5B5F" w:rsidRDefault="006F5184" w:rsidP="002C5B5F">
            <w:pPr>
              <w:pStyle w:val="TableParagraph"/>
              <w:tabs>
                <w:tab w:val="left" w:pos="993"/>
              </w:tabs>
              <w:ind w:left="72" w:firstLine="142"/>
              <w:rPr>
                <w:lang w:val="en-US"/>
              </w:rPr>
            </w:pPr>
          </w:p>
        </w:tc>
        <w:tc>
          <w:tcPr>
            <w:tcW w:w="1277" w:type="dxa"/>
          </w:tcPr>
          <w:p w:rsidR="006F5184" w:rsidRPr="002C5B5F" w:rsidRDefault="006F5184" w:rsidP="002C5B5F">
            <w:pPr>
              <w:pStyle w:val="TableParagraph"/>
              <w:tabs>
                <w:tab w:val="left" w:pos="993"/>
              </w:tabs>
              <w:ind w:left="72" w:firstLine="142"/>
              <w:rPr>
                <w:lang w:val="en-US"/>
              </w:rPr>
            </w:pPr>
          </w:p>
        </w:tc>
      </w:tr>
      <w:tr w:rsidR="006F5184" w:rsidRPr="008C2790" w:rsidTr="002C5B5F">
        <w:trPr>
          <w:trHeight w:val="275"/>
        </w:trPr>
        <w:tc>
          <w:tcPr>
            <w:tcW w:w="5317" w:type="dxa"/>
          </w:tcPr>
          <w:p w:rsidR="006F5184" w:rsidRPr="002C5B5F" w:rsidRDefault="006F5184" w:rsidP="002C5B5F">
            <w:pPr>
              <w:pStyle w:val="TableParagraph"/>
              <w:tabs>
                <w:tab w:val="left" w:pos="993"/>
              </w:tabs>
              <w:spacing w:line="256" w:lineRule="exact"/>
              <w:ind w:left="72" w:firstLine="142"/>
            </w:pPr>
            <w:proofErr w:type="spellStart"/>
            <w:r w:rsidRPr="002C5B5F">
              <w:t>Инвестициивосновнойкапитал,всего</w:t>
            </w:r>
            <w:proofErr w:type="spellEnd"/>
          </w:p>
        </w:tc>
        <w:tc>
          <w:tcPr>
            <w:tcW w:w="992" w:type="dxa"/>
          </w:tcPr>
          <w:p w:rsidR="006F5184" w:rsidRPr="002C5B5F" w:rsidRDefault="006F5184" w:rsidP="002C5B5F">
            <w:pPr>
              <w:pStyle w:val="TableParagraph"/>
              <w:tabs>
                <w:tab w:val="left" w:pos="993"/>
              </w:tabs>
              <w:ind w:left="72" w:firstLine="142"/>
            </w:pPr>
          </w:p>
        </w:tc>
        <w:tc>
          <w:tcPr>
            <w:tcW w:w="1278" w:type="dxa"/>
          </w:tcPr>
          <w:p w:rsidR="006F5184" w:rsidRPr="002C5B5F" w:rsidRDefault="006F5184" w:rsidP="002C5B5F">
            <w:pPr>
              <w:pStyle w:val="TableParagraph"/>
              <w:tabs>
                <w:tab w:val="left" w:pos="993"/>
              </w:tabs>
              <w:ind w:left="72" w:firstLine="142"/>
            </w:pPr>
          </w:p>
        </w:tc>
        <w:tc>
          <w:tcPr>
            <w:tcW w:w="1277" w:type="dxa"/>
          </w:tcPr>
          <w:p w:rsidR="006F5184" w:rsidRPr="002C5B5F" w:rsidRDefault="006F5184" w:rsidP="002C5B5F">
            <w:pPr>
              <w:pStyle w:val="TableParagraph"/>
              <w:tabs>
                <w:tab w:val="left" w:pos="993"/>
              </w:tabs>
              <w:ind w:left="72" w:firstLine="142"/>
            </w:pPr>
          </w:p>
        </w:tc>
      </w:tr>
      <w:tr w:rsidR="006F5184" w:rsidRPr="008C2790" w:rsidTr="002C5B5F">
        <w:trPr>
          <w:trHeight w:val="277"/>
        </w:trPr>
        <w:tc>
          <w:tcPr>
            <w:tcW w:w="5317" w:type="dxa"/>
          </w:tcPr>
          <w:p w:rsidR="006F5184" w:rsidRPr="002C5B5F" w:rsidRDefault="006F5184" w:rsidP="002C5B5F">
            <w:pPr>
              <w:pStyle w:val="TableParagraph"/>
              <w:tabs>
                <w:tab w:val="left" w:pos="993"/>
              </w:tabs>
              <w:spacing w:line="258" w:lineRule="exact"/>
              <w:ind w:left="72" w:firstLine="142"/>
            </w:pPr>
            <w:proofErr w:type="spellStart"/>
            <w:r w:rsidRPr="002C5B5F">
              <w:t>Инвестициивосновнойкапитал,в%кВВП</w:t>
            </w:r>
            <w:proofErr w:type="spellEnd"/>
          </w:p>
        </w:tc>
        <w:tc>
          <w:tcPr>
            <w:tcW w:w="992" w:type="dxa"/>
          </w:tcPr>
          <w:p w:rsidR="006F5184" w:rsidRPr="002C5B5F" w:rsidRDefault="006F5184" w:rsidP="002C5B5F">
            <w:pPr>
              <w:pStyle w:val="TableParagraph"/>
              <w:tabs>
                <w:tab w:val="left" w:pos="993"/>
              </w:tabs>
              <w:ind w:left="72" w:firstLine="142"/>
            </w:pPr>
          </w:p>
        </w:tc>
        <w:tc>
          <w:tcPr>
            <w:tcW w:w="1278" w:type="dxa"/>
          </w:tcPr>
          <w:p w:rsidR="006F5184" w:rsidRPr="002C5B5F" w:rsidRDefault="006F5184" w:rsidP="002C5B5F">
            <w:pPr>
              <w:pStyle w:val="TableParagraph"/>
              <w:tabs>
                <w:tab w:val="left" w:pos="993"/>
              </w:tabs>
              <w:ind w:left="72" w:firstLine="142"/>
            </w:pPr>
          </w:p>
        </w:tc>
        <w:tc>
          <w:tcPr>
            <w:tcW w:w="1277" w:type="dxa"/>
          </w:tcPr>
          <w:p w:rsidR="006F5184" w:rsidRPr="002C5B5F" w:rsidRDefault="006F5184" w:rsidP="002C5B5F">
            <w:pPr>
              <w:pStyle w:val="TableParagraph"/>
              <w:tabs>
                <w:tab w:val="left" w:pos="993"/>
              </w:tabs>
              <w:ind w:left="72" w:firstLine="142"/>
            </w:pPr>
          </w:p>
        </w:tc>
      </w:tr>
    </w:tbl>
    <w:p w:rsidR="006F5184" w:rsidRDefault="006F5184" w:rsidP="004A2C9A">
      <w:pPr>
        <w:tabs>
          <w:tab w:val="left" w:pos="993"/>
        </w:tabs>
        <w:ind w:left="928" w:right="115" w:firstLine="709"/>
      </w:pPr>
    </w:p>
    <w:p w:rsidR="006F5184" w:rsidRDefault="006F5184" w:rsidP="00A048B3">
      <w:pPr>
        <w:tabs>
          <w:tab w:val="left" w:pos="0"/>
        </w:tabs>
        <w:spacing w:after="6"/>
        <w:ind w:right="115" w:firstLine="709"/>
      </w:pPr>
      <w:r>
        <w:t>Таблица 2.3. - Макроэкономическиеиндикаторыразвитияроссийскойэкономики</w:t>
      </w:r>
      <w:r>
        <w:rPr>
          <w:spacing w:val="-3"/>
        </w:rPr>
        <w:t>(</w:t>
      </w:r>
      <w:r>
        <w:t xml:space="preserve">запоследние пять лет), </w:t>
      </w:r>
      <w:proofErr w:type="spellStart"/>
      <w:r>
        <w:t>в%кпредыдущемугоду</w:t>
      </w:r>
      <w:proofErr w:type="spellEnd"/>
    </w:p>
    <w:tbl>
      <w:tblPr>
        <w:tblW w:w="8864"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17"/>
        <w:gridCol w:w="992"/>
        <w:gridCol w:w="1278"/>
        <w:gridCol w:w="1277"/>
      </w:tblGrid>
      <w:tr w:rsidR="006F5184" w:rsidRPr="00960E72" w:rsidTr="002C5B5F">
        <w:trPr>
          <w:trHeight w:val="275"/>
        </w:trPr>
        <w:tc>
          <w:tcPr>
            <w:tcW w:w="5317" w:type="dxa"/>
            <w:vMerge w:val="restart"/>
          </w:tcPr>
          <w:p w:rsidR="006F5184" w:rsidRPr="002C5B5F" w:rsidRDefault="006F5184" w:rsidP="002C5B5F">
            <w:pPr>
              <w:pStyle w:val="TableParagraph"/>
              <w:tabs>
                <w:tab w:val="left" w:pos="993"/>
              </w:tabs>
              <w:spacing w:line="268" w:lineRule="exact"/>
              <w:ind w:left="72" w:right="851" w:firstLine="142"/>
              <w:jc w:val="center"/>
            </w:pPr>
            <w:proofErr w:type="spellStart"/>
            <w:r w:rsidRPr="002C5B5F">
              <w:rPr>
                <w:lang w:val="en-US"/>
              </w:rPr>
              <w:t>Показател</w:t>
            </w:r>
            <w:proofErr w:type="spellEnd"/>
            <w:r w:rsidRPr="002C5B5F">
              <w:t>и</w:t>
            </w:r>
          </w:p>
        </w:tc>
        <w:tc>
          <w:tcPr>
            <w:tcW w:w="3547" w:type="dxa"/>
            <w:gridSpan w:val="3"/>
          </w:tcPr>
          <w:p w:rsidR="006F5184" w:rsidRPr="002C5B5F" w:rsidRDefault="006F5184" w:rsidP="002C5B5F">
            <w:pPr>
              <w:pStyle w:val="TableParagraph"/>
              <w:tabs>
                <w:tab w:val="left" w:pos="993"/>
              </w:tabs>
              <w:spacing w:line="256" w:lineRule="exact"/>
              <w:ind w:left="72" w:right="1475" w:firstLine="142"/>
              <w:jc w:val="center"/>
              <w:rPr>
                <w:lang w:val="en-US"/>
              </w:rPr>
            </w:pPr>
            <w:proofErr w:type="spellStart"/>
            <w:r w:rsidRPr="002C5B5F">
              <w:rPr>
                <w:lang w:val="en-US"/>
              </w:rPr>
              <w:t>Годы</w:t>
            </w:r>
            <w:proofErr w:type="spellEnd"/>
          </w:p>
        </w:tc>
      </w:tr>
      <w:tr w:rsidR="006F5184" w:rsidRPr="00960E72" w:rsidTr="002C5B5F">
        <w:trPr>
          <w:trHeight w:val="275"/>
        </w:trPr>
        <w:tc>
          <w:tcPr>
            <w:tcW w:w="5317" w:type="dxa"/>
            <w:vMerge/>
            <w:tcBorders>
              <w:top w:val="nil"/>
            </w:tcBorders>
          </w:tcPr>
          <w:p w:rsidR="006F5184" w:rsidRPr="002C5B5F" w:rsidRDefault="006F5184" w:rsidP="002C5B5F">
            <w:pPr>
              <w:widowControl w:val="0"/>
              <w:tabs>
                <w:tab w:val="left" w:pos="993"/>
              </w:tabs>
              <w:autoSpaceDE w:val="0"/>
              <w:autoSpaceDN w:val="0"/>
              <w:ind w:left="72" w:firstLine="142"/>
              <w:rPr>
                <w:lang w:val="en-US" w:eastAsia="en-US"/>
              </w:rPr>
            </w:pPr>
          </w:p>
        </w:tc>
        <w:tc>
          <w:tcPr>
            <w:tcW w:w="992" w:type="dxa"/>
          </w:tcPr>
          <w:p w:rsidR="006F5184" w:rsidRPr="002C5B5F" w:rsidRDefault="006F5184" w:rsidP="002C5B5F">
            <w:pPr>
              <w:pStyle w:val="TableParagraph"/>
              <w:tabs>
                <w:tab w:val="left" w:pos="993"/>
              </w:tabs>
              <w:spacing w:line="256" w:lineRule="exact"/>
              <w:ind w:left="72" w:firstLine="142"/>
            </w:pPr>
            <w:r w:rsidRPr="002C5B5F">
              <w:t>1 год</w:t>
            </w:r>
          </w:p>
        </w:tc>
        <w:tc>
          <w:tcPr>
            <w:tcW w:w="1278" w:type="dxa"/>
          </w:tcPr>
          <w:p w:rsidR="006F5184" w:rsidRPr="002C5B5F" w:rsidRDefault="006F5184" w:rsidP="002C5B5F">
            <w:pPr>
              <w:pStyle w:val="TableParagraph"/>
              <w:tabs>
                <w:tab w:val="left" w:pos="993"/>
              </w:tabs>
              <w:spacing w:line="256" w:lineRule="exact"/>
              <w:ind w:left="72" w:firstLine="142"/>
              <w:jc w:val="center"/>
              <w:rPr>
                <w:lang w:val="en-US"/>
              </w:rPr>
            </w:pPr>
            <w:r w:rsidRPr="002C5B5F">
              <w:rPr>
                <w:lang w:val="en-US"/>
              </w:rPr>
              <w:t>…</w:t>
            </w:r>
          </w:p>
        </w:tc>
        <w:tc>
          <w:tcPr>
            <w:tcW w:w="1277" w:type="dxa"/>
          </w:tcPr>
          <w:p w:rsidR="006F5184" w:rsidRPr="002C5B5F" w:rsidRDefault="006F5184" w:rsidP="002C5B5F">
            <w:pPr>
              <w:pStyle w:val="TableParagraph"/>
              <w:tabs>
                <w:tab w:val="left" w:pos="993"/>
              </w:tabs>
              <w:spacing w:line="256" w:lineRule="exact"/>
              <w:ind w:left="72" w:firstLine="142"/>
            </w:pPr>
            <w:r w:rsidRPr="002C5B5F">
              <w:rPr>
                <w:lang w:val="en-US"/>
              </w:rPr>
              <w:t xml:space="preserve">N </w:t>
            </w:r>
            <w:r w:rsidRPr="002C5B5F">
              <w:t>год</w:t>
            </w:r>
          </w:p>
        </w:tc>
      </w:tr>
      <w:tr w:rsidR="006F5184" w:rsidRPr="00960E72" w:rsidTr="002C5B5F">
        <w:trPr>
          <w:trHeight w:val="275"/>
        </w:trPr>
        <w:tc>
          <w:tcPr>
            <w:tcW w:w="5317" w:type="dxa"/>
          </w:tcPr>
          <w:p w:rsidR="006F5184" w:rsidRPr="002C5B5F" w:rsidRDefault="006F5184" w:rsidP="002C5B5F">
            <w:pPr>
              <w:pStyle w:val="TableParagraph"/>
              <w:tabs>
                <w:tab w:val="left" w:pos="993"/>
              </w:tabs>
              <w:spacing w:line="256" w:lineRule="exact"/>
              <w:ind w:left="72" w:firstLine="142"/>
              <w:rPr>
                <w:lang w:val="en-US"/>
              </w:rPr>
            </w:pPr>
            <w:r w:rsidRPr="002C5B5F">
              <w:rPr>
                <w:lang w:val="en-US"/>
              </w:rPr>
              <w:t>ВВП</w:t>
            </w:r>
          </w:p>
        </w:tc>
        <w:tc>
          <w:tcPr>
            <w:tcW w:w="992" w:type="dxa"/>
          </w:tcPr>
          <w:p w:rsidR="006F5184" w:rsidRPr="002C5B5F" w:rsidRDefault="006F5184" w:rsidP="002C5B5F">
            <w:pPr>
              <w:pStyle w:val="TableParagraph"/>
              <w:tabs>
                <w:tab w:val="left" w:pos="993"/>
              </w:tabs>
              <w:ind w:left="72" w:firstLine="142"/>
              <w:rPr>
                <w:lang w:val="en-US"/>
              </w:rPr>
            </w:pPr>
          </w:p>
        </w:tc>
        <w:tc>
          <w:tcPr>
            <w:tcW w:w="1278" w:type="dxa"/>
          </w:tcPr>
          <w:p w:rsidR="006F5184" w:rsidRPr="002C5B5F" w:rsidRDefault="006F5184" w:rsidP="002C5B5F">
            <w:pPr>
              <w:pStyle w:val="TableParagraph"/>
              <w:tabs>
                <w:tab w:val="left" w:pos="993"/>
              </w:tabs>
              <w:ind w:left="72" w:firstLine="142"/>
              <w:rPr>
                <w:lang w:val="en-US"/>
              </w:rPr>
            </w:pPr>
          </w:p>
        </w:tc>
        <w:tc>
          <w:tcPr>
            <w:tcW w:w="1277" w:type="dxa"/>
          </w:tcPr>
          <w:p w:rsidR="006F5184" w:rsidRPr="002C5B5F" w:rsidRDefault="006F5184" w:rsidP="002C5B5F">
            <w:pPr>
              <w:pStyle w:val="TableParagraph"/>
              <w:tabs>
                <w:tab w:val="left" w:pos="993"/>
              </w:tabs>
              <w:ind w:left="72" w:firstLine="142"/>
              <w:rPr>
                <w:lang w:val="en-US"/>
              </w:rPr>
            </w:pPr>
          </w:p>
        </w:tc>
      </w:tr>
      <w:tr w:rsidR="006F5184" w:rsidRPr="00960E72" w:rsidTr="002C5B5F">
        <w:trPr>
          <w:trHeight w:val="275"/>
        </w:trPr>
        <w:tc>
          <w:tcPr>
            <w:tcW w:w="5317" w:type="dxa"/>
          </w:tcPr>
          <w:p w:rsidR="006F5184" w:rsidRPr="002C5B5F" w:rsidRDefault="006F5184" w:rsidP="002C5B5F">
            <w:pPr>
              <w:pStyle w:val="TableParagraph"/>
              <w:tabs>
                <w:tab w:val="left" w:pos="993"/>
              </w:tabs>
              <w:spacing w:line="256" w:lineRule="exact"/>
              <w:ind w:left="72" w:firstLine="142"/>
              <w:rPr>
                <w:lang w:val="en-US"/>
              </w:rPr>
            </w:pPr>
            <w:proofErr w:type="spellStart"/>
            <w:r w:rsidRPr="002C5B5F">
              <w:rPr>
                <w:lang w:val="en-US"/>
              </w:rPr>
              <w:t>Объемпромышленнойпродукции</w:t>
            </w:r>
            <w:proofErr w:type="spellEnd"/>
          </w:p>
        </w:tc>
        <w:tc>
          <w:tcPr>
            <w:tcW w:w="992" w:type="dxa"/>
          </w:tcPr>
          <w:p w:rsidR="006F5184" w:rsidRPr="002C5B5F" w:rsidRDefault="006F5184" w:rsidP="002C5B5F">
            <w:pPr>
              <w:pStyle w:val="TableParagraph"/>
              <w:tabs>
                <w:tab w:val="left" w:pos="993"/>
              </w:tabs>
              <w:ind w:left="72" w:firstLine="142"/>
              <w:rPr>
                <w:lang w:val="en-US"/>
              </w:rPr>
            </w:pPr>
          </w:p>
        </w:tc>
        <w:tc>
          <w:tcPr>
            <w:tcW w:w="1278" w:type="dxa"/>
          </w:tcPr>
          <w:p w:rsidR="006F5184" w:rsidRPr="002C5B5F" w:rsidRDefault="006F5184" w:rsidP="002C5B5F">
            <w:pPr>
              <w:pStyle w:val="TableParagraph"/>
              <w:tabs>
                <w:tab w:val="left" w:pos="993"/>
              </w:tabs>
              <w:ind w:left="72" w:firstLine="142"/>
              <w:rPr>
                <w:lang w:val="en-US"/>
              </w:rPr>
            </w:pPr>
          </w:p>
        </w:tc>
        <w:tc>
          <w:tcPr>
            <w:tcW w:w="1277" w:type="dxa"/>
          </w:tcPr>
          <w:p w:rsidR="006F5184" w:rsidRPr="002C5B5F" w:rsidRDefault="006F5184" w:rsidP="002C5B5F">
            <w:pPr>
              <w:pStyle w:val="TableParagraph"/>
              <w:tabs>
                <w:tab w:val="left" w:pos="993"/>
              </w:tabs>
              <w:ind w:left="72" w:firstLine="142"/>
              <w:rPr>
                <w:lang w:val="en-US"/>
              </w:rPr>
            </w:pPr>
          </w:p>
        </w:tc>
      </w:tr>
      <w:tr w:rsidR="006F5184" w:rsidRPr="00960E72" w:rsidTr="002C5B5F">
        <w:trPr>
          <w:trHeight w:val="275"/>
        </w:trPr>
        <w:tc>
          <w:tcPr>
            <w:tcW w:w="5317" w:type="dxa"/>
          </w:tcPr>
          <w:p w:rsidR="006F5184" w:rsidRPr="002C5B5F" w:rsidRDefault="006F5184" w:rsidP="002C5B5F">
            <w:pPr>
              <w:pStyle w:val="TableParagraph"/>
              <w:tabs>
                <w:tab w:val="left" w:pos="993"/>
              </w:tabs>
              <w:spacing w:line="256" w:lineRule="exact"/>
              <w:ind w:left="72" w:firstLine="142"/>
              <w:rPr>
                <w:lang w:val="en-US"/>
              </w:rPr>
            </w:pPr>
            <w:proofErr w:type="spellStart"/>
            <w:r w:rsidRPr="002C5B5F">
              <w:rPr>
                <w:lang w:val="en-US"/>
              </w:rPr>
              <w:t>Инвестициивосновнойкапитал</w:t>
            </w:r>
            <w:proofErr w:type="spellEnd"/>
          </w:p>
        </w:tc>
        <w:tc>
          <w:tcPr>
            <w:tcW w:w="992" w:type="dxa"/>
          </w:tcPr>
          <w:p w:rsidR="006F5184" w:rsidRPr="002C5B5F" w:rsidRDefault="006F5184" w:rsidP="002C5B5F">
            <w:pPr>
              <w:pStyle w:val="TableParagraph"/>
              <w:tabs>
                <w:tab w:val="left" w:pos="993"/>
              </w:tabs>
              <w:ind w:left="72" w:firstLine="142"/>
              <w:rPr>
                <w:lang w:val="en-US"/>
              </w:rPr>
            </w:pPr>
          </w:p>
        </w:tc>
        <w:tc>
          <w:tcPr>
            <w:tcW w:w="1278" w:type="dxa"/>
          </w:tcPr>
          <w:p w:rsidR="006F5184" w:rsidRPr="002C5B5F" w:rsidRDefault="006F5184" w:rsidP="002C5B5F">
            <w:pPr>
              <w:pStyle w:val="TableParagraph"/>
              <w:tabs>
                <w:tab w:val="left" w:pos="993"/>
              </w:tabs>
              <w:ind w:left="72" w:firstLine="142"/>
              <w:rPr>
                <w:lang w:val="en-US"/>
              </w:rPr>
            </w:pPr>
          </w:p>
        </w:tc>
        <w:tc>
          <w:tcPr>
            <w:tcW w:w="1277" w:type="dxa"/>
          </w:tcPr>
          <w:p w:rsidR="006F5184" w:rsidRPr="002C5B5F" w:rsidRDefault="006F5184" w:rsidP="002C5B5F">
            <w:pPr>
              <w:pStyle w:val="TableParagraph"/>
              <w:tabs>
                <w:tab w:val="left" w:pos="993"/>
              </w:tabs>
              <w:ind w:left="72" w:firstLine="142"/>
              <w:rPr>
                <w:lang w:val="en-US"/>
              </w:rPr>
            </w:pPr>
          </w:p>
        </w:tc>
      </w:tr>
      <w:tr w:rsidR="006F5184" w:rsidRPr="00960E72" w:rsidTr="002C5B5F">
        <w:trPr>
          <w:trHeight w:val="278"/>
        </w:trPr>
        <w:tc>
          <w:tcPr>
            <w:tcW w:w="5317" w:type="dxa"/>
          </w:tcPr>
          <w:p w:rsidR="006F5184" w:rsidRPr="002C5B5F" w:rsidRDefault="006F5184" w:rsidP="002C5B5F">
            <w:pPr>
              <w:pStyle w:val="TableParagraph"/>
              <w:tabs>
                <w:tab w:val="left" w:pos="993"/>
              </w:tabs>
              <w:spacing w:line="258" w:lineRule="exact"/>
              <w:ind w:left="72" w:firstLine="142"/>
              <w:rPr>
                <w:lang w:val="en-US"/>
              </w:rPr>
            </w:pPr>
            <w:proofErr w:type="spellStart"/>
            <w:r w:rsidRPr="002C5B5F">
              <w:rPr>
                <w:lang w:val="en-US"/>
              </w:rPr>
              <w:t>Иностранныеинвестиции</w:t>
            </w:r>
            <w:proofErr w:type="spellEnd"/>
          </w:p>
        </w:tc>
        <w:tc>
          <w:tcPr>
            <w:tcW w:w="992" w:type="dxa"/>
          </w:tcPr>
          <w:p w:rsidR="006F5184" w:rsidRPr="002C5B5F" w:rsidRDefault="006F5184" w:rsidP="002C5B5F">
            <w:pPr>
              <w:pStyle w:val="TableParagraph"/>
              <w:tabs>
                <w:tab w:val="left" w:pos="993"/>
              </w:tabs>
              <w:ind w:left="72" w:firstLine="142"/>
              <w:rPr>
                <w:lang w:val="en-US"/>
              </w:rPr>
            </w:pPr>
          </w:p>
        </w:tc>
        <w:tc>
          <w:tcPr>
            <w:tcW w:w="1278" w:type="dxa"/>
          </w:tcPr>
          <w:p w:rsidR="006F5184" w:rsidRPr="002C5B5F" w:rsidRDefault="006F5184" w:rsidP="002C5B5F">
            <w:pPr>
              <w:pStyle w:val="TableParagraph"/>
              <w:tabs>
                <w:tab w:val="left" w:pos="993"/>
              </w:tabs>
              <w:ind w:left="72" w:firstLine="142"/>
              <w:rPr>
                <w:lang w:val="en-US"/>
              </w:rPr>
            </w:pPr>
          </w:p>
        </w:tc>
        <w:tc>
          <w:tcPr>
            <w:tcW w:w="1277" w:type="dxa"/>
          </w:tcPr>
          <w:p w:rsidR="006F5184" w:rsidRPr="002C5B5F" w:rsidRDefault="006F5184" w:rsidP="002C5B5F">
            <w:pPr>
              <w:pStyle w:val="TableParagraph"/>
              <w:tabs>
                <w:tab w:val="left" w:pos="993"/>
              </w:tabs>
              <w:ind w:left="72" w:firstLine="142"/>
              <w:rPr>
                <w:lang w:val="en-US"/>
              </w:rPr>
            </w:pPr>
          </w:p>
        </w:tc>
      </w:tr>
    </w:tbl>
    <w:p w:rsidR="006F5184" w:rsidRDefault="006F5184" w:rsidP="004A2C9A">
      <w:pPr>
        <w:pStyle w:val="ab"/>
        <w:tabs>
          <w:tab w:val="left" w:pos="993"/>
        </w:tabs>
        <w:ind w:right="125" w:firstLine="709"/>
        <w:rPr>
          <w:b/>
          <w:i/>
        </w:rPr>
      </w:pPr>
    </w:p>
    <w:p w:rsidR="006F5184" w:rsidRDefault="006F5184" w:rsidP="004A2C9A">
      <w:pPr>
        <w:pStyle w:val="ab"/>
        <w:tabs>
          <w:tab w:val="left" w:pos="993"/>
        </w:tabs>
        <w:ind w:right="125" w:firstLine="709"/>
        <w:jc w:val="both"/>
      </w:pPr>
      <w:r w:rsidRPr="00B871AE">
        <w:rPr>
          <w:b/>
        </w:rPr>
        <w:t>Задание 2.</w:t>
      </w:r>
      <w:r>
        <w:t>Изучить материалы Федеральной службы государственнойстатистикиРоссии(Росстат):Российскийстатистическийежегодник-раздел</w:t>
      </w:r>
    </w:p>
    <w:p w:rsidR="006F5184" w:rsidRDefault="006F5184" w:rsidP="004A2C9A">
      <w:pPr>
        <w:pStyle w:val="ab"/>
        <w:tabs>
          <w:tab w:val="left" w:pos="993"/>
        </w:tabs>
        <w:ind w:right="125" w:firstLine="709"/>
        <w:jc w:val="both"/>
        <w:rPr>
          <w:b/>
          <w:i/>
        </w:rPr>
      </w:pPr>
      <w:r>
        <w:t xml:space="preserve">«Инвестиции», статистический сборник «Инвестиции в России», </w:t>
      </w:r>
      <w:proofErr w:type="spellStart"/>
      <w:r>
        <w:t>официальныйсайтРосстата,статистическийежегодникРегионы</w:t>
      </w:r>
      <w:proofErr w:type="spellEnd"/>
      <w:r>
        <w:t xml:space="preserve"> России.Используяинформацию,содержащуюсявсоответствующихразделах,провести анализ по основным показателям инвестиционной деятельности на примере Московской области. </w:t>
      </w:r>
      <w:proofErr w:type="spellStart"/>
      <w:r w:rsidRPr="00960E72">
        <w:t>Составитьписьменноезаключениепорезультатаманализа</w:t>
      </w:r>
      <w:proofErr w:type="spellEnd"/>
      <w:r w:rsidRPr="00960E72">
        <w:t>.</w:t>
      </w:r>
    </w:p>
    <w:p w:rsidR="006F5184" w:rsidRDefault="006F5184" w:rsidP="004A2C9A">
      <w:pPr>
        <w:pStyle w:val="ab"/>
        <w:tabs>
          <w:tab w:val="left" w:pos="993"/>
        </w:tabs>
        <w:spacing w:after="0"/>
        <w:ind w:firstLine="709"/>
        <w:jc w:val="both"/>
      </w:pPr>
      <w:r w:rsidRPr="004A6184">
        <w:rPr>
          <w:b/>
          <w:iCs/>
        </w:rPr>
        <w:t>Задание 3.</w:t>
      </w:r>
      <w:r>
        <w:rPr>
          <w:bCs/>
          <w:iCs/>
        </w:rPr>
        <w:t xml:space="preserve">Отельный комплекс ООО </w:t>
      </w:r>
      <w:r>
        <w:t>«Мечта»использовалосвоиинвестиционныересурсывпрошломгодуследующим образом (</w:t>
      </w:r>
      <w:proofErr w:type="spellStart"/>
      <w:r>
        <w:t>млн.руб</w:t>
      </w:r>
      <w:proofErr w:type="spellEnd"/>
      <w:r>
        <w:t>.):</w:t>
      </w:r>
    </w:p>
    <w:p w:rsidR="006F5184" w:rsidRPr="00AB0161" w:rsidRDefault="006F5184" w:rsidP="004A2C9A">
      <w:pPr>
        <w:pStyle w:val="a3"/>
        <w:numPr>
          <w:ilvl w:val="0"/>
          <w:numId w:val="85"/>
        </w:numPr>
        <w:tabs>
          <w:tab w:val="left" w:pos="993"/>
          <w:tab w:val="left" w:pos="1133"/>
          <w:tab w:val="left" w:pos="7932"/>
        </w:tabs>
        <w:adjustRightInd/>
        <w:ind w:left="142" w:firstLine="709"/>
        <w:contextualSpacing w:val="0"/>
        <w:jc w:val="both"/>
        <w:rPr>
          <w:lang w:eastAsia="ar-SA"/>
        </w:rPr>
      </w:pPr>
      <w:r w:rsidRPr="00AB0161">
        <w:rPr>
          <w:lang w:eastAsia="ar-SA"/>
        </w:rPr>
        <w:t>приобретение нового оборудования</w:t>
      </w:r>
      <w:r>
        <w:rPr>
          <w:lang w:eastAsia="ar-SA"/>
        </w:rPr>
        <w:t xml:space="preserve">          - </w:t>
      </w:r>
      <w:r w:rsidRPr="00AB0161">
        <w:rPr>
          <w:lang w:eastAsia="ar-SA"/>
        </w:rPr>
        <w:t>1,25</w:t>
      </w:r>
    </w:p>
    <w:p w:rsidR="006F5184" w:rsidRPr="00AB0161" w:rsidRDefault="006F5184" w:rsidP="004A2C9A">
      <w:pPr>
        <w:pStyle w:val="a3"/>
        <w:numPr>
          <w:ilvl w:val="0"/>
          <w:numId w:val="85"/>
        </w:numPr>
        <w:tabs>
          <w:tab w:val="left" w:pos="993"/>
          <w:tab w:val="left" w:pos="1133"/>
          <w:tab w:val="left" w:pos="7963"/>
        </w:tabs>
        <w:adjustRightInd/>
        <w:ind w:left="142" w:firstLine="709"/>
        <w:contextualSpacing w:val="0"/>
        <w:jc w:val="both"/>
        <w:rPr>
          <w:lang w:eastAsia="ar-SA"/>
        </w:rPr>
      </w:pPr>
      <w:r w:rsidRPr="00AB0161">
        <w:rPr>
          <w:lang w:eastAsia="ar-SA"/>
        </w:rPr>
        <w:t>повышение квалификации персонала</w:t>
      </w:r>
      <w:r>
        <w:rPr>
          <w:lang w:eastAsia="ar-SA"/>
        </w:rPr>
        <w:t xml:space="preserve">           - </w:t>
      </w:r>
      <w:r w:rsidRPr="00AB0161">
        <w:rPr>
          <w:lang w:eastAsia="ar-SA"/>
        </w:rPr>
        <w:t>1,30</w:t>
      </w:r>
    </w:p>
    <w:p w:rsidR="006F5184" w:rsidRPr="00AB0161" w:rsidRDefault="006F5184" w:rsidP="004A2C9A">
      <w:pPr>
        <w:pStyle w:val="a3"/>
        <w:numPr>
          <w:ilvl w:val="0"/>
          <w:numId w:val="85"/>
        </w:numPr>
        <w:tabs>
          <w:tab w:val="left" w:pos="993"/>
          <w:tab w:val="left" w:pos="1133"/>
          <w:tab w:val="left" w:pos="7973"/>
        </w:tabs>
        <w:adjustRightInd/>
        <w:ind w:left="142" w:firstLine="709"/>
        <w:contextualSpacing w:val="0"/>
        <w:jc w:val="both"/>
        <w:rPr>
          <w:lang w:eastAsia="ar-SA"/>
        </w:rPr>
      </w:pPr>
      <w:r w:rsidRPr="00AB0161">
        <w:rPr>
          <w:lang w:eastAsia="ar-SA"/>
        </w:rPr>
        <w:t>приобретение конкурирующей фирмы</w:t>
      </w:r>
      <w:r>
        <w:rPr>
          <w:lang w:eastAsia="ar-SA"/>
        </w:rPr>
        <w:t xml:space="preserve">         - </w:t>
      </w:r>
      <w:r w:rsidRPr="00AB0161">
        <w:rPr>
          <w:lang w:eastAsia="ar-SA"/>
        </w:rPr>
        <w:t>1,30</w:t>
      </w:r>
    </w:p>
    <w:p w:rsidR="006F5184" w:rsidRPr="00AB0161" w:rsidRDefault="006F5184" w:rsidP="004A2C9A">
      <w:pPr>
        <w:pStyle w:val="a3"/>
        <w:numPr>
          <w:ilvl w:val="0"/>
          <w:numId w:val="85"/>
        </w:numPr>
        <w:tabs>
          <w:tab w:val="left" w:pos="993"/>
          <w:tab w:val="left" w:pos="1133"/>
          <w:tab w:val="left" w:pos="8101"/>
        </w:tabs>
        <w:adjustRightInd/>
        <w:ind w:left="142" w:firstLine="709"/>
        <w:contextualSpacing w:val="0"/>
        <w:jc w:val="both"/>
        <w:rPr>
          <w:lang w:eastAsia="ar-SA"/>
        </w:rPr>
      </w:pPr>
      <w:r w:rsidRPr="00AB0161">
        <w:rPr>
          <w:lang w:eastAsia="ar-SA"/>
        </w:rPr>
        <w:t>простое воспроизводство основных фондов</w:t>
      </w:r>
      <w:r>
        <w:rPr>
          <w:lang w:eastAsia="ar-SA"/>
        </w:rPr>
        <w:t xml:space="preserve">  -  </w:t>
      </w:r>
      <w:r w:rsidRPr="00AB0161">
        <w:rPr>
          <w:lang w:eastAsia="ar-SA"/>
        </w:rPr>
        <w:t>1,6</w:t>
      </w:r>
    </w:p>
    <w:p w:rsidR="006F5184" w:rsidRPr="00AB0161" w:rsidRDefault="006F5184" w:rsidP="004A2C9A">
      <w:pPr>
        <w:pStyle w:val="a3"/>
        <w:numPr>
          <w:ilvl w:val="0"/>
          <w:numId w:val="85"/>
        </w:numPr>
        <w:tabs>
          <w:tab w:val="left" w:pos="993"/>
          <w:tab w:val="left" w:pos="1133"/>
          <w:tab w:val="left" w:pos="8151"/>
        </w:tabs>
        <w:adjustRightInd/>
        <w:ind w:left="142" w:firstLine="709"/>
        <w:contextualSpacing w:val="0"/>
        <w:rPr>
          <w:lang w:eastAsia="ar-SA"/>
        </w:rPr>
      </w:pPr>
      <w:r w:rsidRPr="00AB0161">
        <w:rPr>
          <w:lang w:eastAsia="ar-SA"/>
        </w:rPr>
        <w:t xml:space="preserve">организация </w:t>
      </w:r>
      <w:r>
        <w:rPr>
          <w:lang w:eastAsia="ar-SA"/>
        </w:rPr>
        <w:t>предоставления услуг</w:t>
      </w:r>
      <w:r w:rsidRPr="00AB0161">
        <w:rPr>
          <w:lang w:eastAsia="ar-SA"/>
        </w:rPr>
        <w:t>, пользующихся спросом</w:t>
      </w:r>
      <w:r>
        <w:rPr>
          <w:lang w:eastAsia="ar-SA"/>
        </w:rPr>
        <w:t xml:space="preserve">  -  </w:t>
      </w:r>
      <w:r w:rsidRPr="00AB0161">
        <w:rPr>
          <w:lang w:eastAsia="ar-SA"/>
        </w:rPr>
        <w:t>0,23</w:t>
      </w:r>
    </w:p>
    <w:p w:rsidR="006F5184" w:rsidRDefault="006F5184" w:rsidP="004A2C9A">
      <w:pPr>
        <w:pStyle w:val="a3"/>
        <w:tabs>
          <w:tab w:val="left" w:pos="993"/>
        </w:tabs>
        <w:ind w:left="142" w:firstLine="709"/>
        <w:rPr>
          <w:lang w:eastAsia="ar-SA"/>
        </w:rPr>
      </w:pPr>
      <w:r>
        <w:rPr>
          <w:lang w:eastAsia="ar-SA"/>
        </w:rPr>
        <w:t>Проведите</w:t>
      </w:r>
      <w:r>
        <w:rPr>
          <w:lang w:eastAsia="ar-SA"/>
        </w:rPr>
        <w:tab/>
        <w:t>оценку</w:t>
      </w:r>
      <w:r>
        <w:rPr>
          <w:lang w:eastAsia="ar-SA"/>
        </w:rPr>
        <w:tab/>
        <w:t>инвестиционной</w:t>
      </w:r>
      <w:r>
        <w:rPr>
          <w:lang w:eastAsia="ar-SA"/>
        </w:rPr>
        <w:tab/>
        <w:t>политики предприятия</w:t>
      </w:r>
      <w:r>
        <w:rPr>
          <w:lang w:eastAsia="ar-SA"/>
        </w:rPr>
        <w:tab/>
        <w:t>на</w:t>
      </w:r>
      <w:r>
        <w:rPr>
          <w:lang w:eastAsia="ar-SA"/>
        </w:rPr>
        <w:tab/>
      </w:r>
      <w:r w:rsidRPr="00AB0161">
        <w:rPr>
          <w:lang w:eastAsia="ar-SA"/>
        </w:rPr>
        <w:t xml:space="preserve">основе </w:t>
      </w:r>
      <w:proofErr w:type="spellStart"/>
      <w:r>
        <w:rPr>
          <w:lang w:eastAsia="ar-SA"/>
        </w:rPr>
        <w:t>анализаиспользованияинвестиционныхресурсов</w:t>
      </w:r>
      <w:proofErr w:type="spellEnd"/>
      <w:r>
        <w:rPr>
          <w:lang w:eastAsia="ar-SA"/>
        </w:rPr>
        <w:t>.</w:t>
      </w:r>
    </w:p>
    <w:p w:rsidR="006F5184" w:rsidRPr="00AB0161" w:rsidRDefault="006F5184" w:rsidP="004A2C9A">
      <w:pPr>
        <w:pStyle w:val="a3"/>
        <w:tabs>
          <w:tab w:val="left" w:pos="993"/>
        </w:tabs>
        <w:ind w:left="0" w:firstLine="709"/>
        <w:rPr>
          <w:lang w:eastAsia="ar-SA"/>
        </w:rPr>
      </w:pPr>
      <w:r>
        <w:rPr>
          <w:lang w:eastAsia="ar-SA"/>
        </w:rPr>
        <w:t xml:space="preserve">Представьте обоснование, какие инструменты государственного регулирования и </w:t>
      </w:r>
      <w:r>
        <w:rPr>
          <w:lang w:eastAsia="ar-SA"/>
        </w:rPr>
        <w:lastRenderedPageBreak/>
        <w:t>возможности может использовать коммерческая организация в современных условиях.</w:t>
      </w:r>
    </w:p>
    <w:p w:rsidR="006F5184" w:rsidRDefault="006F5184" w:rsidP="004A2C9A">
      <w:pPr>
        <w:pStyle w:val="a3"/>
        <w:tabs>
          <w:tab w:val="left" w:pos="666"/>
          <w:tab w:val="left" w:pos="993"/>
        </w:tabs>
        <w:adjustRightInd/>
        <w:ind w:left="0" w:right="404" w:firstLine="709"/>
        <w:contextualSpacing w:val="0"/>
        <w:jc w:val="both"/>
        <w:rPr>
          <w:b/>
          <w:iCs/>
        </w:rPr>
      </w:pPr>
    </w:p>
    <w:p w:rsidR="006F5184" w:rsidRPr="00CA7F5D" w:rsidRDefault="006F5184" w:rsidP="00125431">
      <w:pPr>
        <w:pStyle w:val="a3"/>
        <w:tabs>
          <w:tab w:val="left" w:pos="666"/>
          <w:tab w:val="left" w:pos="993"/>
        </w:tabs>
        <w:adjustRightInd/>
        <w:ind w:left="0" w:right="3" w:firstLine="709"/>
        <w:contextualSpacing w:val="0"/>
        <w:jc w:val="both"/>
      </w:pPr>
      <w:r w:rsidRPr="001E4AB3">
        <w:rPr>
          <w:b/>
          <w:iCs/>
        </w:rPr>
        <w:t>Задание 4</w:t>
      </w:r>
      <w:r w:rsidRPr="001E4AB3">
        <w:rPr>
          <w:b/>
          <w:i/>
        </w:rPr>
        <w:t>.</w:t>
      </w:r>
      <w:r w:rsidRPr="001E4AB3">
        <w:t>Определите размер инвестиций предпринимателей</w:t>
      </w:r>
      <w:r>
        <w:t xml:space="preserve"> сферы гостеприимства</w:t>
      </w:r>
      <w:r w:rsidRPr="001E4AB3">
        <w:t xml:space="preserve">, если известно, что равновесный уровень валового национального продукта – 1680 </w:t>
      </w:r>
      <w:proofErr w:type="spellStart"/>
      <w:r w:rsidRPr="001E4AB3">
        <w:t>ден</w:t>
      </w:r>
      <w:proofErr w:type="spellEnd"/>
      <w:r w:rsidRPr="001E4AB3">
        <w:t xml:space="preserve">. </w:t>
      </w:r>
      <w:r>
        <w:t>е</w:t>
      </w:r>
      <w:r w:rsidRPr="001E4AB3">
        <w:t>д., государственные расходы – 200, чистый экспорт – 70, автономные потребления</w:t>
      </w:r>
      <w:r w:rsidRPr="00CA7F5D">
        <w:t>100, предельная склонность к сбережениям – 0,25.</w:t>
      </w:r>
    </w:p>
    <w:p w:rsidR="006F5184" w:rsidRDefault="006F5184" w:rsidP="004A2C9A">
      <w:pPr>
        <w:pStyle w:val="a3"/>
        <w:tabs>
          <w:tab w:val="left" w:pos="993"/>
        </w:tabs>
        <w:ind w:left="0" w:firstLine="709"/>
        <w:jc w:val="both"/>
        <w:rPr>
          <w:b/>
        </w:rPr>
      </w:pPr>
    </w:p>
    <w:p w:rsidR="006F5184" w:rsidRDefault="006F5184" w:rsidP="004A2C9A">
      <w:pPr>
        <w:pStyle w:val="a3"/>
        <w:tabs>
          <w:tab w:val="left" w:pos="993"/>
        </w:tabs>
        <w:ind w:left="0" w:firstLine="709"/>
        <w:jc w:val="both"/>
        <w:rPr>
          <w:bCs/>
        </w:rPr>
      </w:pPr>
    </w:p>
    <w:p w:rsidR="006F5184" w:rsidRDefault="006F5184" w:rsidP="001D737F">
      <w:pPr>
        <w:tabs>
          <w:tab w:val="left" w:pos="993"/>
        </w:tabs>
        <w:ind w:firstLine="709"/>
        <w:jc w:val="both"/>
        <w:rPr>
          <w:color w:val="000000"/>
        </w:rPr>
      </w:pPr>
      <w:r w:rsidRPr="00DE05F9">
        <w:rPr>
          <w:b/>
        </w:rPr>
        <w:t xml:space="preserve">Тема 3. </w:t>
      </w:r>
      <w:r w:rsidRPr="00530944">
        <w:rPr>
          <w:bCs/>
        </w:rPr>
        <w:t xml:space="preserve">Управление инвестициями, осуществляемыми в форме капитальных вложений </w:t>
      </w:r>
      <w:r>
        <w:rPr>
          <w:bCs/>
        </w:rPr>
        <w:t xml:space="preserve">в </w:t>
      </w:r>
      <w:r w:rsidRPr="00650D62">
        <w:rPr>
          <w:color w:val="000000"/>
        </w:rPr>
        <w:t>гостиничных и ресторанных предприяти</w:t>
      </w:r>
      <w:r>
        <w:rPr>
          <w:color w:val="000000"/>
        </w:rPr>
        <w:t>ях</w:t>
      </w:r>
    </w:p>
    <w:p w:rsidR="006F5184" w:rsidRDefault="006F5184" w:rsidP="001D737F">
      <w:pPr>
        <w:tabs>
          <w:tab w:val="left" w:pos="993"/>
        </w:tabs>
        <w:ind w:firstLine="709"/>
        <w:jc w:val="both"/>
        <w:rPr>
          <w:color w:val="000000"/>
        </w:rPr>
      </w:pPr>
    </w:p>
    <w:p w:rsidR="006F5184" w:rsidRPr="00053E3A" w:rsidRDefault="006F5184" w:rsidP="001D737F">
      <w:pPr>
        <w:tabs>
          <w:tab w:val="left" w:pos="993"/>
        </w:tabs>
        <w:ind w:firstLine="709"/>
        <w:jc w:val="both"/>
        <w:rPr>
          <w:bCs/>
          <w:i/>
          <w:iCs/>
        </w:rPr>
      </w:pPr>
      <w:r w:rsidRPr="00DE05F9">
        <w:rPr>
          <w:bCs/>
          <w:i/>
          <w:iCs/>
        </w:rPr>
        <w:t>Вопросы к занятию</w:t>
      </w:r>
    </w:p>
    <w:p w:rsidR="006F5184" w:rsidRPr="00530944" w:rsidRDefault="006F5184" w:rsidP="004A2C9A">
      <w:pPr>
        <w:shd w:val="clear" w:color="auto" w:fill="FFFFFF"/>
        <w:tabs>
          <w:tab w:val="left" w:pos="993"/>
        </w:tabs>
        <w:ind w:firstLine="709"/>
        <w:rPr>
          <w:bCs/>
        </w:rPr>
      </w:pPr>
      <w:r w:rsidRPr="00530944">
        <w:rPr>
          <w:bCs/>
        </w:rPr>
        <w:t xml:space="preserve">1. Функции инвестиционного менеджмента </w:t>
      </w:r>
    </w:p>
    <w:p w:rsidR="006F5184" w:rsidRPr="00530944" w:rsidRDefault="006F5184" w:rsidP="004A2C9A">
      <w:pPr>
        <w:shd w:val="clear" w:color="auto" w:fill="FFFFFF"/>
        <w:tabs>
          <w:tab w:val="left" w:pos="993"/>
        </w:tabs>
        <w:ind w:firstLine="709"/>
        <w:rPr>
          <w:bCs/>
        </w:rPr>
      </w:pPr>
      <w:r w:rsidRPr="00530944">
        <w:rPr>
          <w:bCs/>
        </w:rPr>
        <w:t>в сфере реального инвестирования</w:t>
      </w:r>
    </w:p>
    <w:p w:rsidR="006F5184" w:rsidRPr="00530944" w:rsidRDefault="006F5184" w:rsidP="004A2C9A">
      <w:pPr>
        <w:shd w:val="clear" w:color="auto" w:fill="FFFFFF"/>
        <w:tabs>
          <w:tab w:val="left" w:pos="993"/>
        </w:tabs>
        <w:ind w:firstLine="709"/>
        <w:rPr>
          <w:bCs/>
        </w:rPr>
      </w:pPr>
      <w:r w:rsidRPr="00530944">
        <w:rPr>
          <w:bCs/>
        </w:rPr>
        <w:t>2. Капитальные вложения, их структура и характеристика</w:t>
      </w:r>
    </w:p>
    <w:p w:rsidR="006F5184" w:rsidRPr="00530944" w:rsidRDefault="006F5184" w:rsidP="004A2C9A">
      <w:pPr>
        <w:shd w:val="clear" w:color="auto" w:fill="FFFFFF"/>
        <w:tabs>
          <w:tab w:val="left" w:pos="993"/>
        </w:tabs>
        <w:ind w:firstLine="709"/>
        <w:rPr>
          <w:bCs/>
        </w:rPr>
      </w:pPr>
      <w:r w:rsidRPr="00530944">
        <w:rPr>
          <w:bCs/>
        </w:rPr>
        <w:t xml:space="preserve"> 3. Капитальное строительство, его особенности </w:t>
      </w:r>
    </w:p>
    <w:p w:rsidR="006F5184" w:rsidRPr="00530944" w:rsidRDefault="006F5184" w:rsidP="004A2C9A">
      <w:pPr>
        <w:shd w:val="clear" w:color="auto" w:fill="FFFFFF"/>
        <w:tabs>
          <w:tab w:val="left" w:pos="993"/>
        </w:tabs>
        <w:ind w:firstLine="709"/>
        <w:rPr>
          <w:bCs/>
        </w:rPr>
      </w:pPr>
      <w:r w:rsidRPr="00530944">
        <w:rPr>
          <w:bCs/>
        </w:rPr>
        <w:t>и организационные основы</w:t>
      </w:r>
    </w:p>
    <w:p w:rsidR="006F5184" w:rsidRPr="00530944" w:rsidRDefault="006F5184" w:rsidP="004A2C9A">
      <w:pPr>
        <w:shd w:val="clear" w:color="auto" w:fill="FFFFFF"/>
        <w:tabs>
          <w:tab w:val="left" w:pos="993"/>
        </w:tabs>
        <w:ind w:firstLine="709"/>
        <w:rPr>
          <w:bCs/>
        </w:rPr>
      </w:pPr>
      <w:r w:rsidRPr="00530944">
        <w:rPr>
          <w:bCs/>
        </w:rPr>
        <w:t xml:space="preserve"> 4. Подрядные торги и договоры</w:t>
      </w:r>
    </w:p>
    <w:p w:rsidR="006F5184" w:rsidRPr="00530944" w:rsidRDefault="006F5184" w:rsidP="004A2C9A">
      <w:pPr>
        <w:shd w:val="clear" w:color="auto" w:fill="FFFFFF"/>
        <w:tabs>
          <w:tab w:val="left" w:pos="993"/>
        </w:tabs>
        <w:ind w:firstLine="709"/>
        <w:rPr>
          <w:bCs/>
        </w:rPr>
      </w:pPr>
      <w:r w:rsidRPr="00530944">
        <w:rPr>
          <w:bCs/>
        </w:rPr>
        <w:t xml:space="preserve"> 5. Оценка объектов реального инвестирования</w:t>
      </w:r>
    </w:p>
    <w:p w:rsidR="006F5184" w:rsidRDefault="006F5184" w:rsidP="004A2C9A">
      <w:pPr>
        <w:tabs>
          <w:tab w:val="left" w:pos="361"/>
          <w:tab w:val="left" w:pos="993"/>
        </w:tabs>
        <w:ind w:firstLine="709"/>
        <w:jc w:val="both"/>
      </w:pPr>
      <w:r w:rsidRPr="003C5A90">
        <w:t>Практические задания</w:t>
      </w:r>
      <w:r>
        <w:t xml:space="preserve"> (примеры):</w:t>
      </w:r>
    </w:p>
    <w:p w:rsidR="006F5184" w:rsidRDefault="006F5184" w:rsidP="004A2C9A">
      <w:pPr>
        <w:tabs>
          <w:tab w:val="left" w:pos="993"/>
        </w:tabs>
        <w:ind w:firstLine="709"/>
        <w:rPr>
          <w:b/>
          <w:bCs/>
        </w:rPr>
      </w:pPr>
    </w:p>
    <w:p w:rsidR="006F5184" w:rsidRPr="00262F85" w:rsidRDefault="006F5184" w:rsidP="004A2C9A">
      <w:pPr>
        <w:tabs>
          <w:tab w:val="left" w:pos="993"/>
        </w:tabs>
        <w:ind w:firstLine="709"/>
        <w:rPr>
          <w:b/>
          <w:bCs/>
        </w:rPr>
      </w:pPr>
      <w:r w:rsidRPr="00262F85">
        <w:rPr>
          <w:b/>
          <w:bCs/>
        </w:rPr>
        <w:t xml:space="preserve">Задание 1. </w:t>
      </w:r>
    </w:p>
    <w:p w:rsidR="006F5184" w:rsidRDefault="006F5184" w:rsidP="004A2C9A">
      <w:pPr>
        <w:pStyle w:val="ab"/>
        <w:tabs>
          <w:tab w:val="left" w:pos="993"/>
        </w:tabs>
        <w:ind w:right="127" w:firstLine="709"/>
        <w:jc w:val="both"/>
      </w:pPr>
      <w:r>
        <w:t>Определитьтехнологическую,воспроизводственнуюструктурукапитальныхвложений,атакжеихвлияниенавидовуюструктуруосновныхпроизводственныхфондовиудельныекапитальныевложенияпредприятия сферы гостеприимства.Капитальныевложениянапроизводственноеразвитиевтекущемгодусоставили50 млн. руб. Стоимость основных производственных фондов на начало отчетногогода-220млн.руб.,втом числе активная часть—60млн.руб.</w:t>
      </w:r>
    </w:p>
    <w:p w:rsidR="006F5184" w:rsidRDefault="006F5184" w:rsidP="004A2C9A">
      <w:pPr>
        <w:pStyle w:val="ab"/>
        <w:tabs>
          <w:tab w:val="left" w:pos="993"/>
        </w:tabs>
        <w:ind w:right="127" w:firstLine="709"/>
        <w:jc w:val="both"/>
      </w:pPr>
      <w:proofErr w:type="spellStart"/>
      <w:r>
        <w:t>Втечениеотчетногогодавыбылоосновныхпроизводственныхфондов</w:t>
      </w:r>
      <w:proofErr w:type="spellEnd"/>
      <w:r>
        <w:t>(машин и оборудования)на сумму 12млн. руб. Годовая проектнаямощностьпредприятия—13млн.т.Распределениекапитальныхвложенийнаразвитиепроизводстваприведеновтабл.3.1.</w:t>
      </w:r>
    </w:p>
    <w:p w:rsidR="006F5184" w:rsidRDefault="006F5184" w:rsidP="004A2C9A">
      <w:pPr>
        <w:tabs>
          <w:tab w:val="left" w:pos="993"/>
        </w:tabs>
        <w:ind w:right="114" w:firstLine="709"/>
      </w:pPr>
      <w:r>
        <w:t xml:space="preserve">Таблица 3.1 - </w:t>
      </w:r>
      <w:proofErr w:type="spellStart"/>
      <w:r>
        <w:t>Распределениекапитальных</w:t>
      </w:r>
      <w:proofErr w:type="spellEnd"/>
      <w:r>
        <w:t xml:space="preserve"> </w:t>
      </w:r>
      <w:proofErr w:type="spellStart"/>
      <w:r>
        <w:t>вложенийнаразвитиепроизводственной</w:t>
      </w:r>
      <w:proofErr w:type="spellEnd"/>
      <w:r>
        <w:t xml:space="preserve"> </w:t>
      </w:r>
      <w:proofErr w:type="spellStart"/>
      <w:r>
        <w:t>деятельноси,млн.руб</w:t>
      </w:r>
      <w:proofErr w:type="spellEnd"/>
      <w:r>
        <w:t>.</w:t>
      </w:r>
    </w:p>
    <w:tbl>
      <w:tblPr>
        <w:tblW w:w="91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3"/>
        <w:gridCol w:w="1992"/>
        <w:gridCol w:w="5230"/>
        <w:gridCol w:w="1081"/>
      </w:tblGrid>
      <w:tr w:rsidR="006F5184" w:rsidRPr="00F964EC" w:rsidTr="002C5B5F">
        <w:trPr>
          <w:trHeight w:val="330"/>
          <w:jc w:val="center"/>
        </w:trPr>
        <w:tc>
          <w:tcPr>
            <w:tcW w:w="843" w:type="dxa"/>
          </w:tcPr>
          <w:p w:rsidR="006F5184" w:rsidRPr="002C5B5F" w:rsidRDefault="006F5184" w:rsidP="002C5B5F">
            <w:pPr>
              <w:pStyle w:val="TableParagraph"/>
              <w:tabs>
                <w:tab w:val="left" w:pos="0"/>
              </w:tabs>
              <w:spacing w:line="270" w:lineRule="exact"/>
              <w:ind w:right="196" w:firstLine="134"/>
              <w:rPr>
                <w:lang w:val="en-US"/>
              </w:rPr>
            </w:pPr>
            <w:r w:rsidRPr="002C5B5F">
              <w:rPr>
                <w:lang w:val="en-US"/>
              </w:rPr>
              <w:t>1.</w:t>
            </w:r>
          </w:p>
        </w:tc>
        <w:tc>
          <w:tcPr>
            <w:tcW w:w="7222" w:type="dxa"/>
            <w:gridSpan w:val="2"/>
          </w:tcPr>
          <w:p w:rsidR="006F5184" w:rsidRPr="002C5B5F" w:rsidRDefault="006F5184" w:rsidP="002C5B5F">
            <w:pPr>
              <w:pStyle w:val="TableParagraph"/>
              <w:tabs>
                <w:tab w:val="left" w:pos="993"/>
              </w:tabs>
              <w:spacing w:line="270" w:lineRule="exact"/>
              <w:ind w:left="44" w:right="38"/>
              <w:rPr>
                <w:lang w:val="en-US"/>
              </w:rPr>
            </w:pPr>
            <w:proofErr w:type="spellStart"/>
            <w:r w:rsidRPr="002C5B5F">
              <w:rPr>
                <w:lang w:val="en-US"/>
              </w:rPr>
              <w:t>Нановоестроительство</w:t>
            </w:r>
            <w:proofErr w:type="spellEnd"/>
          </w:p>
        </w:tc>
        <w:tc>
          <w:tcPr>
            <w:tcW w:w="1081" w:type="dxa"/>
          </w:tcPr>
          <w:p w:rsidR="006F5184" w:rsidRPr="002C5B5F" w:rsidRDefault="006F5184" w:rsidP="002C5B5F">
            <w:pPr>
              <w:pStyle w:val="TableParagraph"/>
              <w:tabs>
                <w:tab w:val="left" w:pos="993"/>
              </w:tabs>
              <w:spacing w:line="270" w:lineRule="exact"/>
              <w:ind w:right="38"/>
              <w:jc w:val="center"/>
              <w:rPr>
                <w:lang w:val="en-US"/>
              </w:rPr>
            </w:pPr>
            <w:r w:rsidRPr="002C5B5F">
              <w:rPr>
                <w:lang w:val="en-US"/>
              </w:rPr>
              <w:t>20</w:t>
            </w:r>
          </w:p>
        </w:tc>
      </w:tr>
      <w:tr w:rsidR="006F5184" w:rsidRPr="00F964EC" w:rsidTr="002C5B5F">
        <w:trPr>
          <w:trHeight w:val="275"/>
          <w:jc w:val="center"/>
        </w:trPr>
        <w:tc>
          <w:tcPr>
            <w:tcW w:w="843" w:type="dxa"/>
          </w:tcPr>
          <w:p w:rsidR="006F5184" w:rsidRPr="002C5B5F" w:rsidRDefault="006F5184" w:rsidP="002C5B5F">
            <w:pPr>
              <w:pStyle w:val="TableParagraph"/>
              <w:tabs>
                <w:tab w:val="left" w:pos="0"/>
              </w:tabs>
              <w:ind w:right="196" w:firstLine="134"/>
              <w:rPr>
                <w:lang w:val="en-US"/>
              </w:rPr>
            </w:pPr>
          </w:p>
        </w:tc>
        <w:tc>
          <w:tcPr>
            <w:tcW w:w="1992" w:type="dxa"/>
          </w:tcPr>
          <w:p w:rsidR="006F5184" w:rsidRPr="002C5B5F" w:rsidRDefault="006F5184" w:rsidP="002C5B5F">
            <w:pPr>
              <w:pStyle w:val="TableParagraph"/>
              <w:tabs>
                <w:tab w:val="left" w:pos="993"/>
              </w:tabs>
              <w:spacing w:line="256" w:lineRule="exact"/>
              <w:ind w:left="44" w:right="38"/>
              <w:rPr>
                <w:lang w:val="en-US"/>
              </w:rPr>
            </w:pPr>
            <w:proofErr w:type="spellStart"/>
            <w:r w:rsidRPr="002C5B5F">
              <w:rPr>
                <w:lang w:val="en-US"/>
              </w:rPr>
              <w:t>втомчисле</w:t>
            </w:r>
            <w:proofErr w:type="spellEnd"/>
            <w:r w:rsidRPr="002C5B5F">
              <w:rPr>
                <w:lang w:val="en-US"/>
              </w:rPr>
              <w:t>:</w:t>
            </w:r>
          </w:p>
        </w:tc>
        <w:tc>
          <w:tcPr>
            <w:tcW w:w="5230" w:type="dxa"/>
          </w:tcPr>
          <w:p w:rsidR="006F5184" w:rsidRPr="002C5B5F" w:rsidRDefault="006F5184" w:rsidP="002C5B5F">
            <w:pPr>
              <w:pStyle w:val="TableParagraph"/>
              <w:tabs>
                <w:tab w:val="left" w:pos="993"/>
              </w:tabs>
              <w:spacing w:line="256" w:lineRule="exact"/>
              <w:ind w:left="44" w:right="38"/>
              <w:rPr>
                <w:lang w:val="en-US"/>
              </w:rPr>
            </w:pPr>
            <w:proofErr w:type="spellStart"/>
            <w:r w:rsidRPr="002C5B5F">
              <w:rPr>
                <w:lang w:val="en-US"/>
              </w:rPr>
              <w:t>строительно-монтажныеработы</w:t>
            </w:r>
            <w:proofErr w:type="spellEnd"/>
          </w:p>
        </w:tc>
        <w:tc>
          <w:tcPr>
            <w:tcW w:w="1081" w:type="dxa"/>
          </w:tcPr>
          <w:p w:rsidR="006F5184" w:rsidRPr="002C5B5F" w:rsidRDefault="006F5184" w:rsidP="002C5B5F">
            <w:pPr>
              <w:pStyle w:val="TableParagraph"/>
              <w:tabs>
                <w:tab w:val="left" w:pos="993"/>
              </w:tabs>
              <w:spacing w:line="256" w:lineRule="exact"/>
              <w:ind w:right="38"/>
              <w:jc w:val="center"/>
              <w:rPr>
                <w:lang w:val="en-US"/>
              </w:rPr>
            </w:pPr>
            <w:r w:rsidRPr="002C5B5F">
              <w:rPr>
                <w:lang w:val="en-US"/>
              </w:rPr>
              <w:t>15</w:t>
            </w:r>
          </w:p>
        </w:tc>
      </w:tr>
      <w:tr w:rsidR="006F5184" w:rsidRPr="00F964EC" w:rsidTr="002C5B5F">
        <w:trPr>
          <w:trHeight w:val="268"/>
          <w:jc w:val="center"/>
        </w:trPr>
        <w:tc>
          <w:tcPr>
            <w:tcW w:w="843" w:type="dxa"/>
            <w:vMerge w:val="restart"/>
          </w:tcPr>
          <w:p w:rsidR="006F5184" w:rsidRPr="002C5B5F" w:rsidRDefault="006F5184" w:rsidP="002C5B5F">
            <w:pPr>
              <w:pStyle w:val="TableParagraph"/>
              <w:tabs>
                <w:tab w:val="left" w:pos="0"/>
              </w:tabs>
              <w:ind w:right="196" w:firstLine="134"/>
              <w:rPr>
                <w:lang w:val="en-US"/>
              </w:rPr>
            </w:pPr>
          </w:p>
        </w:tc>
        <w:tc>
          <w:tcPr>
            <w:tcW w:w="1992" w:type="dxa"/>
            <w:vMerge w:val="restart"/>
          </w:tcPr>
          <w:p w:rsidR="006F5184" w:rsidRPr="002C5B5F" w:rsidRDefault="006F5184" w:rsidP="002C5B5F">
            <w:pPr>
              <w:pStyle w:val="TableParagraph"/>
              <w:tabs>
                <w:tab w:val="left" w:pos="993"/>
              </w:tabs>
              <w:ind w:left="44" w:right="38"/>
              <w:rPr>
                <w:lang w:val="en-US"/>
              </w:rPr>
            </w:pPr>
          </w:p>
        </w:tc>
        <w:tc>
          <w:tcPr>
            <w:tcW w:w="5230" w:type="dxa"/>
            <w:tcBorders>
              <w:bottom w:val="nil"/>
            </w:tcBorders>
          </w:tcPr>
          <w:p w:rsidR="006F5184" w:rsidRPr="002C5B5F" w:rsidRDefault="006F5184" w:rsidP="002C5B5F">
            <w:pPr>
              <w:pStyle w:val="TableParagraph"/>
              <w:tabs>
                <w:tab w:val="left" w:pos="993"/>
              </w:tabs>
              <w:spacing w:line="248" w:lineRule="exact"/>
              <w:ind w:left="44" w:right="38"/>
              <w:rPr>
                <w:lang w:val="en-US"/>
              </w:rPr>
            </w:pPr>
            <w:proofErr w:type="spellStart"/>
            <w:r w:rsidRPr="002C5B5F">
              <w:rPr>
                <w:lang w:val="en-US"/>
              </w:rPr>
              <w:t>машиныиоборудование</w:t>
            </w:r>
            <w:proofErr w:type="spellEnd"/>
          </w:p>
        </w:tc>
        <w:tc>
          <w:tcPr>
            <w:tcW w:w="1081" w:type="dxa"/>
            <w:tcBorders>
              <w:bottom w:val="nil"/>
            </w:tcBorders>
          </w:tcPr>
          <w:p w:rsidR="006F5184" w:rsidRPr="002C5B5F" w:rsidRDefault="006F5184" w:rsidP="002C5B5F">
            <w:pPr>
              <w:pStyle w:val="TableParagraph"/>
              <w:tabs>
                <w:tab w:val="left" w:pos="993"/>
              </w:tabs>
              <w:spacing w:line="248" w:lineRule="exact"/>
              <w:ind w:right="38"/>
              <w:jc w:val="center"/>
              <w:rPr>
                <w:lang w:val="en-US"/>
              </w:rPr>
            </w:pPr>
            <w:r w:rsidRPr="002C5B5F">
              <w:rPr>
                <w:lang w:val="en-US"/>
              </w:rPr>
              <w:t>4</w:t>
            </w:r>
          </w:p>
        </w:tc>
      </w:tr>
      <w:tr w:rsidR="006F5184" w:rsidRPr="00F964EC" w:rsidTr="002C5B5F">
        <w:trPr>
          <w:trHeight w:val="274"/>
          <w:jc w:val="center"/>
        </w:trPr>
        <w:tc>
          <w:tcPr>
            <w:tcW w:w="843" w:type="dxa"/>
            <w:vMerge/>
            <w:tcBorders>
              <w:top w:val="nil"/>
            </w:tcBorders>
          </w:tcPr>
          <w:p w:rsidR="006F5184" w:rsidRPr="002C5B5F" w:rsidRDefault="006F5184" w:rsidP="002C5B5F">
            <w:pPr>
              <w:widowControl w:val="0"/>
              <w:tabs>
                <w:tab w:val="left" w:pos="0"/>
              </w:tabs>
              <w:autoSpaceDE w:val="0"/>
              <w:autoSpaceDN w:val="0"/>
              <w:ind w:right="196" w:firstLine="134"/>
              <w:rPr>
                <w:lang w:val="en-US" w:eastAsia="en-US"/>
              </w:rPr>
            </w:pPr>
          </w:p>
        </w:tc>
        <w:tc>
          <w:tcPr>
            <w:tcW w:w="1992" w:type="dxa"/>
            <w:vMerge/>
            <w:tcBorders>
              <w:top w:val="nil"/>
            </w:tcBorders>
          </w:tcPr>
          <w:p w:rsidR="006F5184" w:rsidRPr="002C5B5F" w:rsidRDefault="006F5184" w:rsidP="002C5B5F">
            <w:pPr>
              <w:widowControl w:val="0"/>
              <w:tabs>
                <w:tab w:val="left" w:pos="993"/>
              </w:tabs>
              <w:autoSpaceDE w:val="0"/>
              <w:autoSpaceDN w:val="0"/>
              <w:ind w:left="44" w:right="38"/>
              <w:rPr>
                <w:lang w:val="en-US" w:eastAsia="en-US"/>
              </w:rPr>
            </w:pPr>
          </w:p>
        </w:tc>
        <w:tc>
          <w:tcPr>
            <w:tcW w:w="5230" w:type="dxa"/>
            <w:tcBorders>
              <w:top w:val="nil"/>
            </w:tcBorders>
          </w:tcPr>
          <w:p w:rsidR="006F5184" w:rsidRPr="002C5B5F" w:rsidRDefault="006F5184" w:rsidP="002C5B5F">
            <w:pPr>
              <w:pStyle w:val="TableParagraph"/>
              <w:tabs>
                <w:tab w:val="left" w:pos="993"/>
              </w:tabs>
              <w:spacing w:line="254" w:lineRule="exact"/>
              <w:ind w:left="44" w:right="38"/>
              <w:rPr>
                <w:lang w:val="en-US"/>
              </w:rPr>
            </w:pPr>
            <w:proofErr w:type="spellStart"/>
            <w:r w:rsidRPr="002C5B5F">
              <w:rPr>
                <w:lang w:val="en-US"/>
              </w:rPr>
              <w:t>прочиезатраты</w:t>
            </w:r>
            <w:proofErr w:type="spellEnd"/>
          </w:p>
        </w:tc>
        <w:tc>
          <w:tcPr>
            <w:tcW w:w="1081" w:type="dxa"/>
            <w:tcBorders>
              <w:top w:val="nil"/>
            </w:tcBorders>
          </w:tcPr>
          <w:p w:rsidR="006F5184" w:rsidRPr="002C5B5F" w:rsidRDefault="006F5184" w:rsidP="002C5B5F">
            <w:pPr>
              <w:pStyle w:val="TableParagraph"/>
              <w:tabs>
                <w:tab w:val="left" w:pos="993"/>
              </w:tabs>
              <w:spacing w:line="254" w:lineRule="exact"/>
              <w:ind w:right="38"/>
              <w:jc w:val="center"/>
              <w:rPr>
                <w:lang w:val="en-US"/>
              </w:rPr>
            </w:pPr>
            <w:r w:rsidRPr="002C5B5F">
              <w:rPr>
                <w:lang w:val="en-US"/>
              </w:rPr>
              <w:t>1</w:t>
            </w:r>
          </w:p>
        </w:tc>
      </w:tr>
      <w:tr w:rsidR="006F5184" w:rsidRPr="00F964EC" w:rsidTr="002C5B5F">
        <w:trPr>
          <w:trHeight w:val="275"/>
          <w:jc w:val="center"/>
        </w:trPr>
        <w:tc>
          <w:tcPr>
            <w:tcW w:w="843" w:type="dxa"/>
          </w:tcPr>
          <w:p w:rsidR="006F5184" w:rsidRPr="002C5B5F" w:rsidRDefault="006F5184" w:rsidP="002C5B5F">
            <w:pPr>
              <w:pStyle w:val="TableParagraph"/>
              <w:tabs>
                <w:tab w:val="left" w:pos="0"/>
              </w:tabs>
              <w:spacing w:line="256" w:lineRule="exact"/>
              <w:ind w:right="196" w:firstLine="134"/>
              <w:rPr>
                <w:lang w:val="en-US"/>
              </w:rPr>
            </w:pPr>
            <w:r w:rsidRPr="002C5B5F">
              <w:rPr>
                <w:lang w:val="en-US"/>
              </w:rPr>
              <w:t>2.</w:t>
            </w:r>
          </w:p>
        </w:tc>
        <w:tc>
          <w:tcPr>
            <w:tcW w:w="7222" w:type="dxa"/>
            <w:gridSpan w:val="2"/>
          </w:tcPr>
          <w:p w:rsidR="006F5184" w:rsidRPr="002C5B5F" w:rsidRDefault="006F5184" w:rsidP="002C5B5F">
            <w:pPr>
              <w:pStyle w:val="TableParagraph"/>
              <w:tabs>
                <w:tab w:val="left" w:pos="993"/>
              </w:tabs>
              <w:spacing w:line="256" w:lineRule="exact"/>
              <w:ind w:left="44" w:right="38"/>
            </w:pPr>
            <w:proofErr w:type="spellStart"/>
            <w:r w:rsidRPr="002C5B5F">
              <w:t>Нареконструкциюитехническоеперевооружениецеха</w:t>
            </w:r>
            <w:proofErr w:type="spellEnd"/>
          </w:p>
        </w:tc>
        <w:tc>
          <w:tcPr>
            <w:tcW w:w="1081" w:type="dxa"/>
          </w:tcPr>
          <w:p w:rsidR="006F5184" w:rsidRPr="002C5B5F" w:rsidRDefault="006F5184" w:rsidP="002C5B5F">
            <w:pPr>
              <w:pStyle w:val="TableParagraph"/>
              <w:tabs>
                <w:tab w:val="left" w:pos="993"/>
              </w:tabs>
              <w:spacing w:line="256" w:lineRule="exact"/>
              <w:ind w:right="38"/>
              <w:jc w:val="center"/>
              <w:rPr>
                <w:lang w:val="en-US"/>
              </w:rPr>
            </w:pPr>
            <w:r w:rsidRPr="002C5B5F">
              <w:rPr>
                <w:lang w:val="en-US"/>
              </w:rPr>
              <w:t>18</w:t>
            </w:r>
          </w:p>
        </w:tc>
      </w:tr>
      <w:tr w:rsidR="006F5184" w:rsidRPr="00F964EC" w:rsidTr="002C5B5F">
        <w:trPr>
          <w:trHeight w:val="267"/>
          <w:jc w:val="center"/>
        </w:trPr>
        <w:tc>
          <w:tcPr>
            <w:tcW w:w="843" w:type="dxa"/>
            <w:vMerge w:val="restart"/>
          </w:tcPr>
          <w:p w:rsidR="006F5184" w:rsidRPr="002C5B5F" w:rsidRDefault="006F5184" w:rsidP="002C5B5F">
            <w:pPr>
              <w:pStyle w:val="TableParagraph"/>
              <w:tabs>
                <w:tab w:val="left" w:pos="0"/>
              </w:tabs>
              <w:ind w:right="196" w:firstLine="134"/>
              <w:rPr>
                <w:lang w:val="en-US"/>
              </w:rPr>
            </w:pPr>
          </w:p>
        </w:tc>
        <w:tc>
          <w:tcPr>
            <w:tcW w:w="1992" w:type="dxa"/>
            <w:tcBorders>
              <w:bottom w:val="nil"/>
            </w:tcBorders>
          </w:tcPr>
          <w:p w:rsidR="006F5184" w:rsidRPr="002C5B5F" w:rsidRDefault="006F5184" w:rsidP="002C5B5F">
            <w:pPr>
              <w:pStyle w:val="TableParagraph"/>
              <w:tabs>
                <w:tab w:val="left" w:pos="993"/>
              </w:tabs>
              <w:spacing w:line="248" w:lineRule="exact"/>
              <w:ind w:left="44" w:right="38"/>
              <w:rPr>
                <w:lang w:val="en-US"/>
              </w:rPr>
            </w:pPr>
            <w:proofErr w:type="spellStart"/>
            <w:r w:rsidRPr="002C5B5F">
              <w:rPr>
                <w:lang w:val="en-US"/>
              </w:rPr>
              <w:t>втомчисле</w:t>
            </w:r>
            <w:proofErr w:type="spellEnd"/>
            <w:r w:rsidRPr="002C5B5F">
              <w:rPr>
                <w:lang w:val="en-US"/>
              </w:rPr>
              <w:t>:</w:t>
            </w:r>
          </w:p>
        </w:tc>
        <w:tc>
          <w:tcPr>
            <w:tcW w:w="5230" w:type="dxa"/>
            <w:tcBorders>
              <w:bottom w:val="nil"/>
            </w:tcBorders>
          </w:tcPr>
          <w:p w:rsidR="006F5184" w:rsidRPr="002C5B5F" w:rsidRDefault="006F5184" w:rsidP="002C5B5F">
            <w:pPr>
              <w:pStyle w:val="TableParagraph"/>
              <w:tabs>
                <w:tab w:val="left" w:pos="993"/>
              </w:tabs>
              <w:spacing w:line="248" w:lineRule="exact"/>
              <w:ind w:left="44" w:right="38"/>
              <w:rPr>
                <w:lang w:val="en-US"/>
              </w:rPr>
            </w:pPr>
            <w:proofErr w:type="spellStart"/>
            <w:r w:rsidRPr="002C5B5F">
              <w:rPr>
                <w:lang w:val="en-US"/>
              </w:rPr>
              <w:t>строительно-монтажныеработы</w:t>
            </w:r>
            <w:proofErr w:type="spellEnd"/>
          </w:p>
        </w:tc>
        <w:tc>
          <w:tcPr>
            <w:tcW w:w="1081" w:type="dxa"/>
            <w:tcBorders>
              <w:bottom w:val="nil"/>
            </w:tcBorders>
          </w:tcPr>
          <w:p w:rsidR="006F5184" w:rsidRPr="002C5B5F" w:rsidRDefault="006F5184" w:rsidP="002C5B5F">
            <w:pPr>
              <w:pStyle w:val="TableParagraph"/>
              <w:tabs>
                <w:tab w:val="left" w:pos="993"/>
              </w:tabs>
              <w:spacing w:line="248" w:lineRule="exact"/>
              <w:ind w:right="38"/>
              <w:jc w:val="center"/>
              <w:rPr>
                <w:lang w:val="en-US"/>
              </w:rPr>
            </w:pPr>
            <w:r w:rsidRPr="002C5B5F">
              <w:rPr>
                <w:lang w:val="en-US"/>
              </w:rPr>
              <w:t>8</w:t>
            </w:r>
          </w:p>
        </w:tc>
      </w:tr>
      <w:tr w:rsidR="006F5184" w:rsidRPr="00F964EC" w:rsidTr="002C5B5F">
        <w:trPr>
          <w:trHeight w:val="266"/>
          <w:jc w:val="center"/>
        </w:trPr>
        <w:tc>
          <w:tcPr>
            <w:tcW w:w="843" w:type="dxa"/>
            <w:vMerge/>
            <w:tcBorders>
              <w:top w:val="nil"/>
            </w:tcBorders>
          </w:tcPr>
          <w:p w:rsidR="006F5184" w:rsidRPr="002C5B5F" w:rsidRDefault="006F5184" w:rsidP="002C5B5F">
            <w:pPr>
              <w:widowControl w:val="0"/>
              <w:tabs>
                <w:tab w:val="left" w:pos="0"/>
              </w:tabs>
              <w:autoSpaceDE w:val="0"/>
              <w:autoSpaceDN w:val="0"/>
              <w:ind w:right="196" w:firstLine="134"/>
              <w:rPr>
                <w:lang w:val="en-US" w:eastAsia="en-US"/>
              </w:rPr>
            </w:pPr>
          </w:p>
        </w:tc>
        <w:tc>
          <w:tcPr>
            <w:tcW w:w="1992" w:type="dxa"/>
            <w:tcBorders>
              <w:top w:val="nil"/>
              <w:bottom w:val="nil"/>
            </w:tcBorders>
          </w:tcPr>
          <w:p w:rsidR="006F5184" w:rsidRPr="002C5B5F" w:rsidRDefault="006F5184" w:rsidP="002C5B5F">
            <w:pPr>
              <w:pStyle w:val="TableParagraph"/>
              <w:tabs>
                <w:tab w:val="left" w:pos="993"/>
              </w:tabs>
              <w:ind w:left="44" w:right="38"/>
              <w:rPr>
                <w:lang w:val="en-US"/>
              </w:rPr>
            </w:pPr>
          </w:p>
        </w:tc>
        <w:tc>
          <w:tcPr>
            <w:tcW w:w="5230" w:type="dxa"/>
            <w:tcBorders>
              <w:top w:val="nil"/>
              <w:bottom w:val="nil"/>
            </w:tcBorders>
          </w:tcPr>
          <w:p w:rsidR="006F5184" w:rsidRPr="002C5B5F" w:rsidRDefault="006F5184" w:rsidP="002C5B5F">
            <w:pPr>
              <w:pStyle w:val="TableParagraph"/>
              <w:tabs>
                <w:tab w:val="left" w:pos="993"/>
              </w:tabs>
              <w:spacing w:line="246" w:lineRule="exact"/>
              <w:ind w:left="44" w:right="38"/>
              <w:rPr>
                <w:lang w:val="en-US"/>
              </w:rPr>
            </w:pPr>
            <w:proofErr w:type="spellStart"/>
            <w:r w:rsidRPr="002C5B5F">
              <w:rPr>
                <w:lang w:val="en-US"/>
              </w:rPr>
              <w:t>машиныиоборудование</w:t>
            </w:r>
            <w:proofErr w:type="spellEnd"/>
          </w:p>
        </w:tc>
        <w:tc>
          <w:tcPr>
            <w:tcW w:w="1081" w:type="dxa"/>
            <w:tcBorders>
              <w:top w:val="nil"/>
              <w:bottom w:val="nil"/>
            </w:tcBorders>
          </w:tcPr>
          <w:p w:rsidR="006F5184" w:rsidRPr="002C5B5F" w:rsidRDefault="006F5184" w:rsidP="002C5B5F">
            <w:pPr>
              <w:pStyle w:val="TableParagraph"/>
              <w:tabs>
                <w:tab w:val="left" w:pos="993"/>
              </w:tabs>
              <w:spacing w:line="246" w:lineRule="exact"/>
              <w:ind w:right="38"/>
              <w:jc w:val="center"/>
              <w:rPr>
                <w:lang w:val="en-US"/>
              </w:rPr>
            </w:pPr>
            <w:r w:rsidRPr="002C5B5F">
              <w:rPr>
                <w:lang w:val="en-US"/>
              </w:rPr>
              <w:t>5</w:t>
            </w:r>
          </w:p>
        </w:tc>
      </w:tr>
      <w:tr w:rsidR="006F5184" w:rsidRPr="00F964EC" w:rsidTr="002C5B5F">
        <w:trPr>
          <w:trHeight w:val="273"/>
          <w:jc w:val="center"/>
        </w:trPr>
        <w:tc>
          <w:tcPr>
            <w:tcW w:w="843" w:type="dxa"/>
            <w:vMerge/>
            <w:tcBorders>
              <w:top w:val="nil"/>
            </w:tcBorders>
          </w:tcPr>
          <w:p w:rsidR="006F5184" w:rsidRPr="002C5B5F" w:rsidRDefault="006F5184" w:rsidP="002C5B5F">
            <w:pPr>
              <w:widowControl w:val="0"/>
              <w:tabs>
                <w:tab w:val="left" w:pos="0"/>
              </w:tabs>
              <w:autoSpaceDE w:val="0"/>
              <w:autoSpaceDN w:val="0"/>
              <w:ind w:right="196" w:firstLine="134"/>
              <w:rPr>
                <w:lang w:val="en-US" w:eastAsia="en-US"/>
              </w:rPr>
            </w:pPr>
          </w:p>
        </w:tc>
        <w:tc>
          <w:tcPr>
            <w:tcW w:w="1992" w:type="dxa"/>
            <w:tcBorders>
              <w:top w:val="nil"/>
            </w:tcBorders>
          </w:tcPr>
          <w:p w:rsidR="006F5184" w:rsidRPr="002C5B5F" w:rsidRDefault="006F5184" w:rsidP="002C5B5F">
            <w:pPr>
              <w:pStyle w:val="TableParagraph"/>
              <w:tabs>
                <w:tab w:val="left" w:pos="993"/>
              </w:tabs>
              <w:ind w:left="44" w:right="38"/>
              <w:rPr>
                <w:lang w:val="en-US"/>
              </w:rPr>
            </w:pPr>
          </w:p>
        </w:tc>
        <w:tc>
          <w:tcPr>
            <w:tcW w:w="5230" w:type="dxa"/>
            <w:tcBorders>
              <w:top w:val="nil"/>
            </w:tcBorders>
          </w:tcPr>
          <w:p w:rsidR="006F5184" w:rsidRPr="002C5B5F" w:rsidRDefault="006F5184" w:rsidP="002C5B5F">
            <w:pPr>
              <w:pStyle w:val="TableParagraph"/>
              <w:tabs>
                <w:tab w:val="left" w:pos="993"/>
              </w:tabs>
              <w:spacing w:line="254" w:lineRule="exact"/>
              <w:ind w:left="44" w:right="38"/>
              <w:rPr>
                <w:lang w:val="en-US"/>
              </w:rPr>
            </w:pPr>
            <w:proofErr w:type="spellStart"/>
            <w:r w:rsidRPr="002C5B5F">
              <w:rPr>
                <w:lang w:val="en-US"/>
              </w:rPr>
              <w:t>прочие</w:t>
            </w:r>
            <w:proofErr w:type="spellEnd"/>
          </w:p>
        </w:tc>
        <w:tc>
          <w:tcPr>
            <w:tcW w:w="1081" w:type="dxa"/>
            <w:tcBorders>
              <w:top w:val="nil"/>
            </w:tcBorders>
          </w:tcPr>
          <w:p w:rsidR="006F5184" w:rsidRPr="002C5B5F" w:rsidRDefault="006F5184" w:rsidP="002C5B5F">
            <w:pPr>
              <w:pStyle w:val="TableParagraph"/>
              <w:tabs>
                <w:tab w:val="left" w:pos="993"/>
              </w:tabs>
              <w:spacing w:line="254" w:lineRule="exact"/>
              <w:ind w:right="38"/>
              <w:jc w:val="center"/>
              <w:rPr>
                <w:lang w:val="en-US"/>
              </w:rPr>
            </w:pPr>
            <w:r w:rsidRPr="002C5B5F">
              <w:rPr>
                <w:lang w:val="en-US"/>
              </w:rPr>
              <w:t>5</w:t>
            </w:r>
          </w:p>
        </w:tc>
      </w:tr>
      <w:tr w:rsidR="006F5184" w:rsidRPr="00F964EC" w:rsidTr="002C5B5F">
        <w:trPr>
          <w:trHeight w:val="277"/>
          <w:jc w:val="center"/>
        </w:trPr>
        <w:tc>
          <w:tcPr>
            <w:tcW w:w="843" w:type="dxa"/>
          </w:tcPr>
          <w:p w:rsidR="006F5184" w:rsidRPr="002C5B5F" w:rsidRDefault="006F5184" w:rsidP="002C5B5F">
            <w:pPr>
              <w:pStyle w:val="TableParagraph"/>
              <w:tabs>
                <w:tab w:val="left" w:pos="0"/>
              </w:tabs>
              <w:spacing w:line="258" w:lineRule="exact"/>
              <w:ind w:right="196" w:firstLine="134"/>
              <w:rPr>
                <w:lang w:val="en-US"/>
              </w:rPr>
            </w:pPr>
            <w:r w:rsidRPr="002C5B5F">
              <w:rPr>
                <w:lang w:val="en-US"/>
              </w:rPr>
              <w:t>3.</w:t>
            </w:r>
          </w:p>
        </w:tc>
        <w:tc>
          <w:tcPr>
            <w:tcW w:w="7222" w:type="dxa"/>
            <w:gridSpan w:val="2"/>
          </w:tcPr>
          <w:p w:rsidR="006F5184" w:rsidRPr="002C5B5F" w:rsidRDefault="006F5184" w:rsidP="002C5B5F">
            <w:pPr>
              <w:pStyle w:val="TableParagraph"/>
              <w:tabs>
                <w:tab w:val="left" w:pos="993"/>
              </w:tabs>
              <w:spacing w:line="258" w:lineRule="exact"/>
              <w:ind w:left="44" w:right="38"/>
              <w:rPr>
                <w:lang w:val="en-US"/>
              </w:rPr>
            </w:pPr>
            <w:proofErr w:type="spellStart"/>
            <w:r w:rsidRPr="002C5B5F">
              <w:rPr>
                <w:lang w:val="en-US"/>
              </w:rPr>
              <w:t>Намодернизациюоборудования</w:t>
            </w:r>
            <w:proofErr w:type="spellEnd"/>
          </w:p>
        </w:tc>
        <w:tc>
          <w:tcPr>
            <w:tcW w:w="1081" w:type="dxa"/>
          </w:tcPr>
          <w:p w:rsidR="006F5184" w:rsidRPr="002C5B5F" w:rsidRDefault="006F5184" w:rsidP="002C5B5F">
            <w:pPr>
              <w:pStyle w:val="TableParagraph"/>
              <w:tabs>
                <w:tab w:val="left" w:pos="993"/>
              </w:tabs>
              <w:spacing w:line="258" w:lineRule="exact"/>
              <w:ind w:right="38"/>
              <w:jc w:val="center"/>
              <w:rPr>
                <w:lang w:val="en-US"/>
              </w:rPr>
            </w:pPr>
            <w:r w:rsidRPr="002C5B5F">
              <w:rPr>
                <w:lang w:val="en-US"/>
              </w:rPr>
              <w:t>12</w:t>
            </w:r>
          </w:p>
        </w:tc>
      </w:tr>
    </w:tbl>
    <w:p w:rsidR="006F5184" w:rsidRDefault="006F5184" w:rsidP="004A2C9A">
      <w:pPr>
        <w:pStyle w:val="ab"/>
        <w:tabs>
          <w:tab w:val="left" w:pos="993"/>
        </w:tabs>
        <w:ind w:right="130" w:firstLine="709"/>
        <w:jc w:val="both"/>
        <w:rPr>
          <w:i/>
        </w:rPr>
      </w:pPr>
    </w:p>
    <w:p w:rsidR="006F5184" w:rsidRDefault="006F5184" w:rsidP="004A2C9A">
      <w:pPr>
        <w:pStyle w:val="ab"/>
        <w:tabs>
          <w:tab w:val="left" w:pos="993"/>
        </w:tabs>
        <w:ind w:right="130" w:firstLine="709"/>
        <w:jc w:val="both"/>
      </w:pPr>
      <w:r>
        <w:rPr>
          <w:i/>
        </w:rPr>
        <w:t>Решение:</w:t>
      </w:r>
      <w:r>
        <w:t>1)Определимтехнологическуюструктурукапитальныхвложений.Распределениекапитальныхвложенийповидамзатрат(технологическаяструктура) приведенавтабл.3.2.</w:t>
      </w:r>
    </w:p>
    <w:p w:rsidR="006F5184" w:rsidRDefault="006F5184" w:rsidP="004A2C9A">
      <w:pPr>
        <w:tabs>
          <w:tab w:val="left" w:pos="993"/>
        </w:tabs>
        <w:spacing w:line="267" w:lineRule="exact"/>
        <w:ind w:firstLine="709"/>
      </w:pPr>
      <w:r>
        <w:t xml:space="preserve">Таблица3.2 - </w:t>
      </w:r>
      <w:proofErr w:type="spellStart"/>
      <w:r>
        <w:t>Распределениекапитальныхвложенийповидамзатрат,млн.руб</w:t>
      </w:r>
      <w:proofErr w:type="spellEnd"/>
      <w:r>
        <w:t>.</w:t>
      </w:r>
    </w:p>
    <w:tbl>
      <w:tblPr>
        <w:tblW w:w="84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33"/>
        <w:gridCol w:w="1661"/>
        <w:gridCol w:w="1864"/>
      </w:tblGrid>
      <w:tr w:rsidR="006F5184" w:rsidRPr="00FD06D2" w:rsidTr="002C5B5F">
        <w:trPr>
          <w:trHeight w:val="551"/>
          <w:jc w:val="center"/>
        </w:trPr>
        <w:tc>
          <w:tcPr>
            <w:tcW w:w="4933" w:type="dxa"/>
          </w:tcPr>
          <w:p w:rsidR="006F5184" w:rsidRPr="002C5B5F" w:rsidRDefault="006F5184" w:rsidP="002C5B5F">
            <w:pPr>
              <w:pStyle w:val="TableParagraph"/>
              <w:tabs>
                <w:tab w:val="left" w:pos="993"/>
              </w:tabs>
              <w:spacing w:before="131"/>
              <w:ind w:right="405" w:firstLine="95"/>
              <w:jc w:val="center"/>
              <w:rPr>
                <w:lang w:val="en-US"/>
              </w:rPr>
            </w:pPr>
            <w:proofErr w:type="spellStart"/>
            <w:r w:rsidRPr="002C5B5F">
              <w:rPr>
                <w:lang w:val="en-US"/>
              </w:rPr>
              <w:lastRenderedPageBreak/>
              <w:t>Видызатрат</w:t>
            </w:r>
            <w:proofErr w:type="spellEnd"/>
          </w:p>
        </w:tc>
        <w:tc>
          <w:tcPr>
            <w:tcW w:w="1661" w:type="dxa"/>
          </w:tcPr>
          <w:p w:rsidR="006F5184" w:rsidRPr="002C5B5F" w:rsidRDefault="006F5184" w:rsidP="002C5B5F">
            <w:pPr>
              <w:pStyle w:val="TableParagraph"/>
              <w:tabs>
                <w:tab w:val="left" w:pos="993"/>
              </w:tabs>
              <w:spacing w:before="131"/>
              <w:ind w:right="113" w:firstLine="95"/>
              <w:jc w:val="center"/>
              <w:rPr>
                <w:lang w:val="en-US"/>
              </w:rPr>
            </w:pPr>
            <w:proofErr w:type="spellStart"/>
            <w:r w:rsidRPr="002C5B5F">
              <w:rPr>
                <w:lang w:val="en-US"/>
              </w:rPr>
              <w:t>Расчетзатрат</w:t>
            </w:r>
            <w:proofErr w:type="spellEnd"/>
          </w:p>
        </w:tc>
        <w:tc>
          <w:tcPr>
            <w:tcW w:w="1864" w:type="dxa"/>
          </w:tcPr>
          <w:p w:rsidR="006F5184" w:rsidRPr="002C5B5F" w:rsidRDefault="006F5184" w:rsidP="002C5B5F">
            <w:pPr>
              <w:pStyle w:val="TableParagraph"/>
              <w:tabs>
                <w:tab w:val="left" w:pos="993"/>
              </w:tabs>
              <w:spacing w:line="268" w:lineRule="exact"/>
              <w:ind w:right="172" w:firstLine="95"/>
              <w:jc w:val="center"/>
              <w:rPr>
                <w:lang w:val="en-US"/>
              </w:rPr>
            </w:pPr>
            <w:proofErr w:type="spellStart"/>
            <w:r w:rsidRPr="002C5B5F">
              <w:rPr>
                <w:lang w:val="en-US"/>
              </w:rPr>
              <w:t>Структура</w:t>
            </w:r>
            <w:proofErr w:type="spellEnd"/>
            <w:r w:rsidRPr="002C5B5F">
              <w:rPr>
                <w:lang w:val="en-US"/>
              </w:rPr>
              <w:t>,</w:t>
            </w:r>
          </w:p>
          <w:p w:rsidR="006F5184" w:rsidRPr="002C5B5F" w:rsidRDefault="006F5184" w:rsidP="002C5B5F">
            <w:pPr>
              <w:pStyle w:val="TableParagraph"/>
              <w:tabs>
                <w:tab w:val="left" w:pos="993"/>
              </w:tabs>
              <w:spacing w:line="264" w:lineRule="exact"/>
              <w:ind w:firstLine="95"/>
              <w:jc w:val="center"/>
              <w:rPr>
                <w:lang w:val="en-US"/>
              </w:rPr>
            </w:pPr>
            <w:r w:rsidRPr="002C5B5F">
              <w:rPr>
                <w:w w:val="99"/>
                <w:lang w:val="en-US"/>
              </w:rPr>
              <w:t>%</w:t>
            </w:r>
          </w:p>
        </w:tc>
      </w:tr>
      <w:tr w:rsidR="006F5184" w:rsidRPr="00FD06D2" w:rsidTr="002C5B5F">
        <w:trPr>
          <w:trHeight w:val="275"/>
          <w:jc w:val="center"/>
        </w:trPr>
        <w:tc>
          <w:tcPr>
            <w:tcW w:w="4933" w:type="dxa"/>
          </w:tcPr>
          <w:p w:rsidR="006F5184" w:rsidRPr="002C5B5F" w:rsidRDefault="006F5184" w:rsidP="002C5B5F">
            <w:pPr>
              <w:pStyle w:val="TableParagraph"/>
              <w:tabs>
                <w:tab w:val="left" w:pos="993"/>
              </w:tabs>
              <w:spacing w:line="256" w:lineRule="exact"/>
              <w:ind w:right="407" w:firstLine="95"/>
              <w:rPr>
                <w:lang w:val="en-US"/>
              </w:rPr>
            </w:pPr>
            <w:proofErr w:type="spellStart"/>
            <w:r w:rsidRPr="002C5B5F">
              <w:rPr>
                <w:lang w:val="en-US"/>
              </w:rPr>
              <w:t>Строительно-монтажныеработы</w:t>
            </w:r>
            <w:proofErr w:type="spellEnd"/>
          </w:p>
        </w:tc>
        <w:tc>
          <w:tcPr>
            <w:tcW w:w="1661" w:type="dxa"/>
          </w:tcPr>
          <w:p w:rsidR="006F5184" w:rsidRPr="002C5B5F" w:rsidRDefault="006F5184" w:rsidP="002C5B5F">
            <w:pPr>
              <w:pStyle w:val="TableParagraph"/>
              <w:tabs>
                <w:tab w:val="left" w:pos="993"/>
              </w:tabs>
              <w:spacing w:line="256" w:lineRule="exact"/>
              <w:ind w:right="113" w:firstLine="95"/>
              <w:jc w:val="center"/>
              <w:rPr>
                <w:lang w:val="en-US"/>
              </w:rPr>
            </w:pPr>
            <w:r w:rsidRPr="002C5B5F">
              <w:rPr>
                <w:lang w:val="en-US"/>
              </w:rPr>
              <w:t>15+8=23</w:t>
            </w:r>
          </w:p>
        </w:tc>
        <w:tc>
          <w:tcPr>
            <w:tcW w:w="1864" w:type="dxa"/>
          </w:tcPr>
          <w:p w:rsidR="006F5184" w:rsidRPr="002C5B5F" w:rsidRDefault="006F5184" w:rsidP="002C5B5F">
            <w:pPr>
              <w:pStyle w:val="TableParagraph"/>
              <w:tabs>
                <w:tab w:val="left" w:pos="993"/>
              </w:tabs>
              <w:spacing w:line="256" w:lineRule="exact"/>
              <w:ind w:right="172" w:firstLine="95"/>
              <w:jc w:val="center"/>
              <w:rPr>
                <w:lang w:val="en-US"/>
              </w:rPr>
            </w:pPr>
            <w:r w:rsidRPr="002C5B5F">
              <w:rPr>
                <w:lang w:val="en-US"/>
              </w:rPr>
              <w:t>46</w:t>
            </w:r>
          </w:p>
        </w:tc>
      </w:tr>
      <w:tr w:rsidR="006F5184" w:rsidRPr="00FD06D2" w:rsidTr="002C5B5F">
        <w:trPr>
          <w:trHeight w:val="275"/>
          <w:jc w:val="center"/>
        </w:trPr>
        <w:tc>
          <w:tcPr>
            <w:tcW w:w="4933" w:type="dxa"/>
          </w:tcPr>
          <w:p w:rsidR="006F5184" w:rsidRPr="002C5B5F" w:rsidRDefault="006F5184" w:rsidP="002C5B5F">
            <w:pPr>
              <w:pStyle w:val="TableParagraph"/>
              <w:tabs>
                <w:tab w:val="left" w:pos="993"/>
              </w:tabs>
              <w:spacing w:line="256" w:lineRule="exact"/>
              <w:ind w:right="408" w:firstLine="95"/>
              <w:rPr>
                <w:lang w:val="en-US"/>
              </w:rPr>
            </w:pPr>
            <w:proofErr w:type="spellStart"/>
            <w:r w:rsidRPr="002C5B5F">
              <w:rPr>
                <w:lang w:val="en-US"/>
              </w:rPr>
              <w:t>Приобретениемашиныиоборудования</w:t>
            </w:r>
            <w:proofErr w:type="spellEnd"/>
          </w:p>
        </w:tc>
        <w:tc>
          <w:tcPr>
            <w:tcW w:w="1661" w:type="dxa"/>
          </w:tcPr>
          <w:p w:rsidR="006F5184" w:rsidRPr="002C5B5F" w:rsidRDefault="006F5184" w:rsidP="002C5B5F">
            <w:pPr>
              <w:pStyle w:val="TableParagraph"/>
              <w:tabs>
                <w:tab w:val="left" w:pos="993"/>
              </w:tabs>
              <w:spacing w:line="256" w:lineRule="exact"/>
              <w:ind w:right="113" w:firstLine="95"/>
              <w:jc w:val="center"/>
              <w:rPr>
                <w:lang w:val="en-US"/>
              </w:rPr>
            </w:pPr>
            <w:r w:rsidRPr="002C5B5F">
              <w:rPr>
                <w:lang w:val="en-US"/>
              </w:rPr>
              <w:t>4+5+12=21</w:t>
            </w:r>
          </w:p>
        </w:tc>
        <w:tc>
          <w:tcPr>
            <w:tcW w:w="1864" w:type="dxa"/>
          </w:tcPr>
          <w:p w:rsidR="006F5184" w:rsidRPr="002C5B5F" w:rsidRDefault="006F5184" w:rsidP="002C5B5F">
            <w:pPr>
              <w:pStyle w:val="TableParagraph"/>
              <w:tabs>
                <w:tab w:val="left" w:pos="993"/>
              </w:tabs>
              <w:spacing w:line="256" w:lineRule="exact"/>
              <w:ind w:right="172" w:firstLine="95"/>
              <w:jc w:val="center"/>
              <w:rPr>
                <w:lang w:val="en-US"/>
              </w:rPr>
            </w:pPr>
            <w:r w:rsidRPr="002C5B5F">
              <w:rPr>
                <w:lang w:val="en-US"/>
              </w:rPr>
              <w:t>42</w:t>
            </w:r>
          </w:p>
        </w:tc>
      </w:tr>
      <w:tr w:rsidR="006F5184" w:rsidRPr="00FD06D2" w:rsidTr="002C5B5F">
        <w:trPr>
          <w:trHeight w:val="297"/>
          <w:jc w:val="center"/>
        </w:trPr>
        <w:tc>
          <w:tcPr>
            <w:tcW w:w="4933" w:type="dxa"/>
          </w:tcPr>
          <w:p w:rsidR="006F5184" w:rsidRPr="002C5B5F" w:rsidRDefault="006F5184" w:rsidP="002C5B5F">
            <w:pPr>
              <w:pStyle w:val="TableParagraph"/>
              <w:tabs>
                <w:tab w:val="left" w:pos="993"/>
              </w:tabs>
              <w:spacing w:before="13" w:line="264" w:lineRule="exact"/>
              <w:ind w:right="408" w:firstLine="95"/>
              <w:rPr>
                <w:lang w:val="en-US"/>
              </w:rPr>
            </w:pPr>
            <w:proofErr w:type="spellStart"/>
            <w:r w:rsidRPr="002C5B5F">
              <w:rPr>
                <w:lang w:val="en-US"/>
              </w:rPr>
              <w:t>Прочиезатраты</w:t>
            </w:r>
            <w:proofErr w:type="spellEnd"/>
          </w:p>
        </w:tc>
        <w:tc>
          <w:tcPr>
            <w:tcW w:w="1661" w:type="dxa"/>
          </w:tcPr>
          <w:p w:rsidR="006F5184" w:rsidRPr="002C5B5F" w:rsidRDefault="006F5184" w:rsidP="002C5B5F">
            <w:pPr>
              <w:pStyle w:val="TableParagraph"/>
              <w:tabs>
                <w:tab w:val="left" w:pos="993"/>
              </w:tabs>
              <w:spacing w:before="3" w:line="273" w:lineRule="exact"/>
              <w:ind w:right="113" w:firstLine="95"/>
              <w:jc w:val="center"/>
              <w:rPr>
                <w:lang w:val="en-US"/>
              </w:rPr>
            </w:pPr>
            <w:r w:rsidRPr="002C5B5F">
              <w:rPr>
                <w:lang w:val="en-US"/>
              </w:rPr>
              <w:t>1+5=6</w:t>
            </w:r>
          </w:p>
        </w:tc>
        <w:tc>
          <w:tcPr>
            <w:tcW w:w="1864" w:type="dxa"/>
          </w:tcPr>
          <w:p w:rsidR="006F5184" w:rsidRPr="002C5B5F" w:rsidRDefault="006F5184" w:rsidP="002C5B5F">
            <w:pPr>
              <w:pStyle w:val="TableParagraph"/>
              <w:tabs>
                <w:tab w:val="left" w:pos="993"/>
              </w:tabs>
              <w:spacing w:before="3" w:line="273" w:lineRule="exact"/>
              <w:ind w:right="172" w:firstLine="95"/>
              <w:jc w:val="center"/>
              <w:rPr>
                <w:lang w:val="en-US"/>
              </w:rPr>
            </w:pPr>
            <w:r w:rsidRPr="002C5B5F">
              <w:rPr>
                <w:lang w:val="en-US"/>
              </w:rPr>
              <w:t>12</w:t>
            </w:r>
          </w:p>
        </w:tc>
      </w:tr>
      <w:tr w:rsidR="006F5184" w:rsidRPr="00FD06D2" w:rsidTr="002C5B5F">
        <w:trPr>
          <w:trHeight w:val="275"/>
          <w:jc w:val="center"/>
        </w:trPr>
        <w:tc>
          <w:tcPr>
            <w:tcW w:w="4933" w:type="dxa"/>
          </w:tcPr>
          <w:p w:rsidR="006F5184" w:rsidRPr="002C5B5F" w:rsidRDefault="006F5184" w:rsidP="002C5B5F">
            <w:pPr>
              <w:pStyle w:val="TableParagraph"/>
              <w:tabs>
                <w:tab w:val="left" w:pos="993"/>
              </w:tabs>
              <w:spacing w:line="256" w:lineRule="exact"/>
              <w:ind w:right="408" w:firstLine="95"/>
              <w:rPr>
                <w:lang w:val="en-US"/>
              </w:rPr>
            </w:pPr>
            <w:proofErr w:type="spellStart"/>
            <w:r w:rsidRPr="002C5B5F">
              <w:rPr>
                <w:lang w:val="en-US"/>
              </w:rPr>
              <w:t>Всегокапитальныхвложений</w:t>
            </w:r>
            <w:proofErr w:type="spellEnd"/>
          </w:p>
        </w:tc>
        <w:tc>
          <w:tcPr>
            <w:tcW w:w="1661" w:type="dxa"/>
          </w:tcPr>
          <w:p w:rsidR="006F5184" w:rsidRPr="002C5B5F" w:rsidRDefault="006F5184" w:rsidP="002C5B5F">
            <w:pPr>
              <w:pStyle w:val="TableParagraph"/>
              <w:tabs>
                <w:tab w:val="left" w:pos="993"/>
              </w:tabs>
              <w:spacing w:line="256" w:lineRule="exact"/>
              <w:ind w:right="113" w:firstLine="95"/>
              <w:jc w:val="center"/>
              <w:rPr>
                <w:lang w:val="en-US"/>
              </w:rPr>
            </w:pPr>
            <w:r w:rsidRPr="002C5B5F">
              <w:rPr>
                <w:lang w:val="en-US"/>
              </w:rPr>
              <w:t>50</w:t>
            </w:r>
          </w:p>
        </w:tc>
        <w:tc>
          <w:tcPr>
            <w:tcW w:w="1864" w:type="dxa"/>
          </w:tcPr>
          <w:p w:rsidR="006F5184" w:rsidRPr="002C5B5F" w:rsidRDefault="006F5184" w:rsidP="002C5B5F">
            <w:pPr>
              <w:pStyle w:val="TableParagraph"/>
              <w:tabs>
                <w:tab w:val="left" w:pos="993"/>
              </w:tabs>
              <w:spacing w:line="256" w:lineRule="exact"/>
              <w:ind w:right="172" w:firstLine="95"/>
              <w:jc w:val="center"/>
              <w:rPr>
                <w:lang w:val="en-US"/>
              </w:rPr>
            </w:pPr>
            <w:r w:rsidRPr="002C5B5F">
              <w:rPr>
                <w:lang w:val="en-US"/>
              </w:rPr>
              <w:t>100</w:t>
            </w:r>
          </w:p>
        </w:tc>
      </w:tr>
    </w:tbl>
    <w:p w:rsidR="006F5184" w:rsidRDefault="006F5184" w:rsidP="004A2C9A">
      <w:pPr>
        <w:pStyle w:val="ab"/>
        <w:tabs>
          <w:tab w:val="left" w:pos="993"/>
        </w:tabs>
        <w:ind w:right="129" w:firstLine="709"/>
      </w:pPr>
    </w:p>
    <w:p w:rsidR="006F5184" w:rsidRDefault="006F5184" w:rsidP="002140B6">
      <w:pPr>
        <w:pStyle w:val="ab"/>
        <w:tabs>
          <w:tab w:val="left" w:pos="993"/>
        </w:tabs>
        <w:ind w:right="3" w:firstLine="709"/>
        <w:jc w:val="both"/>
      </w:pPr>
      <w:proofErr w:type="spellStart"/>
      <w:r>
        <w:t>Втехнологическойструктурекапитальныхвложенийнаибольшийудельный</w:t>
      </w:r>
      <w:proofErr w:type="spellEnd"/>
      <w:r>
        <w:t xml:space="preserve"> вес занимают затраты на строительно-монтажные работы — 46%, </w:t>
      </w:r>
      <w:proofErr w:type="spellStart"/>
      <w:r>
        <w:t>чтосвидетельствуето</w:t>
      </w:r>
      <w:proofErr w:type="spellEnd"/>
      <w:r>
        <w:t xml:space="preserve"> </w:t>
      </w:r>
      <w:proofErr w:type="spellStart"/>
      <w:r>
        <w:t>несовершеннойструктуре</w:t>
      </w:r>
      <w:proofErr w:type="spellEnd"/>
      <w:r>
        <w:t>.</w:t>
      </w:r>
    </w:p>
    <w:p w:rsidR="006F5184" w:rsidRDefault="006F5184" w:rsidP="002140B6">
      <w:pPr>
        <w:pStyle w:val="a3"/>
        <w:numPr>
          <w:ilvl w:val="0"/>
          <w:numId w:val="86"/>
        </w:numPr>
        <w:tabs>
          <w:tab w:val="left" w:pos="993"/>
          <w:tab w:val="left" w:pos="1351"/>
        </w:tabs>
        <w:adjustRightInd/>
        <w:ind w:left="0" w:right="3" w:firstLine="709"/>
        <w:contextualSpacing w:val="0"/>
        <w:jc w:val="both"/>
      </w:pPr>
      <w:r w:rsidRPr="00F64761">
        <w:t>Определимвоспроизводственнуюструктурукапитальныхвложений.Распределениекапитальныхвложенийпоформамвоспроизводства(воспроизводственная структура капитальных вложений) приведена в табл. 3.3. Ввоспроизводственнойструктурекапитальныхвложенийнаибольшийудельныйвесзанимаютзатратынановоестроительство—40%,чтосвидетельствуетонесовершенной структуре.</w:t>
      </w:r>
    </w:p>
    <w:p w:rsidR="006F5184" w:rsidRPr="00F64761" w:rsidRDefault="006F5184" w:rsidP="00300889">
      <w:pPr>
        <w:pStyle w:val="a3"/>
        <w:tabs>
          <w:tab w:val="left" w:pos="993"/>
          <w:tab w:val="left" w:pos="1351"/>
        </w:tabs>
        <w:adjustRightInd/>
        <w:ind w:left="921" w:right="127"/>
        <w:contextualSpacing w:val="0"/>
        <w:jc w:val="both"/>
      </w:pPr>
    </w:p>
    <w:p w:rsidR="006F5184" w:rsidRDefault="006F5184" w:rsidP="004A2C9A">
      <w:pPr>
        <w:tabs>
          <w:tab w:val="left" w:pos="993"/>
        </w:tabs>
        <w:spacing w:after="2"/>
        <w:ind w:left="142" w:right="114" w:firstLine="709"/>
      </w:pPr>
      <w:r>
        <w:t xml:space="preserve">Таблица 3.3 - </w:t>
      </w:r>
      <w:proofErr w:type="spellStart"/>
      <w:r>
        <w:t>Распределениекапитальныхвложенийпоформамвоспроизводства</w:t>
      </w:r>
      <w:proofErr w:type="spellEnd"/>
    </w:p>
    <w:tbl>
      <w:tblPr>
        <w:tblW w:w="0" w:type="auto"/>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15"/>
        <w:gridCol w:w="1588"/>
        <w:gridCol w:w="2561"/>
      </w:tblGrid>
      <w:tr w:rsidR="006F5184" w:rsidRPr="00312E47" w:rsidTr="002C5B5F">
        <w:trPr>
          <w:trHeight w:val="361"/>
        </w:trPr>
        <w:tc>
          <w:tcPr>
            <w:tcW w:w="4215" w:type="dxa"/>
          </w:tcPr>
          <w:p w:rsidR="006F5184" w:rsidRPr="002C5B5F" w:rsidRDefault="006F5184" w:rsidP="002C5B5F">
            <w:pPr>
              <w:pStyle w:val="TableParagraph"/>
              <w:tabs>
                <w:tab w:val="left" w:pos="993"/>
              </w:tabs>
              <w:spacing w:before="35"/>
              <w:ind w:left="82" w:firstLine="60"/>
              <w:rPr>
                <w:lang w:val="en-US"/>
              </w:rPr>
            </w:pPr>
            <w:proofErr w:type="spellStart"/>
            <w:r w:rsidRPr="002C5B5F">
              <w:rPr>
                <w:lang w:val="en-US"/>
              </w:rPr>
              <w:t>Формывоспроизводства</w:t>
            </w:r>
            <w:proofErr w:type="spellEnd"/>
          </w:p>
        </w:tc>
        <w:tc>
          <w:tcPr>
            <w:tcW w:w="1588" w:type="dxa"/>
          </w:tcPr>
          <w:p w:rsidR="006F5184" w:rsidRPr="002C5B5F" w:rsidRDefault="006F5184" w:rsidP="002C5B5F">
            <w:pPr>
              <w:pStyle w:val="TableParagraph"/>
              <w:tabs>
                <w:tab w:val="left" w:pos="993"/>
              </w:tabs>
              <w:spacing w:before="35"/>
              <w:ind w:left="82" w:right="296" w:firstLine="60"/>
              <w:jc w:val="center"/>
              <w:rPr>
                <w:lang w:val="en-US"/>
              </w:rPr>
            </w:pPr>
            <w:proofErr w:type="spellStart"/>
            <w:r w:rsidRPr="002C5B5F">
              <w:rPr>
                <w:lang w:val="en-US"/>
              </w:rPr>
              <w:t>млн.руб</w:t>
            </w:r>
            <w:proofErr w:type="spellEnd"/>
            <w:r w:rsidRPr="002C5B5F">
              <w:rPr>
                <w:lang w:val="en-US"/>
              </w:rPr>
              <w:t>.</w:t>
            </w:r>
          </w:p>
        </w:tc>
        <w:tc>
          <w:tcPr>
            <w:tcW w:w="2561" w:type="dxa"/>
          </w:tcPr>
          <w:p w:rsidR="006F5184" w:rsidRPr="002C5B5F" w:rsidRDefault="006F5184" w:rsidP="002C5B5F">
            <w:pPr>
              <w:pStyle w:val="TableParagraph"/>
              <w:tabs>
                <w:tab w:val="left" w:pos="993"/>
              </w:tabs>
              <w:spacing w:before="35"/>
              <w:ind w:left="82" w:firstLine="60"/>
              <w:jc w:val="center"/>
              <w:rPr>
                <w:lang w:val="en-US"/>
              </w:rPr>
            </w:pPr>
            <w:r w:rsidRPr="002C5B5F">
              <w:rPr>
                <w:w w:val="99"/>
                <w:lang w:val="en-US"/>
              </w:rPr>
              <w:t>%</w:t>
            </w:r>
          </w:p>
        </w:tc>
      </w:tr>
      <w:tr w:rsidR="006F5184" w:rsidRPr="00312E47" w:rsidTr="002C5B5F">
        <w:trPr>
          <w:trHeight w:val="275"/>
        </w:trPr>
        <w:tc>
          <w:tcPr>
            <w:tcW w:w="4215" w:type="dxa"/>
          </w:tcPr>
          <w:p w:rsidR="006F5184" w:rsidRPr="002C5B5F" w:rsidRDefault="006F5184" w:rsidP="002C5B5F">
            <w:pPr>
              <w:pStyle w:val="TableParagraph"/>
              <w:tabs>
                <w:tab w:val="left" w:pos="993"/>
              </w:tabs>
              <w:spacing w:line="256" w:lineRule="exact"/>
              <w:ind w:left="82" w:firstLine="202"/>
              <w:rPr>
                <w:lang w:val="en-US"/>
              </w:rPr>
            </w:pPr>
            <w:proofErr w:type="spellStart"/>
            <w:r w:rsidRPr="002C5B5F">
              <w:rPr>
                <w:lang w:val="en-US"/>
              </w:rPr>
              <w:t>Новоестроительство</w:t>
            </w:r>
            <w:proofErr w:type="spellEnd"/>
          </w:p>
        </w:tc>
        <w:tc>
          <w:tcPr>
            <w:tcW w:w="1588" w:type="dxa"/>
          </w:tcPr>
          <w:p w:rsidR="006F5184" w:rsidRPr="002C5B5F" w:rsidRDefault="006F5184" w:rsidP="002C5B5F">
            <w:pPr>
              <w:pStyle w:val="TableParagraph"/>
              <w:tabs>
                <w:tab w:val="left" w:pos="993"/>
              </w:tabs>
              <w:spacing w:line="256" w:lineRule="exact"/>
              <w:ind w:left="82" w:right="290" w:firstLine="202"/>
              <w:jc w:val="center"/>
              <w:rPr>
                <w:lang w:val="en-US"/>
              </w:rPr>
            </w:pPr>
            <w:r w:rsidRPr="002C5B5F">
              <w:rPr>
                <w:lang w:val="en-US"/>
              </w:rPr>
              <w:t>20</w:t>
            </w:r>
          </w:p>
        </w:tc>
        <w:tc>
          <w:tcPr>
            <w:tcW w:w="2561" w:type="dxa"/>
          </w:tcPr>
          <w:p w:rsidR="006F5184" w:rsidRPr="002C5B5F" w:rsidRDefault="006F5184" w:rsidP="002C5B5F">
            <w:pPr>
              <w:pStyle w:val="TableParagraph"/>
              <w:tabs>
                <w:tab w:val="left" w:pos="993"/>
              </w:tabs>
              <w:spacing w:line="256" w:lineRule="exact"/>
              <w:ind w:left="82" w:right="584" w:firstLine="202"/>
              <w:jc w:val="center"/>
              <w:rPr>
                <w:lang w:val="en-US"/>
              </w:rPr>
            </w:pPr>
            <w:r w:rsidRPr="002C5B5F">
              <w:rPr>
                <w:lang w:val="en-US"/>
              </w:rPr>
              <w:t>40</w:t>
            </w:r>
          </w:p>
        </w:tc>
      </w:tr>
      <w:tr w:rsidR="006F5184" w:rsidRPr="00312E47" w:rsidTr="002C5B5F">
        <w:trPr>
          <w:trHeight w:val="275"/>
        </w:trPr>
        <w:tc>
          <w:tcPr>
            <w:tcW w:w="4215" w:type="dxa"/>
          </w:tcPr>
          <w:p w:rsidR="006F5184" w:rsidRPr="002C5B5F" w:rsidRDefault="006F5184" w:rsidP="002C5B5F">
            <w:pPr>
              <w:pStyle w:val="TableParagraph"/>
              <w:tabs>
                <w:tab w:val="left" w:pos="993"/>
              </w:tabs>
              <w:spacing w:line="256" w:lineRule="exact"/>
              <w:ind w:left="82" w:firstLine="202"/>
              <w:rPr>
                <w:lang w:val="en-US"/>
              </w:rPr>
            </w:pPr>
            <w:proofErr w:type="spellStart"/>
            <w:r w:rsidRPr="002C5B5F">
              <w:rPr>
                <w:lang w:val="en-US"/>
              </w:rPr>
              <w:t>Реконструкция</w:t>
            </w:r>
            <w:proofErr w:type="spellEnd"/>
          </w:p>
        </w:tc>
        <w:tc>
          <w:tcPr>
            <w:tcW w:w="1588" w:type="dxa"/>
          </w:tcPr>
          <w:p w:rsidR="006F5184" w:rsidRPr="002C5B5F" w:rsidRDefault="006F5184" w:rsidP="002C5B5F">
            <w:pPr>
              <w:pStyle w:val="TableParagraph"/>
              <w:tabs>
                <w:tab w:val="left" w:pos="993"/>
              </w:tabs>
              <w:spacing w:line="256" w:lineRule="exact"/>
              <w:ind w:left="82" w:right="290" w:firstLine="202"/>
              <w:jc w:val="center"/>
              <w:rPr>
                <w:lang w:val="en-US"/>
              </w:rPr>
            </w:pPr>
            <w:r w:rsidRPr="002C5B5F">
              <w:rPr>
                <w:lang w:val="en-US"/>
              </w:rPr>
              <w:t>18</w:t>
            </w:r>
          </w:p>
        </w:tc>
        <w:tc>
          <w:tcPr>
            <w:tcW w:w="2561" w:type="dxa"/>
          </w:tcPr>
          <w:p w:rsidR="006F5184" w:rsidRPr="002C5B5F" w:rsidRDefault="006F5184" w:rsidP="002C5B5F">
            <w:pPr>
              <w:pStyle w:val="TableParagraph"/>
              <w:tabs>
                <w:tab w:val="left" w:pos="993"/>
              </w:tabs>
              <w:spacing w:line="256" w:lineRule="exact"/>
              <w:ind w:left="82" w:right="584" w:firstLine="202"/>
              <w:jc w:val="center"/>
              <w:rPr>
                <w:lang w:val="en-US"/>
              </w:rPr>
            </w:pPr>
            <w:r w:rsidRPr="002C5B5F">
              <w:rPr>
                <w:lang w:val="en-US"/>
              </w:rPr>
              <w:t>36</w:t>
            </w:r>
          </w:p>
        </w:tc>
      </w:tr>
      <w:tr w:rsidR="006F5184" w:rsidRPr="00312E47" w:rsidTr="002C5B5F">
        <w:trPr>
          <w:trHeight w:val="278"/>
        </w:trPr>
        <w:tc>
          <w:tcPr>
            <w:tcW w:w="4215" w:type="dxa"/>
          </w:tcPr>
          <w:p w:rsidR="006F5184" w:rsidRPr="002C5B5F" w:rsidRDefault="006F5184" w:rsidP="002C5B5F">
            <w:pPr>
              <w:pStyle w:val="TableParagraph"/>
              <w:tabs>
                <w:tab w:val="left" w:pos="993"/>
              </w:tabs>
              <w:spacing w:line="258" w:lineRule="exact"/>
              <w:ind w:left="82" w:firstLine="202"/>
              <w:rPr>
                <w:lang w:val="en-US"/>
              </w:rPr>
            </w:pPr>
            <w:proofErr w:type="spellStart"/>
            <w:r w:rsidRPr="002C5B5F">
              <w:rPr>
                <w:lang w:val="en-US"/>
              </w:rPr>
              <w:t>Модернизация</w:t>
            </w:r>
            <w:proofErr w:type="spellEnd"/>
          </w:p>
        </w:tc>
        <w:tc>
          <w:tcPr>
            <w:tcW w:w="1588" w:type="dxa"/>
          </w:tcPr>
          <w:p w:rsidR="006F5184" w:rsidRPr="002C5B5F" w:rsidRDefault="006F5184" w:rsidP="002C5B5F">
            <w:pPr>
              <w:pStyle w:val="TableParagraph"/>
              <w:tabs>
                <w:tab w:val="left" w:pos="993"/>
              </w:tabs>
              <w:spacing w:line="258" w:lineRule="exact"/>
              <w:ind w:left="82" w:right="290" w:firstLine="202"/>
              <w:jc w:val="center"/>
              <w:rPr>
                <w:lang w:val="en-US"/>
              </w:rPr>
            </w:pPr>
            <w:r w:rsidRPr="002C5B5F">
              <w:rPr>
                <w:lang w:val="en-US"/>
              </w:rPr>
              <w:t>12</w:t>
            </w:r>
          </w:p>
        </w:tc>
        <w:tc>
          <w:tcPr>
            <w:tcW w:w="2561" w:type="dxa"/>
          </w:tcPr>
          <w:p w:rsidR="006F5184" w:rsidRPr="002C5B5F" w:rsidRDefault="006F5184" w:rsidP="002C5B5F">
            <w:pPr>
              <w:pStyle w:val="TableParagraph"/>
              <w:tabs>
                <w:tab w:val="left" w:pos="993"/>
              </w:tabs>
              <w:spacing w:line="258" w:lineRule="exact"/>
              <w:ind w:left="82" w:right="584" w:firstLine="202"/>
              <w:jc w:val="center"/>
              <w:rPr>
                <w:lang w:val="en-US"/>
              </w:rPr>
            </w:pPr>
            <w:r w:rsidRPr="002C5B5F">
              <w:rPr>
                <w:lang w:val="en-US"/>
              </w:rPr>
              <w:t>24</w:t>
            </w:r>
          </w:p>
        </w:tc>
      </w:tr>
      <w:tr w:rsidR="006F5184" w:rsidRPr="00312E47" w:rsidTr="002C5B5F">
        <w:trPr>
          <w:trHeight w:val="345"/>
        </w:trPr>
        <w:tc>
          <w:tcPr>
            <w:tcW w:w="4215" w:type="dxa"/>
          </w:tcPr>
          <w:p w:rsidR="006F5184" w:rsidRPr="002C5B5F" w:rsidRDefault="006F5184" w:rsidP="002C5B5F">
            <w:pPr>
              <w:pStyle w:val="TableParagraph"/>
              <w:tabs>
                <w:tab w:val="left" w:pos="993"/>
              </w:tabs>
              <w:spacing w:before="25"/>
              <w:ind w:left="82" w:firstLine="202"/>
              <w:rPr>
                <w:lang w:val="en-US"/>
              </w:rPr>
            </w:pPr>
            <w:proofErr w:type="spellStart"/>
            <w:r w:rsidRPr="002C5B5F">
              <w:rPr>
                <w:lang w:val="en-US"/>
              </w:rPr>
              <w:t>Всегокапитальныхвложений</w:t>
            </w:r>
            <w:proofErr w:type="spellEnd"/>
          </w:p>
        </w:tc>
        <w:tc>
          <w:tcPr>
            <w:tcW w:w="1588" w:type="dxa"/>
          </w:tcPr>
          <w:p w:rsidR="006F5184" w:rsidRPr="002C5B5F" w:rsidRDefault="006F5184" w:rsidP="002C5B5F">
            <w:pPr>
              <w:pStyle w:val="TableParagraph"/>
              <w:tabs>
                <w:tab w:val="left" w:pos="993"/>
              </w:tabs>
              <w:spacing w:before="25"/>
              <w:ind w:left="82" w:right="290" w:firstLine="202"/>
              <w:jc w:val="center"/>
              <w:rPr>
                <w:lang w:val="en-US"/>
              </w:rPr>
            </w:pPr>
            <w:r w:rsidRPr="002C5B5F">
              <w:rPr>
                <w:lang w:val="en-US"/>
              </w:rPr>
              <w:t>50</w:t>
            </w:r>
          </w:p>
        </w:tc>
        <w:tc>
          <w:tcPr>
            <w:tcW w:w="2561" w:type="dxa"/>
          </w:tcPr>
          <w:p w:rsidR="006F5184" w:rsidRPr="002C5B5F" w:rsidRDefault="006F5184" w:rsidP="002C5B5F">
            <w:pPr>
              <w:pStyle w:val="TableParagraph"/>
              <w:tabs>
                <w:tab w:val="left" w:pos="993"/>
              </w:tabs>
              <w:spacing w:before="25"/>
              <w:ind w:left="82" w:right="584" w:firstLine="202"/>
              <w:jc w:val="center"/>
              <w:rPr>
                <w:lang w:val="en-US"/>
              </w:rPr>
            </w:pPr>
            <w:r w:rsidRPr="002C5B5F">
              <w:rPr>
                <w:lang w:val="en-US"/>
              </w:rPr>
              <w:t>100</w:t>
            </w:r>
          </w:p>
        </w:tc>
      </w:tr>
    </w:tbl>
    <w:p w:rsidR="006F5184" w:rsidRDefault="006F5184" w:rsidP="004A2C9A">
      <w:pPr>
        <w:tabs>
          <w:tab w:val="left" w:pos="993"/>
        </w:tabs>
        <w:ind w:firstLine="709"/>
        <w:jc w:val="center"/>
      </w:pPr>
    </w:p>
    <w:p w:rsidR="006F5184" w:rsidRPr="008501E0" w:rsidRDefault="006F5184" w:rsidP="004A2C9A">
      <w:pPr>
        <w:pStyle w:val="a3"/>
        <w:numPr>
          <w:ilvl w:val="0"/>
          <w:numId w:val="86"/>
        </w:numPr>
        <w:tabs>
          <w:tab w:val="left" w:pos="993"/>
          <w:tab w:val="left" w:pos="1262"/>
        </w:tabs>
        <w:adjustRightInd/>
        <w:spacing w:before="67"/>
        <w:ind w:right="130" w:firstLine="709"/>
        <w:contextualSpacing w:val="0"/>
        <w:jc w:val="both"/>
      </w:pPr>
      <w:r w:rsidRPr="008501E0">
        <w:t>Определим изменение видовой структуры основных производственных фондов в течение отчетного года. Видовая структура основных производственных фондов на начало и на конец года приведена в табл. 3.4.</w:t>
      </w:r>
    </w:p>
    <w:p w:rsidR="006F5184" w:rsidRDefault="006F5184" w:rsidP="004A2C9A">
      <w:pPr>
        <w:tabs>
          <w:tab w:val="left" w:pos="993"/>
        </w:tabs>
        <w:spacing w:before="1"/>
        <w:ind w:left="8895" w:firstLine="709"/>
        <w:jc w:val="both"/>
      </w:pPr>
    </w:p>
    <w:p w:rsidR="006F5184" w:rsidRDefault="006F5184" w:rsidP="00300889">
      <w:pPr>
        <w:tabs>
          <w:tab w:val="left" w:pos="993"/>
        </w:tabs>
        <w:spacing w:before="1"/>
        <w:ind w:firstLine="142"/>
        <w:jc w:val="both"/>
      </w:pPr>
      <w:r>
        <w:t xml:space="preserve">Таблица3.4 - </w:t>
      </w:r>
      <w:proofErr w:type="spellStart"/>
      <w:r>
        <w:t>Видоваяструктураосновныхпроизводственныхфондовнаначалогода</w:t>
      </w:r>
      <w:proofErr w:type="spellEnd"/>
    </w:p>
    <w:tbl>
      <w:tblPr>
        <w:tblW w:w="8930" w:type="dxa"/>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01"/>
        <w:gridCol w:w="1417"/>
        <w:gridCol w:w="708"/>
        <w:gridCol w:w="1702"/>
        <w:gridCol w:w="602"/>
      </w:tblGrid>
      <w:tr w:rsidR="006F5184" w:rsidRPr="0093743B" w:rsidTr="002C5B5F">
        <w:trPr>
          <w:trHeight w:val="398"/>
        </w:trPr>
        <w:tc>
          <w:tcPr>
            <w:tcW w:w="4501" w:type="dxa"/>
            <w:vMerge w:val="restart"/>
            <w:tcBorders>
              <w:right w:val="single" w:sz="6" w:space="0" w:color="000000"/>
            </w:tcBorders>
          </w:tcPr>
          <w:p w:rsidR="006F5184" w:rsidRPr="002C5B5F" w:rsidRDefault="006F5184" w:rsidP="002C5B5F">
            <w:pPr>
              <w:pStyle w:val="TableParagraph"/>
              <w:tabs>
                <w:tab w:val="left" w:pos="993"/>
              </w:tabs>
              <w:spacing w:before="5"/>
              <w:ind w:left="107"/>
            </w:pPr>
          </w:p>
          <w:p w:rsidR="006F5184" w:rsidRPr="002C5B5F" w:rsidRDefault="006F5184" w:rsidP="002C5B5F">
            <w:pPr>
              <w:pStyle w:val="TableParagraph"/>
              <w:tabs>
                <w:tab w:val="left" w:pos="993"/>
              </w:tabs>
              <w:ind w:left="107"/>
              <w:rPr>
                <w:lang w:val="en-US"/>
              </w:rPr>
            </w:pPr>
            <w:proofErr w:type="spellStart"/>
            <w:r w:rsidRPr="002C5B5F">
              <w:rPr>
                <w:lang w:val="en-US"/>
              </w:rPr>
              <w:t>Основныепроизводственныефонды</w:t>
            </w:r>
            <w:proofErr w:type="spellEnd"/>
          </w:p>
        </w:tc>
        <w:tc>
          <w:tcPr>
            <w:tcW w:w="2125" w:type="dxa"/>
            <w:gridSpan w:val="2"/>
            <w:tcBorders>
              <w:left w:val="single" w:sz="6" w:space="0" w:color="000000"/>
            </w:tcBorders>
          </w:tcPr>
          <w:p w:rsidR="006F5184" w:rsidRPr="002C5B5F" w:rsidRDefault="006F5184" w:rsidP="002C5B5F">
            <w:pPr>
              <w:pStyle w:val="TableParagraph"/>
              <w:tabs>
                <w:tab w:val="left" w:pos="993"/>
              </w:tabs>
              <w:spacing w:before="54"/>
              <w:ind w:left="107"/>
              <w:rPr>
                <w:lang w:val="en-US"/>
              </w:rPr>
            </w:pPr>
            <w:proofErr w:type="spellStart"/>
            <w:r w:rsidRPr="002C5B5F">
              <w:rPr>
                <w:lang w:val="en-US"/>
              </w:rPr>
              <w:t>наначалогода</w:t>
            </w:r>
            <w:proofErr w:type="spellEnd"/>
          </w:p>
        </w:tc>
        <w:tc>
          <w:tcPr>
            <w:tcW w:w="2304" w:type="dxa"/>
            <w:gridSpan w:val="2"/>
          </w:tcPr>
          <w:p w:rsidR="006F5184" w:rsidRPr="002C5B5F" w:rsidRDefault="006F5184" w:rsidP="002C5B5F">
            <w:pPr>
              <w:pStyle w:val="TableParagraph"/>
              <w:tabs>
                <w:tab w:val="left" w:pos="993"/>
              </w:tabs>
              <w:spacing w:line="268" w:lineRule="exact"/>
              <w:ind w:left="107"/>
              <w:rPr>
                <w:lang w:val="en-US"/>
              </w:rPr>
            </w:pPr>
            <w:proofErr w:type="spellStart"/>
            <w:r w:rsidRPr="002C5B5F">
              <w:rPr>
                <w:lang w:val="en-US"/>
              </w:rPr>
              <w:t>наконецгода</w:t>
            </w:r>
            <w:proofErr w:type="spellEnd"/>
          </w:p>
        </w:tc>
      </w:tr>
      <w:tr w:rsidR="006F5184" w:rsidRPr="0093743B" w:rsidTr="002C5B5F">
        <w:trPr>
          <w:trHeight w:val="400"/>
        </w:trPr>
        <w:tc>
          <w:tcPr>
            <w:tcW w:w="4501" w:type="dxa"/>
            <w:vMerge/>
            <w:tcBorders>
              <w:top w:val="nil"/>
              <w:right w:val="single" w:sz="6" w:space="0" w:color="000000"/>
            </w:tcBorders>
          </w:tcPr>
          <w:p w:rsidR="006F5184" w:rsidRPr="002C5B5F" w:rsidRDefault="006F5184" w:rsidP="002C5B5F">
            <w:pPr>
              <w:widowControl w:val="0"/>
              <w:tabs>
                <w:tab w:val="left" w:pos="993"/>
              </w:tabs>
              <w:autoSpaceDE w:val="0"/>
              <w:autoSpaceDN w:val="0"/>
              <w:ind w:left="107"/>
              <w:rPr>
                <w:lang w:val="en-US" w:eastAsia="en-US"/>
              </w:rPr>
            </w:pPr>
          </w:p>
        </w:tc>
        <w:tc>
          <w:tcPr>
            <w:tcW w:w="1417" w:type="dxa"/>
            <w:tcBorders>
              <w:left w:val="single" w:sz="6" w:space="0" w:color="000000"/>
            </w:tcBorders>
          </w:tcPr>
          <w:p w:rsidR="006F5184" w:rsidRPr="002C5B5F" w:rsidRDefault="006F5184" w:rsidP="002C5B5F">
            <w:pPr>
              <w:pStyle w:val="TableParagraph"/>
              <w:tabs>
                <w:tab w:val="left" w:pos="993"/>
              </w:tabs>
              <w:spacing w:before="54"/>
              <w:ind w:left="107" w:right="161"/>
              <w:jc w:val="center"/>
              <w:rPr>
                <w:lang w:val="en-US"/>
              </w:rPr>
            </w:pPr>
            <w:proofErr w:type="spellStart"/>
            <w:r w:rsidRPr="002C5B5F">
              <w:rPr>
                <w:lang w:val="en-US"/>
              </w:rPr>
              <w:t>млн.руб</w:t>
            </w:r>
            <w:proofErr w:type="spellEnd"/>
            <w:r w:rsidRPr="002C5B5F">
              <w:rPr>
                <w:lang w:val="en-US"/>
              </w:rPr>
              <w:t>.</w:t>
            </w:r>
          </w:p>
        </w:tc>
        <w:tc>
          <w:tcPr>
            <w:tcW w:w="708" w:type="dxa"/>
          </w:tcPr>
          <w:p w:rsidR="006F5184" w:rsidRPr="002C5B5F" w:rsidRDefault="006F5184" w:rsidP="002C5B5F">
            <w:pPr>
              <w:pStyle w:val="TableParagraph"/>
              <w:tabs>
                <w:tab w:val="left" w:pos="993"/>
              </w:tabs>
              <w:spacing w:before="54"/>
              <w:ind w:left="107"/>
              <w:jc w:val="center"/>
              <w:rPr>
                <w:lang w:val="en-US"/>
              </w:rPr>
            </w:pPr>
            <w:r w:rsidRPr="002C5B5F">
              <w:rPr>
                <w:w w:val="99"/>
                <w:lang w:val="en-US"/>
              </w:rPr>
              <w:t>%</w:t>
            </w:r>
          </w:p>
        </w:tc>
        <w:tc>
          <w:tcPr>
            <w:tcW w:w="1702" w:type="dxa"/>
          </w:tcPr>
          <w:p w:rsidR="006F5184" w:rsidRPr="002C5B5F" w:rsidRDefault="006F5184" w:rsidP="002C5B5F">
            <w:pPr>
              <w:pStyle w:val="TableParagraph"/>
              <w:tabs>
                <w:tab w:val="left" w:pos="993"/>
              </w:tabs>
              <w:spacing w:before="54"/>
              <w:ind w:left="107" w:right="2"/>
              <w:jc w:val="center"/>
              <w:rPr>
                <w:lang w:val="en-US"/>
              </w:rPr>
            </w:pPr>
            <w:proofErr w:type="spellStart"/>
            <w:r w:rsidRPr="002C5B5F">
              <w:rPr>
                <w:lang w:val="en-US"/>
              </w:rPr>
              <w:t>млн.руб</w:t>
            </w:r>
            <w:proofErr w:type="spellEnd"/>
            <w:r w:rsidRPr="002C5B5F">
              <w:rPr>
                <w:lang w:val="en-US"/>
              </w:rPr>
              <w:t>.</w:t>
            </w:r>
          </w:p>
        </w:tc>
        <w:tc>
          <w:tcPr>
            <w:tcW w:w="602" w:type="dxa"/>
          </w:tcPr>
          <w:p w:rsidR="006F5184" w:rsidRPr="002C5B5F" w:rsidRDefault="006F5184" w:rsidP="002C5B5F">
            <w:pPr>
              <w:pStyle w:val="TableParagraph"/>
              <w:tabs>
                <w:tab w:val="left" w:pos="993"/>
              </w:tabs>
              <w:spacing w:before="54"/>
              <w:ind w:left="107"/>
              <w:rPr>
                <w:lang w:val="en-US"/>
              </w:rPr>
            </w:pPr>
            <w:r w:rsidRPr="002C5B5F">
              <w:rPr>
                <w:w w:val="99"/>
                <w:lang w:val="en-US"/>
              </w:rPr>
              <w:t>%</w:t>
            </w:r>
          </w:p>
        </w:tc>
      </w:tr>
      <w:tr w:rsidR="006F5184" w:rsidRPr="0093743B" w:rsidTr="002C5B5F">
        <w:trPr>
          <w:trHeight w:val="373"/>
        </w:trPr>
        <w:tc>
          <w:tcPr>
            <w:tcW w:w="4501" w:type="dxa"/>
            <w:tcBorders>
              <w:right w:val="single" w:sz="6" w:space="0" w:color="000000"/>
            </w:tcBorders>
          </w:tcPr>
          <w:p w:rsidR="006F5184" w:rsidRPr="002C5B5F" w:rsidRDefault="006F5184" w:rsidP="002C5B5F">
            <w:pPr>
              <w:pStyle w:val="TableParagraph"/>
              <w:tabs>
                <w:tab w:val="left" w:pos="993"/>
              </w:tabs>
              <w:spacing w:before="42"/>
              <w:ind w:left="107"/>
              <w:rPr>
                <w:lang w:val="en-US"/>
              </w:rPr>
            </w:pPr>
            <w:proofErr w:type="spellStart"/>
            <w:r w:rsidRPr="002C5B5F">
              <w:rPr>
                <w:lang w:val="en-US"/>
              </w:rPr>
              <w:t>Активныеосновныепроизводственныефонды</w:t>
            </w:r>
            <w:proofErr w:type="spellEnd"/>
          </w:p>
        </w:tc>
        <w:tc>
          <w:tcPr>
            <w:tcW w:w="1417" w:type="dxa"/>
            <w:tcBorders>
              <w:left w:val="single" w:sz="6" w:space="0" w:color="000000"/>
            </w:tcBorders>
          </w:tcPr>
          <w:p w:rsidR="006F5184" w:rsidRPr="002C5B5F" w:rsidRDefault="006F5184" w:rsidP="002C5B5F">
            <w:pPr>
              <w:pStyle w:val="TableParagraph"/>
              <w:tabs>
                <w:tab w:val="left" w:pos="993"/>
              </w:tabs>
              <w:spacing w:before="42"/>
              <w:ind w:left="107" w:right="159"/>
              <w:jc w:val="center"/>
              <w:rPr>
                <w:lang w:val="en-US"/>
              </w:rPr>
            </w:pPr>
            <w:r w:rsidRPr="002C5B5F">
              <w:rPr>
                <w:lang w:val="en-US"/>
              </w:rPr>
              <w:t>60</w:t>
            </w:r>
          </w:p>
        </w:tc>
        <w:tc>
          <w:tcPr>
            <w:tcW w:w="708" w:type="dxa"/>
          </w:tcPr>
          <w:p w:rsidR="006F5184" w:rsidRPr="002C5B5F" w:rsidRDefault="006F5184" w:rsidP="002C5B5F">
            <w:pPr>
              <w:pStyle w:val="TableParagraph"/>
              <w:tabs>
                <w:tab w:val="left" w:pos="993"/>
              </w:tabs>
              <w:spacing w:before="42"/>
              <w:ind w:left="107" w:right="114"/>
              <w:jc w:val="center"/>
              <w:rPr>
                <w:lang w:val="en-US"/>
              </w:rPr>
            </w:pPr>
            <w:r w:rsidRPr="002C5B5F">
              <w:rPr>
                <w:lang w:val="en-US"/>
              </w:rPr>
              <w:t>27,3</w:t>
            </w:r>
          </w:p>
        </w:tc>
        <w:tc>
          <w:tcPr>
            <w:tcW w:w="1702" w:type="dxa"/>
          </w:tcPr>
          <w:p w:rsidR="006F5184" w:rsidRPr="002C5B5F" w:rsidRDefault="006F5184" w:rsidP="002C5B5F">
            <w:pPr>
              <w:pStyle w:val="TableParagraph"/>
              <w:tabs>
                <w:tab w:val="left" w:pos="993"/>
              </w:tabs>
              <w:spacing w:before="42"/>
              <w:ind w:left="107" w:right="2"/>
              <w:jc w:val="center"/>
              <w:rPr>
                <w:lang w:val="en-US"/>
              </w:rPr>
            </w:pPr>
            <w:r w:rsidRPr="002C5B5F">
              <w:rPr>
                <w:lang w:val="en-US"/>
              </w:rPr>
              <w:t>60+21-12=69</w:t>
            </w:r>
          </w:p>
        </w:tc>
        <w:tc>
          <w:tcPr>
            <w:tcW w:w="602" w:type="dxa"/>
          </w:tcPr>
          <w:p w:rsidR="006F5184" w:rsidRPr="002C5B5F" w:rsidRDefault="006F5184" w:rsidP="002C5B5F">
            <w:pPr>
              <w:pStyle w:val="TableParagraph"/>
              <w:tabs>
                <w:tab w:val="left" w:pos="993"/>
              </w:tabs>
              <w:spacing w:before="42"/>
              <w:ind w:left="107"/>
              <w:rPr>
                <w:lang w:val="en-US"/>
              </w:rPr>
            </w:pPr>
            <w:r w:rsidRPr="002C5B5F">
              <w:rPr>
                <w:lang w:val="en-US"/>
              </w:rPr>
              <w:t>26,7</w:t>
            </w:r>
          </w:p>
        </w:tc>
      </w:tr>
      <w:tr w:rsidR="006F5184" w:rsidRPr="0093743B" w:rsidTr="002C5B5F">
        <w:trPr>
          <w:trHeight w:val="376"/>
        </w:trPr>
        <w:tc>
          <w:tcPr>
            <w:tcW w:w="4501" w:type="dxa"/>
            <w:tcBorders>
              <w:right w:val="single" w:sz="6" w:space="0" w:color="000000"/>
            </w:tcBorders>
          </w:tcPr>
          <w:p w:rsidR="006F5184" w:rsidRPr="002C5B5F" w:rsidRDefault="006F5184" w:rsidP="002C5B5F">
            <w:pPr>
              <w:pStyle w:val="TableParagraph"/>
              <w:tabs>
                <w:tab w:val="left" w:pos="993"/>
              </w:tabs>
              <w:spacing w:before="42"/>
              <w:ind w:left="107"/>
              <w:rPr>
                <w:lang w:val="en-US"/>
              </w:rPr>
            </w:pPr>
            <w:proofErr w:type="spellStart"/>
            <w:r w:rsidRPr="002C5B5F">
              <w:rPr>
                <w:lang w:val="en-US"/>
              </w:rPr>
              <w:t>Пассивныеосновныепроизводственныефонды</w:t>
            </w:r>
            <w:proofErr w:type="spellEnd"/>
          </w:p>
        </w:tc>
        <w:tc>
          <w:tcPr>
            <w:tcW w:w="1417" w:type="dxa"/>
            <w:tcBorders>
              <w:left w:val="single" w:sz="6" w:space="0" w:color="000000"/>
            </w:tcBorders>
          </w:tcPr>
          <w:p w:rsidR="006F5184" w:rsidRPr="002C5B5F" w:rsidRDefault="006F5184" w:rsidP="002C5B5F">
            <w:pPr>
              <w:pStyle w:val="TableParagraph"/>
              <w:tabs>
                <w:tab w:val="left" w:pos="993"/>
              </w:tabs>
              <w:spacing w:before="42"/>
              <w:ind w:left="107" w:right="161"/>
              <w:jc w:val="center"/>
              <w:rPr>
                <w:lang w:val="en-US"/>
              </w:rPr>
            </w:pPr>
            <w:r w:rsidRPr="002C5B5F">
              <w:rPr>
                <w:lang w:val="en-US"/>
              </w:rPr>
              <w:t>220-60=160</w:t>
            </w:r>
          </w:p>
        </w:tc>
        <w:tc>
          <w:tcPr>
            <w:tcW w:w="708" w:type="dxa"/>
          </w:tcPr>
          <w:p w:rsidR="006F5184" w:rsidRPr="002C5B5F" w:rsidRDefault="006F5184" w:rsidP="002C5B5F">
            <w:pPr>
              <w:pStyle w:val="TableParagraph"/>
              <w:tabs>
                <w:tab w:val="left" w:pos="993"/>
              </w:tabs>
              <w:spacing w:before="42"/>
              <w:ind w:left="107" w:right="114"/>
              <w:jc w:val="center"/>
              <w:rPr>
                <w:lang w:val="en-US"/>
              </w:rPr>
            </w:pPr>
            <w:r w:rsidRPr="002C5B5F">
              <w:rPr>
                <w:lang w:val="en-US"/>
              </w:rPr>
              <w:t>72,7</w:t>
            </w:r>
          </w:p>
        </w:tc>
        <w:tc>
          <w:tcPr>
            <w:tcW w:w="1702" w:type="dxa"/>
          </w:tcPr>
          <w:p w:rsidR="006F5184" w:rsidRPr="002C5B5F" w:rsidRDefault="006F5184" w:rsidP="002C5B5F">
            <w:pPr>
              <w:pStyle w:val="TableParagraph"/>
              <w:tabs>
                <w:tab w:val="left" w:pos="993"/>
              </w:tabs>
              <w:spacing w:before="42"/>
              <w:ind w:left="107"/>
              <w:jc w:val="center"/>
              <w:rPr>
                <w:lang w:val="en-US"/>
              </w:rPr>
            </w:pPr>
            <w:r w:rsidRPr="002C5B5F">
              <w:rPr>
                <w:lang w:val="en-US"/>
              </w:rPr>
              <w:t>160+23+6=189</w:t>
            </w:r>
          </w:p>
        </w:tc>
        <w:tc>
          <w:tcPr>
            <w:tcW w:w="602" w:type="dxa"/>
          </w:tcPr>
          <w:p w:rsidR="006F5184" w:rsidRPr="002C5B5F" w:rsidRDefault="006F5184" w:rsidP="002C5B5F">
            <w:pPr>
              <w:pStyle w:val="TableParagraph"/>
              <w:tabs>
                <w:tab w:val="left" w:pos="993"/>
              </w:tabs>
              <w:spacing w:before="42"/>
              <w:ind w:left="107"/>
              <w:rPr>
                <w:lang w:val="en-US"/>
              </w:rPr>
            </w:pPr>
            <w:r w:rsidRPr="002C5B5F">
              <w:rPr>
                <w:lang w:val="en-US"/>
              </w:rPr>
              <w:t>73,3</w:t>
            </w:r>
          </w:p>
        </w:tc>
      </w:tr>
      <w:tr w:rsidR="006F5184" w:rsidRPr="0093743B" w:rsidTr="002C5B5F">
        <w:trPr>
          <w:trHeight w:val="621"/>
        </w:trPr>
        <w:tc>
          <w:tcPr>
            <w:tcW w:w="4501" w:type="dxa"/>
            <w:tcBorders>
              <w:right w:val="single" w:sz="6" w:space="0" w:color="000000"/>
            </w:tcBorders>
          </w:tcPr>
          <w:p w:rsidR="006F5184" w:rsidRPr="002C5B5F" w:rsidRDefault="006F5184" w:rsidP="002C5B5F">
            <w:pPr>
              <w:pStyle w:val="TableParagraph"/>
              <w:tabs>
                <w:tab w:val="left" w:pos="993"/>
              </w:tabs>
              <w:spacing w:before="164"/>
              <w:ind w:left="107"/>
              <w:rPr>
                <w:lang w:val="en-US"/>
              </w:rPr>
            </w:pPr>
            <w:proofErr w:type="spellStart"/>
            <w:r w:rsidRPr="002C5B5F">
              <w:rPr>
                <w:lang w:val="en-US"/>
              </w:rPr>
              <w:t>Всегоосновныхпроизводственныхфондов</w:t>
            </w:r>
            <w:proofErr w:type="spellEnd"/>
          </w:p>
        </w:tc>
        <w:tc>
          <w:tcPr>
            <w:tcW w:w="1417" w:type="dxa"/>
            <w:tcBorders>
              <w:left w:val="single" w:sz="6" w:space="0" w:color="000000"/>
            </w:tcBorders>
          </w:tcPr>
          <w:p w:rsidR="006F5184" w:rsidRPr="002C5B5F" w:rsidRDefault="006F5184" w:rsidP="002C5B5F">
            <w:pPr>
              <w:pStyle w:val="TableParagraph"/>
              <w:tabs>
                <w:tab w:val="left" w:pos="993"/>
              </w:tabs>
              <w:spacing w:before="164"/>
              <w:ind w:left="107" w:right="159"/>
              <w:jc w:val="center"/>
              <w:rPr>
                <w:lang w:val="en-US"/>
              </w:rPr>
            </w:pPr>
            <w:r w:rsidRPr="002C5B5F">
              <w:rPr>
                <w:lang w:val="en-US"/>
              </w:rPr>
              <w:t>220</w:t>
            </w:r>
          </w:p>
        </w:tc>
        <w:tc>
          <w:tcPr>
            <w:tcW w:w="708" w:type="dxa"/>
          </w:tcPr>
          <w:p w:rsidR="006F5184" w:rsidRPr="002C5B5F" w:rsidRDefault="006F5184" w:rsidP="002C5B5F">
            <w:pPr>
              <w:pStyle w:val="TableParagraph"/>
              <w:tabs>
                <w:tab w:val="left" w:pos="993"/>
              </w:tabs>
              <w:spacing w:before="164"/>
              <w:ind w:left="107" w:right="114"/>
              <w:jc w:val="center"/>
              <w:rPr>
                <w:lang w:val="en-US"/>
              </w:rPr>
            </w:pPr>
            <w:r w:rsidRPr="002C5B5F">
              <w:rPr>
                <w:lang w:val="en-US"/>
              </w:rPr>
              <w:t>100</w:t>
            </w:r>
          </w:p>
        </w:tc>
        <w:tc>
          <w:tcPr>
            <w:tcW w:w="1702" w:type="dxa"/>
          </w:tcPr>
          <w:p w:rsidR="006F5184" w:rsidRPr="002C5B5F" w:rsidRDefault="006F5184" w:rsidP="002C5B5F">
            <w:pPr>
              <w:pStyle w:val="TableParagraph"/>
              <w:tabs>
                <w:tab w:val="left" w:pos="993"/>
              </w:tabs>
              <w:spacing w:before="164"/>
              <w:ind w:left="107" w:right="2"/>
              <w:jc w:val="center"/>
              <w:rPr>
                <w:lang w:val="en-US"/>
              </w:rPr>
            </w:pPr>
            <w:r w:rsidRPr="002C5B5F">
              <w:rPr>
                <w:lang w:val="en-US"/>
              </w:rPr>
              <w:t>220+50-12=258</w:t>
            </w:r>
          </w:p>
        </w:tc>
        <w:tc>
          <w:tcPr>
            <w:tcW w:w="602" w:type="dxa"/>
          </w:tcPr>
          <w:p w:rsidR="006F5184" w:rsidRPr="002C5B5F" w:rsidRDefault="006F5184" w:rsidP="002C5B5F">
            <w:pPr>
              <w:pStyle w:val="TableParagraph"/>
              <w:tabs>
                <w:tab w:val="left" w:pos="993"/>
              </w:tabs>
              <w:spacing w:before="164"/>
              <w:ind w:left="107"/>
              <w:rPr>
                <w:lang w:val="en-US"/>
              </w:rPr>
            </w:pPr>
            <w:r w:rsidRPr="002C5B5F">
              <w:rPr>
                <w:lang w:val="en-US"/>
              </w:rPr>
              <w:t>100</w:t>
            </w:r>
          </w:p>
        </w:tc>
      </w:tr>
    </w:tbl>
    <w:p w:rsidR="006F5184" w:rsidRDefault="006F5184" w:rsidP="004A2C9A">
      <w:pPr>
        <w:pStyle w:val="ab"/>
        <w:tabs>
          <w:tab w:val="left" w:pos="993"/>
        </w:tabs>
        <w:ind w:right="129" w:firstLine="709"/>
      </w:pPr>
    </w:p>
    <w:p w:rsidR="006F5184" w:rsidRDefault="006F5184" w:rsidP="004A2C9A">
      <w:pPr>
        <w:pStyle w:val="ab"/>
        <w:tabs>
          <w:tab w:val="left" w:pos="993"/>
        </w:tabs>
        <w:ind w:right="129" w:firstLine="709"/>
        <w:jc w:val="both"/>
      </w:pPr>
      <w:r>
        <w:t>В видовой структуре основных производственных фондов на начало годанаибольшийудельныйвесзанимаютпассивныеосновныепроизводственныефонды— 72,7%, а активные основные производственные фонды — 27,3%. Ввидовойструктуреосновныхпроизводственныхфондовнаконецгоданаибольшийудельныйвесзанимаютпассивныеосновныепроизводственныефонды—73,3%,аактивныеосновныепроизводственныефонды—26,7%.</w:t>
      </w:r>
    </w:p>
    <w:p w:rsidR="006F5184" w:rsidRPr="00EA6434" w:rsidRDefault="006F5184" w:rsidP="0097548B">
      <w:pPr>
        <w:pStyle w:val="ab"/>
        <w:tabs>
          <w:tab w:val="left" w:pos="993"/>
        </w:tabs>
        <w:ind w:right="129" w:firstLine="709"/>
      </w:pPr>
      <w:r w:rsidRPr="00EA6434">
        <w:t>Определим удельные капитальные вложения предприятия. Удельные капитальные вложения (отношение всех капитальных вложений к годовой проектной мощности) приведены в табл. 3.5.</w:t>
      </w:r>
    </w:p>
    <w:p w:rsidR="006F5184" w:rsidRDefault="006F5184" w:rsidP="004A2C9A">
      <w:pPr>
        <w:tabs>
          <w:tab w:val="left" w:pos="993"/>
        </w:tabs>
        <w:spacing w:line="267" w:lineRule="exact"/>
        <w:ind w:firstLine="709"/>
      </w:pPr>
    </w:p>
    <w:p w:rsidR="006F5184" w:rsidRDefault="006F5184" w:rsidP="004A2C9A">
      <w:pPr>
        <w:tabs>
          <w:tab w:val="left" w:pos="993"/>
        </w:tabs>
        <w:spacing w:line="267" w:lineRule="exact"/>
        <w:ind w:firstLine="709"/>
      </w:pPr>
      <w:r>
        <w:t xml:space="preserve">Таблица3.5 - </w:t>
      </w:r>
      <w:proofErr w:type="spellStart"/>
      <w:r>
        <w:t>Удельныекапитальныевложения</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87"/>
        <w:gridCol w:w="1313"/>
      </w:tblGrid>
      <w:tr w:rsidR="006F5184" w:rsidRPr="005D173F" w:rsidTr="002C5B5F">
        <w:trPr>
          <w:trHeight w:val="350"/>
          <w:jc w:val="center"/>
        </w:trPr>
        <w:tc>
          <w:tcPr>
            <w:tcW w:w="6087" w:type="dxa"/>
          </w:tcPr>
          <w:p w:rsidR="006F5184" w:rsidRPr="002C5B5F" w:rsidRDefault="006F5184" w:rsidP="002C5B5F">
            <w:pPr>
              <w:pStyle w:val="TableParagraph"/>
              <w:tabs>
                <w:tab w:val="left" w:pos="993"/>
              </w:tabs>
              <w:spacing w:before="30"/>
              <w:ind w:left="110" w:firstLine="45"/>
            </w:pPr>
            <w:proofErr w:type="spellStart"/>
            <w:r w:rsidRPr="002C5B5F">
              <w:t>Капитальныевложения,всегомлн.руб</w:t>
            </w:r>
            <w:proofErr w:type="spellEnd"/>
            <w:r w:rsidRPr="002C5B5F">
              <w:t>.</w:t>
            </w:r>
          </w:p>
        </w:tc>
        <w:tc>
          <w:tcPr>
            <w:tcW w:w="1313" w:type="dxa"/>
          </w:tcPr>
          <w:p w:rsidR="006F5184" w:rsidRPr="002C5B5F" w:rsidRDefault="006F5184" w:rsidP="002C5B5F">
            <w:pPr>
              <w:pStyle w:val="TableParagraph"/>
              <w:tabs>
                <w:tab w:val="left" w:pos="993"/>
              </w:tabs>
              <w:spacing w:before="30"/>
              <w:ind w:left="110" w:right="416" w:firstLine="45"/>
              <w:jc w:val="center"/>
              <w:rPr>
                <w:lang w:val="en-US"/>
              </w:rPr>
            </w:pPr>
            <w:r w:rsidRPr="002C5B5F">
              <w:rPr>
                <w:lang w:val="en-US"/>
              </w:rPr>
              <w:t>50</w:t>
            </w:r>
          </w:p>
        </w:tc>
      </w:tr>
      <w:tr w:rsidR="006F5184" w:rsidRPr="005D173F" w:rsidTr="002C5B5F">
        <w:trPr>
          <w:trHeight w:val="350"/>
          <w:jc w:val="center"/>
        </w:trPr>
        <w:tc>
          <w:tcPr>
            <w:tcW w:w="6087" w:type="dxa"/>
          </w:tcPr>
          <w:p w:rsidR="006F5184" w:rsidRPr="002C5B5F" w:rsidRDefault="006F5184" w:rsidP="002C5B5F">
            <w:pPr>
              <w:pStyle w:val="TableParagraph"/>
              <w:tabs>
                <w:tab w:val="left" w:pos="993"/>
              </w:tabs>
              <w:spacing w:before="30"/>
              <w:ind w:left="110" w:firstLine="45"/>
            </w:pPr>
            <w:proofErr w:type="spellStart"/>
            <w:r w:rsidRPr="002C5B5F">
              <w:t>Годоваяпроектнаямощностьпредприятия,млн</w:t>
            </w:r>
            <w:proofErr w:type="spellEnd"/>
            <w:r w:rsidRPr="002C5B5F">
              <w:t>. туристов</w:t>
            </w:r>
          </w:p>
        </w:tc>
        <w:tc>
          <w:tcPr>
            <w:tcW w:w="1313" w:type="dxa"/>
          </w:tcPr>
          <w:p w:rsidR="006F5184" w:rsidRPr="002C5B5F" w:rsidRDefault="006F5184" w:rsidP="002C5B5F">
            <w:pPr>
              <w:pStyle w:val="TableParagraph"/>
              <w:tabs>
                <w:tab w:val="left" w:pos="993"/>
              </w:tabs>
              <w:spacing w:before="30"/>
              <w:ind w:left="110" w:right="416" w:firstLine="45"/>
              <w:jc w:val="center"/>
            </w:pPr>
            <w:r w:rsidRPr="002C5B5F">
              <w:t>0,13</w:t>
            </w:r>
          </w:p>
        </w:tc>
      </w:tr>
      <w:tr w:rsidR="006F5184" w:rsidRPr="005D173F" w:rsidTr="002C5B5F">
        <w:trPr>
          <w:trHeight w:val="350"/>
          <w:jc w:val="center"/>
        </w:trPr>
        <w:tc>
          <w:tcPr>
            <w:tcW w:w="6087" w:type="dxa"/>
          </w:tcPr>
          <w:p w:rsidR="006F5184" w:rsidRPr="002C5B5F" w:rsidRDefault="006F5184" w:rsidP="002C5B5F">
            <w:pPr>
              <w:pStyle w:val="TableParagraph"/>
              <w:tabs>
                <w:tab w:val="left" w:pos="993"/>
              </w:tabs>
              <w:spacing w:before="30"/>
              <w:ind w:left="110" w:firstLine="45"/>
            </w:pPr>
            <w:proofErr w:type="spellStart"/>
            <w:r w:rsidRPr="002C5B5F">
              <w:t>Удельныекапитальныевложения,руб</w:t>
            </w:r>
            <w:proofErr w:type="spellEnd"/>
            <w:r w:rsidRPr="002C5B5F">
              <w:t>.</w:t>
            </w:r>
          </w:p>
        </w:tc>
        <w:tc>
          <w:tcPr>
            <w:tcW w:w="1313" w:type="dxa"/>
          </w:tcPr>
          <w:p w:rsidR="006F5184" w:rsidRPr="002C5B5F" w:rsidRDefault="006F5184" w:rsidP="002C5B5F">
            <w:pPr>
              <w:pStyle w:val="TableParagraph"/>
              <w:tabs>
                <w:tab w:val="left" w:pos="993"/>
              </w:tabs>
              <w:spacing w:before="30"/>
              <w:ind w:left="110" w:right="416" w:firstLine="45"/>
              <w:jc w:val="center"/>
            </w:pPr>
            <w:r w:rsidRPr="002C5B5F">
              <w:t>384,6</w:t>
            </w:r>
          </w:p>
        </w:tc>
      </w:tr>
    </w:tbl>
    <w:p w:rsidR="006F5184" w:rsidRDefault="006F5184" w:rsidP="004A2C9A">
      <w:pPr>
        <w:pStyle w:val="ab"/>
        <w:tabs>
          <w:tab w:val="left" w:pos="993"/>
        </w:tabs>
        <w:ind w:right="136" w:firstLine="709"/>
      </w:pPr>
    </w:p>
    <w:p w:rsidR="006F5184" w:rsidRDefault="006F5184" w:rsidP="004A2C9A">
      <w:pPr>
        <w:pStyle w:val="ab"/>
        <w:tabs>
          <w:tab w:val="left" w:pos="993"/>
        </w:tabs>
        <w:ind w:right="136" w:firstLine="709"/>
        <w:rPr>
          <w:spacing w:val="-67"/>
        </w:rPr>
      </w:pPr>
      <w:r>
        <w:t>Удельные капитальные вложения на анализируемом предприятии составили</w:t>
      </w:r>
    </w:p>
    <w:p w:rsidR="006F5184" w:rsidRDefault="006F5184" w:rsidP="004A2C9A">
      <w:pPr>
        <w:pStyle w:val="ab"/>
        <w:tabs>
          <w:tab w:val="left" w:pos="993"/>
        </w:tabs>
        <w:ind w:right="136" w:firstLine="709"/>
      </w:pPr>
      <w:r>
        <w:t>384,6  руб. на1туриста.</w:t>
      </w:r>
    </w:p>
    <w:p w:rsidR="006F5184" w:rsidRDefault="006F5184" w:rsidP="004A2C9A">
      <w:pPr>
        <w:pStyle w:val="ab"/>
        <w:tabs>
          <w:tab w:val="left" w:pos="993"/>
        </w:tabs>
        <w:ind w:right="126" w:firstLine="709"/>
        <w:jc w:val="both"/>
      </w:pPr>
      <w:proofErr w:type="spellStart"/>
      <w:r>
        <w:rPr>
          <w:i/>
        </w:rPr>
        <w:t>Выводы:</w:t>
      </w:r>
      <w:r>
        <w:t>наанализируемомпредприятиивтечениеотчетногогодапроизошло</w:t>
      </w:r>
      <w:proofErr w:type="spellEnd"/>
      <w:r>
        <w:t xml:space="preserve"> ухудшение видовой структуры основных производственных фондов,т.к.доляактивнойчастиосновныхпроизводственныхфондовнаконецгодауменьшиласьна0,6%.Такоеизменениепроизошлоиз-заухудшениятехнологическойивоспроизводственнойструктурыкапитальныхвложений.</w:t>
      </w:r>
    </w:p>
    <w:p w:rsidR="006F5184" w:rsidRPr="00C93C80" w:rsidRDefault="006F5184" w:rsidP="004A2C9A">
      <w:pPr>
        <w:tabs>
          <w:tab w:val="left" w:pos="631"/>
          <w:tab w:val="left" w:pos="993"/>
        </w:tabs>
        <w:ind w:right="410" w:firstLine="709"/>
        <w:jc w:val="both"/>
      </w:pPr>
      <w:r w:rsidRPr="00C93C80">
        <w:rPr>
          <w:b/>
          <w:bCs/>
        </w:rPr>
        <w:t>Задание 2</w:t>
      </w:r>
      <w:r w:rsidRPr="00C93C80">
        <w:t xml:space="preserve">. Передреализациейинвестиционнойпрограммысобственныйизаемныйкапиталпредприятиясоставлялсоответственно87600и 27500тыс. </w:t>
      </w:r>
      <w:proofErr w:type="spellStart"/>
      <w:r w:rsidRPr="00C93C80">
        <w:t>ден.ед.Цена</w:t>
      </w:r>
      <w:proofErr w:type="spellEnd"/>
      <w:r w:rsidRPr="00C93C80">
        <w:t xml:space="preserve"> источников собственных средств – 28%, источников заемных средств –23%. Оптимальная для предприятия доля заемных средств в общей величинеисточниковфинансированиясоставляет35%.Дляосуществлениядолгосрочныхинвестицийнеобходимодополнительно28600тыс.ден.ед.</w:t>
      </w:r>
    </w:p>
    <w:p w:rsidR="006F5184" w:rsidRPr="00C93C80" w:rsidRDefault="006F5184" w:rsidP="004A2C9A">
      <w:pPr>
        <w:pStyle w:val="ab"/>
        <w:tabs>
          <w:tab w:val="left" w:pos="993"/>
        </w:tabs>
        <w:ind w:right="425" w:firstLine="709"/>
        <w:jc w:val="both"/>
      </w:pPr>
      <w:r w:rsidRPr="00C93C80">
        <w:t xml:space="preserve">Определите предельную (маржинальную) цену капитала, направленного </w:t>
      </w:r>
      <w:proofErr w:type="spellStart"/>
      <w:r w:rsidRPr="00C93C80">
        <w:t>нафинансированиедолгосрочныхинвестиций,если</w:t>
      </w:r>
      <w:proofErr w:type="spellEnd"/>
      <w:r w:rsidRPr="00C93C80">
        <w:t>:</w:t>
      </w:r>
    </w:p>
    <w:p w:rsidR="006F5184" w:rsidRPr="00C93C80" w:rsidRDefault="006F5184" w:rsidP="004A2C9A">
      <w:pPr>
        <w:pStyle w:val="a3"/>
        <w:numPr>
          <w:ilvl w:val="1"/>
          <w:numId w:val="88"/>
        </w:numPr>
        <w:tabs>
          <w:tab w:val="left" w:pos="993"/>
          <w:tab w:val="left" w:pos="1412"/>
        </w:tabs>
        <w:adjustRightInd/>
        <w:ind w:left="255" w:right="411" w:firstLine="709"/>
        <w:contextualSpacing w:val="0"/>
        <w:jc w:val="both"/>
      </w:pPr>
      <w:r w:rsidRPr="00C93C80">
        <w:t>ценасобственныхсредствфинансированиявновойструктурекапитала–28%,ценазаемныхсредствфинансированиявновойструктурекапитала – 23%.</w:t>
      </w:r>
    </w:p>
    <w:p w:rsidR="006F5184" w:rsidRPr="00C93C80" w:rsidRDefault="006F5184" w:rsidP="004A2C9A">
      <w:pPr>
        <w:pStyle w:val="a3"/>
        <w:numPr>
          <w:ilvl w:val="1"/>
          <w:numId w:val="88"/>
        </w:numPr>
        <w:tabs>
          <w:tab w:val="left" w:pos="993"/>
          <w:tab w:val="left" w:pos="1342"/>
        </w:tabs>
        <w:adjustRightInd/>
        <w:ind w:left="255" w:right="409" w:firstLine="709"/>
        <w:contextualSpacing w:val="0"/>
        <w:jc w:val="both"/>
      </w:pPr>
      <w:r w:rsidRPr="00C93C80">
        <w:t>после осуществления инвестиционных вложений цена собственногокапиталаувеличиласьдо29%,ценазаемногокапиталаснизиласьдо22%.</w:t>
      </w:r>
    </w:p>
    <w:p w:rsidR="006F5184" w:rsidRDefault="006F5184" w:rsidP="004A2C9A">
      <w:pPr>
        <w:pStyle w:val="a3"/>
        <w:tabs>
          <w:tab w:val="left" w:pos="993"/>
        </w:tabs>
        <w:ind w:left="0" w:firstLine="709"/>
        <w:jc w:val="both"/>
        <w:rPr>
          <w:bCs/>
        </w:rPr>
      </w:pPr>
    </w:p>
    <w:p w:rsidR="006F5184" w:rsidRDefault="006F5184" w:rsidP="004A2C9A">
      <w:pPr>
        <w:pStyle w:val="a3"/>
        <w:tabs>
          <w:tab w:val="left" w:pos="993"/>
        </w:tabs>
        <w:ind w:left="0" w:firstLine="709"/>
        <w:jc w:val="both"/>
        <w:rPr>
          <w:bCs/>
        </w:rPr>
      </w:pPr>
    </w:p>
    <w:p w:rsidR="006F5184" w:rsidRPr="00DE05F9" w:rsidRDefault="006F5184" w:rsidP="004A2C9A">
      <w:pPr>
        <w:tabs>
          <w:tab w:val="left" w:pos="993"/>
        </w:tabs>
        <w:ind w:firstLine="709"/>
        <w:rPr>
          <w:b/>
          <w:color w:val="000000"/>
          <w:spacing w:val="2"/>
        </w:rPr>
      </w:pPr>
      <w:r w:rsidRPr="00DE05F9">
        <w:rPr>
          <w:b/>
        </w:rPr>
        <w:t xml:space="preserve">Тема 4. </w:t>
      </w:r>
      <w:r w:rsidRPr="00530944">
        <w:rPr>
          <w:bCs/>
        </w:rPr>
        <w:t>Управление финансовыми инвестициями</w:t>
      </w:r>
      <w:r>
        <w:rPr>
          <w:bCs/>
        </w:rPr>
        <w:t xml:space="preserve"> предприятий сферы гостеприимства.</w:t>
      </w:r>
    </w:p>
    <w:p w:rsidR="006F5184" w:rsidRPr="00053E3A" w:rsidRDefault="006F5184" w:rsidP="004A2C9A">
      <w:pPr>
        <w:pStyle w:val="a9"/>
        <w:tabs>
          <w:tab w:val="left" w:pos="993"/>
          <w:tab w:val="left" w:pos="2085"/>
        </w:tabs>
        <w:ind w:firstLine="709"/>
        <w:jc w:val="both"/>
        <w:rPr>
          <w:bCs/>
          <w:i/>
          <w:iCs/>
          <w:sz w:val="24"/>
          <w:szCs w:val="24"/>
        </w:rPr>
      </w:pPr>
      <w:r w:rsidRPr="00DE05F9">
        <w:rPr>
          <w:bCs/>
          <w:sz w:val="24"/>
          <w:szCs w:val="24"/>
        </w:rPr>
        <w:t>.</w:t>
      </w:r>
      <w:r w:rsidRPr="00DE05F9">
        <w:rPr>
          <w:bCs/>
          <w:i/>
          <w:iCs/>
          <w:sz w:val="24"/>
          <w:szCs w:val="24"/>
        </w:rPr>
        <w:t>Вопросы к занятию</w:t>
      </w:r>
    </w:p>
    <w:p w:rsidR="006F5184" w:rsidRPr="00530944" w:rsidRDefault="006F5184" w:rsidP="004A2C9A">
      <w:pPr>
        <w:shd w:val="clear" w:color="auto" w:fill="FFFFFF"/>
        <w:tabs>
          <w:tab w:val="left" w:pos="993"/>
        </w:tabs>
        <w:ind w:firstLine="709"/>
        <w:rPr>
          <w:bCs/>
        </w:rPr>
      </w:pPr>
      <w:r w:rsidRPr="00530944">
        <w:rPr>
          <w:bCs/>
        </w:rPr>
        <w:t>1. Анализ состояния финансового инвестирования для организации.</w:t>
      </w:r>
    </w:p>
    <w:p w:rsidR="006F5184" w:rsidRPr="00530944" w:rsidRDefault="006F5184" w:rsidP="004A2C9A">
      <w:pPr>
        <w:shd w:val="clear" w:color="auto" w:fill="FFFFFF"/>
        <w:tabs>
          <w:tab w:val="left" w:pos="993"/>
        </w:tabs>
        <w:ind w:firstLine="709"/>
        <w:rPr>
          <w:bCs/>
        </w:rPr>
      </w:pPr>
      <w:r w:rsidRPr="00530944">
        <w:rPr>
          <w:bCs/>
        </w:rPr>
        <w:t xml:space="preserve">2.Выбор форм финансового инвестирования.  </w:t>
      </w:r>
    </w:p>
    <w:p w:rsidR="006F5184" w:rsidRDefault="006F5184" w:rsidP="004A2C9A">
      <w:pPr>
        <w:shd w:val="clear" w:color="auto" w:fill="FFFFFF"/>
        <w:tabs>
          <w:tab w:val="left" w:pos="993"/>
        </w:tabs>
        <w:ind w:firstLine="709"/>
        <w:rPr>
          <w:bCs/>
        </w:rPr>
      </w:pPr>
      <w:r w:rsidRPr="00530944">
        <w:rPr>
          <w:bCs/>
        </w:rPr>
        <w:t xml:space="preserve">3.Оценка инвестиционных качеств отдельных финансовых инструментов. </w:t>
      </w:r>
    </w:p>
    <w:p w:rsidR="006F5184" w:rsidRPr="00530944" w:rsidRDefault="006F5184" w:rsidP="004A2C9A">
      <w:pPr>
        <w:shd w:val="clear" w:color="auto" w:fill="FFFFFF"/>
        <w:tabs>
          <w:tab w:val="left" w:pos="993"/>
        </w:tabs>
        <w:ind w:firstLine="709"/>
        <w:rPr>
          <w:bCs/>
        </w:rPr>
      </w:pPr>
      <w:r>
        <w:rPr>
          <w:bCs/>
        </w:rPr>
        <w:t>4.</w:t>
      </w:r>
      <w:r w:rsidRPr="00530944">
        <w:rPr>
          <w:bCs/>
        </w:rPr>
        <w:t>Формирование портфеля финансовых инвестиций.</w:t>
      </w:r>
    </w:p>
    <w:p w:rsidR="006F5184" w:rsidRDefault="006F5184" w:rsidP="00413442">
      <w:pPr>
        <w:shd w:val="clear" w:color="auto" w:fill="FFFFFF"/>
        <w:tabs>
          <w:tab w:val="left" w:pos="993"/>
        </w:tabs>
        <w:ind w:firstLine="709"/>
        <w:rPr>
          <w:bCs/>
        </w:rPr>
      </w:pPr>
      <w:r>
        <w:rPr>
          <w:bCs/>
        </w:rPr>
        <w:t>5</w:t>
      </w:r>
      <w:r w:rsidRPr="00530944">
        <w:rPr>
          <w:bCs/>
        </w:rPr>
        <w:t>. Модели управления источниками финансирования инвестиций.</w:t>
      </w:r>
    </w:p>
    <w:p w:rsidR="006F5184" w:rsidRDefault="006F5184" w:rsidP="00413442">
      <w:pPr>
        <w:shd w:val="clear" w:color="auto" w:fill="FFFFFF"/>
        <w:tabs>
          <w:tab w:val="left" w:pos="993"/>
        </w:tabs>
        <w:rPr>
          <w:bCs/>
        </w:rPr>
      </w:pPr>
    </w:p>
    <w:p w:rsidR="006F5184" w:rsidRPr="00413442" w:rsidRDefault="006F5184" w:rsidP="00413442">
      <w:pPr>
        <w:shd w:val="clear" w:color="auto" w:fill="FFFFFF"/>
        <w:tabs>
          <w:tab w:val="left" w:pos="993"/>
        </w:tabs>
        <w:rPr>
          <w:bCs/>
        </w:rPr>
      </w:pPr>
      <w:r w:rsidRPr="003C5A90">
        <w:t>Практические задания</w:t>
      </w:r>
      <w:r>
        <w:t xml:space="preserve"> (примеры):</w:t>
      </w:r>
    </w:p>
    <w:p w:rsidR="006F5184" w:rsidRPr="00262F85" w:rsidRDefault="006F5184" w:rsidP="004A2C9A">
      <w:pPr>
        <w:tabs>
          <w:tab w:val="left" w:pos="993"/>
        </w:tabs>
        <w:ind w:firstLine="709"/>
        <w:rPr>
          <w:b/>
          <w:bCs/>
        </w:rPr>
      </w:pPr>
      <w:r w:rsidRPr="00262F85">
        <w:rPr>
          <w:b/>
          <w:bCs/>
        </w:rPr>
        <w:t xml:space="preserve">Задание 1. </w:t>
      </w:r>
    </w:p>
    <w:p w:rsidR="006F5184" w:rsidRDefault="006F5184" w:rsidP="004A2C9A">
      <w:pPr>
        <w:pStyle w:val="ab"/>
        <w:tabs>
          <w:tab w:val="left" w:pos="993"/>
        </w:tabs>
        <w:ind w:right="128" w:firstLine="709"/>
      </w:pPr>
      <w:r>
        <w:t>Безопасныйуровеньприбыльностисоставляет30%,величина бета-коэффициента 1,2, общий рыночный средний уровень прибыльностиценныхбумагравен40%.</w:t>
      </w:r>
    </w:p>
    <w:p w:rsidR="006F5184" w:rsidRDefault="006F5184" w:rsidP="0024759A">
      <w:pPr>
        <w:pStyle w:val="ab"/>
        <w:tabs>
          <w:tab w:val="left" w:pos="993"/>
        </w:tabs>
        <w:spacing w:line="242" w:lineRule="auto"/>
        <w:ind w:right="129" w:firstLine="709"/>
        <w:jc w:val="both"/>
      </w:pPr>
      <w:r>
        <w:rPr>
          <w:b/>
          <w:i/>
        </w:rPr>
        <w:t>Решение</w:t>
      </w:r>
      <w:r>
        <w:rPr>
          <w:b/>
        </w:rPr>
        <w:t xml:space="preserve">. </w:t>
      </w:r>
      <w:r>
        <w:t xml:space="preserve">Минимальный требуемый уровень прибыльности данных </w:t>
      </w:r>
      <w:proofErr w:type="spellStart"/>
      <w:r>
        <w:t>акцийсоставитК</w:t>
      </w:r>
      <w:proofErr w:type="spellEnd"/>
      <w:r>
        <w:t>=30+1,2(40-30)=42%.</w:t>
      </w:r>
    </w:p>
    <w:p w:rsidR="006F5184" w:rsidRDefault="006F5184" w:rsidP="0024759A">
      <w:pPr>
        <w:pStyle w:val="ab"/>
        <w:tabs>
          <w:tab w:val="left" w:pos="993"/>
        </w:tabs>
        <w:ind w:right="135" w:firstLine="709"/>
        <w:jc w:val="both"/>
      </w:pPr>
      <w:r>
        <w:rPr>
          <w:b/>
          <w:i/>
        </w:rPr>
        <w:t xml:space="preserve">Ответ. </w:t>
      </w:r>
      <w:r>
        <w:t xml:space="preserve">В эти акции можно вкладывать средства в том случае, если </w:t>
      </w:r>
      <w:proofErr w:type="spellStart"/>
      <w:r>
        <w:t>ониобеспечатчистуюприбыльне</w:t>
      </w:r>
      <w:proofErr w:type="spellEnd"/>
      <w:r>
        <w:t xml:space="preserve"> менее 42%.</w:t>
      </w:r>
    </w:p>
    <w:p w:rsidR="006F5184" w:rsidRDefault="006F5184" w:rsidP="004A2C9A">
      <w:pPr>
        <w:pStyle w:val="ab"/>
        <w:tabs>
          <w:tab w:val="left" w:pos="993"/>
        </w:tabs>
        <w:ind w:right="124" w:firstLine="709"/>
        <w:jc w:val="both"/>
      </w:pPr>
      <w:r>
        <w:rPr>
          <w:b/>
          <w:i/>
        </w:rPr>
        <w:lastRenderedPageBreak/>
        <w:t xml:space="preserve">Задание 2. </w:t>
      </w:r>
      <w:r>
        <w:t xml:space="preserve">Пусть сумма ежегодно получаемых дивидендов с одной </w:t>
      </w:r>
      <w:proofErr w:type="spellStart"/>
      <w:r>
        <w:t>акцииакционерного</w:t>
      </w:r>
      <w:proofErr w:type="spellEnd"/>
      <w:r>
        <w:t xml:space="preserve"> общества составляет 200 руб., требуемый уровень прибыльности –42%годовых,атекущаякурсоваястоимостьакции–1000руб.</w:t>
      </w:r>
    </w:p>
    <w:p w:rsidR="006F5184" w:rsidRDefault="006F5184" w:rsidP="0097182F">
      <w:pPr>
        <w:pStyle w:val="ab"/>
        <w:tabs>
          <w:tab w:val="left" w:pos="993"/>
        </w:tabs>
      </w:pPr>
      <w:proofErr w:type="spellStart"/>
      <w:r>
        <w:rPr>
          <w:b/>
          <w:i/>
        </w:rPr>
        <w:t>Решение</w:t>
      </w:r>
      <w:r>
        <w:rPr>
          <w:b/>
        </w:rPr>
        <w:t>.</w:t>
      </w:r>
      <w:r>
        <w:t>Действительнаястоимостьакциисоставит</w:t>
      </w:r>
      <w:proofErr w:type="spellEnd"/>
      <w:r>
        <w:t>:</w:t>
      </w:r>
    </w:p>
    <w:p w:rsidR="006F5184" w:rsidRDefault="006F5184" w:rsidP="002B07A1">
      <w:pPr>
        <w:pStyle w:val="ab"/>
        <w:tabs>
          <w:tab w:val="left" w:pos="993"/>
        </w:tabs>
        <w:ind w:left="921" w:firstLine="709"/>
        <w:rPr>
          <w:rFonts w:ascii="Symbol" w:hAnsi="Symbol"/>
        </w:rPr>
      </w:pPr>
      <w:r w:rsidRPr="002C5B5F">
        <w:rPr>
          <w:rFonts w:ascii="Symbol" w:hAnsi="Symbol"/>
        </w:rPr>
        <w:fldChar w:fldCharType="begin"/>
      </w:r>
      <w:r w:rsidRPr="002C5B5F">
        <w:rPr>
          <w:rFonts w:ascii="Symbol" w:hAnsi="Symbol"/>
        </w:rPr>
        <w:instrText xml:space="preserve"> QUOTE </w:instrText>
      </w:r>
      <w:r w:rsidR="00383A45">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8pt;height:6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013C&quot;/&gt;&lt;wsp:rsid wsp:val=&quot;00000A13&quot;/&gt;&lt;wsp:rsid wsp:val=&quot;00001C7B&quot;/&gt;&lt;wsp:rsid wsp:val=&quot;00001CBA&quot;/&gt;&lt;wsp:rsid wsp:val=&quot;00003438&quot;/&gt;&lt;wsp:rsid wsp:val=&quot;00003B4D&quot;/&gt;&lt;wsp:rsid wsp:val=&quot;00004511&quot;/&gt;&lt;wsp:rsid wsp:val=&quot;00007748&quot;/&gt;&lt;wsp:rsid wsp:val=&quot;00012567&quot;/&gt;&lt;wsp:rsid wsp:val=&quot;00012E02&quot;/&gt;&lt;wsp:rsid wsp:val=&quot;0001303E&quot;/&gt;&lt;wsp:rsid wsp:val=&quot;00013A96&quot;/&gt;&lt;wsp:rsid wsp:val=&quot;00014007&quot;/&gt;&lt;wsp:rsid wsp:val=&quot;000141B2&quot;/&gt;&lt;wsp:rsid wsp:val=&quot;0001502C&quot;/&gt;&lt;wsp:rsid wsp:val=&quot;00015482&quot;/&gt;&lt;wsp:rsid wsp:val=&quot;00015485&quot;/&gt;&lt;wsp:rsid wsp:val=&quot;00016276&quot;/&gt;&lt;wsp:rsid wsp:val=&quot;0001638A&quot;/&gt;&lt;wsp:rsid wsp:val=&quot;00016B9B&quot;/&gt;&lt;wsp:rsid wsp:val=&quot;00016C46&quot;/&gt;&lt;wsp:rsid wsp:val=&quot;00017BD9&quot;/&gt;&lt;wsp:rsid wsp:val=&quot;00017F80&quot;/&gt;&lt;wsp:rsid wsp:val=&quot;00020A9B&quot;/&gt;&lt;wsp:rsid wsp:val=&quot;00022183&quot;/&gt;&lt;wsp:rsid wsp:val=&quot;0002256E&quot;/&gt;&lt;wsp:rsid wsp:val=&quot;0002420D&quot;/&gt;&lt;wsp:rsid wsp:val=&quot;00024337&quot;/&gt;&lt;wsp:rsid wsp:val=&quot;000248E2&quot;/&gt;&lt;wsp:rsid wsp:val=&quot;00024A57&quot;/&gt;&lt;wsp:rsid wsp:val=&quot;00025256&quot;/&gt;&lt;wsp:rsid wsp:val=&quot;0002526A&quot;/&gt;&lt;wsp:rsid wsp:val=&quot;000277BE&quot;/&gt;&lt;wsp:rsid wsp:val=&quot;0002783F&quot;/&gt;&lt;wsp:rsid wsp:val=&quot;00030AA7&quot;/&gt;&lt;wsp:rsid wsp:val=&quot;0003239F&quot;/&gt;&lt;wsp:rsid wsp:val=&quot;0003302C&quot;/&gt;&lt;wsp:rsid wsp:val=&quot;0003365F&quot;/&gt;&lt;wsp:rsid wsp:val=&quot;00033CEA&quot;/&gt;&lt;wsp:rsid wsp:val=&quot;00034A75&quot;/&gt;&lt;wsp:rsid wsp:val=&quot;00034B66&quot;/&gt;&lt;wsp:rsid wsp:val=&quot;00034EC0&quot;/&gt;&lt;wsp:rsid wsp:val=&quot;00035222&quot;/&gt;&lt;wsp:rsid wsp:val=&quot;00035345&quot;/&gt;&lt;wsp:rsid wsp:val=&quot;0003561B&quot;/&gt;&lt;wsp:rsid wsp:val=&quot;00036265&quot;/&gt;&lt;wsp:rsid wsp:val=&quot;00036694&quot;/&gt;&lt;wsp:rsid wsp:val=&quot;000366C4&quot;/&gt;&lt;wsp:rsid wsp:val=&quot;00036E7D&quot;/&gt;&lt;wsp:rsid wsp:val=&quot;00037471&quot;/&gt;&lt;wsp:rsid wsp:val=&quot;0003754E&quot;/&gt;&lt;wsp:rsid wsp:val=&quot;000378C8&quot;/&gt;&lt;wsp:rsid wsp:val=&quot;0004459E&quot;/&gt;&lt;wsp:rsid wsp:val=&quot;0004673C&quot;/&gt;&lt;wsp:rsid wsp:val=&quot;000472E3&quot;/&gt;&lt;wsp:rsid wsp:val=&quot;00047499&quot;/&gt;&lt;wsp:rsid wsp:val=&quot;00047904&quot;/&gt;&lt;wsp:rsid wsp:val=&quot;00047BB7&quot;/&gt;&lt;wsp:rsid wsp:val=&quot;00050AA2&quot;/&gt;&lt;wsp:rsid wsp:val=&quot;000516D5&quot;/&gt;&lt;wsp:rsid wsp:val=&quot;000521A0&quot;/&gt;&lt;wsp:rsid wsp:val=&quot;00052B5C&quot;/&gt;&lt;wsp:rsid wsp:val=&quot;00052FC4&quot;/&gt;&lt;wsp:rsid wsp:val=&quot;0005324B&quot;/&gt;&lt;wsp:rsid wsp:val=&quot;00053E3A&quot;/&gt;&lt;wsp:rsid wsp:val=&quot;00054F26&quot;/&gt;&lt;wsp:rsid wsp:val=&quot;0005590D&quot;/&gt;&lt;wsp:rsid wsp:val=&quot;00057869&quot;/&gt;&lt;wsp:rsid wsp:val=&quot;00057CBB&quot;/&gt;&lt;wsp:rsid wsp:val=&quot;00062508&quot;/&gt;&lt;wsp:rsid wsp:val=&quot;00062544&quot;/&gt;&lt;wsp:rsid wsp:val=&quot;000629FE&quot;/&gt;&lt;wsp:rsid wsp:val=&quot;00062C49&quot;/&gt;&lt;wsp:rsid wsp:val=&quot;00064779&quot;/&gt;&lt;wsp:rsid wsp:val=&quot;000647A2&quot;/&gt;&lt;wsp:rsid wsp:val=&quot;000648B3&quot;/&gt;&lt;wsp:rsid wsp:val=&quot;00065E52&quot;/&gt;&lt;wsp:rsid wsp:val=&quot;00066022&quot;/&gt;&lt;wsp:rsid wsp:val=&quot;00066106&quot;/&gt;&lt;wsp:rsid wsp:val=&quot;00066A79&quot;/&gt;&lt;wsp:rsid wsp:val=&quot;00066D0A&quot;/&gt;&lt;wsp:rsid wsp:val=&quot;00066E0A&quot;/&gt;&lt;wsp:rsid wsp:val=&quot;0007184E&quot;/&gt;&lt;wsp:rsid wsp:val=&quot;00071B3B&quot;/&gt;&lt;wsp:rsid wsp:val=&quot;00072222&quot;/&gt;&lt;wsp:rsid wsp:val=&quot;000727D8&quot;/&gt;&lt;wsp:rsid wsp:val=&quot;00074085&quot;/&gt;&lt;wsp:rsid wsp:val=&quot;00074B81&quot;/&gt;&lt;wsp:rsid wsp:val=&quot;00075FB2&quot;/&gt;&lt;wsp:rsid wsp:val=&quot;00076108&quot;/&gt;&lt;wsp:rsid wsp:val=&quot;000764EF&quot;/&gt;&lt;wsp:rsid wsp:val=&quot;00077223&quot;/&gt;&lt;wsp:rsid wsp:val=&quot;00080378&quot;/&gt;&lt;wsp:rsid wsp:val=&quot;00080524&quot;/&gt;&lt;wsp:rsid wsp:val=&quot;000808A3&quot;/&gt;&lt;wsp:rsid wsp:val=&quot;00081966&quot;/&gt;&lt;wsp:rsid wsp:val=&quot;00081BAF&quot;/&gt;&lt;wsp:rsid wsp:val=&quot;00081EDC&quot;/&gt;&lt;wsp:rsid wsp:val=&quot;00081FCE&quot;/&gt;&lt;wsp:rsid wsp:val=&quot;000835B4&quot;/&gt;&lt;wsp:rsid wsp:val=&quot;00083A52&quot;/&gt;&lt;wsp:rsid wsp:val=&quot;00084190&quot;/&gt;&lt;wsp:rsid wsp:val=&quot;0008548E&quot;/&gt;&lt;wsp:rsid wsp:val=&quot;0008577C&quot;/&gt;&lt;wsp:rsid wsp:val=&quot;00086B03&quot;/&gt;&lt;wsp:rsid wsp:val=&quot;00087886&quot;/&gt;&lt;wsp:rsid wsp:val=&quot;00087F44&quot;/&gt;&lt;wsp:rsid wsp:val=&quot;00090B42&quot;/&gt;&lt;wsp:rsid wsp:val=&quot;00090D2E&quot;/&gt;&lt;wsp:rsid wsp:val=&quot;000921C1&quot;/&gt;&lt;wsp:rsid wsp:val=&quot;0009225D&quot;/&gt;&lt;wsp:rsid wsp:val=&quot;00092C70&quot;/&gt;&lt;wsp:rsid wsp:val=&quot;00094443&quot;/&gt;&lt;wsp:rsid wsp:val=&quot;00094D93&quot;/&gt;&lt;wsp:rsid wsp:val=&quot;00095A5D&quot;/&gt;&lt;wsp:rsid wsp:val=&quot;000960F9&quot;/&gt;&lt;wsp:rsid wsp:val=&quot;00097431&quot;/&gt;&lt;wsp:rsid wsp:val=&quot;000A12E7&quot;/&gt;&lt;wsp:rsid wsp:val=&quot;000A13CA&quot;/&gt;&lt;wsp:rsid wsp:val=&quot;000A1761&quot;/&gt;&lt;wsp:rsid wsp:val=&quot;000A1C23&quot;/&gt;&lt;wsp:rsid wsp:val=&quot;000A1C2E&quot;/&gt;&lt;wsp:rsid wsp:val=&quot;000A234A&quot;/&gt;&lt;wsp:rsid wsp:val=&quot;000A2D9F&quot;/&gt;&lt;wsp:rsid wsp:val=&quot;000A2F25&quot;/&gt;&lt;wsp:rsid wsp:val=&quot;000A5A62&quot;/&gt;&lt;wsp:rsid wsp:val=&quot;000A7364&quot;/&gt;&lt;wsp:rsid wsp:val=&quot;000A7B27&quot;/&gt;&lt;wsp:rsid wsp:val=&quot;000B027A&quot;/&gt;&lt;wsp:rsid wsp:val=&quot;000B0C37&quot;/&gt;&lt;wsp:rsid wsp:val=&quot;000B2E6F&quot;/&gt;&lt;wsp:rsid wsp:val=&quot;000B4297&quot;/&gt;&lt;wsp:rsid wsp:val=&quot;000B6235&quot;/&gt;&lt;wsp:rsid wsp:val=&quot;000B6283&quot;/&gt;&lt;wsp:rsid wsp:val=&quot;000B66F0&quot;/&gt;&lt;wsp:rsid wsp:val=&quot;000C031D&quot;/&gt;&lt;wsp:rsid wsp:val=&quot;000C0CD0&quot;/&gt;&lt;wsp:rsid wsp:val=&quot;000C0DFF&quot;/&gt;&lt;wsp:rsid wsp:val=&quot;000C1C8C&quot;/&gt;&lt;wsp:rsid wsp:val=&quot;000C3C1B&quot;/&gt;&lt;wsp:rsid wsp:val=&quot;000C49C2&quot;/&gt;&lt;wsp:rsid wsp:val=&quot;000C4FE8&quot;/&gt;&lt;wsp:rsid wsp:val=&quot;000C56FE&quot;/&gt;&lt;wsp:rsid wsp:val=&quot;000C5888&quot;/&gt;&lt;wsp:rsid wsp:val=&quot;000C5DA2&quot;/&gt;&lt;wsp:rsid wsp:val=&quot;000C65B9&quot;/&gt;&lt;wsp:rsid wsp:val=&quot;000C68ED&quot;/&gt;&lt;wsp:rsid wsp:val=&quot;000C7141&quot;/&gt;&lt;wsp:rsid wsp:val=&quot;000C7598&quot;/&gt;&lt;wsp:rsid wsp:val=&quot;000D0682&quot;/&gt;&lt;wsp:rsid wsp:val=&quot;000D0719&quot;/&gt;&lt;wsp:rsid wsp:val=&quot;000D0F53&quot;/&gt;&lt;wsp:rsid wsp:val=&quot;000D2135&quot;/&gt;&lt;wsp:rsid wsp:val=&quot;000D2771&quot;/&gt;&lt;wsp:rsid wsp:val=&quot;000D2CC8&quot;/&gt;&lt;wsp:rsid wsp:val=&quot;000D2F00&quot;/&gt;&lt;wsp:rsid wsp:val=&quot;000D3D1D&quot;/&gt;&lt;wsp:rsid wsp:val=&quot;000D5968&quot;/&gt;&lt;wsp:rsid wsp:val=&quot;000D74E3&quot;/&gt;&lt;wsp:rsid wsp:val=&quot;000D793F&quot;/&gt;&lt;wsp:rsid wsp:val=&quot;000E0C78&quot;/&gt;&lt;wsp:rsid wsp:val=&quot;000E2F87&quot;/&gt;&lt;wsp:rsid wsp:val=&quot;000E31BB&quot;/&gt;&lt;wsp:rsid wsp:val=&quot;000E41D8&quot;/&gt;&lt;wsp:rsid wsp:val=&quot;000E444B&quot;/&gt;&lt;wsp:rsid wsp:val=&quot;000E533E&quot;/&gt;&lt;wsp:rsid wsp:val=&quot;000E53B6&quot;/&gt;&lt;wsp:rsid wsp:val=&quot;000E6E36&quot;/&gt;&lt;wsp:rsid wsp:val=&quot;000E7292&quot;/&gt;&lt;wsp:rsid wsp:val=&quot;000E7E8B&quot;/&gt;&lt;wsp:rsid wsp:val=&quot;000F0053&quot;/&gt;&lt;wsp:rsid wsp:val=&quot;000F0146&quot;/&gt;&lt;wsp:rsid wsp:val=&quot;000F0222&quot;/&gt;&lt;wsp:rsid wsp:val=&quot;000F1149&quot;/&gt;&lt;wsp:rsid wsp:val=&quot;000F2074&quot;/&gt;&lt;wsp:rsid wsp:val=&quot;000F229C&quot;/&gt;&lt;wsp:rsid wsp:val=&quot;000F2521&quot;/&gt;&lt;wsp:rsid wsp:val=&quot;000F29EA&quot;/&gt;&lt;wsp:rsid wsp:val=&quot;000F440F&quot;/&gt;&lt;wsp:rsid wsp:val=&quot;000F49F3&quot;/&gt;&lt;wsp:rsid wsp:val=&quot;000F4BA7&quot;/&gt;&lt;wsp:rsid wsp:val=&quot;000F54D6&quot;/&gt;&lt;wsp:rsid wsp:val=&quot;000F5DBA&quot;/&gt;&lt;wsp:rsid wsp:val=&quot;000F5F27&quot;/&gt;&lt;wsp:rsid wsp:val=&quot;000F6636&quot;/&gt;&lt;wsp:rsid wsp:val=&quot;001007A2&quot;/&gt;&lt;wsp:rsid wsp:val=&quot;00100CE1&quot;/&gt;&lt;wsp:rsid wsp:val=&quot;001011CF&quot;/&gt;&lt;wsp:rsid wsp:val=&quot;0010164E&quot;/&gt;&lt;wsp:rsid wsp:val=&quot;001016E7&quot;/&gt;&lt;wsp:rsid wsp:val=&quot;00101A2F&quot;/&gt;&lt;wsp:rsid wsp:val=&quot;001020E3&quot;/&gt;&lt;wsp:rsid wsp:val=&quot;00102270&quot;/&gt;&lt;wsp:rsid wsp:val=&quot;00103D8B&quot;/&gt;&lt;wsp:rsid wsp:val=&quot;0010460D&quot;/&gt;&lt;wsp:rsid wsp:val=&quot;0010463D&quot;/&gt;&lt;wsp:rsid wsp:val=&quot;00104B26&quot;/&gt;&lt;wsp:rsid wsp:val=&quot;00105211&quot;/&gt;&lt;wsp:rsid wsp:val=&quot;00105D57&quot;/&gt;&lt;wsp:rsid wsp:val=&quot;0010680C&quot;/&gt;&lt;wsp:rsid wsp:val=&quot;001075F0&quot;/&gt;&lt;wsp:rsid wsp:val=&quot;0011002C&quot;/&gt;&lt;wsp:rsid wsp:val=&quot;00111252&quot;/&gt;&lt;wsp:rsid wsp:val=&quot;00112083&quot;/&gt;&lt;wsp:rsid wsp:val=&quot;00112940&quot;/&gt;&lt;wsp:rsid wsp:val=&quot;00113399&quot;/&gt;&lt;wsp:rsid wsp:val=&quot;001134DA&quot;/&gt;&lt;wsp:rsid wsp:val=&quot;0011373B&quot;/&gt;&lt;wsp:rsid wsp:val=&quot;0011423D&quot;/&gt;&lt;wsp:rsid wsp:val=&quot;00114E34&quot;/&gt;&lt;wsp:rsid wsp:val=&quot;00114FC8&quot;/&gt;&lt;wsp:rsid wsp:val=&quot;0011511D&quot;/&gt;&lt;wsp:rsid wsp:val=&quot;00116181&quot;/&gt;&lt;wsp:rsid wsp:val=&quot;0011664E&quot;/&gt;&lt;wsp:rsid wsp:val=&quot;00117754&quot;/&gt;&lt;wsp:rsid wsp:val=&quot;00117765&quot;/&gt;&lt;wsp:rsid wsp:val=&quot;00117F6D&quot;/&gt;&lt;wsp:rsid wsp:val=&quot;0012075F&quot;/&gt;&lt;wsp:rsid wsp:val=&quot;0012114C&quot;/&gt;&lt;wsp:rsid wsp:val=&quot;0012126B&quot;/&gt;&lt;wsp:rsid wsp:val=&quot;00122464&quot;/&gt;&lt;wsp:rsid wsp:val=&quot;0012270D&quot;/&gt;&lt;wsp:rsid wsp:val=&quot;00124D52&quot;/&gt;&lt;wsp:rsid wsp:val=&quot;001250C4&quot;/&gt;&lt;wsp:rsid wsp:val=&quot;00125431&quot;/&gt;&lt;wsp:rsid wsp:val=&quot;001258D3&quot;/&gt;&lt;wsp:rsid wsp:val=&quot;00126CF7&quot;/&gt;&lt;wsp:rsid wsp:val=&quot;00127388&quot;/&gt;&lt;wsp:rsid wsp:val=&quot;00130939&quot;/&gt;&lt;wsp:rsid wsp:val=&quot;00132BCD&quot;/&gt;&lt;wsp:rsid wsp:val=&quot;001339DF&quot;/&gt;&lt;wsp:rsid wsp:val=&quot;001343C6&quot;/&gt;&lt;wsp:rsid wsp:val=&quot;001344D0&quot;/&gt;&lt;wsp:rsid wsp:val=&quot;001346CE&quot;/&gt;&lt;wsp:rsid wsp:val=&quot;0013497C&quot;/&gt;&lt;wsp:rsid wsp:val=&quot;00135232&quot;/&gt;&lt;wsp:rsid wsp:val=&quot;00137E30&quot;/&gt;&lt;wsp:rsid wsp:val=&quot;00141105&quot;/&gt;&lt;wsp:rsid wsp:val=&quot;00141506&quot;/&gt;&lt;wsp:rsid wsp:val=&quot;0014151A&quot;/&gt;&lt;wsp:rsid wsp:val=&quot;00143017&quot;/&gt;&lt;wsp:rsid wsp:val=&quot;001432E0&quot;/&gt;&lt;wsp:rsid wsp:val=&quot;00144185&quot;/&gt;&lt;wsp:rsid wsp:val=&quot;0014436E&quot;/&gt;&lt;wsp:rsid wsp:val=&quot;001446E2&quot;/&gt;&lt;wsp:rsid wsp:val=&quot;001448D9&quot;/&gt;&lt;wsp:rsid wsp:val=&quot;0014543B&quot;/&gt;&lt;wsp:rsid wsp:val=&quot;00151B42&quot;/&gt;&lt;wsp:rsid wsp:val=&quot;00151C0E&quot;/&gt;&lt;wsp:rsid wsp:val=&quot;00152DEE&quot;/&gt;&lt;wsp:rsid wsp:val=&quot;00154D24&quot;/&gt;&lt;wsp:rsid wsp:val=&quot;00155986&quot;/&gt;&lt;wsp:rsid wsp:val=&quot;00155BED&quot;/&gt;&lt;wsp:rsid wsp:val=&quot;00155E51&quot;/&gt;&lt;wsp:rsid wsp:val=&quot;00157AC2&quot;/&gt;&lt;wsp:rsid wsp:val=&quot;00160160&quot;/&gt;&lt;wsp:rsid wsp:val=&quot;00160B66&quot;/&gt;&lt;wsp:rsid wsp:val=&quot;00160BF4&quot;/&gt;&lt;wsp:rsid wsp:val=&quot;001615E8&quot;/&gt;&lt;wsp:rsid wsp:val=&quot;00161B0F&quot;/&gt;&lt;wsp:rsid wsp:val=&quot;00162942&quot;/&gt;&lt;wsp:rsid wsp:val=&quot;001654FA&quot;/&gt;&lt;wsp:rsid wsp:val=&quot;001659C0&quot;/&gt;&lt;wsp:rsid wsp:val=&quot;00166709&quot;/&gt;&lt;wsp:rsid wsp:val=&quot;00167055&quot;/&gt;&lt;wsp:rsid wsp:val=&quot;0016780E&quot;/&gt;&lt;wsp:rsid wsp:val=&quot;00170004&quot;/&gt;&lt;wsp:rsid wsp:val=&quot;00170C07&quot;/&gt;&lt;wsp:rsid wsp:val=&quot;00171C02&quot;/&gt;&lt;wsp:rsid wsp:val=&quot;001726C2&quot;/&gt;&lt;wsp:rsid wsp:val=&quot;00172E26&quot;/&gt;&lt;wsp:rsid wsp:val=&quot;001735D2&quot;/&gt;&lt;wsp:rsid wsp:val=&quot;00174D3C&quot;/&gt;&lt;wsp:rsid wsp:val=&quot;001754E7&quot;/&gt;&lt;wsp:rsid wsp:val=&quot;00176CDC&quot;/&gt;&lt;wsp:rsid wsp:val=&quot;00177B56&quot;/&gt;&lt;wsp:rsid wsp:val=&quot;001804EC&quot;/&gt;&lt;wsp:rsid wsp:val=&quot;0018051B&quot;/&gt;&lt;wsp:rsid wsp:val=&quot;001816AC&quot;/&gt;&lt;wsp:rsid wsp:val=&quot;001818F3&quot;/&gt;&lt;wsp:rsid wsp:val=&quot;001822AB&quot;/&gt;&lt;wsp:rsid wsp:val=&quot;001824BF&quot;/&gt;&lt;wsp:rsid wsp:val=&quot;00182CBC&quot;/&gt;&lt;wsp:rsid wsp:val=&quot;00184A25&quot;/&gt;&lt;wsp:rsid wsp:val=&quot;0018524F&quot;/&gt;&lt;wsp:rsid wsp:val=&quot;0018596D&quot;/&gt;&lt;wsp:rsid wsp:val=&quot;001860FA&quot;/&gt;&lt;wsp:rsid wsp:val=&quot;00186AE6&quot;/&gt;&lt;wsp:rsid wsp:val=&quot;00186B2C&quot;/&gt;&lt;wsp:rsid wsp:val=&quot;00187ED5&quot;/&gt;&lt;wsp:rsid wsp:val=&quot;00187F69&quot;/&gt;&lt;wsp:rsid wsp:val=&quot;00190001&quot;/&gt;&lt;wsp:rsid wsp:val=&quot;001906CA&quot;/&gt;&lt;wsp:rsid wsp:val=&quot;00190741&quot;/&gt;&lt;wsp:rsid wsp:val=&quot;00190D11&quot;/&gt;&lt;wsp:rsid wsp:val=&quot;00191067&quot;/&gt;&lt;wsp:rsid wsp:val=&quot;001910A9&quot;/&gt;&lt;wsp:rsid wsp:val=&quot;00192BB4&quot;/&gt;&lt;wsp:rsid wsp:val=&quot;00193087&quot;/&gt;&lt;wsp:rsid wsp:val=&quot;001939CE&quot;/&gt;&lt;wsp:rsid wsp:val=&quot;001953CC&quot;/&gt;&lt;wsp:rsid wsp:val=&quot;0019619B&quot;/&gt;&lt;wsp:rsid wsp:val=&quot;00197D23&quot;/&gt;&lt;wsp:rsid wsp:val=&quot;001A0341&quot;/&gt;&lt;wsp:rsid wsp:val=&quot;001A1736&quot;/&gt;&lt;wsp:rsid wsp:val=&quot;001A1F37&quot;/&gt;&lt;wsp:rsid wsp:val=&quot;001A2965&quot;/&gt;&lt;wsp:rsid wsp:val=&quot;001A319B&quot;/&gt;&lt;wsp:rsid wsp:val=&quot;001A36A2&quot;/&gt;&lt;wsp:rsid wsp:val=&quot;001A5339&quot;/&gt;&lt;wsp:rsid wsp:val=&quot;001A5605&quot;/&gt;&lt;wsp:rsid wsp:val=&quot;001A5729&quot;/&gt;&lt;wsp:rsid wsp:val=&quot;001A681E&quot;/&gt;&lt;wsp:rsid wsp:val=&quot;001A688E&quot;/&gt;&lt;wsp:rsid wsp:val=&quot;001A6EEF&quot;/&gt;&lt;wsp:rsid wsp:val=&quot;001B0A34&quot;/&gt;&lt;wsp:rsid wsp:val=&quot;001B1332&quot;/&gt;&lt;wsp:rsid wsp:val=&quot;001B24D0&quot;/&gt;&lt;wsp:rsid wsp:val=&quot;001B2D68&quot;/&gt;&lt;wsp:rsid wsp:val=&quot;001B458C&quot;/&gt;&lt;wsp:rsid wsp:val=&quot;001B4A01&quot;/&gt;&lt;wsp:rsid wsp:val=&quot;001B5242&quot;/&gt;&lt;wsp:rsid wsp:val=&quot;001B5EA0&quot;/&gt;&lt;wsp:rsid wsp:val=&quot;001B60B2&quot;/&gt;&lt;wsp:rsid wsp:val=&quot;001B60D7&quot;/&gt;&lt;wsp:rsid wsp:val=&quot;001B6AE9&quot;/&gt;&lt;wsp:rsid wsp:val=&quot;001B6B96&quot;/&gt;&lt;wsp:rsid wsp:val=&quot;001B6C13&quot;/&gt;&lt;wsp:rsid wsp:val=&quot;001C1AF4&quot;/&gt;&lt;wsp:rsid wsp:val=&quot;001C3239&quot;/&gt;&lt;wsp:rsid wsp:val=&quot;001C4B2E&quot;/&gt;&lt;wsp:rsid wsp:val=&quot;001C5440&quot;/&gt;&lt;wsp:rsid wsp:val=&quot;001C5872&quot;/&gt;&lt;wsp:rsid wsp:val=&quot;001C62DD&quot;/&gt;&lt;wsp:rsid wsp:val=&quot;001C69B0&quot;/&gt;&lt;wsp:rsid wsp:val=&quot;001C6D46&quot;/&gt;&lt;wsp:rsid wsp:val=&quot;001D0E0F&quot;/&gt;&lt;wsp:rsid wsp:val=&quot;001D1D72&quot;/&gt;&lt;wsp:rsid wsp:val=&quot;001D20F6&quot;/&gt;&lt;wsp:rsid wsp:val=&quot;001D267E&quot;/&gt;&lt;wsp:rsid wsp:val=&quot;001D29DD&quot;/&gt;&lt;wsp:rsid wsp:val=&quot;001D3ABC&quot;/&gt;&lt;wsp:rsid wsp:val=&quot;001D3BD4&quot;/&gt;&lt;wsp:rsid wsp:val=&quot;001D3CDD&quot;/&gt;&lt;wsp:rsid wsp:val=&quot;001D4AEF&quot;/&gt;&lt;wsp:rsid wsp:val=&quot;001D4F6F&quot;/&gt;&lt;wsp:rsid wsp:val=&quot;001D51DF&quot;/&gt;&lt;wsp:rsid wsp:val=&quot;001D550B&quot;/&gt;&lt;wsp:rsid wsp:val=&quot;001D6138&quot;/&gt;&lt;wsp:rsid wsp:val=&quot;001D737F&quot;/&gt;&lt;wsp:rsid wsp:val=&quot;001D75C4&quot;/&gt;&lt;wsp:rsid wsp:val=&quot;001E031B&quot;/&gt;&lt;wsp:rsid wsp:val=&quot;001E1177&quot;/&gt;&lt;wsp:rsid wsp:val=&quot;001E16AF&quot;/&gt;&lt;wsp:rsid wsp:val=&quot;001E17C5&quot;/&gt;&lt;wsp:rsid wsp:val=&quot;001E216C&quot;/&gt;&lt;wsp:rsid wsp:val=&quot;001E22AC&quot;/&gt;&lt;wsp:rsid wsp:val=&quot;001E3A04&quot;/&gt;&lt;wsp:rsid wsp:val=&quot;001E3BD6&quot;/&gt;&lt;wsp:rsid wsp:val=&quot;001E43EC&quot;/&gt;&lt;wsp:rsid wsp:val=&quot;001E4A38&quot;/&gt;&lt;wsp:rsid wsp:val=&quot;001E4AB3&quot;/&gt;&lt;wsp:rsid wsp:val=&quot;001E4EF9&quot;/&gt;&lt;wsp:rsid wsp:val=&quot;001E5A43&quot;/&gt;&lt;wsp:rsid wsp:val=&quot;001E6366&quot;/&gt;&lt;wsp:rsid wsp:val=&quot;001E638B&quot;/&gt;&lt;wsp:rsid wsp:val=&quot;001E6568&quot;/&gt;&lt;wsp:rsid wsp:val=&quot;001E7C8A&quot;/&gt;&lt;wsp:rsid wsp:val=&quot;001F0154&quot;/&gt;&lt;wsp:rsid wsp:val=&quot;001F0676&quot;/&gt;&lt;wsp:rsid wsp:val=&quot;001F0A5D&quot;/&gt;&lt;wsp:rsid wsp:val=&quot;001F130D&quot;/&gt;&lt;wsp:rsid wsp:val=&quot;001F155F&quot;/&gt;&lt;wsp:rsid wsp:val=&quot;001F158B&quot;/&gt;&lt;wsp:rsid wsp:val=&quot;001F1DC0&quot;/&gt;&lt;wsp:rsid wsp:val=&quot;001F1FB1&quot;/&gt;&lt;wsp:rsid wsp:val=&quot;001F2E9D&quot;/&gt;&lt;wsp:rsid wsp:val=&quot;001F31AC&quot;/&gt;&lt;wsp:rsid wsp:val=&quot;001F405C&quot;/&gt;&lt;wsp:rsid wsp:val=&quot;001F5B8A&quot;/&gt;&lt;wsp:rsid wsp:val=&quot;001F5C57&quot;/&gt;&lt;wsp:rsid wsp:val=&quot;001F5CD0&quot;/&gt;&lt;wsp:rsid wsp:val=&quot;001F5E3D&quot;/&gt;&lt;wsp:rsid wsp:val=&quot;001F6A74&quot;/&gt;&lt;wsp:rsid wsp:val=&quot;001F78CA&quot;/&gt;&lt;wsp:rsid wsp:val=&quot;00200EEC&quot;/&gt;&lt;wsp:rsid wsp:val=&quot;00201300&quot;/&gt;&lt;wsp:rsid wsp:val=&quot;0020180A&quot;/&gt;&lt;wsp:rsid wsp:val=&quot;00201B8B&quot;/&gt;&lt;wsp:rsid wsp:val=&quot;002035F2&quot;/&gt;&lt;wsp:rsid wsp:val=&quot;002047DA&quot;/&gt;&lt;wsp:rsid wsp:val=&quot;002048AC&quot;/&gt;&lt;wsp:rsid wsp:val=&quot;00205614&quot;/&gt;&lt;wsp:rsid wsp:val=&quot;00206337&quot;/&gt;&lt;wsp:rsid wsp:val=&quot;00206A37&quot;/&gt;&lt;wsp:rsid wsp:val=&quot;00206AEE&quot;/&gt;&lt;wsp:rsid wsp:val=&quot;00206D0B&quot;/&gt;&lt;wsp:rsid wsp:val=&quot;00207660&quot;/&gt;&lt;wsp:rsid wsp:val=&quot;00207D10&quot;/&gt;&lt;wsp:rsid wsp:val=&quot;002103A9&quot;/&gt;&lt;wsp:rsid wsp:val=&quot;00210C80&quot;/&gt;&lt;wsp:rsid wsp:val=&quot;00210EBE&quot;/&gt;&lt;wsp:rsid wsp:val=&quot;00211885&quot;/&gt;&lt;wsp:rsid wsp:val=&quot;0021273B&quot;/&gt;&lt;wsp:rsid wsp:val=&quot;0021291A&quot;/&gt;&lt;wsp:rsid wsp:val=&quot;00212A5C&quot;/&gt;&lt;wsp:rsid wsp:val=&quot;002137F7&quot;/&gt;&lt;wsp:rsid wsp:val=&quot;00213D0D&quot;/&gt;&lt;wsp:rsid wsp:val=&quot;002140B6&quot;/&gt;&lt;wsp:rsid wsp:val=&quot;00214A9C&quot;/&gt;&lt;wsp:rsid wsp:val=&quot;00214D14&quot;/&gt;&lt;wsp:rsid wsp:val=&quot;00215348&quot;/&gt;&lt;wsp:rsid wsp:val=&quot;00215742&quot;/&gt;&lt;wsp:rsid wsp:val=&quot;00215E2A&quot;/&gt;&lt;wsp:rsid wsp:val=&quot;00216A84&quot;/&gt;&lt;wsp:rsid wsp:val=&quot;0022075A&quot;/&gt;&lt;wsp:rsid wsp:val=&quot;00220919&quot;/&gt;&lt;wsp:rsid wsp:val=&quot;00220C6C&quot;/&gt;&lt;wsp:rsid wsp:val=&quot;002211EC&quot;/&gt;&lt;wsp:rsid wsp:val=&quot;00221A67&quot;/&gt;&lt;wsp:rsid wsp:val=&quot;00223E5D&quot;/&gt;&lt;wsp:rsid wsp:val=&quot;00225482&quot;/&gt;&lt;wsp:rsid wsp:val=&quot;00226E2D&quot;/&gt;&lt;wsp:rsid wsp:val=&quot;002277B8&quot;/&gt;&lt;wsp:rsid wsp:val=&quot;00227CE3&quot;/&gt;&lt;wsp:rsid wsp:val=&quot;002306C1&quot;/&gt;&lt;wsp:rsid wsp:val=&quot;00232271&quot;/&gt;&lt;wsp:rsid wsp:val=&quot;002339E7&quot;/&gt;&lt;wsp:rsid wsp:val=&quot;00233B8A&quot;/&gt;&lt;wsp:rsid wsp:val=&quot;00234A45&quot;/&gt;&lt;wsp:rsid wsp:val=&quot;00234DF4&quot;/&gt;&lt;wsp:rsid wsp:val=&quot;0023521E&quot;/&gt;&lt;wsp:rsid wsp:val=&quot;002357C7&quot;/&gt;&lt;wsp:rsid wsp:val=&quot;00235CE8&quot;/&gt;&lt;wsp:rsid wsp:val=&quot;00236261&quot;/&gt;&lt;wsp:rsid wsp:val=&quot;00236685&quot;/&gt;&lt;wsp:rsid wsp:val=&quot;0023774A&quot;/&gt;&lt;wsp:rsid wsp:val=&quot;002378D5&quot;/&gt;&lt;wsp:rsid wsp:val=&quot;00237B8B&quot;/&gt;&lt;wsp:rsid wsp:val=&quot;00241465&quot;/&gt;&lt;wsp:rsid wsp:val=&quot;00241532&quot;/&gt;&lt;wsp:rsid wsp:val=&quot;0024195B&quot;/&gt;&lt;wsp:rsid wsp:val=&quot;0024219E&quot;/&gt;&lt;wsp:rsid wsp:val=&quot;00242DED&quot;/&gt;&lt;wsp:rsid wsp:val=&quot;00243A1F&quot;/&gt;&lt;wsp:rsid wsp:val=&quot;00243CC6&quot;/&gt;&lt;wsp:rsid wsp:val=&quot;0024410C&quot;/&gt;&lt;wsp:rsid wsp:val=&quot;00244B8F&quot;/&gt;&lt;wsp:rsid wsp:val=&quot;00244D48&quot;/&gt;&lt;wsp:rsid wsp:val=&quot;00244F53&quot;/&gt;&lt;wsp:rsid wsp:val=&quot;002450D6&quot;/&gt;&lt;wsp:rsid wsp:val=&quot;0024535A&quot;/&gt;&lt;wsp:rsid wsp:val=&quot;00245B52&quot;/&gt;&lt;wsp:rsid wsp:val=&quot;00247517&quot;/&gt;&lt;wsp:rsid wsp:val=&quot;0024759A&quot;/&gt;&lt;wsp:rsid wsp:val=&quot;00247858&quot;/&gt;&lt;wsp:rsid wsp:val=&quot;0024795E&quot;/&gt;&lt;wsp:rsid wsp:val=&quot;00247D4F&quot;/&gt;&lt;wsp:rsid wsp:val=&quot;00247E77&quot;/&gt;&lt;wsp:rsid wsp:val=&quot;00251620&quot;/&gt;&lt;wsp:rsid wsp:val=&quot;002517AC&quot;/&gt;&lt;wsp:rsid wsp:val=&quot;002531DB&quot;/&gt;&lt;wsp:rsid wsp:val=&quot;002533FC&quot;/&gt;&lt;wsp:rsid wsp:val=&quot;00253708&quot;/&gt;&lt;wsp:rsid wsp:val=&quot;00253C7D&quot;/&gt;&lt;wsp:rsid wsp:val=&quot;00254521&quot;/&gt;&lt;wsp:rsid wsp:val=&quot;002559DA&quot;/&gt;&lt;wsp:rsid wsp:val=&quot;002563BE&quot;/&gt;&lt;wsp:rsid wsp:val=&quot;002569DA&quot;/&gt;&lt;wsp:rsid wsp:val=&quot;0025762B&quot;/&gt;&lt;wsp:rsid wsp:val=&quot;00257A36&quot;/&gt;&lt;wsp:rsid wsp:val=&quot;00257C0F&quot;/&gt;&lt;wsp:rsid wsp:val=&quot;00260CC8&quot;/&gt;&lt;wsp:rsid wsp:val=&quot;00260FCB&quot;/&gt;&lt;wsp:rsid wsp:val=&quot;00261DCF&quot;/&gt;&lt;wsp:rsid wsp:val=&quot;002625A6&quot;/&gt;&lt;wsp:rsid wsp:val=&quot;002625D7&quot;/&gt;&lt;wsp:rsid wsp:val=&quot;0026273B&quot;/&gt;&lt;wsp:rsid wsp:val=&quot;0026290C&quot;/&gt;&lt;wsp:rsid wsp:val=&quot;00262F85&quot;/&gt;&lt;wsp:rsid wsp:val=&quot;00262FFD&quot;/&gt;&lt;wsp:rsid wsp:val=&quot;00263A78&quot;/&gt;&lt;wsp:rsid wsp:val=&quot;00263C4F&quot;/&gt;&lt;wsp:rsid wsp:val=&quot;00264057&quot;/&gt;&lt;wsp:rsid wsp:val=&quot;00267302&quot;/&gt;&lt;wsp:rsid wsp:val=&quot;00267735&quot;/&gt;&lt;wsp:rsid wsp:val=&quot;00270187&quot;/&gt;&lt;wsp:rsid wsp:val=&quot;00270B2F&quot;/&gt;&lt;wsp:rsid wsp:val=&quot;002716EB&quot;/&gt;&lt;wsp:rsid wsp:val=&quot;00271AA0&quot;/&gt;&lt;wsp:rsid wsp:val=&quot;00271FB7&quot;/&gt;&lt;wsp:rsid wsp:val=&quot;00274469&quot;/&gt;&lt;wsp:rsid wsp:val=&quot;00275073&quot;/&gt;&lt;wsp:rsid wsp:val=&quot;0027556A&quot;/&gt;&lt;wsp:rsid wsp:val=&quot;0027611E&quot;/&gt;&lt;wsp:rsid wsp:val=&quot;00276717&quot;/&gt;&lt;wsp:rsid wsp:val=&quot;00276BFA&quot;/&gt;&lt;wsp:rsid wsp:val=&quot;002774C2&quot;/&gt;&lt;wsp:rsid wsp:val=&quot;0027750A&quot;/&gt;&lt;wsp:rsid wsp:val=&quot;0028053D&quot;/&gt;&lt;wsp:rsid wsp:val=&quot;00280C3C&quot;/&gt;&lt;wsp:rsid wsp:val=&quot;00282949&quot;/&gt;&lt;wsp:rsid wsp:val=&quot;0028362C&quot;/&gt;&lt;wsp:rsid wsp:val=&quot;00283A3B&quot;/&gt;&lt;wsp:rsid wsp:val=&quot;00283F33&quot;/&gt;&lt;wsp:rsid wsp:val=&quot;002849DE&quot;/&gt;&lt;wsp:rsid wsp:val=&quot;00284B75&quot;/&gt;&lt;wsp:rsid wsp:val=&quot;002900BE&quot;/&gt;&lt;wsp:rsid wsp:val=&quot;00292248&quot;/&gt;&lt;wsp:rsid wsp:val=&quot;00292899&quot;/&gt;&lt;wsp:rsid wsp:val=&quot;00292A41&quot;/&gt;&lt;wsp:rsid wsp:val=&quot;00292B49&quot;/&gt;&lt;wsp:rsid wsp:val=&quot;0029393C&quot;/&gt;&lt;wsp:rsid wsp:val=&quot;002944BF&quot;/&gt;&lt;wsp:rsid wsp:val=&quot;00295604&quot;/&gt;&lt;wsp:rsid wsp:val=&quot;002963F5&quot;/&gt;&lt;wsp:rsid wsp:val=&quot;002964A3&quot;/&gt;&lt;wsp:rsid wsp:val=&quot;002979A7&quot;/&gt;&lt;wsp:rsid wsp:val=&quot;002A031E&quot;/&gt;&lt;wsp:rsid wsp:val=&quot;002A1EA3&quot;/&gt;&lt;wsp:rsid wsp:val=&quot;002A31CC&quot;/&gt;&lt;wsp:rsid wsp:val=&quot;002A43ED&quot;/&gt;&lt;wsp:rsid wsp:val=&quot;002A4D13&quot;/&gt;&lt;wsp:rsid wsp:val=&quot;002A5C5E&quot;/&gt;&lt;wsp:rsid wsp:val=&quot;002A61EF&quot;/&gt;&lt;wsp:rsid wsp:val=&quot;002A6D29&quot;/&gt;&lt;wsp:rsid wsp:val=&quot;002B07A1&quot;/&gt;&lt;wsp:rsid wsp:val=&quot;002B0FCF&quot;/&gt;&lt;wsp:rsid wsp:val=&quot;002B18B9&quot;/&gt;&lt;wsp:rsid wsp:val=&quot;002B2EC6&quot;/&gt;&lt;wsp:rsid wsp:val=&quot;002B3A17&quot;/&gt;&lt;wsp:rsid wsp:val=&quot;002B53BB&quot;/&gt;&lt;wsp:rsid wsp:val=&quot;002B54AC&quot;/&gt;&lt;wsp:rsid wsp:val=&quot;002B55B2&quot;/&gt;&lt;wsp:rsid wsp:val=&quot;002B5873&quot;/&gt;&lt;wsp:rsid wsp:val=&quot;002B66D2&quot;/&gt;&lt;wsp:rsid wsp:val=&quot;002B7646&quot;/&gt;&lt;wsp:rsid wsp:val=&quot;002B7D4B&quot;/&gt;&lt;wsp:rsid wsp:val=&quot;002C007B&quot;/&gt;&lt;wsp:rsid wsp:val=&quot;002C0514&quot;/&gt;&lt;wsp:rsid wsp:val=&quot;002C08B2&quot;/&gt;&lt;wsp:rsid wsp:val=&quot;002C1568&quot;/&gt;&lt;wsp:rsid wsp:val=&quot;002C2420&quot;/&gt;&lt;wsp:rsid wsp:val=&quot;002C33BD&quot;/&gt;&lt;wsp:rsid wsp:val=&quot;002C36AA&quot;/&gt;&lt;wsp:rsid wsp:val=&quot;002C3C82&quot;/&gt;&lt;wsp:rsid wsp:val=&quot;002C42A5&quot;/&gt;&lt;wsp:rsid wsp:val=&quot;002C44C9&quot;/&gt;&lt;wsp:rsid wsp:val=&quot;002C5282&quot;/&gt;&lt;wsp:rsid wsp:val=&quot;002C5B5F&quot;/&gt;&lt;wsp:rsid wsp:val=&quot;002C6243&quot;/&gt;&lt;wsp:rsid wsp:val=&quot;002C6EF6&quot;/&gt;&lt;wsp:rsid wsp:val=&quot;002D036A&quot;/&gt;&lt;wsp:rsid wsp:val=&quot;002D0F2F&quot;/&gt;&lt;wsp:rsid wsp:val=&quot;002D1044&quot;/&gt;&lt;wsp:rsid wsp:val=&quot;002D1CC5&quot;/&gt;&lt;wsp:rsid wsp:val=&quot;002D222E&quot;/&gt;&lt;wsp:rsid wsp:val=&quot;002D30B4&quot;/&gt;&lt;wsp:rsid wsp:val=&quot;002D42FC&quot;/&gt;&lt;wsp:rsid wsp:val=&quot;002D4365&quot;/&gt;&lt;wsp:rsid wsp:val=&quot;002D4C44&quot;/&gt;&lt;wsp:rsid wsp:val=&quot;002E0F21&quot;/&gt;&lt;wsp:rsid wsp:val=&quot;002E1003&quot;/&gt;&lt;wsp:rsid wsp:val=&quot;002E1024&quot;/&gt;&lt;wsp:rsid wsp:val=&quot;002E1F51&quot;/&gt;&lt;wsp:rsid wsp:val=&quot;002E2333&quot;/&gt;&lt;wsp:rsid wsp:val=&quot;002E3555&quot;/&gt;&lt;wsp:rsid wsp:val=&quot;002E3693&quot;/&gt;&lt;wsp:rsid wsp:val=&quot;002E3CC0&quot;/&gt;&lt;wsp:rsid wsp:val=&quot;002E4694&quot;/&gt;&lt;wsp:rsid wsp:val=&quot;002E4884&quot;/&gt;&lt;wsp:rsid wsp:val=&quot;002E4C59&quot;/&gt;&lt;wsp:rsid wsp:val=&quot;002E5B1F&quot;/&gt;&lt;wsp:rsid wsp:val=&quot;002E60CB&quot;/&gt;&lt;wsp:rsid wsp:val=&quot;002E61B6&quot;/&gt;&lt;wsp:rsid wsp:val=&quot;002E6EA5&quot;/&gt;&lt;wsp:rsid wsp:val=&quot;002E7371&quot;/&gt;&lt;wsp:rsid wsp:val=&quot;002F03E0&quot;/&gt;&lt;wsp:rsid wsp:val=&quot;002F1FCD&quot;/&gt;&lt;wsp:rsid wsp:val=&quot;002F212F&quot;/&gt;&lt;wsp:rsid wsp:val=&quot;002F2C23&quot;/&gt;&lt;wsp:rsid wsp:val=&quot;002F2EDF&quot;/&gt;&lt;wsp:rsid wsp:val=&quot;002F35C1&quot;/&gt;&lt;wsp:rsid wsp:val=&quot;002F41C5&quot;/&gt;&lt;wsp:rsid wsp:val=&quot;002F48F3&quot;/&gt;&lt;wsp:rsid wsp:val=&quot;002F5045&quot;/&gt;&lt;wsp:rsid wsp:val=&quot;002F55DB&quot;/&gt;&lt;wsp:rsid wsp:val=&quot;002F61D6&quot;/&gt;&lt;wsp:rsid wsp:val=&quot;002F6345&quot;/&gt;&lt;wsp:rsid wsp:val=&quot;002F782F&quot;/&gt;&lt;wsp:rsid wsp:val=&quot;0030026E&quot;/&gt;&lt;wsp:rsid wsp:val=&quot;003003A8&quot;/&gt;&lt;wsp:rsid wsp:val=&quot;00300889&quot;/&gt;&lt;wsp:rsid wsp:val=&quot;00300C76&quot;/&gt;&lt;wsp:rsid wsp:val=&quot;00300E3B&quot;/&gt;&lt;wsp:rsid wsp:val=&quot;003011F2&quot;/&gt;&lt;wsp:rsid wsp:val=&quot;003013BD&quot;/&gt;&lt;wsp:rsid wsp:val=&quot;00301A8E&quot;/&gt;&lt;wsp:rsid wsp:val=&quot;00301EC6&quot;/&gt;&lt;wsp:rsid wsp:val=&quot;00302D4D&quot;/&gt;&lt;wsp:rsid wsp:val=&quot;00302DFD&quot;/&gt;&lt;wsp:rsid wsp:val=&quot;00303A18&quot;/&gt;&lt;wsp:rsid wsp:val=&quot;003046FC&quot;/&gt;&lt;wsp:rsid wsp:val=&quot;003049B5&quot;/&gt;&lt;wsp:rsid wsp:val=&quot;00304CB4&quot;/&gt;&lt;wsp:rsid wsp:val=&quot;00304E54&quot;/&gt;&lt;wsp:rsid wsp:val=&quot;00305BE2&quot;/&gt;&lt;wsp:rsid wsp:val=&quot;00306429&quot;/&gt;&lt;wsp:rsid wsp:val=&quot;00306BA4&quot;/&gt;&lt;wsp:rsid wsp:val=&quot;00306D01&quot;/&gt;&lt;wsp:rsid wsp:val=&quot;0031021C&quot;/&gt;&lt;wsp:rsid wsp:val=&quot;0031044E&quot;/&gt;&lt;wsp:rsid wsp:val=&quot;00310C42&quot;/&gt;&lt;wsp:rsid wsp:val=&quot;00311172&quot;/&gt;&lt;wsp:rsid wsp:val=&quot;00311C4F&quot;/&gt;&lt;wsp:rsid wsp:val=&quot;0031253D&quot;/&gt;&lt;wsp:rsid wsp:val=&quot;00312E47&quot;/&gt;&lt;wsp:rsid wsp:val=&quot;00313976&quot;/&gt;&lt;wsp:rsid wsp:val=&quot;00314C52&quot;/&gt;&lt;wsp:rsid wsp:val=&quot;00315B2D&quot;/&gt;&lt;wsp:rsid wsp:val=&quot;00315EBB&quot;/&gt;&lt;wsp:rsid wsp:val=&quot;003161A3&quot;/&gt;&lt;wsp:rsid wsp:val=&quot;0031691A&quot;/&gt;&lt;wsp:rsid wsp:val=&quot;00317FB7&quot;/&gt;&lt;wsp:rsid wsp:val=&quot;003218B4&quot;/&gt;&lt;wsp:rsid wsp:val=&quot;003226AC&quot;/&gt;&lt;wsp:rsid wsp:val=&quot;00323373&quot;/&gt;&lt;wsp:rsid wsp:val=&quot;003235C9&quot;/&gt;&lt;wsp:rsid wsp:val=&quot;0032634E&quot;/&gt;&lt;wsp:rsid wsp:val=&quot;003271C6&quot;/&gt;&lt;wsp:rsid wsp:val=&quot;00327BBE&quot;/&gt;&lt;wsp:rsid wsp:val=&quot;00327D36&quot;/&gt;&lt;wsp:rsid wsp:val=&quot;003306F4&quot;/&gt;&lt;wsp:rsid wsp:val=&quot;00330826&quot;/&gt;&lt;wsp:rsid wsp:val=&quot;00330BD5&quot;/&gt;&lt;wsp:rsid wsp:val=&quot;00332941&quot;/&gt;&lt;wsp:rsid wsp:val=&quot;003336FD&quot;/&gt;&lt;wsp:rsid wsp:val=&quot;003345B9&quot;/&gt;&lt;wsp:rsid wsp:val=&quot;00335E77&quot;/&gt;&lt;wsp:rsid wsp:val=&quot;003363FA&quot;/&gt;&lt;wsp:rsid wsp:val=&quot;00337D36&quot;/&gt;&lt;wsp:rsid wsp:val=&quot;00340CDA&quot;/&gt;&lt;wsp:rsid wsp:val=&quot;00340E9F&quot;/&gt;&lt;wsp:rsid wsp:val=&quot;0034105A&quot;/&gt;&lt;wsp:rsid wsp:val=&quot;003423B3&quot;/&gt;&lt;wsp:rsid wsp:val=&quot;00343F49&quot;/&gt;&lt;wsp:rsid wsp:val=&quot;003448AD&quot;/&gt;&lt;wsp:rsid wsp:val=&quot;00346A88&quot;/&gt;&lt;wsp:rsid wsp:val=&quot;0034751C&quot;/&gt;&lt;wsp:rsid wsp:val=&quot;0035016B&quot;/&gt;&lt;wsp:rsid wsp:val=&quot;003505FB&quot;/&gt;&lt;wsp:rsid wsp:val=&quot;00350743&quot;/&gt;&lt;wsp:rsid wsp:val=&quot;00350EF3&quot;/&gt;&lt;wsp:rsid wsp:val=&quot;003519D7&quot;/&gt;&lt;wsp:rsid wsp:val=&quot;00351F40&quot;/&gt;&lt;wsp:rsid wsp:val=&quot;0035331C&quot;/&gt;&lt;wsp:rsid wsp:val=&quot;00353719&quot;/&gt;&lt;wsp:rsid wsp:val=&quot;00353B01&quot;/&gt;&lt;wsp:rsid wsp:val=&quot;00353CE1&quot;/&gt;&lt;wsp:rsid wsp:val=&quot;0035411B&quot;/&gt;&lt;wsp:rsid wsp:val=&quot;00354B84&quot;/&gt;&lt;wsp:rsid wsp:val=&quot;00354CE6&quot;/&gt;&lt;wsp:rsid wsp:val=&quot;003574F9&quot;/&gt;&lt;wsp:rsid wsp:val=&quot;00360B62&quot;/&gt;&lt;wsp:rsid wsp:val=&quot;003624F1&quot;/&gt;&lt;wsp:rsid wsp:val=&quot;00363DBB&quot;/&gt;&lt;wsp:rsid wsp:val=&quot;00364329&quot;/&gt;&lt;wsp:rsid wsp:val=&quot;00365C6E&quot;/&gt;&lt;wsp:rsid wsp:val=&quot;00366097&quot;/&gt;&lt;wsp:rsid wsp:val=&quot;0036673C&quot;/&gt;&lt;wsp:rsid wsp:val=&quot;003677C0&quot;/&gt;&lt;wsp:rsid wsp:val=&quot;00367A3C&quot;/&gt;&lt;wsp:rsid wsp:val=&quot;0037030E&quot;/&gt;&lt;wsp:rsid wsp:val=&quot;003713B0&quot;/&gt;&lt;wsp:rsid wsp:val=&quot;00374DCD&quot;/&gt;&lt;wsp:rsid wsp:val=&quot;00375E38&quot;/&gt;&lt;wsp:rsid wsp:val=&quot;003765F0&quot;/&gt;&lt;wsp:rsid wsp:val=&quot;0037678A&quot;/&gt;&lt;wsp:rsid wsp:val=&quot;0037679B&quot;/&gt;&lt;wsp:rsid wsp:val=&quot;003770EE&quot;/&gt;&lt;wsp:rsid wsp:val=&quot;003809FA&quot;/&gt;&lt;wsp:rsid wsp:val=&quot;0038134E&quot;/&gt;&lt;wsp:rsid wsp:val=&quot;00382F98&quot;/&gt;&lt;wsp:rsid wsp:val=&quot;00383881&quot;/&gt;&lt;wsp:rsid wsp:val=&quot;00383D30&quot;/&gt;&lt;wsp:rsid wsp:val=&quot;00384D6E&quot;/&gt;&lt;wsp:rsid wsp:val=&quot;00386DB1&quot;/&gt;&lt;wsp:rsid wsp:val=&quot;00386F8B&quot;/&gt;&lt;wsp:rsid wsp:val=&quot;003874AB&quot;/&gt;&lt;wsp:rsid wsp:val=&quot;00390B18&quot;/&gt;&lt;wsp:rsid wsp:val=&quot;00390E2F&quot;/&gt;&lt;wsp:rsid wsp:val=&quot;00392A78&quot;/&gt;&lt;wsp:rsid wsp:val=&quot;00394DB7&quot;/&gt;&lt;wsp:rsid wsp:val=&quot;00395024&quot;/&gt;&lt;wsp:rsid wsp:val=&quot;0039685B&quot;/&gt;&lt;wsp:rsid wsp:val=&quot;003973DA&quot;/&gt;&lt;wsp:rsid wsp:val=&quot;00397852&quot;/&gt;&lt;wsp:rsid wsp:val=&quot;00397DC0&quot;/&gt;&lt;wsp:rsid wsp:val=&quot;003A0212&quot;/&gt;&lt;wsp:rsid wsp:val=&quot;003A05EA&quot;/&gt;&lt;wsp:rsid wsp:val=&quot;003A0881&quot;/&gt;&lt;wsp:rsid wsp:val=&quot;003A1280&quot;/&gt;&lt;wsp:rsid wsp:val=&quot;003A2274&quot;/&gt;&lt;wsp:rsid wsp:val=&quot;003A2637&quot;/&gt;&lt;wsp:rsid wsp:val=&quot;003A279E&quot;/&gt;&lt;wsp:rsid wsp:val=&quot;003A2AB9&quot;/&gt;&lt;wsp:rsid wsp:val=&quot;003A4D56&quot;/&gt;&lt;wsp:rsid wsp:val=&quot;003A4D87&quot;/&gt;&lt;wsp:rsid wsp:val=&quot;003A59EF&quot;/&gt;&lt;wsp:rsid wsp:val=&quot;003A5E88&quot;/&gt;&lt;wsp:rsid wsp:val=&quot;003A691E&quot;/&gt;&lt;wsp:rsid wsp:val=&quot;003A76FF&quot;/&gt;&lt;wsp:rsid wsp:val=&quot;003B173F&quot;/&gt;&lt;wsp:rsid wsp:val=&quot;003B1DD6&quot;/&gt;&lt;wsp:rsid wsp:val=&quot;003B226B&quot;/&gt;&lt;wsp:rsid wsp:val=&quot;003B238E&quot;/&gt;&lt;wsp:rsid wsp:val=&quot;003B2E7C&quot;/&gt;&lt;wsp:rsid wsp:val=&quot;003B3007&quot;/&gt;&lt;wsp:rsid wsp:val=&quot;003B35B5&quot;/&gt;&lt;wsp:rsid wsp:val=&quot;003B409A&quot;/&gt;&lt;wsp:rsid wsp:val=&quot;003B42C2&quot;/&gt;&lt;wsp:rsid wsp:val=&quot;003B4A8D&quot;/&gt;&lt;wsp:rsid wsp:val=&quot;003B5A01&quot;/&gt;&lt;wsp:rsid wsp:val=&quot;003B6015&quot;/&gt;&lt;wsp:rsid wsp:val=&quot;003B629B&quot;/&gt;&lt;wsp:rsid wsp:val=&quot;003B6954&quot;/&gt;&lt;wsp:rsid wsp:val=&quot;003B73C3&quot;/&gt;&lt;wsp:rsid wsp:val=&quot;003B7879&quot;/&gt;&lt;wsp:rsid wsp:val=&quot;003C1650&quot;/&gt;&lt;wsp:rsid wsp:val=&quot;003C21CA&quot;/&gt;&lt;wsp:rsid wsp:val=&quot;003C2320&quot;/&gt;&lt;wsp:rsid wsp:val=&quot;003C278E&quot;/&gt;&lt;wsp:rsid wsp:val=&quot;003C38BD&quot;/&gt;&lt;wsp:rsid wsp:val=&quot;003C4013&quot;/&gt;&lt;wsp:rsid wsp:val=&quot;003C46EB&quot;/&gt;&lt;wsp:rsid wsp:val=&quot;003C550C&quot;/&gt;&lt;wsp:rsid wsp:val=&quot;003C5A90&quot;/&gt;&lt;wsp:rsid wsp:val=&quot;003C747F&quot;/&gt;&lt;wsp:rsid wsp:val=&quot;003C752F&quot;/&gt;&lt;wsp:rsid wsp:val=&quot;003D10C5&quot;/&gt;&lt;wsp:rsid wsp:val=&quot;003D2192&quot;/&gt;&lt;wsp:rsid wsp:val=&quot;003D24F3&quot;/&gt;&lt;wsp:rsid wsp:val=&quot;003D3800&quot;/&gt;&lt;wsp:rsid wsp:val=&quot;003D4222&quot;/&gt;&lt;wsp:rsid wsp:val=&quot;003D451F&quot;/&gt;&lt;wsp:rsid wsp:val=&quot;003D45FE&quot;/&gt;&lt;wsp:rsid wsp:val=&quot;003D5519&quot;/&gt;&lt;wsp:rsid wsp:val=&quot;003D5D56&quot;/&gt;&lt;wsp:rsid wsp:val=&quot;003D6516&quot;/&gt;&lt;wsp:rsid wsp:val=&quot;003D6DAC&quot;/&gt;&lt;wsp:rsid wsp:val=&quot;003E0D2C&quot;/&gt;&lt;wsp:rsid wsp:val=&quot;003E15D0&quot;/&gt;&lt;wsp:rsid wsp:val=&quot;003E23D1&quot;/&gt;&lt;wsp:rsid wsp:val=&quot;003E2552&quot;/&gt;&lt;wsp:rsid wsp:val=&quot;003E279A&quot;/&gt;&lt;wsp:rsid wsp:val=&quot;003E2A8B&quot;/&gt;&lt;wsp:rsid wsp:val=&quot;003E2AAD&quot;/&gt;&lt;wsp:rsid wsp:val=&quot;003E2C9F&quot;/&gt;&lt;wsp:rsid wsp:val=&quot;003E2FF9&quot;/&gt;&lt;wsp:rsid wsp:val=&quot;003E305C&quot;/&gt;&lt;wsp:rsid wsp:val=&quot;003E3CB9&quot;/&gt;&lt;wsp:rsid wsp:val=&quot;003E41B3&quot;/&gt;&lt;wsp:rsid wsp:val=&quot;003E48E0&quot;/&gt;&lt;wsp:rsid wsp:val=&quot;003E48F9&quot;/&gt;&lt;wsp:rsid wsp:val=&quot;003E7205&quot;/&gt;&lt;wsp:rsid wsp:val=&quot;003E799C&quot;/&gt;&lt;wsp:rsid wsp:val=&quot;003F0CEF&quot;/&gt;&lt;wsp:rsid wsp:val=&quot;003F0E56&quot;/&gt;&lt;wsp:rsid wsp:val=&quot;003F18DB&quot;/&gt;&lt;wsp:rsid wsp:val=&quot;003F1C28&quot;/&gt;&lt;wsp:rsid wsp:val=&quot;003F25C4&quot;/&gt;&lt;wsp:rsid wsp:val=&quot;003F2F63&quot;/&gt;&lt;wsp:rsid wsp:val=&quot;003F4282&quot;/&gt;&lt;wsp:rsid wsp:val=&quot;003F48D3&quot;/&gt;&lt;wsp:rsid wsp:val=&quot;003F536C&quot;/&gt;&lt;wsp:rsid wsp:val=&quot;003F5624&quot;/&gt;&lt;wsp:rsid wsp:val=&quot;003F590E&quot;/&gt;&lt;wsp:rsid wsp:val=&quot;003F649E&quot;/&gt;&lt;wsp:rsid wsp:val=&quot;003F65D7&quot;/&gt;&lt;wsp:rsid wsp:val=&quot;003F6C0F&quot;/&gt;&lt;wsp:rsid wsp:val=&quot;003F718D&quot;/&gt;&lt;wsp:rsid wsp:val=&quot;00400228&quot;/&gt;&lt;wsp:rsid wsp:val=&quot;0040180E&quot;/&gt;&lt;wsp:rsid wsp:val=&quot;00402CCF&quot;/&gt;&lt;wsp:rsid wsp:val=&quot;00402CFA&quot;/&gt;&lt;wsp:rsid wsp:val=&quot;00402F07&quot;/&gt;&lt;wsp:rsid wsp:val=&quot;004030C1&quot;/&gt;&lt;wsp:rsid wsp:val=&quot;00403B82&quot;/&gt;&lt;wsp:rsid wsp:val=&quot;00403CFA&quot;/&gt;&lt;wsp:rsid wsp:val=&quot;00404327&quot;/&gt;&lt;wsp:rsid wsp:val=&quot;004055A4&quot;/&gt;&lt;wsp:rsid wsp:val=&quot;004057FD&quot;/&gt;&lt;wsp:rsid wsp:val=&quot;004070AC&quot;/&gt;&lt;wsp:rsid wsp:val=&quot;004121CA&quot;/&gt;&lt;wsp:rsid wsp:val=&quot;004121F7&quot;/&gt;&lt;wsp:rsid wsp:val=&quot;0041277D&quot;/&gt;&lt;wsp:rsid wsp:val=&quot;00413442&quot;/&gt;&lt;wsp:rsid wsp:val=&quot;0041416D&quot;/&gt;&lt;wsp:rsid wsp:val=&quot;00414ED7&quot;/&gt;&lt;wsp:rsid wsp:val=&quot;004155D5&quot;/&gt;&lt;wsp:rsid wsp:val=&quot;004156F8&quot;/&gt;&lt;wsp:rsid wsp:val=&quot;004159E3&quot;/&gt;&lt;wsp:rsid wsp:val=&quot;004166E4&quot;/&gt;&lt;wsp:rsid wsp:val=&quot;00416761&quot;/&gt;&lt;wsp:rsid wsp:val=&quot;00417388&quot;/&gt;&lt;wsp:rsid wsp:val=&quot;00420B59&quot;/&gt;&lt;wsp:rsid wsp:val=&quot;00421296&quot;/&gt;&lt;wsp:rsid wsp:val=&quot;00421E56&quot;/&gt;&lt;wsp:rsid wsp:val=&quot;00422C01&quot;/&gt;&lt;wsp:rsid wsp:val=&quot;0042323D&quot;/&gt;&lt;wsp:rsid wsp:val=&quot;0042391A&quot;/&gt;&lt;wsp:rsid wsp:val=&quot;00424966&quot;/&gt;&lt;wsp:rsid wsp:val=&quot;0042507A&quot;/&gt;&lt;wsp:rsid wsp:val=&quot;00425C4D&quot;/&gt;&lt;wsp:rsid wsp:val=&quot;00426EE1&quot;/&gt;&lt;wsp:rsid wsp:val=&quot;0042714C&quot;/&gt;&lt;wsp:rsid wsp:val=&quot;00427901&quot;/&gt;&lt;wsp:rsid wsp:val=&quot;004300B3&quot;/&gt;&lt;wsp:rsid wsp:val=&quot;0043057E&quot;/&gt;&lt;wsp:rsid wsp:val=&quot;00430712&quot;/&gt;&lt;wsp:rsid wsp:val=&quot;00430A4A&quot;/&gt;&lt;wsp:rsid wsp:val=&quot;00431F26&quot;/&gt;&lt;wsp:rsid wsp:val=&quot;0043460B&quot;/&gt;&lt;wsp:rsid wsp:val=&quot;00434774&quot;/&gt;&lt;wsp:rsid wsp:val=&quot;00436D8C&quot;/&gt;&lt;wsp:rsid wsp:val=&quot;00441599&quot;/&gt;&lt;wsp:rsid wsp:val=&quot;00441927&quot;/&gt;&lt;wsp:rsid wsp:val=&quot;004439CC&quot;/&gt;&lt;wsp:rsid wsp:val=&quot;00444651&quot;/&gt;&lt;wsp:rsid wsp:val=&quot;004446A6&quot;/&gt;&lt;wsp:rsid wsp:val=&quot;00444B20&quot;/&gt;&lt;wsp:rsid wsp:val=&quot;00445B21&quot;/&gt;&lt;wsp:rsid wsp:val=&quot;004460EF&quot;/&gt;&lt;wsp:rsid wsp:val=&quot;0044741E&quot;/&gt;&lt;wsp:rsid wsp:val=&quot;0044781E&quot;/&gt;&lt;wsp:rsid wsp:val=&quot;0045062D&quot;/&gt;&lt;wsp:rsid wsp:val=&quot;00451841&quot;/&gt;&lt;wsp:rsid wsp:val=&quot;00451BB2&quot;/&gt;&lt;wsp:rsid wsp:val=&quot;0045228E&quot;/&gt;&lt;wsp:rsid wsp:val=&quot;00452DBA&quot;/&gt;&lt;wsp:rsid wsp:val=&quot;0045304F&quot;/&gt;&lt;wsp:rsid wsp:val=&quot;00453B51&quot;/&gt;&lt;wsp:rsid wsp:val=&quot;00453E81&quot;/&gt;&lt;wsp:rsid wsp:val=&quot;0045497A&quot;/&gt;&lt;wsp:rsid wsp:val=&quot;00454EA2&quot;/&gt;&lt;wsp:rsid wsp:val=&quot;00456243&quot;/&gt;&lt;wsp:rsid wsp:val=&quot;00456D7F&quot;/&gt;&lt;wsp:rsid wsp:val=&quot;004572F8&quot;/&gt;&lt;wsp:rsid wsp:val=&quot;004573CD&quot;/&gt;&lt;wsp:rsid wsp:val=&quot;00461D43&quot;/&gt;&lt;wsp:rsid wsp:val=&quot;004631B8&quot;/&gt;&lt;wsp:rsid wsp:val=&quot;004633E7&quot;/&gt;&lt;wsp:rsid wsp:val=&quot;004653A5&quot;/&gt;&lt;wsp:rsid wsp:val=&quot;00465EC3&quot;/&gt;&lt;wsp:rsid wsp:val=&quot;00466912&quot;/&gt;&lt;wsp:rsid wsp:val=&quot;00467314&quot;/&gt;&lt;wsp:rsid wsp:val=&quot;00467BF6&quot;/&gt;&lt;wsp:rsid wsp:val=&quot;00470585&quot;/&gt;&lt;wsp:rsid wsp:val=&quot;00470A77&quot;/&gt;&lt;wsp:rsid wsp:val=&quot;004715BC&quot;/&gt;&lt;wsp:rsid wsp:val=&quot;00471861&quot;/&gt;&lt;wsp:rsid wsp:val=&quot;004724AE&quot;/&gt;&lt;wsp:rsid wsp:val=&quot;00472640&quot;/&gt;&lt;wsp:rsid wsp:val=&quot;00476596&quot;/&gt;&lt;wsp:rsid wsp:val=&quot;0047708B&quot;/&gt;&lt;wsp:rsid wsp:val=&quot;004772F3&quot;/&gt;&lt;wsp:rsid wsp:val=&quot;0048020A&quot;/&gt;&lt;wsp:rsid wsp:val=&quot;004802DE&quot;/&gt;&lt;wsp:rsid wsp:val=&quot;0048038D&quot;/&gt;&lt;wsp:rsid wsp:val=&quot;0048042D&quot;/&gt;&lt;wsp:rsid wsp:val=&quot;00480563&quot;/&gt;&lt;wsp:rsid wsp:val=&quot;00480A9C&quot;/&gt;&lt;wsp:rsid wsp:val=&quot;00480C51&quot;/&gt;&lt;wsp:rsid wsp:val=&quot;00480D7E&quot;/&gt;&lt;wsp:rsid wsp:val=&quot;0048129B&quot;/&gt;&lt;wsp:rsid wsp:val=&quot;004814E2&quot;/&gt;&lt;wsp:rsid wsp:val=&quot;00482217&quot;/&gt;&lt;wsp:rsid wsp:val=&quot;0048297E&quot;/&gt;&lt;wsp:rsid wsp:val=&quot;00482C8D&quot;/&gt;&lt;wsp:rsid wsp:val=&quot;004831BF&quot;/&gt;&lt;wsp:rsid wsp:val=&quot;00483B9A&quot;/&gt;&lt;wsp:rsid wsp:val=&quot;00484610&quot;/&gt;&lt;wsp:rsid wsp:val=&quot;00485F35&quot;/&gt;&lt;wsp:rsid wsp:val=&quot;004861E6&quot;/&gt;&lt;wsp:rsid wsp:val=&quot;00486646&quot;/&gt;&lt;wsp:rsid wsp:val=&quot;00486F62&quot;/&gt;&lt;wsp:rsid wsp:val=&quot;00487C53&quot;/&gt;&lt;wsp:rsid wsp:val=&quot;00490D8F&quot;/&gt;&lt;wsp:rsid wsp:val=&quot;0049368B&quot;/&gt;&lt;wsp:rsid wsp:val=&quot;00493E37&quot;/&gt;&lt;wsp:rsid wsp:val=&quot;00494E87&quot;/&gt;&lt;wsp:rsid wsp:val=&quot;004967DB&quot;/&gt;&lt;wsp:rsid wsp:val=&quot;004A1506&quot;/&gt;&lt;wsp:rsid wsp:val=&quot;004A1A9F&quot;/&gt;&lt;wsp:rsid wsp:val=&quot;004A2679&quot;/&gt;&lt;wsp:rsid wsp:val=&quot;004A2C9A&quot;/&gt;&lt;wsp:rsid wsp:val=&quot;004A5C7E&quot;/&gt;&lt;wsp:rsid wsp:val=&quot;004A6184&quot;/&gt;&lt;wsp:rsid wsp:val=&quot;004A6630&quot;/&gt;&lt;wsp:rsid wsp:val=&quot;004A6AC8&quot;/&gt;&lt;wsp:rsid wsp:val=&quot;004A6FCD&quot;/&gt;&lt;wsp:rsid wsp:val=&quot;004B0AF7&quot;/&gt;&lt;wsp:rsid wsp:val=&quot;004B0DB4&quot;/&gt;&lt;wsp:rsid wsp:val=&quot;004B10C4&quot;/&gt;&lt;wsp:rsid wsp:val=&quot;004B10EF&quot;/&gt;&lt;wsp:rsid wsp:val=&quot;004B1560&quot;/&gt;&lt;wsp:rsid wsp:val=&quot;004B20AB&quot;/&gt;&lt;wsp:rsid wsp:val=&quot;004B2ABE&quot;/&gt;&lt;wsp:rsid wsp:val=&quot;004B2CD0&quot;/&gt;&lt;wsp:rsid wsp:val=&quot;004B4051&quot;/&gt;&lt;wsp:rsid wsp:val=&quot;004B4CA8&quot;/&gt;&lt;wsp:rsid wsp:val=&quot;004B4D67&quot;/&gt;&lt;wsp:rsid wsp:val=&quot;004B4F79&quot;/&gt;&lt;wsp:rsid wsp:val=&quot;004B519B&quot;/&gt;&lt;wsp:rsid wsp:val=&quot;004B5D4F&quot;/&gt;&lt;wsp:rsid wsp:val=&quot;004B69FC&quot;/&gt;&lt;wsp:rsid wsp:val=&quot;004B6CA6&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0F4D&quot;/&gt;&lt;wsp:rsid wsp:val=&quot;004D11AC&quot;/&gt;&lt;wsp:rsid wsp:val=&quot;004D2C5D&quot;/&gt;&lt;wsp:rsid wsp:val=&quot;004D30C4&quot;/&gt;&lt;wsp:rsid wsp:val=&quot;004D474A&quot;/&gt;&lt;wsp:rsid wsp:val=&quot;004D4ABB&quot;/&gt;&lt;wsp:rsid wsp:val=&quot;004D6D34&quot;/&gt;&lt;wsp:rsid wsp:val=&quot;004D75E5&quot;/&gt;&lt;wsp:rsid wsp:val=&quot;004E0268&quot;/&gt;&lt;wsp:rsid wsp:val=&quot;004E0721&quot;/&gt;&lt;wsp:rsid wsp:val=&quot;004E11BA&quot;/&gt;&lt;wsp:rsid wsp:val=&quot;004E1D16&quot;/&gt;&lt;wsp:rsid wsp:val=&quot;004E1DCF&quot;/&gt;&lt;wsp:rsid wsp:val=&quot;004E2400&quot;/&gt;&lt;wsp:rsid wsp:val=&quot;004E511D&quot;/&gt;&lt;wsp:rsid wsp:val=&quot;004E51C7&quot;/&gt;&lt;wsp:rsid wsp:val=&quot;004E5484&quot;/&gt;&lt;wsp:rsid wsp:val=&quot;004E5BFF&quot;/&gt;&lt;wsp:rsid wsp:val=&quot;004E6BF4&quot;/&gt;&lt;wsp:rsid wsp:val=&quot;004E72C3&quot;/&gt;&lt;wsp:rsid wsp:val=&quot;004E73E0&quot;/&gt;&lt;wsp:rsid wsp:val=&quot;004E7649&quot;/&gt;&lt;wsp:rsid wsp:val=&quot;004F2676&quot;/&gt;&lt;wsp:rsid wsp:val=&quot;004F325F&quot;/&gt;&lt;wsp:rsid wsp:val=&quot;004F4739&quot;/&gt;&lt;wsp:rsid wsp:val=&quot;004F51A4&quot;/&gt;&lt;wsp:rsid wsp:val=&quot;004F5281&quot;/&gt;&lt;wsp:rsid wsp:val=&quot;004F6267&quot;/&gt;&lt;wsp:rsid wsp:val=&quot;004F780A&quot;/&gt;&lt;wsp:rsid wsp:val=&quot;004F7B61&quot;/&gt;&lt;wsp:rsid wsp:val=&quot;004F7B87&quot;/&gt;&lt;wsp:rsid wsp:val=&quot;00500B9C&quot;/&gt;&lt;wsp:rsid wsp:val=&quot;00501295&quot;/&gt;&lt;wsp:rsid wsp:val=&quot;00501A59&quot;/&gt;&lt;wsp:rsid wsp:val=&quot;0050343B&quot;/&gt;&lt;wsp:rsid wsp:val=&quot;00503554&quot;/&gt;&lt;wsp:rsid wsp:val=&quot;00506265&quot;/&gt;&lt;wsp:rsid wsp:val=&quot;00506ACD&quot;/&gt;&lt;wsp:rsid wsp:val=&quot;00510F01&quot;/&gt;&lt;wsp:rsid wsp:val=&quot;005119DF&quot;/&gt;&lt;wsp:rsid wsp:val=&quot;0051246D&quot;/&gt;&lt;wsp:rsid wsp:val=&quot;00512470&quot;/&gt;&lt;wsp:rsid wsp:val=&quot;00513311&quot;/&gt;&lt;wsp:rsid wsp:val=&quot;00513B58&quot;/&gt;&lt;wsp:rsid wsp:val=&quot;00514097&quot;/&gt;&lt;wsp:rsid wsp:val=&quot;00514310&quot;/&gt;&lt;wsp:rsid wsp:val=&quot;005144A2&quot;/&gt;&lt;wsp:rsid wsp:val=&quot;005149A2&quot;/&gt;&lt;wsp:rsid wsp:val=&quot;00514EB6&quot;/&gt;&lt;wsp:rsid wsp:val=&quot;005154C3&quot;/&gt;&lt;wsp:rsid wsp:val=&quot;005155DA&quot;/&gt;&lt;wsp:rsid wsp:val=&quot;005157BA&quot;/&gt;&lt;wsp:rsid wsp:val=&quot;005164B7&quot;/&gt;&lt;wsp:rsid wsp:val=&quot;0051756E&quot;/&gt;&lt;wsp:rsid wsp:val=&quot;00517719&quot;/&gt;&lt;wsp:rsid wsp:val=&quot;00517E6E&quot;/&gt;&lt;wsp:rsid wsp:val=&quot;0052002C&quot;/&gt;&lt;wsp:rsid wsp:val=&quot;005206C8&quot;/&gt;&lt;wsp:rsid wsp:val=&quot;00520951&quot;/&gt;&lt;wsp:rsid wsp:val=&quot;00520CC1&quot;/&gt;&lt;wsp:rsid wsp:val=&quot;00521396&quot;/&gt;&lt;wsp:rsid wsp:val=&quot;00521EC4&quot;/&gt;&lt;wsp:rsid wsp:val=&quot;00521F99&quot;/&gt;&lt;wsp:rsid wsp:val=&quot;00522B6C&quot;/&gt;&lt;wsp:rsid wsp:val=&quot;00522ED8&quot;/&gt;&lt;wsp:rsid wsp:val=&quot;00523E8B&quot;/&gt;&lt;wsp:rsid wsp:val=&quot;0052450F&quot;/&gt;&lt;wsp:rsid wsp:val=&quot;00525D1C&quot;/&gt;&lt;wsp:rsid wsp:val=&quot;0052627C&quot;/&gt;&lt;wsp:rsid wsp:val=&quot;0052795F&quot;/&gt;&lt;wsp:rsid wsp:val=&quot;00530944&quot;/&gt;&lt;wsp:rsid wsp:val=&quot;00532650&quot;/&gt;&lt;wsp:rsid wsp:val=&quot;00532FAD&quot;/&gt;&lt;wsp:rsid wsp:val=&quot;005337ED&quot;/&gt;&lt;wsp:rsid wsp:val=&quot;00533ED2&quot;/&gt;&lt;wsp:rsid wsp:val=&quot;005367E4&quot;/&gt;&lt;wsp:rsid wsp:val=&quot;00536F2D&quot;/&gt;&lt;wsp:rsid wsp:val=&quot;0054057E&quot;/&gt;&lt;wsp:rsid wsp:val=&quot;00541635&quot;/&gt;&lt;wsp:rsid wsp:val=&quot;0054181B&quot;/&gt;&lt;wsp:rsid wsp:val=&quot;00541EDD&quot;/&gt;&lt;wsp:rsid wsp:val=&quot;00543A84&quot;/&gt;&lt;wsp:rsid wsp:val=&quot;0054436B&quot;/&gt;&lt;wsp:rsid wsp:val=&quot;0054479C&quot;/&gt;&lt;wsp:rsid wsp:val=&quot;005449A2&quot;/&gt;&lt;wsp:rsid wsp:val=&quot;00544A36&quot;/&gt;&lt;wsp:rsid wsp:val=&quot;00545602&quot;/&gt;&lt;wsp:rsid wsp:val=&quot;00545ED2&quot;/&gt;&lt;wsp:rsid wsp:val=&quot;00545F54&quot;/&gt;&lt;wsp:rsid wsp:val=&quot;00547197&quot;/&gt;&lt;wsp:rsid wsp:val=&quot;00550043&quot;/&gt;&lt;wsp:rsid wsp:val=&quot;005515DB&quot;/&gt;&lt;wsp:rsid wsp:val=&quot;005522A3&quot;/&gt;&lt;wsp:rsid wsp:val=&quot;005522AD&quot;/&gt;&lt;wsp:rsid wsp:val=&quot;005523AB&quot;/&gt;&lt;wsp:rsid wsp:val=&quot;00553228&quot;/&gt;&lt;wsp:rsid wsp:val=&quot;00554FB1&quot;/&gt;&lt;wsp:rsid wsp:val=&quot;0055695B&quot;/&gt;&lt;wsp:rsid wsp:val=&quot;0055768A&quot;/&gt;&lt;wsp:rsid wsp:val=&quot;005577DF&quot;/&gt;&lt;wsp:rsid wsp:val=&quot;00557DC1&quot;/&gt;&lt;wsp:rsid wsp:val=&quot;005607AB&quot;/&gt;&lt;wsp:rsid wsp:val=&quot;00560A42&quot;/&gt;&lt;wsp:rsid wsp:val=&quot;00561525&quot;/&gt;&lt;wsp:rsid wsp:val=&quot;00563124&quot;/&gt;&lt;wsp:rsid wsp:val=&quot;00563EBF&quot;/&gt;&lt;wsp:rsid wsp:val=&quot;0056456A&quot;/&gt;&lt;wsp:rsid wsp:val=&quot;005659AD&quot;/&gt;&lt;wsp:rsid wsp:val=&quot;00565D04&quot;/&gt;&lt;wsp:rsid wsp:val=&quot;00565D72&quot;/&gt;&lt;wsp:rsid wsp:val=&quot;005671FD&quot;/&gt;&lt;wsp:rsid wsp:val=&quot;00567530&quot;/&gt;&lt;wsp:rsid wsp:val=&quot;00570102&quot;/&gt;&lt;wsp:rsid wsp:val=&quot;00570A39&quot;/&gt;&lt;wsp:rsid wsp:val=&quot;00570C31&quot;/&gt;&lt;wsp:rsid wsp:val=&quot;00571D9F&quot;/&gt;&lt;wsp:rsid wsp:val=&quot;00572D07&quot;/&gt;&lt;wsp:rsid wsp:val=&quot;0057342F&quot;/&gt;&lt;wsp:rsid wsp:val=&quot;00573900&quot;/&gt;&lt;wsp:rsid wsp:val=&quot;0057420B&quot;/&gt;&lt;wsp:rsid wsp:val=&quot;00574CE7&quot;/&gt;&lt;wsp:rsid wsp:val=&quot;00575C69&quot;/&gt;&lt;wsp:rsid wsp:val=&quot;0057662C&quot;/&gt;&lt;wsp:rsid wsp:val=&quot;005803CC&quot;/&gt;&lt;wsp:rsid wsp:val=&quot;00580B80&quot;/&gt;&lt;wsp:rsid wsp:val=&quot;00580C4A&quot;/&gt;&lt;wsp:rsid wsp:val=&quot;00582C78&quot;/&gt;&lt;wsp:rsid wsp:val=&quot;0058367A&quot;/&gt;&lt;wsp:rsid wsp:val=&quot;005843FC&quot;/&gt;&lt;wsp:rsid wsp:val=&quot;00584862&quot;/&gt;&lt;wsp:rsid wsp:val=&quot;00585443&quot;/&gt;&lt;wsp:rsid wsp:val=&quot;00585957&quot;/&gt;&lt;wsp:rsid wsp:val=&quot;00585A9B&quot;/&gt;&lt;wsp:rsid wsp:val=&quot;00586578&quot;/&gt;&lt;wsp:rsid wsp:val=&quot;00586680&quot;/&gt;&lt;wsp:rsid wsp:val=&quot;0058741A&quot;/&gt;&lt;wsp:rsid wsp:val=&quot;005874FF&quot;/&gt;&lt;wsp:rsid wsp:val=&quot;00587D42&quot;/&gt;&lt;wsp:rsid wsp:val=&quot;00590A32&quot;/&gt;&lt;wsp:rsid wsp:val=&quot;0059119E&quot;/&gt;&lt;wsp:rsid wsp:val=&quot;00592A1A&quot;/&gt;&lt;wsp:rsid wsp:val=&quot;00594869&quot;/&gt;&lt;wsp:rsid wsp:val=&quot;00595775&quot;/&gt;&lt;wsp:rsid wsp:val=&quot;00595C13&quot;/&gt;&lt;wsp:rsid wsp:val=&quot;00596533&quot;/&gt;&lt;wsp:rsid wsp:val=&quot;00596C72&quot;/&gt;&lt;wsp:rsid wsp:val=&quot;005973D0&quot;/&gt;&lt;wsp:rsid wsp:val=&quot;00597C70&quot;/&gt;&lt;wsp:rsid wsp:val=&quot;005A1528&quot;/&gt;&lt;wsp:rsid wsp:val=&quot;005A1A5B&quot;/&gt;&lt;wsp:rsid wsp:val=&quot;005A226D&quot;/&gt;&lt;wsp:rsid wsp:val=&quot;005A2D88&quot;/&gt;&lt;wsp:rsid wsp:val=&quot;005A429B&quot;/&gt;&lt;wsp:rsid wsp:val=&quot;005A5AE6&quot;/&gt;&lt;wsp:rsid wsp:val=&quot;005A75D8&quot;/&gt;&lt;wsp:rsid wsp:val=&quot;005A7D54&quot;/&gt;&lt;wsp:rsid wsp:val=&quot;005A7DE5&quot;/&gt;&lt;wsp:rsid wsp:val=&quot;005B08DE&quot;/&gt;&lt;wsp:rsid wsp:val=&quot;005B0DEE&quot;/&gt;&lt;wsp:rsid wsp:val=&quot;005B1B96&quot;/&gt;&lt;wsp:rsid wsp:val=&quot;005B204C&quot;/&gt;&lt;wsp:rsid wsp:val=&quot;005B32A8&quot;/&gt;&lt;wsp:rsid wsp:val=&quot;005B4673&quot;/&gt;&lt;wsp:rsid wsp:val=&quot;005B48AB&quot;/&gt;&lt;wsp:rsid wsp:val=&quot;005B4ABB&quot;/&gt;&lt;wsp:rsid wsp:val=&quot;005B6382&quot;/&gt;&lt;wsp:rsid wsp:val=&quot;005B6B6E&quot;/&gt;&lt;wsp:rsid wsp:val=&quot;005B749A&quot;/&gt;&lt;wsp:rsid wsp:val=&quot;005B7850&quot;/&gt;&lt;wsp:rsid wsp:val=&quot;005C0168&quot;/&gt;&lt;wsp:rsid wsp:val=&quot;005C0350&quot;/&gt;&lt;wsp:rsid wsp:val=&quot;005C159D&quot;/&gt;&lt;wsp:rsid wsp:val=&quot;005C16AC&quot;/&gt;&lt;wsp:rsid wsp:val=&quot;005C1703&quot;/&gt;&lt;wsp:rsid wsp:val=&quot;005C1C44&quot;/&gt;&lt;wsp:rsid wsp:val=&quot;005C1C77&quot;/&gt;&lt;wsp:rsid wsp:val=&quot;005C1F1F&quot;/&gt;&lt;wsp:rsid wsp:val=&quot;005C2B3C&quot;/&gt;&lt;wsp:rsid wsp:val=&quot;005C354C&quot;/&gt;&lt;wsp:rsid wsp:val=&quot;005C3C18&quot;/&gt;&lt;wsp:rsid wsp:val=&quot;005C44E8&quot;/&gt;&lt;wsp:rsid wsp:val=&quot;005C4810&quot;/&gt;&lt;wsp:rsid wsp:val=&quot;005C4D44&quot;/&gt;&lt;wsp:rsid wsp:val=&quot;005C4EA8&quot;/&gt;&lt;wsp:rsid wsp:val=&quot;005C6475&quot;/&gt;&lt;wsp:rsid wsp:val=&quot;005C686E&quot;/&gt;&lt;wsp:rsid wsp:val=&quot;005C773D&quot;/&gt;&lt;wsp:rsid wsp:val=&quot;005D0595&quot;/&gt;&lt;wsp:rsid wsp:val=&quot;005D1721&quot;/&gt;&lt;wsp:rsid wsp:val=&quot;005D173F&quot;/&gt;&lt;wsp:rsid wsp:val=&quot;005D1DA9&quot;/&gt;&lt;wsp:rsid wsp:val=&quot;005D1F2F&quot;/&gt;&lt;wsp:rsid wsp:val=&quot;005D2A12&quot;/&gt;&lt;wsp:rsid wsp:val=&quot;005D3A76&quot;/&gt;&lt;wsp:rsid wsp:val=&quot;005D3A88&quot;/&gt;&lt;wsp:rsid wsp:val=&quot;005D3AF5&quot;/&gt;&lt;wsp:rsid wsp:val=&quot;005D427A&quot;/&gt;&lt;wsp:rsid wsp:val=&quot;005D486F&quot;/&gt;&lt;wsp:rsid wsp:val=&quot;005D517D&quot;/&gt;&lt;wsp:rsid wsp:val=&quot;005D6601&quot;/&gt;&lt;wsp:rsid wsp:val=&quot;005D7719&quot;/&gt;&lt;wsp:rsid wsp:val=&quot;005E07F0&quot;/&gt;&lt;wsp:rsid wsp:val=&quot;005E0A88&quot;/&gt;&lt;wsp:rsid wsp:val=&quot;005E17CE&quot;/&gt;&lt;wsp:rsid wsp:val=&quot;005E22D5&quot;/&gt;&lt;wsp:rsid wsp:val=&quot;005E331D&quot;/&gt;&lt;wsp:rsid wsp:val=&quot;005E3DAF&quot;/&gt;&lt;wsp:rsid wsp:val=&quot;005E44B2&quot;/&gt;&lt;wsp:rsid wsp:val=&quot;005E44EA&quot;/&gt;&lt;wsp:rsid wsp:val=&quot;005E4639&quot;/&gt;&lt;wsp:rsid wsp:val=&quot;005E4E89&quot;/&gt;&lt;wsp:rsid wsp:val=&quot;005E5DBB&quot;/&gt;&lt;wsp:rsid wsp:val=&quot;005E6CE1&quot;/&gt;&lt;wsp:rsid wsp:val=&quot;005F0267&quot;/&gt;&lt;wsp:rsid wsp:val=&quot;005F0774&quot;/&gt;&lt;wsp:rsid wsp:val=&quot;005F124C&quot;/&gt;&lt;wsp:rsid wsp:val=&quot;005F1C3A&quot;/&gt;&lt;wsp:rsid wsp:val=&quot;005F3A76&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5DB5&quot;/&gt;&lt;wsp:rsid wsp:val=&quot;00607C19&quot;/&gt;&lt;wsp:rsid wsp:val=&quot;00610C12&quot;/&gt;&lt;wsp:rsid wsp:val=&quot;00612468&quot;/&gt;&lt;wsp:rsid wsp:val=&quot;006126AE&quot;/&gt;&lt;wsp:rsid wsp:val=&quot;00612896&quot;/&gt;&lt;wsp:rsid wsp:val=&quot;006135C7&quot;/&gt;&lt;wsp:rsid wsp:val=&quot;00613DFE&quot;/&gt;&lt;wsp:rsid wsp:val=&quot;00614568&quot;/&gt;&lt;wsp:rsid wsp:val=&quot;0061513D&quot;/&gt;&lt;wsp:rsid wsp:val=&quot;0061556B&quot;/&gt;&lt;wsp:rsid wsp:val=&quot;00615D31&quot;/&gt;&lt;wsp:rsid wsp:val=&quot;00616D62&quot;/&gt;&lt;wsp:rsid wsp:val=&quot;006178D3&quot;/&gt;&lt;wsp:rsid wsp:val=&quot;00617BBB&quot;/&gt;&lt;wsp:rsid wsp:val=&quot;00620766&quot;/&gt;&lt;wsp:rsid wsp:val=&quot;0062092D&quot;/&gt;&lt;wsp:rsid wsp:val=&quot;00621021&quot;/&gt;&lt;wsp:rsid wsp:val=&quot;006211A7&quot;/&gt;&lt;wsp:rsid wsp:val=&quot;006238AB&quot;/&gt;&lt;wsp:rsid wsp:val=&quot;00623C7B&quot;/&gt;&lt;wsp:rsid wsp:val=&quot;006255B5&quot;/&gt;&lt;wsp:rsid wsp:val=&quot;0062644E&quot;/&gt;&lt;wsp:rsid wsp:val=&quot;00630FED&quot;/&gt;&lt;wsp:rsid wsp:val=&quot;00631061&quot;/&gt;&lt;wsp:rsid wsp:val=&quot;00631563&quot;/&gt;&lt;wsp:rsid wsp:val=&quot;00631B67&quot;/&gt;&lt;wsp:rsid wsp:val=&quot;00631F6E&quot;/&gt;&lt;wsp:rsid wsp:val=&quot;006328D3&quot;/&gt;&lt;wsp:rsid wsp:val=&quot;006339FF&quot;/&gt;&lt;wsp:rsid wsp:val=&quot;00634CCD&quot;/&gt;&lt;wsp:rsid wsp:val=&quot;00634DAD&quot;/&gt;&lt;wsp:rsid wsp:val=&quot;006351D8&quot;/&gt;&lt;wsp:rsid wsp:val=&quot;0063560E&quot;/&gt;&lt;wsp:rsid wsp:val=&quot;006356E7&quot;/&gt;&lt;wsp:rsid wsp:val=&quot;00637074&quot;/&gt;&lt;wsp:rsid wsp:val=&quot;0064063D&quot;/&gt;&lt;wsp:rsid wsp:val=&quot;0064174F&quot;/&gt;&lt;wsp:rsid wsp:val=&quot;006422CC&quot;/&gt;&lt;wsp:rsid wsp:val=&quot;0064282C&quot;/&gt;&lt;wsp:rsid wsp:val=&quot;006429B2&quot;/&gt;&lt;wsp:rsid wsp:val=&quot;00642A08&quot;/&gt;&lt;wsp:rsid wsp:val=&quot;0064490D&quot;/&gt;&lt;wsp:rsid wsp:val=&quot;00644EA0&quot;/&gt;&lt;wsp:rsid wsp:val=&quot;0064569F&quot;/&gt;&lt;wsp:rsid wsp:val=&quot;0064593C&quot;/&gt;&lt;wsp:rsid wsp:val=&quot;006464DC&quot;/&gt;&lt;wsp:rsid wsp:val=&quot;006472C0&quot;/&gt;&lt;wsp:rsid wsp:val=&quot;006501F9&quot;/&gt;&lt;wsp:rsid wsp:val=&quot;00650D62&quot;/&gt;&lt;wsp:rsid wsp:val=&quot;0065192A&quot;/&gt;&lt;wsp:rsid wsp:val=&quot;00651B66&quot;/&gt;&lt;wsp:rsid wsp:val=&quot;006525B0&quot;/&gt;&lt;wsp:rsid wsp:val=&quot;00654467&quot;/&gt;&lt;wsp:rsid wsp:val=&quot;0065475D&quot;/&gt;&lt;wsp:rsid wsp:val=&quot;0065500E&quot;/&gt;&lt;wsp:rsid wsp:val=&quot;00656B2D&quot;/&gt;&lt;wsp:rsid wsp:val=&quot;0065739D&quot;/&gt;&lt;wsp:rsid wsp:val=&quot;00657809&quot;/&gt;&lt;wsp:rsid wsp:val=&quot;00660016&quot;/&gt;&lt;wsp:rsid wsp:val=&quot;006601A0&quot;/&gt;&lt;wsp:rsid wsp:val=&quot;006606B0&quot;/&gt;&lt;wsp:rsid wsp:val=&quot;0066220B&quot;/&gt;&lt;wsp:rsid wsp:val=&quot;006626A8&quot;/&gt;&lt;wsp:rsid wsp:val=&quot;00662AF3&quot;/&gt;&lt;wsp:rsid wsp:val=&quot;00662CEE&quot;/&gt;&lt;wsp:rsid wsp:val=&quot;00662E6E&quot;/&gt;&lt;wsp:rsid wsp:val=&quot;0066367B&quot;/&gt;&lt;wsp:rsid wsp:val=&quot;00663FA9&quot;/&gt;&lt;wsp:rsid wsp:val=&quot;00664D6C&quot;/&gt;&lt;wsp:rsid wsp:val=&quot;00664F0E&quot;/&gt;&lt;wsp:rsid wsp:val=&quot;00665133&quot;/&gt;&lt;wsp:rsid wsp:val=&quot;006652BD&quot;/&gt;&lt;wsp:rsid wsp:val=&quot;0066531C&quot;/&gt;&lt;wsp:rsid wsp:val=&quot;00665FCC&quot;/&gt;&lt;wsp:rsid wsp:val=&quot;006664CB&quot;/&gt;&lt;wsp:rsid wsp:val=&quot;006666B5&quot;/&gt;&lt;wsp:rsid wsp:val=&quot;006676CF&quot;/&gt;&lt;wsp:rsid wsp:val=&quot;00671F54&quot;/&gt;&lt;wsp:rsid wsp:val=&quot;00672F30&quot;/&gt;&lt;wsp:rsid wsp:val=&quot;00673150&quot;/&gt;&lt;wsp:rsid wsp:val=&quot;00674419&quot;/&gt;&lt;wsp:rsid wsp:val=&quot;006744CB&quot;/&gt;&lt;wsp:rsid wsp:val=&quot;006760DD&quot;/&gt;&lt;wsp:rsid wsp:val=&quot;006774E3&quot;/&gt;&lt;wsp:rsid wsp:val=&quot;006777F2&quot;/&gt;&lt;wsp:rsid wsp:val=&quot;0068039A&quot;/&gt;&lt;wsp:rsid wsp:val=&quot;00680F29&quot;/&gt;&lt;wsp:rsid wsp:val=&quot;006825B1&quot;/&gt;&lt;wsp:rsid wsp:val=&quot;00682A91&quot;/&gt;&lt;wsp:rsid wsp:val=&quot;006830E1&quot;/&gt;&lt;wsp:rsid wsp:val=&quot;00684399&quot;/&gt;&lt;wsp:rsid wsp:val=&quot;00684946&quot;/&gt;&lt;wsp:rsid wsp:val=&quot;00684E91&quot;/&gt;&lt;wsp:rsid wsp:val=&quot;006850D2&quot;/&gt;&lt;wsp:rsid wsp:val=&quot;00685A33&quot;/&gt;&lt;wsp:rsid wsp:val=&quot;00685C18&quot;/&gt;&lt;wsp:rsid wsp:val=&quot;006860B7&quot;/&gt;&lt;wsp:rsid wsp:val=&quot;006900DA&quot;/&gt;&lt;wsp:rsid wsp:val=&quot;006906CC&quot;/&gt;&lt;wsp:rsid wsp:val=&quot;00693186&quot;/&gt;&lt;wsp:rsid wsp:val=&quot;006937DF&quot;/&gt;&lt;wsp:rsid wsp:val=&quot;00693AA0&quot;/&gt;&lt;wsp:rsid wsp:val=&quot;00693F17&quot;/&gt;&lt;wsp:rsid wsp:val=&quot;006962BD&quot;/&gt;&lt;wsp:rsid wsp:val=&quot;00696895&quot;/&gt;&lt;wsp:rsid wsp:val=&quot;00696F5D&quot;/&gt;&lt;wsp:rsid wsp:val=&quot;00696FAB&quot;/&gt;&lt;wsp:rsid wsp:val=&quot;006A0078&quot;/&gt;&lt;wsp:rsid wsp:val=&quot;006A0271&quot;/&gt;&lt;wsp:rsid wsp:val=&quot;006A0821&quot;/&gt;&lt;wsp:rsid wsp:val=&quot;006A10D8&quot;/&gt;&lt;wsp:rsid wsp:val=&quot;006A316B&quot;/&gt;&lt;wsp:rsid wsp:val=&quot;006A3A9F&quot;/&gt;&lt;wsp:rsid wsp:val=&quot;006A3B40&quot;/&gt;&lt;wsp:rsid wsp:val=&quot;006A49B9&quot;/&gt;&lt;wsp:rsid wsp:val=&quot;006A5AB7&quot;/&gt;&lt;wsp:rsid wsp:val=&quot;006A5D7D&quot;/&gt;&lt;wsp:rsid wsp:val=&quot;006A6A41&quot;/&gt;&lt;wsp:rsid wsp:val=&quot;006A6EA8&quot;/&gt;&lt;wsp:rsid wsp:val=&quot;006A7209&quot;/&gt;&lt;wsp:rsid wsp:val=&quot;006A797F&quot;/&gt;&lt;wsp:rsid wsp:val=&quot;006A7B75&quot;/&gt;&lt;wsp:rsid wsp:val=&quot;006B0BEA&quot;/&gt;&lt;wsp:rsid wsp:val=&quot;006B2750&quot;/&gt;&lt;wsp:rsid wsp:val=&quot;006B2A3D&quot;/&gt;&lt;wsp:rsid wsp:val=&quot;006B3941&quot;/&gt;&lt;wsp:rsid wsp:val=&quot;006B47FC&quot;/&gt;&lt;wsp:rsid wsp:val=&quot;006B4ACA&quot;/&gt;&lt;wsp:rsid wsp:val=&quot;006B4AFE&quot;/&gt;&lt;wsp:rsid wsp:val=&quot;006B68FD&quot;/&gt;&lt;wsp:rsid wsp:val=&quot;006B774B&quot;/&gt;&lt;wsp:rsid wsp:val=&quot;006C1A01&quot;/&gt;&lt;wsp:rsid wsp:val=&quot;006C2F1D&quot;/&gt;&lt;wsp:rsid wsp:val=&quot;006C314D&quot;/&gt;&lt;wsp:rsid wsp:val=&quot;006C4353&quot;/&gt;&lt;wsp:rsid wsp:val=&quot;006C572E&quot;/&gt;&lt;wsp:rsid wsp:val=&quot;006C5909&quot;/&gt;&lt;wsp:rsid wsp:val=&quot;006C7306&quot;/&gt;&lt;wsp:rsid wsp:val=&quot;006D0A58&quot;/&gt;&lt;wsp:rsid wsp:val=&quot;006D18A7&quot;/&gt;&lt;wsp:rsid wsp:val=&quot;006D342F&quot;/&gt;&lt;wsp:rsid wsp:val=&quot;006D46F7&quot;/&gt;&lt;wsp:rsid wsp:val=&quot;006D53C6&quot;/&gt;&lt;wsp:rsid wsp:val=&quot;006D65A4&quot;/&gt;&lt;wsp:rsid wsp:val=&quot;006D729E&quot;/&gt;&lt;wsp:rsid wsp:val=&quot;006D7339&quot;/&gt;&lt;wsp:rsid wsp:val=&quot;006D7FFA&quot;/&gt;&lt;wsp:rsid wsp:val=&quot;006E01F3&quot;/&gt;&lt;wsp:rsid wsp:val=&quot;006E047A&quot;/&gt;&lt;wsp:rsid wsp:val=&quot;006E1146&quot;/&gt;&lt;wsp:rsid wsp:val=&quot;006E1165&quot;/&gt;&lt;wsp:rsid wsp:val=&quot;006E2E51&quot;/&gt;&lt;wsp:rsid wsp:val=&quot;006E3C6F&quot;/&gt;&lt;wsp:rsid wsp:val=&quot;006E401A&quot;/&gt;&lt;wsp:rsid wsp:val=&quot;006E4044&quot;/&gt;&lt;wsp:rsid wsp:val=&quot;006E412E&quot;/&gt;&lt;wsp:rsid wsp:val=&quot;006E45B3&quot;/&gt;&lt;wsp:rsid wsp:val=&quot;006E5A3D&quot;/&gt;&lt;wsp:rsid wsp:val=&quot;006E6763&quot;/&gt;&lt;wsp:rsid wsp:val=&quot;006E7629&quot;/&gt;&lt;wsp:rsid wsp:val=&quot;006E777F&quot;/&gt;&lt;wsp:rsid wsp:val=&quot;006E7D07&quot;/&gt;&lt;wsp:rsid wsp:val=&quot;006F0966&quot;/&gt;&lt;wsp:rsid wsp:val=&quot;006F2550&quot;/&gt;&lt;wsp:rsid wsp:val=&quot;006F2A07&quot;/&gt;&lt;wsp:rsid wsp:val=&quot;006F36AE&quot;/&gt;&lt;wsp:rsid wsp:val=&quot;006F37D8&quot;/&gt;&lt;wsp:rsid wsp:val=&quot;006F3E6B&quot;/&gt;&lt;wsp:rsid wsp:val=&quot;006F5EFD&quot;/&gt;&lt;wsp:rsid wsp:val=&quot;006F62A9&quot;/&gt;&lt;wsp:rsid wsp:val=&quot;006F7225&quot;/&gt;&lt;wsp:rsid wsp:val=&quot;006F779D&quot;/&gt;&lt;wsp:rsid wsp:val=&quot;007006EB&quot;/&gt;&lt;wsp:rsid wsp:val=&quot;00700964&quot;/&gt;&lt;wsp:rsid wsp:val=&quot;00701157&quot;/&gt;&lt;wsp:rsid wsp:val=&quot;007019A8&quot;/&gt;&lt;wsp:rsid wsp:val=&quot;007019D6&quot;/&gt;&lt;wsp:rsid wsp:val=&quot;00701ECE&quot;/&gt;&lt;wsp:rsid wsp:val=&quot;00701FB6&quot;/&gt;&lt;wsp:rsid wsp:val=&quot;00702058&quot;/&gt;&lt;wsp:rsid wsp:val=&quot;0070450D&quot;/&gt;&lt;wsp:rsid wsp:val=&quot;0070516B&quot;/&gt;&lt;wsp:rsid wsp:val=&quot;00705353&quot;/&gt;&lt;wsp:rsid wsp:val=&quot;0070646A&quot;/&gt;&lt;wsp:rsid wsp:val=&quot;007064A8&quot;/&gt;&lt;wsp:rsid wsp:val=&quot;00707077&quot;/&gt;&lt;wsp:rsid wsp:val=&quot;0070727E&quot;/&gt;&lt;wsp:rsid wsp:val=&quot;0070780C&quot;/&gt;&lt;wsp:rsid wsp:val=&quot;00707D87&quot;/&gt;&lt;wsp:rsid wsp:val=&quot;00711D1F&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474&quot;/&gt;&lt;wsp:rsid wsp:val=&quot;00715F44&quot;/&gt;&lt;wsp:rsid wsp:val=&quot;00717030&quot;/&gt;&lt;wsp:rsid wsp:val=&quot;00717128&quot;/&gt;&lt;wsp:rsid wsp:val=&quot;0071744F&quot;/&gt;&lt;wsp:rsid wsp:val=&quot;007176B2&quot;/&gt;&lt;wsp:rsid wsp:val=&quot;007176D3&quot;/&gt;&lt;wsp:rsid wsp:val=&quot;00717E40&quot;/&gt;&lt;wsp:rsid wsp:val=&quot;00720090&quot;/&gt;&lt;wsp:rsid wsp:val=&quot;007203B8&quot;/&gt;&lt;wsp:rsid wsp:val=&quot;00720A58&quot;/&gt;&lt;wsp:rsid wsp:val=&quot;007214C2&quot;/&gt;&lt;wsp:rsid wsp:val=&quot;00721E30&quot;/&gt;&lt;wsp:rsid wsp:val=&quot;00722151&quot;/&gt;&lt;wsp:rsid wsp:val=&quot;00722502&quot;/&gt;&lt;wsp:rsid wsp:val=&quot;00723916&quot;/&gt;&lt;wsp:rsid wsp:val=&quot;007241D5&quot;/&gt;&lt;wsp:rsid wsp:val=&quot;00724CB7&quot;/&gt;&lt;wsp:rsid wsp:val=&quot;00724DBC&quot;/&gt;&lt;wsp:rsid wsp:val=&quot;007253B9&quot;/&gt;&lt;wsp:rsid wsp:val=&quot;00726377&quot;/&gt;&lt;wsp:rsid wsp:val=&quot;0072661B&quot;/&gt;&lt;wsp:rsid wsp:val=&quot;00727279&quot;/&gt;&lt;wsp:rsid wsp:val=&quot;00727B05&quot;/&gt;&lt;wsp:rsid wsp:val=&quot;00727E3A&quot;/&gt;&lt;wsp:rsid wsp:val=&quot;007305B0&quot;/&gt;&lt;wsp:rsid wsp:val=&quot;00730C35&quot;/&gt;&lt;wsp:rsid wsp:val=&quot;007312F4&quot;/&gt;&lt;wsp:rsid wsp:val=&quot;00731693&quot;/&gt;&lt;wsp:rsid wsp:val=&quot;0073287C&quot;/&gt;&lt;wsp:rsid wsp:val=&quot;00732CCE&quot;/&gt;&lt;wsp:rsid wsp:val=&quot;00732D6C&quot;/&gt;&lt;wsp:rsid wsp:val=&quot;00733190&quot;/&gt;&lt;wsp:rsid wsp:val=&quot;007335B0&quot;/&gt;&lt;wsp:rsid wsp:val=&quot;00734475&quot;/&gt;&lt;wsp:rsid wsp:val=&quot;00736FF4&quot;/&gt;&lt;wsp:rsid wsp:val=&quot;00737191&quot;/&gt;&lt;wsp:rsid wsp:val=&quot;007373D2&quot;/&gt;&lt;wsp:rsid wsp:val=&quot;007405F5&quot;/&gt;&lt;wsp:rsid wsp:val=&quot;00740D14&quot;/&gt;&lt;wsp:rsid wsp:val=&quot;00741968&quot;/&gt;&lt;wsp:rsid wsp:val=&quot;007425ED&quot;/&gt;&lt;wsp:rsid wsp:val=&quot;0074282B&quot;/&gt;&lt;wsp:rsid wsp:val=&quot;00743B8D&quot;/&gt;&lt;wsp:rsid wsp:val=&quot;00743BFB&quot;/&gt;&lt;wsp:rsid wsp:val=&quot;007457FE&quot;/&gt;&lt;wsp:rsid wsp:val=&quot;00750B6E&quot;/&gt;&lt;wsp:rsid wsp:val=&quot;007519B8&quot;/&gt;&lt;wsp:rsid wsp:val=&quot;007529FB&quot;/&gt;&lt;wsp:rsid wsp:val=&quot;007533C5&quot;/&gt;&lt;wsp:rsid wsp:val=&quot;0075383E&quot;/&gt;&lt;wsp:rsid wsp:val=&quot;00754ABC&quot;/&gt;&lt;wsp:rsid wsp:val=&quot;007557B3&quot;/&gt;&lt;wsp:rsid wsp:val=&quot;00756156&quot;/&gt;&lt;wsp:rsid wsp:val=&quot;00756B41&quot;/&gt;&lt;wsp:rsid wsp:val=&quot;00760534&quot;/&gt;&lt;wsp:rsid wsp:val=&quot;007609B0&quot;/&gt;&lt;wsp:rsid wsp:val=&quot;00760A35&quot;/&gt;&lt;wsp:rsid wsp:val=&quot;00761AE5&quot;/&gt;&lt;wsp:rsid wsp:val=&quot;0076335D&quot;/&gt;&lt;wsp:rsid wsp:val=&quot;00764CE2&quot;/&gt;&lt;wsp:rsid wsp:val=&quot;00764F3B&quot;/&gt;&lt;wsp:rsid wsp:val=&quot;0076591C&quot;/&gt;&lt;wsp:rsid wsp:val=&quot;00770005&quot;/&gt;&lt;wsp:rsid wsp:val=&quot;00770A96&quot;/&gt;&lt;wsp:rsid wsp:val=&quot;00772526&quot;/&gt;&lt;wsp:rsid wsp:val=&quot;007728E3&quot;/&gt;&lt;wsp:rsid wsp:val=&quot;00772C22&quot;/&gt;&lt;wsp:rsid wsp:val=&quot;00773A8C&quot;/&gt;&lt;wsp:rsid wsp:val=&quot;00774FCC&quot;/&gt;&lt;wsp:rsid wsp:val=&quot;00775038&quot;/&gt;&lt;wsp:rsid wsp:val=&quot;00775B31&quot;/&gt;&lt;wsp:rsid wsp:val=&quot;00775E90&quot;/&gt;&lt;wsp:rsid wsp:val=&quot;007803E9&quot;/&gt;&lt;wsp:rsid wsp:val=&quot;007806E6&quot;/&gt;&lt;wsp:rsid wsp:val=&quot;00780A53&quot;/&gt;&lt;wsp:rsid wsp:val=&quot;007819C8&quot;/&gt;&lt;wsp:rsid wsp:val=&quot;00782460&quot;/&gt;&lt;wsp:rsid wsp:val=&quot;00782E19&quot;/&gt;&lt;wsp:rsid wsp:val=&quot;00782EA0&quot;/&gt;&lt;wsp:rsid wsp:val=&quot;00783652&quot;/&gt;&lt;wsp:rsid wsp:val=&quot;00784213&quot;/&gt;&lt;wsp:rsid wsp:val=&quot;0078534B&quot;/&gt;&lt;wsp:rsid wsp:val=&quot;0078564B&quot;/&gt;&lt;wsp:rsid wsp:val=&quot;00785E02&quot;/&gt;&lt;wsp:rsid wsp:val=&quot;00785FF6&quot;/&gt;&lt;wsp:rsid wsp:val=&quot;00786954&quot;/&gt;&lt;wsp:rsid wsp:val=&quot;00787AB6&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1D0&quot;/&gt;&lt;wsp:rsid wsp:val=&quot;007A0E4D&quot;/&gt;&lt;wsp:rsid wsp:val=&quot;007A0E70&quot;/&gt;&lt;wsp:rsid wsp:val=&quot;007A191D&quot;/&gt;&lt;wsp:rsid wsp:val=&quot;007A1935&quot;/&gt;&lt;wsp:rsid wsp:val=&quot;007A2CC8&quot;/&gt;&lt;wsp:rsid wsp:val=&quot;007A2F1C&quot;/&gt;&lt;wsp:rsid wsp:val=&quot;007A3601&quot;/&gt;&lt;wsp:rsid wsp:val=&quot;007A42E5&quot;/&gt;&lt;wsp:rsid wsp:val=&quot;007A4609&quot;/&gt;&lt;wsp:rsid wsp:val=&quot;007A47D2&quot;/&gt;&lt;wsp:rsid wsp:val=&quot;007A4F8A&quot;/&gt;&lt;wsp:rsid wsp:val=&quot;007A6CFA&quot;/&gt;&lt;wsp:rsid wsp:val=&quot;007A74D1&quot;/&gt;&lt;wsp:rsid wsp:val=&quot;007A7757&quot;/&gt;&lt;wsp:rsid wsp:val=&quot;007A7D6E&quot;/&gt;&lt;wsp:rsid wsp:val=&quot;007B023B&quot;/&gt;&lt;wsp:rsid wsp:val=&quot;007B0901&quot;/&gt;&lt;wsp:rsid wsp:val=&quot;007B1151&quot;/&gt;&lt;wsp:rsid wsp:val=&quot;007B1C18&quot;/&gt;&lt;wsp:rsid wsp:val=&quot;007B1C20&quot;/&gt;&lt;wsp:rsid wsp:val=&quot;007B229F&quot;/&gt;&lt;wsp:rsid wsp:val=&quot;007B2C43&quot;/&gt;&lt;wsp:rsid wsp:val=&quot;007B2E41&quot;/&gt;&lt;wsp:rsid wsp:val=&quot;007B376C&quot;/&gt;&lt;wsp:rsid wsp:val=&quot;007B3B89&quot;/&gt;&lt;wsp:rsid wsp:val=&quot;007B4610&quot;/&gt;&lt;wsp:rsid wsp:val=&quot;007B4800&quot;/&gt;&lt;wsp:rsid wsp:val=&quot;007B4CFF&quot;/&gt;&lt;wsp:rsid wsp:val=&quot;007B5354&quot;/&gt;&lt;wsp:rsid wsp:val=&quot;007B630B&quot;/&gt;&lt;wsp:rsid wsp:val=&quot;007B6FBA&quot;/&gt;&lt;wsp:rsid wsp:val=&quot;007B780E&quot;/&gt;&lt;wsp:rsid wsp:val=&quot;007B7A7D&quot;/&gt;&lt;wsp:rsid wsp:val=&quot;007C163E&quot;/&gt;&lt;wsp:rsid wsp:val=&quot;007C2185&quot;/&gt;&lt;wsp:rsid wsp:val=&quot;007C2426&quot;/&gt;&lt;wsp:rsid wsp:val=&quot;007C3243&quot;/&gt;&lt;wsp:rsid wsp:val=&quot;007C3E9A&quot;/&gt;&lt;wsp:rsid wsp:val=&quot;007C415F&quot;/&gt;&lt;wsp:rsid wsp:val=&quot;007C45C7&quot;/&gt;&lt;wsp:rsid wsp:val=&quot;007C47F0&quot;/&gt;&lt;wsp:rsid wsp:val=&quot;007C523C&quot;/&gt;&lt;wsp:rsid wsp:val=&quot;007C555E&quot;/&gt;&lt;wsp:rsid wsp:val=&quot;007C5F41&quot;/&gt;&lt;wsp:rsid wsp:val=&quot;007C62C9&quot;/&gt;&lt;wsp:rsid wsp:val=&quot;007C7034&quot;/&gt;&lt;wsp:rsid wsp:val=&quot;007C751D&quot;/&gt;&lt;wsp:rsid wsp:val=&quot;007C7C85&quot;/&gt;&lt;wsp:rsid wsp:val=&quot;007D1A72&quot;/&gt;&lt;wsp:rsid wsp:val=&quot;007D1D7B&quot;/&gt;&lt;wsp:rsid wsp:val=&quot;007D5A9A&quot;/&gt;&lt;wsp:rsid wsp:val=&quot;007D68F7&quot;/&gt;&lt;wsp:rsid wsp:val=&quot;007D729D&quot;/&gt;&lt;wsp:rsid wsp:val=&quot;007D761E&quot;/&gt;&lt;wsp:rsid wsp:val=&quot;007D785B&quot;/&gt;&lt;wsp:rsid wsp:val=&quot;007E03E8&quot;/&gt;&lt;wsp:rsid wsp:val=&quot;007E0ABB&quot;/&gt;&lt;wsp:rsid wsp:val=&quot;007E0E3C&quot;/&gt;&lt;wsp:rsid wsp:val=&quot;007E0F01&quot;/&gt;&lt;wsp:rsid wsp:val=&quot;007E2B58&quot;/&gt;&lt;wsp:rsid wsp:val=&quot;007E302A&quot;/&gt;&lt;wsp:rsid wsp:val=&quot;007E4811&quot;/&gt;&lt;wsp:rsid wsp:val=&quot;007E49F4&quot;/&gt;&lt;wsp:rsid wsp:val=&quot;007E5225&quot;/&gt;&lt;wsp:rsid wsp:val=&quot;007E542A&quot;/&gt;&lt;wsp:rsid wsp:val=&quot;007E72B9&quot;/&gt;&lt;wsp:rsid wsp:val=&quot;007F0BC2&quot;/&gt;&lt;wsp:rsid wsp:val=&quot;007F0F8A&quot;/&gt;&lt;wsp:rsid wsp:val=&quot;007F21E2&quot;/&gt;&lt;wsp:rsid wsp:val=&quot;007F358D&quot;/&gt;&lt;wsp:rsid wsp:val=&quot;007F3659&quot;/&gt;&lt;wsp:rsid wsp:val=&quot;007F3ACF&quot;/&gt;&lt;wsp:rsid wsp:val=&quot;007F3DDD&quot;/&gt;&lt;wsp:rsid wsp:val=&quot;007F451B&quot;/&gt;&lt;wsp:rsid wsp:val=&quot;007F4A77&quot;/&gt;&lt;wsp:rsid wsp:val=&quot;007F4CF5&quot;/&gt;&lt;wsp:rsid wsp:val=&quot;007F5562&quot;/&gt;&lt;wsp:rsid wsp:val=&quot;007F574D&quot;/&gt;&lt;wsp:rsid wsp:val=&quot;007F5C4D&quot;/&gt;&lt;wsp:rsid wsp:val=&quot;007F7046&quot;/&gt;&lt;wsp:rsid wsp:val=&quot;008001A3&quot;/&gt;&lt;wsp:rsid wsp:val=&quot;00801C67&quot;/&gt;&lt;wsp:rsid wsp:val=&quot;00802C02&quot;/&gt;&lt;wsp:rsid wsp:val=&quot;00802F71&quot;/&gt;&lt;wsp:rsid wsp:val=&quot;0080365B&quot;/&gt;&lt;wsp:rsid wsp:val=&quot;008038D4&quot;/&gt;&lt;wsp:rsid wsp:val=&quot;00804690&quot;/&gt;&lt;wsp:rsid wsp:val=&quot;008046B2&quot;/&gt;&lt;wsp:rsid wsp:val=&quot;008068C2&quot;/&gt;&lt;wsp:rsid wsp:val=&quot;00806BC9&quot;/&gt;&lt;wsp:rsid wsp:val=&quot;00807184&quot;/&gt;&lt;wsp:rsid wsp:val=&quot;008120A5&quot;/&gt;&lt;wsp:rsid wsp:val=&quot;00812810&quot;/&gt;&lt;wsp:rsid wsp:val=&quot;008132C6&quot;/&gt;&lt;wsp:rsid wsp:val=&quot;008157AA&quot;/&gt;&lt;wsp:rsid wsp:val=&quot;008157F8&quot;/&gt;&lt;wsp:rsid wsp:val=&quot;008162DC&quot;/&gt;&lt;wsp:rsid wsp:val=&quot;008170B6&quot;/&gt;&lt;wsp:rsid wsp:val=&quot;008171C5&quot;/&gt;&lt;wsp:rsid wsp:val=&quot;00817396&quot;/&gt;&lt;wsp:rsid wsp:val=&quot;00817E4D&quot;/&gt;&lt;wsp:rsid wsp:val=&quot;00820517&quot;/&gt;&lt;wsp:rsid wsp:val=&quot;00822790&quot;/&gt;&lt;wsp:rsid wsp:val=&quot;00822E6F&quot;/&gt;&lt;wsp:rsid wsp:val=&quot;00823ACC&quot;/&gt;&lt;wsp:rsid wsp:val=&quot;00832C0F&quot;/&gt;&lt;wsp:rsid wsp:val=&quot;00833559&quot;/&gt;&lt;wsp:rsid wsp:val=&quot;008338B5&quot;/&gt;&lt;wsp:rsid wsp:val=&quot;00834175&quot;/&gt;&lt;wsp:rsid wsp:val=&quot;0083457C&quot;/&gt;&lt;wsp:rsid wsp:val=&quot;00834913&quot;/&gt;&lt;wsp:rsid wsp:val=&quot;00835171&quot;/&gt;&lt;wsp:rsid wsp:val=&quot;00835610&quot;/&gt;&lt;wsp:rsid wsp:val=&quot;00835B18&quot;/&gt;&lt;wsp:rsid wsp:val=&quot;00836545&quot;/&gt;&lt;wsp:rsid wsp:val=&quot;008365A6&quot;/&gt;&lt;wsp:rsid wsp:val=&quot;00836E78&quot;/&gt;&lt;wsp:rsid wsp:val=&quot;00836F2B&quot;/&gt;&lt;wsp:rsid wsp:val=&quot;0084067B&quot;/&gt;&lt;wsp:rsid wsp:val=&quot;00840A46&quot;/&gt;&lt;wsp:rsid wsp:val=&quot;00841053&quot;/&gt;&lt;wsp:rsid wsp:val=&quot;0084105B&quot;/&gt;&lt;wsp:rsid wsp:val=&quot;008413EA&quot;/&gt;&lt;wsp:rsid wsp:val=&quot;0084206C&quot;/&gt;&lt;wsp:rsid wsp:val=&quot;008426D1&quot;/&gt;&lt;wsp:rsid wsp:val=&quot;008434AC&quot;/&gt;&lt;wsp:rsid wsp:val=&quot;00843BD8&quot;/&gt;&lt;wsp:rsid wsp:val=&quot;0084681B&quot;/&gt;&lt;wsp:rsid wsp:val=&quot;008501E0&quot;/&gt;&lt;wsp:rsid wsp:val=&quot;0085110E&quot;/&gt;&lt;wsp:rsid wsp:val=&quot;00852926&quot;/&gt;&lt;wsp:rsid wsp:val=&quot;00852C66&quot;/&gt;&lt;wsp:rsid wsp:val=&quot;00852F20&quot;/&gt;&lt;wsp:rsid wsp:val=&quot;008538B4&quot;/&gt;&lt;wsp:rsid wsp:val=&quot;0085471E&quot;/&gt;&lt;wsp:rsid wsp:val=&quot;00854A56&quot;/&gt;&lt;wsp:rsid wsp:val=&quot;00855F58&quot;/&gt;&lt;wsp:rsid wsp:val=&quot;0085608A&quot;/&gt;&lt;wsp:rsid wsp:val=&quot;00857E01&quot;/&gt;&lt;wsp:rsid wsp:val=&quot;00863F8C&quot;/&gt;&lt;wsp:rsid wsp:val=&quot;008646C3&quot;/&gt;&lt;wsp:rsid wsp:val=&quot;00864957&quot;/&gt;&lt;wsp:rsid wsp:val=&quot;008649FD&quot;/&gt;&lt;wsp:rsid wsp:val=&quot;00865FA5&quot;/&gt;&lt;wsp:rsid wsp:val=&quot;008706DD&quot;/&gt;&lt;wsp:rsid wsp:val=&quot;00872310&quot;/&gt;&lt;wsp:rsid wsp:val=&quot;008727D0&quot;/&gt;&lt;wsp:rsid wsp:val=&quot;00872D76&quot;/&gt;&lt;wsp:rsid wsp:val=&quot;00873574&quot;/&gt;&lt;wsp:rsid wsp:val=&quot;00873F94&quot;/&gt;&lt;wsp:rsid wsp:val=&quot;00874491&quot;/&gt;&lt;wsp:rsid wsp:val=&quot;00875B73&quot;/&gt;&lt;wsp:rsid wsp:val=&quot;00877909&quot;/&gt;&lt;wsp:rsid wsp:val=&quot;00877952&quot;/&gt;&lt;wsp:rsid wsp:val=&quot;0088082E&quot;/&gt;&lt;wsp:rsid wsp:val=&quot;00880A25&quot;/&gt;&lt;wsp:rsid wsp:val=&quot;00881B0A&quot;/&gt;&lt;wsp:rsid wsp:val=&quot;00881F71&quot;/&gt;&lt;wsp:rsid wsp:val=&quot;00882DAE&quot;/&gt;&lt;wsp:rsid wsp:val=&quot;00885432&quot;/&gt;&lt;wsp:rsid wsp:val=&quot;0088608F&quot;/&gt;&lt;wsp:rsid wsp:val=&quot;0088674A&quot;/&gt;&lt;wsp:rsid wsp:val=&quot;00890445&quot;/&gt;&lt;wsp:rsid wsp:val=&quot;00891FE0&quot;/&gt;&lt;wsp:rsid wsp:val=&quot;00892066&quot;/&gt;&lt;wsp:rsid wsp:val=&quot;008923FA&quot;/&gt;&lt;wsp:rsid wsp:val=&quot;0089270A&quot;/&gt;&lt;wsp:rsid wsp:val=&quot;00893C00&quot;/&gt;&lt;wsp:rsid wsp:val=&quot;00893D15&quot;/&gt;&lt;wsp:rsid wsp:val=&quot;00893F1F&quot;/&gt;&lt;wsp:rsid wsp:val=&quot;00894EF5&quot;/&gt;&lt;wsp:rsid wsp:val=&quot;00895AA6&quot;/&gt;&lt;wsp:rsid wsp:val=&quot;00895BBD&quot;/&gt;&lt;wsp:rsid wsp:val=&quot;00896A13&quot;/&gt;&lt;wsp:rsid wsp:val=&quot;00897554&quot;/&gt;&lt;wsp:rsid wsp:val=&quot;008A046F&quot;/&gt;&lt;wsp:rsid wsp:val=&quot;008A15FC&quot;/&gt;&lt;wsp:rsid wsp:val=&quot;008A1707&quot;/&gt;&lt;wsp:rsid wsp:val=&quot;008A220C&quot;/&gt;&lt;wsp:rsid wsp:val=&quot;008A2388&quot;/&gt;&lt;wsp:rsid wsp:val=&quot;008A344A&quot;/&gt;&lt;wsp:rsid wsp:val=&quot;008A3F12&quot;/&gt;&lt;wsp:rsid wsp:val=&quot;008A52DD&quot;/&gt;&lt;wsp:rsid wsp:val=&quot;008A5728&quot;/&gt;&lt;wsp:rsid wsp:val=&quot;008A65F6&quot;/&gt;&lt;wsp:rsid wsp:val=&quot;008A71E5&quot;/&gt;&lt;wsp:rsid wsp:val=&quot;008A7BA7&quot;/&gt;&lt;wsp:rsid wsp:val=&quot;008A7D1B&quot;/&gt;&lt;wsp:rsid wsp:val=&quot;008A7E41&quot;/&gt;&lt;wsp:rsid wsp:val=&quot;008B00ED&quot;/&gt;&lt;wsp:rsid wsp:val=&quot;008B0C97&quot;/&gt;&lt;wsp:rsid wsp:val=&quot;008B183B&quot;/&gt;&lt;wsp:rsid wsp:val=&quot;008B1DDA&quot;/&gt;&lt;wsp:rsid wsp:val=&quot;008B2586&quot;/&gt;&lt;wsp:rsid wsp:val=&quot;008B3563&quot;/&gt;&lt;wsp:rsid wsp:val=&quot;008B35A3&quot;/&gt;&lt;wsp:rsid wsp:val=&quot;008B3D55&quot;/&gt;&lt;wsp:rsid wsp:val=&quot;008B452C&quot;/&gt;&lt;wsp:rsid wsp:val=&quot;008B5119&quot;/&gt;&lt;wsp:rsid wsp:val=&quot;008B565B&quot;/&gt;&lt;wsp:rsid wsp:val=&quot;008B680B&quot;/&gt;&lt;wsp:rsid wsp:val=&quot;008B6EB2&quot;/&gt;&lt;wsp:rsid wsp:val=&quot;008B798F&quot;/&gt;&lt;wsp:rsid wsp:val=&quot;008C05A3&quot;/&gt;&lt;wsp:rsid wsp:val=&quot;008C1526&quot;/&gt;&lt;wsp:rsid wsp:val=&quot;008C2790&quot;/&gt;&lt;wsp:rsid wsp:val=&quot;008C2B6A&quot;/&gt;&lt;wsp:rsid wsp:val=&quot;008C367E&quot;/&gt;&lt;wsp:rsid wsp:val=&quot;008C3DA8&quot;/&gt;&lt;wsp:rsid wsp:val=&quot;008C46EC&quot;/&gt;&lt;wsp:rsid wsp:val=&quot;008C5091&quot;/&gt;&lt;wsp:rsid wsp:val=&quot;008C6AFC&quot;/&gt;&lt;wsp:rsid wsp:val=&quot;008D059F&quot;/&gt;&lt;wsp:rsid wsp:val=&quot;008D096F&quot;/&gt;&lt;wsp:rsid wsp:val=&quot;008D0E3F&quot;/&gt;&lt;wsp:rsid wsp:val=&quot;008D167B&quot;/&gt;&lt;wsp:rsid wsp:val=&quot;008D1DA0&quot;/&gt;&lt;wsp:rsid wsp:val=&quot;008D2DBC&quot;/&gt;&lt;wsp:rsid wsp:val=&quot;008D50DD&quot;/&gt;&lt;wsp:rsid wsp:val=&quot;008D557A&quot;/&gt;&lt;wsp:rsid wsp:val=&quot;008D5B38&quot;/&gt;&lt;wsp:rsid wsp:val=&quot;008D5C9C&quot;/&gt;&lt;wsp:rsid wsp:val=&quot;008E0DEB&quot;/&gt;&lt;wsp:rsid wsp:val=&quot;008E1EC9&quot;/&gt;&lt;wsp:rsid wsp:val=&quot;008E21A2&quot;/&gt;&lt;wsp:rsid wsp:val=&quot;008E24AD&quot;/&gt;&lt;wsp:rsid wsp:val=&quot;008E28D0&quot;/&gt;&lt;wsp:rsid wsp:val=&quot;008E2CCA&quot;/&gt;&lt;wsp:rsid wsp:val=&quot;008E2FD5&quot;/&gt;&lt;wsp:rsid wsp:val=&quot;008E5D66&quot;/&gt;&lt;wsp:rsid wsp:val=&quot;008E5F20&quot;/&gt;&lt;wsp:rsid wsp:val=&quot;008E601C&quot;/&gt;&lt;wsp:rsid wsp:val=&quot;008E64D2&quot;/&gt;&lt;wsp:rsid wsp:val=&quot;008E7CAF&quot;/&gt;&lt;wsp:rsid wsp:val=&quot;008F0794&quot;/&gt;&lt;wsp:rsid wsp:val=&quot;008F0A12&quot;/&gt;&lt;wsp:rsid wsp:val=&quot;008F0AE7&quot;/&gt;&lt;wsp:rsid wsp:val=&quot;008F1081&quot;/&gt;&lt;wsp:rsid wsp:val=&quot;008F20B0&quot;/&gt;&lt;wsp:rsid wsp:val=&quot;008F2A0B&quot;/&gt;&lt;wsp:rsid wsp:val=&quot;008F2B08&quot;/&gt;&lt;wsp:rsid wsp:val=&quot;008F353B&quot;/&gt;&lt;wsp:rsid wsp:val=&quot;008F367D&quot;/&gt;&lt;wsp:rsid wsp:val=&quot;008F3D13&quot;/&gt;&lt;wsp:rsid wsp:val=&quot;008F3DFD&quot;/&gt;&lt;wsp:rsid wsp:val=&quot;008F426A&quot;/&gt;&lt;wsp:rsid wsp:val=&quot;008F5A07&quot;/&gt;&lt;wsp:rsid wsp:val=&quot;008F66BA&quot;/&gt;&lt;wsp:rsid wsp:val=&quot;008F7328&quot;/&gt;&lt;wsp:rsid wsp:val=&quot;008F7606&quot;/&gt;&lt;wsp:rsid wsp:val=&quot;009003B3&quot;/&gt;&lt;wsp:rsid wsp:val=&quot;00901CF2&quot;/&gt;&lt;wsp:rsid wsp:val=&quot;00902D59&quot;/&gt;&lt;wsp:rsid wsp:val=&quot;0090429A&quot;/&gt;&lt;wsp:rsid wsp:val=&quot;00904BBC&quot;/&gt;&lt;wsp:rsid wsp:val=&quot;00904E42&quot;/&gt;&lt;wsp:rsid wsp:val=&quot;00905234&quot;/&gt;&lt;wsp:rsid wsp:val=&quot;00905B1D&quot;/&gt;&lt;wsp:rsid wsp:val=&quot;009065EB&quot;/&gt;&lt;wsp:rsid wsp:val=&quot;00907318&quot;/&gt;&lt;wsp:rsid wsp:val=&quot;0090782C&quot;/&gt;&lt;wsp:rsid wsp:val=&quot;00910489&quot;/&gt;&lt;wsp:rsid wsp:val=&quot;00910C40&quot;/&gt;&lt;wsp:rsid wsp:val=&quot;00912478&quot;/&gt;&lt;wsp:rsid wsp:val=&quot;00912BC4&quot;/&gt;&lt;wsp:rsid wsp:val=&quot;0091351F&quot;/&gt;&lt;wsp:rsid wsp:val=&quot;00914913&quot;/&gt;&lt;wsp:rsid wsp:val=&quot;00916342&quot;/&gt;&lt;wsp:rsid wsp:val=&quot;00916711&quot;/&gt;&lt;wsp:rsid wsp:val=&quot;00916946&quot;/&gt;&lt;wsp:rsid wsp:val=&quot;00921C2F&quot;/&gt;&lt;wsp:rsid wsp:val=&quot;009220A7&quot;/&gt;&lt;wsp:rsid wsp:val=&quot;0092216D&quot;/&gt;&lt;wsp:rsid wsp:val=&quot;00922392&quot;/&gt;&lt;wsp:rsid wsp:val=&quot;009224AE&quot;/&gt;&lt;wsp:rsid wsp:val=&quot;00922ADD&quot;/&gt;&lt;wsp:rsid wsp:val=&quot;0092613A&quot;/&gt;&lt;wsp:rsid wsp:val=&quot;0092641C&quot;/&gt;&lt;wsp:rsid wsp:val=&quot;00926B9E&quot;/&gt;&lt;wsp:rsid wsp:val=&quot;00926F35&quot;/&gt;&lt;wsp:rsid wsp:val=&quot;009271AB&quot;/&gt;&lt;wsp:rsid wsp:val=&quot;009272C3&quot;/&gt;&lt;wsp:rsid wsp:val=&quot;00927322&quot;/&gt;&lt;wsp:rsid wsp:val=&quot;00927951&quot;/&gt;&lt;wsp:rsid wsp:val=&quot;00927B27&quot;/&gt;&lt;wsp:rsid wsp:val=&quot;00930842&quot;/&gt;&lt;wsp:rsid wsp:val=&quot;009313E0&quot;/&gt;&lt;wsp:rsid wsp:val=&quot;009324CF&quot;/&gt;&lt;wsp:rsid wsp:val=&quot;0093254D&quot;/&gt;&lt;wsp:rsid wsp:val=&quot;00932EE8&quot;/&gt;&lt;wsp:rsid wsp:val=&quot;00933654&quot;/&gt;&lt;wsp:rsid wsp:val=&quot;00933AA3&quot;/&gt;&lt;wsp:rsid wsp:val=&quot;00933C24&quot;/&gt;&lt;wsp:rsid wsp:val=&quot;00934D6F&quot;/&gt;&lt;wsp:rsid wsp:val=&quot;00935672&quot;/&gt;&lt;wsp:rsid wsp:val=&quot;00935DF1&quot;/&gt;&lt;wsp:rsid wsp:val=&quot;00936E4E&quot;/&gt;&lt;wsp:rsid wsp:val=&quot;0093743B&quot;/&gt;&lt;wsp:rsid wsp:val=&quot;009379E1&quot;/&gt;&lt;wsp:rsid wsp:val=&quot;00937A14&quot;/&gt;&lt;wsp:rsid wsp:val=&quot;00937F1A&quot;/&gt;&lt;wsp:rsid wsp:val=&quot;00937FCB&quot;/&gt;&lt;wsp:rsid wsp:val=&quot;00940A2D&quot;/&gt;&lt;wsp:rsid wsp:val=&quot;00940B4F&quot;/&gt;&lt;wsp:rsid wsp:val=&quot;00940C15&quot;/&gt;&lt;wsp:rsid wsp:val=&quot;00941370&quot;/&gt;&lt;wsp:rsid wsp:val=&quot;00941EF2&quot;/&gt;&lt;wsp:rsid wsp:val=&quot;0094206B&quot;/&gt;&lt;wsp:rsid wsp:val=&quot;00942B32&quot;/&gt;&lt;wsp:rsid wsp:val=&quot;00942D0B&quot;/&gt;&lt;wsp:rsid wsp:val=&quot;00943F7D&quot;/&gt;&lt;wsp:rsid wsp:val=&quot;009449E6&quot;/&gt;&lt;wsp:rsid wsp:val=&quot;00945DD0&quot;/&gt;&lt;wsp:rsid wsp:val=&quot;009461E6&quot;/&gt;&lt;wsp:rsid wsp:val=&quot;009462DE&quot;/&gt;&lt;wsp:rsid wsp:val=&quot;00946B20&quot;/&gt;&lt;wsp:rsid wsp:val=&quot;0095038F&quot;/&gt;&lt;wsp:rsid wsp:val=&quot;009505EC&quot;/&gt;&lt;wsp:rsid wsp:val=&quot;009512A4&quot;/&gt;&lt;wsp:rsid wsp:val=&quot;009522C7&quot;/&gt;&lt;wsp:rsid wsp:val=&quot;00952F45&quot;/&gt;&lt;wsp:rsid wsp:val=&quot;009543B1&quot;/&gt;&lt;wsp:rsid wsp:val=&quot;009549B7&quot;/&gt;&lt;wsp:rsid wsp:val=&quot;009552C2&quot;/&gt;&lt;wsp:rsid wsp:val=&quot;00955904&quot;/&gt;&lt;wsp:rsid wsp:val=&quot;0095663B&quot;/&gt;&lt;wsp:rsid wsp:val=&quot;00956B22&quot;/&gt;&lt;wsp:rsid wsp:val=&quot;00957747&quot;/&gt;&lt;wsp:rsid wsp:val=&quot;009577DA&quot;/&gt;&lt;wsp:rsid wsp:val=&quot;00960163&quot;/&gt;&lt;wsp:rsid wsp:val=&quot;00960817&quot;/&gt;&lt;wsp:rsid wsp:val=&quot;00960E38&quot;/&gt;&lt;wsp:rsid wsp:val=&quot;00960E72&quot;/&gt;&lt;wsp:rsid wsp:val=&quot;00962127&quot;/&gt;&lt;wsp:rsid wsp:val=&quot;00962EA3&quot;/&gt;&lt;wsp:rsid wsp:val=&quot;00963038&quot;/&gt;&lt;wsp:rsid wsp:val=&quot;00963DAE&quot;/&gt;&lt;wsp:rsid wsp:val=&quot;00964503&quot;/&gt;&lt;wsp:rsid wsp:val=&quot;009658B9&quot;/&gt;&lt;wsp:rsid wsp:val=&quot;00966D75&quot;/&gt;&lt;wsp:rsid wsp:val=&quot;0096705E&quot;/&gt;&lt;wsp:rsid wsp:val=&quot;009705F0&quot;/&gt;&lt;wsp:rsid wsp:val=&quot;0097067D&quot;/&gt;&lt;wsp:rsid wsp:val=&quot;0097182F&quot;/&gt;&lt;wsp:rsid wsp:val=&quot;00972494&quot;/&gt;&lt;wsp:rsid wsp:val=&quot;009739A1&quot;/&gt;&lt;wsp:rsid wsp:val=&quot;00974F38&quot;/&gt;&lt;wsp:rsid wsp:val=&quot;0097548B&quot;/&gt;&lt;wsp:rsid wsp:val=&quot;00975A6D&quot;/&gt;&lt;wsp:rsid wsp:val=&quot;00976FEE&quot;/&gt;&lt;wsp:rsid wsp:val=&quot;00980975&quot;/&gt;&lt;wsp:rsid wsp:val=&quot;009818B4&quot;/&gt;&lt;wsp:rsid wsp:val=&quot;00982A30&quot;/&gt;&lt;wsp:rsid wsp:val=&quot;00984975&quot;/&gt;&lt;wsp:rsid wsp:val=&quot;00985BFE&quot;/&gt;&lt;wsp:rsid wsp:val=&quot;00986855&quot;/&gt;&lt;wsp:rsid wsp:val=&quot;009902CC&quot;/&gt;&lt;wsp:rsid wsp:val=&quot;00990E31&quot;/&gt;&lt;wsp:rsid wsp:val=&quot;00991346&quot;/&gt;&lt;wsp:rsid wsp:val=&quot;00991797&quot;/&gt;&lt;wsp:rsid wsp:val=&quot;009922B2&quot;/&gt;&lt;wsp:rsid wsp:val=&quot;00992665&quot;/&gt;&lt;wsp:rsid wsp:val=&quot;0099483A&quot;/&gt;&lt;wsp:rsid wsp:val=&quot;00994CE1&quot;/&gt;&lt;wsp:rsid wsp:val=&quot;0099510B&quot;/&gt;&lt;wsp:rsid wsp:val=&quot;009952C1&quot;/&gt;&lt;wsp:rsid wsp:val=&quot;00996341&quot;/&gt;&lt;wsp:rsid wsp:val=&quot;009965B3&quot;/&gt;&lt;wsp:rsid wsp:val=&quot;009968CF&quot;/&gt;&lt;wsp:rsid wsp:val=&quot;00996A25&quot;/&gt;&lt;wsp:rsid wsp:val=&quot;009A0559&quot;/&gt;&lt;wsp:rsid wsp:val=&quot;009A0D0C&quot;/&gt;&lt;wsp:rsid wsp:val=&quot;009A11F4&quot;/&gt;&lt;wsp:rsid wsp:val=&quot;009A18A7&quot;/&gt;&lt;wsp:rsid wsp:val=&quot;009A1F22&quot;/&gt;&lt;wsp:rsid wsp:val=&quot;009A34D9&quot;/&gt;&lt;wsp:rsid wsp:val=&quot;009A3CCF&quot;/&gt;&lt;wsp:rsid wsp:val=&quot;009A4485&quot;/&gt;&lt;wsp:rsid wsp:val=&quot;009A45A7&quot;/&gt;&lt;wsp:rsid wsp:val=&quot;009A4F24&quot;/&gt;&lt;wsp:rsid wsp:val=&quot;009A4F46&quot;/&gt;&lt;wsp:rsid wsp:val=&quot;009A4FEA&quot;/&gt;&lt;wsp:rsid wsp:val=&quot;009A64A3&quot;/&gt;&lt;wsp:rsid wsp:val=&quot;009B1509&quot;/&gt;&lt;wsp:rsid wsp:val=&quot;009B1BE2&quot;/&gt;&lt;wsp:rsid wsp:val=&quot;009B2182&quot;/&gt;&lt;wsp:rsid wsp:val=&quot;009B4041&quot;/&gt;&lt;wsp:rsid wsp:val=&quot;009B4AEE&quot;/&gt;&lt;wsp:rsid wsp:val=&quot;009B5E77&quot;/&gt;&lt;wsp:rsid wsp:val=&quot;009B78D5&quot;/&gt;&lt;wsp:rsid wsp:val=&quot;009C09DF&quot;/&gt;&lt;wsp:rsid wsp:val=&quot;009C3697&quot;/&gt;&lt;wsp:rsid wsp:val=&quot;009C38DB&quot;/&gt;&lt;wsp:rsid wsp:val=&quot;009C4BDF&quot;/&gt;&lt;wsp:rsid wsp:val=&quot;009C4CEF&quot;/&gt;&lt;wsp:rsid wsp:val=&quot;009C529F&quot;/&gt;&lt;wsp:rsid wsp:val=&quot;009C5826&quot;/&gt;&lt;wsp:rsid wsp:val=&quot;009C5888&quot;/&gt;&lt;wsp:rsid wsp:val=&quot;009C58AD&quot;/&gt;&lt;wsp:rsid wsp:val=&quot;009C5FC3&quot;/&gt;&lt;wsp:rsid wsp:val=&quot;009C7F28&quot;/&gt;&lt;wsp:rsid wsp:val=&quot;009D1668&quot;/&gt;&lt;wsp:rsid wsp:val=&quot;009D17A9&quot;/&gt;&lt;wsp:rsid wsp:val=&quot;009D248E&quot;/&gt;&lt;wsp:rsid wsp:val=&quot;009D3085&quot;/&gt;&lt;wsp:rsid wsp:val=&quot;009D43EF&quot;/&gt;&lt;wsp:rsid wsp:val=&quot;009D60D4&quot;/&gt;&lt;wsp:rsid wsp:val=&quot;009D68B1&quot;/&gt;&lt;wsp:rsid wsp:val=&quot;009D764B&quot;/&gt;&lt;wsp:rsid wsp:val=&quot;009D7B82&quot;/&gt;&lt;wsp:rsid wsp:val=&quot;009D7CA3&quot;/&gt;&lt;wsp:rsid wsp:val=&quot;009E0C36&quot;/&gt;&lt;wsp:rsid wsp:val=&quot;009E1D56&quot;/&gt;&lt;wsp:rsid wsp:val=&quot;009E3050&quot;/&gt;&lt;wsp:rsid wsp:val=&quot;009E4777&quot;/&gt;&lt;wsp:rsid wsp:val=&quot;009E58CC&quot;/&gt;&lt;wsp:rsid wsp:val=&quot;009E5989&quot;/&gt;&lt;wsp:rsid wsp:val=&quot;009E6E9E&quot;/&gt;&lt;wsp:rsid wsp:val=&quot;009E73A3&quot;/&gt;&lt;wsp:rsid wsp:val=&quot;009E7469&quot;/&gt;&lt;wsp:rsid wsp:val=&quot;009E7B25&quot;/&gt;&lt;wsp:rsid wsp:val=&quot;009E7EB4&quot;/&gt;&lt;wsp:rsid wsp:val=&quot;009F0EE7&quot;/&gt;&lt;wsp:rsid wsp:val=&quot;009F0F64&quot;/&gt;&lt;wsp:rsid wsp:val=&quot;009F2DD3&quot;/&gt;&lt;wsp:rsid wsp:val=&quot;009F4871&quot;/&gt;&lt;wsp:rsid wsp:val=&quot;009F4D08&quot;/&gt;&lt;wsp:rsid wsp:val=&quot;009F4FA8&quot;/&gt;&lt;wsp:rsid wsp:val=&quot;009F5F8C&quot;/&gt;&lt;wsp:rsid wsp:val=&quot;009F604B&quot;/&gt;&lt;wsp:rsid wsp:val=&quot;009F70C1&quot;/&gt;&lt;wsp:rsid wsp:val=&quot;009F7EB8&quot;/&gt;&lt;wsp:rsid wsp:val=&quot;00A00856&quot;/&gt;&lt;wsp:rsid wsp:val=&quot;00A00A28&quot;/&gt;&lt;wsp:rsid wsp:val=&quot;00A00E1F&quot;/&gt;&lt;wsp:rsid wsp:val=&quot;00A01D6E&quot;/&gt;&lt;wsp:rsid wsp:val=&quot;00A01E60&quot;/&gt;&lt;wsp:rsid wsp:val=&quot;00A03016&quot;/&gt;&lt;wsp:rsid wsp:val=&quot;00A048B3&quot;/&gt;&lt;wsp:rsid wsp:val=&quot;00A04DFA&quot;/&gt;&lt;wsp:rsid wsp:val=&quot;00A0501A&quot;/&gt;&lt;wsp:rsid wsp:val=&quot;00A052C5&quot;/&gt;&lt;wsp:rsid wsp:val=&quot;00A05E3C&quot;/&gt;&lt;wsp:rsid wsp:val=&quot;00A0656F&quot;/&gt;&lt;wsp:rsid wsp:val=&quot;00A074DF&quot;/&gt;&lt;wsp:rsid wsp:val=&quot;00A134C3&quot;/&gt;&lt;wsp:rsid wsp:val=&quot;00A144BD&quot;/&gt;&lt;wsp:rsid wsp:val=&quot;00A15A70&quot;/&gt;&lt;wsp:rsid wsp:val=&quot;00A16002&quot;/&gt;&lt;wsp:rsid wsp:val=&quot;00A169FA&quot;/&gt;&lt;wsp:rsid wsp:val=&quot;00A2068A&quot;/&gt;&lt;wsp:rsid wsp:val=&quot;00A2096F&quot;/&gt;&lt;wsp:rsid wsp:val=&quot;00A20EC9&quot;/&gt;&lt;wsp:rsid wsp:val=&quot;00A218AC&quot;/&gt;&lt;wsp:rsid wsp:val=&quot;00A2233B&quot;/&gt;&lt;wsp:rsid wsp:val=&quot;00A24366&quot;/&gt;&lt;wsp:rsid wsp:val=&quot;00A2589A&quot;/&gt;&lt;wsp:rsid wsp:val=&quot;00A27B2D&quot;/&gt;&lt;wsp:rsid wsp:val=&quot;00A30D35&quot;/&gt;&lt;wsp:rsid wsp:val=&quot;00A30E92&quot;/&gt;&lt;wsp:rsid wsp:val=&quot;00A3144A&quot;/&gt;&lt;wsp:rsid wsp:val=&quot;00A318BF&quot;/&gt;&lt;wsp:rsid wsp:val=&quot;00A32BA8&quot;/&gt;&lt;wsp:rsid wsp:val=&quot;00A32D25&quot;/&gt;&lt;wsp:rsid wsp:val=&quot;00A3349E&quot;/&gt;&lt;wsp:rsid wsp:val=&quot;00A33B8E&quot;/&gt;&lt;wsp:rsid wsp:val=&quot;00A33DB4&quot;/&gt;&lt;wsp:rsid wsp:val=&quot;00A34475&quot;/&gt;&lt;wsp:rsid wsp:val=&quot;00A34C9F&quot;/&gt;&lt;wsp:rsid wsp:val=&quot;00A35F47&quot;/&gt;&lt;wsp:rsid wsp:val=&quot;00A40BE2&quot;/&gt;&lt;wsp:rsid wsp:val=&quot;00A41059&quot;/&gt;&lt;wsp:rsid wsp:val=&quot;00A41077&quot;/&gt;&lt;wsp:rsid wsp:val=&quot;00A4130C&quot;/&gt;&lt;wsp:rsid wsp:val=&quot;00A42301&quot;/&gt;&lt;wsp:rsid wsp:val=&quot;00A42482&quot;/&gt;&lt;wsp:rsid wsp:val=&quot;00A430D9&quot;/&gt;&lt;wsp:rsid wsp:val=&quot;00A435EA&quot;/&gt;&lt;wsp:rsid wsp:val=&quot;00A446F7&quot;/&gt;&lt;wsp:rsid wsp:val=&quot;00A44DFF&quot;/&gt;&lt;wsp:rsid wsp:val=&quot;00A47D96&quot;/&gt;&lt;wsp:rsid wsp:val=&quot;00A508FD&quot;/&gt;&lt;wsp:rsid wsp:val=&quot;00A50E01&quot;/&gt;&lt;wsp:rsid wsp:val=&quot;00A517D1&quot;/&gt;&lt;wsp:rsid wsp:val=&quot;00A524F5&quot;/&gt;&lt;wsp:rsid wsp:val=&quot;00A52A99&quot;/&gt;&lt;wsp:rsid wsp:val=&quot;00A5487C&quot;/&gt;&lt;wsp:rsid wsp:val=&quot;00A56324&quot;/&gt;&lt;wsp:rsid wsp:val=&quot;00A56598&quot;/&gt;&lt;wsp:rsid wsp:val=&quot;00A567A0&quot;/&gt;&lt;wsp:rsid wsp:val=&quot;00A601F2&quot;/&gt;&lt;wsp:rsid wsp:val=&quot;00A60A53&quot;/&gt;&lt;wsp:rsid wsp:val=&quot;00A61F54&quot;/&gt;&lt;wsp:rsid wsp:val=&quot;00A65902&quot;/&gt;&lt;wsp:rsid wsp:val=&quot;00A65A17&quot;/&gt;&lt;wsp:rsid wsp:val=&quot;00A65C6F&quot;/&gt;&lt;wsp:rsid wsp:val=&quot;00A66C9F&quot;/&gt;&lt;wsp:rsid wsp:val=&quot;00A7032E&quot;/&gt;&lt;wsp:rsid wsp:val=&quot;00A7238E&quot;/&gt;&lt;wsp:rsid wsp:val=&quot;00A74804&quot;/&gt;&lt;wsp:rsid wsp:val=&quot;00A74D8F&quot;/&gt;&lt;wsp:rsid wsp:val=&quot;00A767B8&quot;/&gt;&lt;wsp:rsid wsp:val=&quot;00A80314&quot;/&gt;&lt;wsp:rsid wsp:val=&quot;00A805F8&quot;/&gt;&lt;wsp:rsid wsp:val=&quot;00A81E6A&quot;/&gt;&lt;wsp:rsid wsp:val=&quot;00A82FD4&quot;/&gt;&lt;wsp:rsid wsp:val=&quot;00A83EF7&quot;/&gt;&lt;wsp:rsid wsp:val=&quot;00A8504C&quot;/&gt;&lt;wsp:rsid wsp:val=&quot;00A86AF1&quot;/&gt;&lt;wsp:rsid wsp:val=&quot;00A86C6E&quot;/&gt;&lt;wsp:rsid wsp:val=&quot;00A87245&quot;/&gt;&lt;wsp:rsid wsp:val=&quot;00A87544&quot;/&gt;&lt;wsp:rsid wsp:val=&quot;00A87FCC&quot;/&gt;&lt;wsp:rsid wsp:val=&quot;00A91E5E&quot;/&gt;&lt;wsp:rsid wsp:val=&quot;00A91F5F&quot;/&gt;&lt;wsp:rsid wsp:val=&quot;00A9270E&quot;/&gt;&lt;wsp:rsid wsp:val=&quot;00A92995&quot;/&gt;&lt;wsp:rsid wsp:val=&quot;00A929FA&quot;/&gt;&lt;wsp:rsid wsp:val=&quot;00A92D7B&quot;/&gt;&lt;wsp:rsid wsp:val=&quot;00A93CAC&quot;/&gt;&lt;wsp:rsid wsp:val=&quot;00A941AA&quot;/&gt;&lt;wsp:rsid wsp:val=&quot;00A948D2&quot;/&gt;&lt;wsp:rsid wsp:val=&quot;00A952D1&quot;/&gt;&lt;wsp:rsid wsp:val=&quot;00A9682F&quot;/&gt;&lt;wsp:rsid wsp:val=&quot;00A96AAF&quot;/&gt;&lt;wsp:rsid wsp:val=&quot;00A96FF5&quot;/&gt;&lt;wsp:rsid wsp:val=&quot;00A9708F&quot;/&gt;&lt;wsp:rsid wsp:val=&quot;00A97802&quot;/&gt;&lt;wsp:rsid wsp:val=&quot;00A978BD&quot;/&gt;&lt;wsp:rsid wsp:val=&quot;00A97D86&quot;/&gt;&lt;wsp:rsid wsp:val=&quot;00AA0115&quot;/&gt;&lt;wsp:rsid wsp:val=&quot;00AA13E3&quot;/&gt;&lt;wsp:rsid wsp:val=&quot;00AA188B&quot;/&gt;&lt;wsp:rsid wsp:val=&quot;00AA20DE&quot;/&gt;&lt;wsp:rsid wsp:val=&quot;00AA24C3&quot;/&gt;&lt;wsp:rsid wsp:val=&quot;00AA28E8&quot;/&gt;&lt;wsp:rsid wsp:val=&quot;00AA293F&quot;/&gt;&lt;wsp:rsid wsp:val=&quot;00AA2B42&quot;/&gt;&lt;wsp:rsid wsp:val=&quot;00AA2DBE&quot;/&gt;&lt;wsp:rsid wsp:val=&quot;00AA2FB4&quot;/&gt;&lt;wsp:rsid wsp:val=&quot;00AA3C92&quot;/&gt;&lt;wsp:rsid wsp:val=&quot;00AA42DF&quot;/&gt;&lt;wsp:rsid wsp:val=&quot;00AB0161&quot;/&gt;&lt;wsp:rsid wsp:val=&quot;00AB0BD4&quot;/&gt;&lt;wsp:rsid wsp:val=&quot;00AB1012&quot;/&gt;&lt;wsp:rsid wsp:val=&quot;00AB13C4&quot;/&gt;&lt;wsp:rsid wsp:val=&quot;00AB1CA8&quot;/&gt;&lt;wsp:rsid wsp:val=&quot;00AB2875&quot;/&gt;&lt;wsp:rsid wsp:val=&quot;00AB55AB&quot;/&gt;&lt;wsp:rsid wsp:val=&quot;00AB5AA1&quot;/&gt;&lt;wsp:rsid wsp:val=&quot;00AB6580&quot;/&gt;&lt;wsp:rsid wsp:val=&quot;00AB7599&quot;/&gt;&lt;wsp:rsid wsp:val=&quot;00AC01E7&quot;/&gt;&lt;wsp:rsid wsp:val=&quot;00AC073D&quot;/&gt;&lt;wsp:rsid wsp:val=&quot;00AC2173&quot;/&gt;&lt;wsp:rsid wsp:val=&quot;00AC274A&quot;/&gt;&lt;wsp:rsid wsp:val=&quot;00AC2938&quot;/&gt;&lt;wsp:rsid wsp:val=&quot;00AC35B7&quot;/&gt;&lt;wsp:rsid wsp:val=&quot;00AC566D&quot;/&gt;&lt;wsp:rsid wsp:val=&quot;00AC5AC6&quot;/&gt;&lt;wsp:rsid wsp:val=&quot;00AC6BFF&quot;/&gt;&lt;wsp:rsid wsp:val=&quot;00AC6F0A&quot;/&gt;&lt;wsp:rsid wsp:val=&quot;00AC7099&quot;/&gt;&lt;wsp:rsid wsp:val=&quot;00AD0283&quot;/&gt;&lt;wsp:rsid wsp:val=&quot;00AD0974&quot;/&gt;&lt;wsp:rsid wsp:val=&quot;00AD16A9&quot;/&gt;&lt;wsp:rsid wsp:val=&quot;00AD1E78&quot;/&gt;&lt;wsp:rsid wsp:val=&quot;00AD200E&quot;/&gt;&lt;wsp:rsid wsp:val=&quot;00AD29E4&quot;/&gt;&lt;wsp:rsid wsp:val=&quot;00AD3D22&quot;/&gt;&lt;wsp:rsid wsp:val=&quot;00AD4F1B&quot;/&gt;&lt;wsp:rsid wsp:val=&quot;00AD596D&quot;/&gt;&lt;wsp:rsid wsp:val=&quot;00AD5A19&quot;/&gt;&lt;wsp:rsid wsp:val=&quot;00AD658D&quot;/&gt;&lt;wsp:rsid wsp:val=&quot;00AD6BCA&quot;/&gt;&lt;wsp:rsid wsp:val=&quot;00AD73DE&quot;/&gt;&lt;wsp:rsid wsp:val=&quot;00AD7A16&quot;/&gt;&lt;wsp:rsid wsp:val=&quot;00AE0FD1&quot;/&gt;&lt;wsp:rsid wsp:val=&quot;00AE1B17&quot;/&gt;&lt;wsp:rsid wsp:val=&quot;00AE1F2F&quot;/&gt;&lt;wsp:rsid wsp:val=&quot;00AE310A&quot;/&gt;&lt;wsp:rsid wsp:val=&quot;00AE40A4&quot;/&gt;&lt;wsp:rsid wsp:val=&quot;00AE46E4&quot;/&gt;&lt;wsp:rsid wsp:val=&quot;00AE544A&quot;/&gt;&lt;wsp:rsid wsp:val=&quot;00AE59FE&quot;/&gt;&lt;wsp:rsid wsp:val=&quot;00AE6001&quot;/&gt;&lt;wsp:rsid wsp:val=&quot;00AE6AEA&quot;/&gt;&lt;wsp:rsid wsp:val=&quot;00AE7A3F&quot;/&gt;&lt;wsp:rsid wsp:val=&quot;00AE7BAC&quot;/&gt;&lt;wsp:rsid wsp:val=&quot;00AF0687&quot;/&gt;&lt;wsp:rsid wsp:val=&quot;00AF16E5&quot;/&gt;&lt;wsp:rsid wsp:val=&quot;00AF1F50&quot;/&gt;&lt;wsp:rsid wsp:val=&quot;00AF3858&quot;/&gt;&lt;wsp:rsid wsp:val=&quot;00AF4374&quot;/&gt;&lt;wsp:rsid wsp:val=&quot;00AF4E5F&quot;/&gt;&lt;wsp:rsid wsp:val=&quot;00AF57AD&quot;/&gt;&lt;wsp:rsid wsp:val=&quot;00AF6171&quot;/&gt;&lt;wsp:rsid wsp:val=&quot;00AF6FCE&quot;/&gt;&lt;wsp:rsid wsp:val=&quot;00AF72DD&quot;/&gt;&lt;wsp:rsid wsp:val=&quot;00B002C5&quot;/&gt;&lt;wsp:rsid wsp:val=&quot;00B006BA&quot;/&gt;&lt;wsp:rsid wsp:val=&quot;00B00808&quot;/&gt;&lt;wsp:rsid wsp:val=&quot;00B012C2&quot;/&gt;&lt;wsp:rsid wsp:val=&quot;00B01809&quot;/&gt;&lt;wsp:rsid wsp:val=&quot;00B032C8&quot;/&gt;&lt;wsp:rsid wsp:val=&quot;00B056AC&quot;/&gt;&lt;wsp:rsid wsp:val=&quot;00B0632D&quot;/&gt;&lt;wsp:rsid wsp:val=&quot;00B0659D&quot;/&gt;&lt;wsp:rsid wsp:val=&quot;00B06B66&quot;/&gt;&lt;wsp:rsid wsp:val=&quot;00B07245&quot;/&gt;&lt;wsp:rsid wsp:val=&quot;00B07384&quot;/&gt;&lt;wsp:rsid wsp:val=&quot;00B07874&quot;/&gt;&lt;wsp:rsid wsp:val=&quot;00B07CB3&quot;/&gt;&lt;wsp:rsid wsp:val=&quot;00B10062&quot;/&gt;&lt;wsp:rsid wsp:val=&quot;00B10602&quot;/&gt;&lt;wsp:rsid wsp:val=&quot;00B10ABB&quot;/&gt;&lt;wsp:rsid wsp:val=&quot;00B1120E&quot;/&gt;&lt;wsp:rsid wsp:val=&quot;00B112C3&quot;/&gt;&lt;wsp:rsid wsp:val=&quot;00B11543&quot;/&gt;&lt;wsp:rsid wsp:val=&quot;00B117F6&quot;/&gt;&lt;wsp:rsid wsp:val=&quot;00B1188C&quot;/&gt;&lt;wsp:rsid wsp:val=&quot;00B1197C&quot;/&gt;&lt;wsp:rsid wsp:val=&quot;00B11F6D&quot;/&gt;&lt;wsp:rsid wsp:val=&quot;00B12013&quot;/&gt;&lt;wsp:rsid wsp:val=&quot;00B120A1&quot;/&gt;&lt;wsp:rsid wsp:val=&quot;00B13684&quot;/&gt;&lt;wsp:rsid wsp:val=&quot;00B13982&quot;/&gt;&lt;wsp:rsid wsp:val=&quot;00B1573B&quot;/&gt;&lt;wsp:rsid wsp:val=&quot;00B15C4F&quot;/&gt;&lt;wsp:rsid wsp:val=&quot;00B1632C&quot;/&gt;&lt;wsp:rsid wsp:val=&quot;00B178E4&quot;/&gt;&lt;wsp:rsid wsp:val=&quot;00B17A5C&quot;/&gt;&lt;wsp:rsid wsp:val=&quot;00B17C4D&quot;/&gt;&lt;wsp:rsid wsp:val=&quot;00B202EA&quot;/&gt;&lt;wsp:rsid wsp:val=&quot;00B219AE&quot;/&gt;&lt;wsp:rsid wsp:val=&quot;00B21A87&quot;/&gt;&lt;wsp:rsid wsp:val=&quot;00B23478&quot;/&gt;&lt;wsp:rsid wsp:val=&quot;00B24046&quot;/&gt;&lt;wsp:rsid wsp:val=&quot;00B253B2&quot;/&gt;&lt;wsp:rsid wsp:val=&quot;00B256DD&quot;/&gt;&lt;wsp:rsid wsp:val=&quot;00B25A44&quot;/&gt;&lt;wsp:rsid wsp:val=&quot;00B25BC6&quot;/&gt;&lt;wsp:rsid wsp:val=&quot;00B26853&quot;/&gt;&lt;wsp:rsid wsp:val=&quot;00B27B3A&quot;/&gt;&lt;wsp:rsid wsp:val=&quot;00B30A1A&quot;/&gt;&lt;wsp:rsid wsp:val=&quot;00B30C1C&quot;/&gt;&lt;wsp:rsid wsp:val=&quot;00B31054&quot;/&gt;&lt;wsp:rsid wsp:val=&quot;00B31920&quot;/&gt;&lt;wsp:rsid wsp:val=&quot;00B319A4&quot;/&gt;&lt;wsp:rsid wsp:val=&quot;00B31F67&quot;/&gt;&lt;wsp:rsid wsp:val=&quot;00B32180&quot;/&gt;&lt;wsp:rsid wsp:val=&quot;00B408B6&quot;/&gt;&lt;wsp:rsid wsp:val=&quot;00B409A8&quot;/&gt;&lt;wsp:rsid wsp:val=&quot;00B40C3D&quot;/&gt;&lt;wsp:rsid wsp:val=&quot;00B4180F&quot;/&gt;&lt;wsp:rsid wsp:val=&quot;00B41DFF&quot;/&gt;&lt;wsp:rsid wsp:val=&quot;00B42346&quot;/&gt;&lt;wsp:rsid wsp:val=&quot;00B42B80&quot;/&gt;&lt;wsp:rsid wsp:val=&quot;00B42D80&quot;/&gt;&lt;wsp:rsid wsp:val=&quot;00B43110&quot;/&gt;&lt;wsp:rsid wsp:val=&quot;00B437C1&quot;/&gt;&lt;wsp:rsid wsp:val=&quot;00B44E47&quot;/&gt;&lt;wsp:rsid wsp:val=&quot;00B45741&quot;/&gt;&lt;wsp:rsid wsp:val=&quot;00B45EF2&quot;/&gt;&lt;wsp:rsid wsp:val=&quot;00B46DC8&quot;/&gt;&lt;wsp:rsid wsp:val=&quot;00B47B0E&quot;/&gt;&lt;wsp:rsid wsp:val=&quot;00B50F91&quot;/&gt;&lt;wsp:rsid wsp:val=&quot;00B51850&quot;/&gt;&lt;wsp:rsid wsp:val=&quot;00B5191F&quot;/&gt;&lt;wsp:rsid wsp:val=&quot;00B5215E&quot;/&gt;&lt;wsp:rsid wsp:val=&quot;00B53AC4&quot;/&gt;&lt;wsp:rsid wsp:val=&quot;00B54583&quot;/&gt;&lt;wsp:rsid wsp:val=&quot;00B568B7&quot;/&gt;&lt;wsp:rsid wsp:val=&quot;00B56A31&quot;/&gt;&lt;wsp:rsid wsp:val=&quot;00B57041&quot;/&gt;&lt;wsp:rsid wsp:val=&quot;00B57215&quot;/&gt;&lt;wsp:rsid wsp:val=&quot;00B5793C&quot;/&gt;&lt;wsp:rsid wsp:val=&quot;00B57FC7&quot;/&gt;&lt;wsp:rsid wsp:val=&quot;00B60698&quot;/&gt;&lt;wsp:rsid wsp:val=&quot;00B606B3&quot;/&gt;&lt;wsp:rsid wsp:val=&quot;00B60F71&quot;/&gt;&lt;wsp:rsid wsp:val=&quot;00B60F7A&quot;/&gt;&lt;wsp:rsid wsp:val=&quot;00B61B59&quot;/&gt;&lt;wsp:rsid wsp:val=&quot;00B62202&quot;/&gt;&lt;wsp:rsid wsp:val=&quot;00B62327&quot;/&gt;&lt;wsp:rsid wsp:val=&quot;00B64C74&quot;/&gt;&lt;wsp:rsid wsp:val=&quot;00B64D76&quot;/&gt;&lt;wsp:rsid wsp:val=&quot;00B65424&quot;/&gt;&lt;wsp:rsid wsp:val=&quot;00B668F2&quot;/&gt;&lt;wsp:rsid wsp:val=&quot;00B66AE5&quot;/&gt;&lt;wsp:rsid wsp:val=&quot;00B708DF&quot;/&gt;&lt;wsp:rsid wsp:val=&quot;00B733D4&quot;/&gt;&lt;wsp:rsid wsp:val=&quot;00B745D4&quot;/&gt;&lt;wsp:rsid wsp:val=&quot;00B754C1&quot;/&gt;&lt;wsp:rsid wsp:val=&quot;00B75BE2&quot;/&gt;&lt;wsp:rsid wsp:val=&quot;00B75C12&quot;/&gt;&lt;wsp:rsid wsp:val=&quot;00B75FEA&quot;/&gt;&lt;wsp:rsid wsp:val=&quot;00B76474&quot;/&gt;&lt;wsp:rsid wsp:val=&quot;00B77F77&quot;/&gt;&lt;wsp:rsid wsp:val=&quot;00B80B96&quot;/&gt;&lt;wsp:rsid wsp:val=&quot;00B81F53&quot;/&gt;&lt;wsp:rsid wsp:val=&quot;00B821EE&quot;/&gt;&lt;wsp:rsid wsp:val=&quot;00B84047&quot;/&gt;&lt;wsp:rsid wsp:val=&quot;00B844BC&quot;/&gt;&lt;wsp:rsid wsp:val=&quot;00B856F4&quot;/&gt;&lt;wsp:rsid wsp:val=&quot;00B86350&quot;/&gt;&lt;wsp:rsid wsp:val=&quot;00B8669D&quot;/&gt;&lt;wsp:rsid wsp:val=&quot;00B871AE&quot;/&gt;&lt;wsp:rsid wsp:val=&quot;00B9019E&quot;/&gt;&lt;wsp:rsid wsp:val=&quot;00B901E0&quot;/&gt;&lt;wsp:rsid wsp:val=&quot;00B9050A&quot;/&gt;&lt;wsp:rsid wsp:val=&quot;00B90C94&quot;/&gt;&lt;wsp:rsid wsp:val=&quot;00B91DFF&quot;/&gt;&lt;wsp:rsid wsp:val=&quot;00B92560&quot;/&gt;&lt;wsp:rsid wsp:val=&quot;00B92EED&quot;/&gt;&lt;wsp:rsid wsp:val=&quot;00B932C5&quot;/&gt;&lt;wsp:rsid wsp:val=&quot;00B93304&quot;/&gt;&lt;wsp:rsid wsp:val=&quot;00B93DD6&quot;/&gt;&lt;wsp:rsid wsp:val=&quot;00B940C4&quot;/&gt;&lt;wsp:rsid wsp:val=&quot;00B94CB1&quot;/&gt;&lt;wsp:rsid wsp:val=&quot;00B950B0&quot;/&gt;&lt;wsp:rsid wsp:val=&quot;00B95493&quot;/&gt;&lt;wsp:rsid wsp:val=&quot;00B95704&quot;/&gt;&lt;wsp:rsid wsp:val=&quot;00B95AD8&quot;/&gt;&lt;wsp:rsid wsp:val=&quot;00B96138&quot;/&gt;&lt;wsp:rsid wsp:val=&quot;00B96B15&quot;/&gt;&lt;wsp:rsid wsp:val=&quot;00B972C8&quot;/&gt;&lt;wsp:rsid wsp:val=&quot;00B978F9&quot;/&gt;&lt;wsp:rsid wsp:val=&quot;00B97B45&quot;/&gt;&lt;wsp:rsid wsp:val=&quot;00B97BE2&quot;/&gt;&lt;wsp:rsid wsp:val=&quot;00BA01F8&quot;/&gt;&lt;wsp:rsid wsp:val=&quot;00BA07D2&quot;/&gt;&lt;wsp:rsid wsp:val=&quot;00BA1E79&quot;/&gt;&lt;wsp:rsid wsp:val=&quot;00BA52C7&quot;/&gt;&lt;wsp:rsid wsp:val=&quot;00BA56B5&quot;/&gt;&lt;wsp:rsid wsp:val=&quot;00BA6CA8&quot;/&gt;&lt;wsp:rsid wsp:val=&quot;00BA71C0&quot;/&gt;&lt;wsp:rsid wsp:val=&quot;00BB0582&quot;/&gt;&lt;wsp:rsid wsp:val=&quot;00BB1B65&quot;/&gt;&lt;wsp:rsid wsp:val=&quot;00BB3C12&quot;/&gt;&lt;wsp:rsid wsp:val=&quot;00BB4131&quot;/&gt;&lt;wsp:rsid wsp:val=&quot;00BB441B&quot;/&gt;&lt;wsp:rsid wsp:val=&quot;00BB655F&quot;/&gt;&lt;wsp:rsid wsp:val=&quot;00BB6BB6&quot;/&gt;&lt;wsp:rsid wsp:val=&quot;00BB6CE9&quot;/&gt;&lt;wsp:rsid wsp:val=&quot;00BB7017&quot;/&gt;&lt;wsp:rsid wsp:val=&quot;00BB7524&quot;/&gt;&lt;wsp:rsid wsp:val=&quot;00BB791C&quot;/&gt;&lt;wsp:rsid wsp:val=&quot;00BB797B&quot;/&gt;&lt;wsp:rsid wsp:val=&quot;00BC50A1&quot;/&gt;&lt;wsp:rsid wsp:val=&quot;00BC55C6&quot;/&gt;&lt;wsp:rsid wsp:val=&quot;00BC5BB2&quot;/&gt;&lt;wsp:rsid wsp:val=&quot;00BC5D25&quot;/&gt;&lt;wsp:rsid wsp:val=&quot;00BC6C55&quot;/&gt;&lt;wsp:rsid wsp:val=&quot;00BC6EFF&quot;/&gt;&lt;wsp:rsid wsp:val=&quot;00BD04F7&quot;/&gt;&lt;wsp:rsid wsp:val=&quot;00BD097B&quot;/&gt;&lt;wsp:rsid wsp:val=&quot;00BD106F&quot;/&gt;&lt;wsp:rsid wsp:val=&quot;00BD16D3&quot;/&gt;&lt;wsp:rsid wsp:val=&quot;00BD18B5&quot;/&gt;&lt;wsp:rsid wsp:val=&quot;00BD2E41&quot;/&gt;&lt;wsp:rsid wsp:val=&quot;00BD314D&quot;/&gt;&lt;wsp:rsid wsp:val=&quot;00BD3B7D&quot;/&gt;&lt;wsp:rsid wsp:val=&quot;00BD4E7A&quot;/&gt;&lt;wsp:rsid wsp:val=&quot;00BD537F&quot;/&gt;&lt;wsp:rsid wsp:val=&quot;00BD669E&quot;/&gt;&lt;wsp:rsid wsp:val=&quot;00BD6865&quot;/&gt;&lt;wsp:rsid wsp:val=&quot;00BD75E6&quot;/&gt;&lt;wsp:rsid wsp:val=&quot;00BE10C5&quot;/&gt;&lt;wsp:rsid wsp:val=&quot;00BE1A13&quot;/&gt;&lt;wsp:rsid wsp:val=&quot;00BE1F2D&quot;/&gt;&lt;wsp:rsid wsp:val=&quot;00BE1F3C&quot;/&gt;&lt;wsp:rsid wsp:val=&quot;00BE1FA0&quot;/&gt;&lt;wsp:rsid wsp:val=&quot;00BE2398&quot;/&gt;&lt;wsp:rsid wsp:val=&quot;00BE24BB&quot;/&gt;&lt;wsp:rsid wsp:val=&quot;00BE297A&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7F2&quot;/&gt;&lt;wsp:rsid wsp:val=&quot;00BF0CC6&quot;/&gt;&lt;wsp:rsid wsp:val=&quot;00BF4D9E&quot;/&gt;&lt;wsp:rsid wsp:val=&quot;00BF7492&quot;/&gt;&lt;wsp:rsid wsp:val=&quot;00BF784C&quot;/&gt;&lt;wsp:rsid wsp:val=&quot;00BF7908&quot;/&gt;&lt;wsp:rsid wsp:val=&quot;00BF7B7F&quot;/&gt;&lt;wsp:rsid wsp:val=&quot;00C00060&quot;/&gt;&lt;wsp:rsid wsp:val=&quot;00C0367C&quot;/&gt;&lt;wsp:rsid wsp:val=&quot;00C0519E&quot;/&gt;&lt;wsp:rsid wsp:val=&quot;00C06536&quot;/&gt;&lt;wsp:rsid wsp:val=&quot;00C0691D&quot;/&gt;&lt;wsp:rsid wsp:val=&quot;00C06B3E&quot;/&gt;&lt;wsp:rsid wsp:val=&quot;00C07E57&quot;/&gt;&lt;wsp:rsid wsp:val=&quot;00C105CC&quot;/&gt;&lt;wsp:rsid wsp:val=&quot;00C10BB7&quot;/&gt;&lt;wsp:rsid wsp:val=&quot;00C10D83&quot;/&gt;&lt;wsp:rsid wsp:val=&quot;00C1103C&quot;/&gt;&lt;wsp:rsid wsp:val=&quot;00C11074&quot;/&gt;&lt;wsp:rsid wsp:val=&quot;00C111F4&quot;/&gt;&lt;wsp:rsid wsp:val=&quot;00C11618&quot;/&gt;&lt;wsp:rsid wsp:val=&quot;00C11973&quot;/&gt;&lt;wsp:rsid wsp:val=&quot;00C12B2A&quot;/&gt;&lt;wsp:rsid wsp:val=&quot;00C12B5D&quot;/&gt;&lt;wsp:rsid wsp:val=&quot;00C15FEB&quot;/&gt;&lt;wsp:rsid wsp:val=&quot;00C16848&quot;/&gt;&lt;wsp:rsid wsp:val=&quot;00C179E2&quot;/&gt;&lt;wsp:rsid wsp:val=&quot;00C20D0B&quot;/&gt;&lt;wsp:rsid wsp:val=&quot;00C22451&quot;/&gt;&lt;wsp:rsid wsp:val=&quot;00C22AAC&quot;/&gt;&lt;wsp:rsid wsp:val=&quot;00C22ABD&quot;/&gt;&lt;wsp:rsid wsp:val=&quot;00C22F87&quot;/&gt;&lt;wsp:rsid wsp:val=&quot;00C234D2&quot;/&gt;&lt;wsp:rsid wsp:val=&quot;00C254F6&quot;/&gt;&lt;wsp:rsid wsp:val=&quot;00C257B4&quot;/&gt;&lt;wsp:rsid wsp:val=&quot;00C25ADF&quot;/&gt;&lt;wsp:rsid wsp:val=&quot;00C26153&quot;/&gt;&lt;wsp:rsid wsp:val=&quot;00C2629A&quot;/&gt;&lt;wsp:rsid wsp:val=&quot;00C264C9&quot;/&gt;&lt;wsp:rsid wsp:val=&quot;00C2675C&quot;/&gt;&lt;wsp:rsid wsp:val=&quot;00C27346&quot;/&gt;&lt;wsp:rsid wsp:val=&quot;00C308E0&quot;/&gt;&lt;wsp:rsid wsp:val=&quot;00C310C6&quot;/&gt;&lt;wsp:rsid wsp:val=&quot;00C326D2&quot;/&gt;&lt;wsp:rsid wsp:val=&quot;00C33BDA&quot;/&gt;&lt;wsp:rsid wsp:val=&quot;00C33C51&quot;/&gt;&lt;wsp:rsid wsp:val=&quot;00C34528&quot;/&gt;&lt;wsp:rsid wsp:val=&quot;00C3592B&quot;/&gt;&lt;wsp:rsid wsp:val=&quot;00C36718&quot;/&gt;&lt;wsp:rsid wsp:val=&quot;00C36B1C&quot;/&gt;&lt;wsp:rsid wsp:val=&quot;00C36EC8&quot;/&gt;&lt;wsp:rsid wsp:val=&quot;00C37407&quot;/&gt;&lt;wsp:rsid wsp:val=&quot;00C37AB1&quot;/&gt;&lt;wsp:rsid wsp:val=&quot;00C41668&quot;/&gt;&lt;wsp:rsid wsp:val=&quot;00C425A7&quot;/&gt;&lt;wsp:rsid wsp:val=&quot;00C42F65&quot;/&gt;&lt;wsp:rsid wsp:val=&quot;00C43049&quot;/&gt;&lt;wsp:rsid wsp:val=&quot;00C443E0&quot;/&gt;&lt;wsp:rsid wsp:val=&quot;00C461FE&quot;/&gt;&lt;wsp:rsid wsp:val=&quot;00C46911&quot;/&gt;&lt;wsp:rsid wsp:val=&quot;00C46FFF&quot;/&gt;&lt;wsp:rsid wsp:val=&quot;00C501FB&quot;/&gt;&lt;wsp:rsid wsp:val=&quot;00C503C0&quot;/&gt;&lt;wsp:rsid wsp:val=&quot;00C50AAA&quot;/&gt;&lt;wsp:rsid wsp:val=&quot;00C52173&quot;/&gt;&lt;wsp:rsid wsp:val=&quot;00C53032&quot;/&gt;&lt;wsp:rsid wsp:val=&quot;00C533F4&quot;/&gt;&lt;wsp:rsid wsp:val=&quot;00C53680&quot;/&gt;&lt;wsp:rsid wsp:val=&quot;00C564FC&quot;/&gt;&lt;wsp:rsid wsp:val=&quot;00C56A1B&quot;/&gt;&lt;wsp:rsid wsp:val=&quot;00C6259E&quot;/&gt;&lt;wsp:rsid wsp:val=&quot;00C64A2D&quot;/&gt;&lt;wsp:rsid wsp:val=&quot;00C6535C&quot;/&gt;&lt;wsp:rsid wsp:val=&quot;00C65402&quot;/&gt;&lt;wsp:rsid wsp:val=&quot;00C658B9&quot;/&gt;&lt;wsp:rsid wsp:val=&quot;00C65C1F&quot;/&gt;&lt;wsp:rsid wsp:val=&quot;00C65C36&quot;/&gt;&lt;wsp:rsid wsp:val=&quot;00C66567&quot;/&gt;&lt;wsp:rsid wsp:val=&quot;00C703A1&quot;/&gt;&lt;wsp:rsid wsp:val=&quot;00C71859&quot;/&gt;&lt;wsp:rsid wsp:val=&quot;00C7395D&quot;/&gt;&lt;wsp:rsid wsp:val=&quot;00C73E04&quot;/&gt;&lt;wsp:rsid wsp:val=&quot;00C74A38&quot;/&gt;&lt;wsp:rsid wsp:val=&quot;00C74F16&quot;/&gt;&lt;wsp:rsid wsp:val=&quot;00C76180&quot;/&gt;&lt;wsp:rsid wsp:val=&quot;00C80664&quot;/&gt;&lt;wsp:rsid wsp:val=&quot;00C8171F&quot;/&gt;&lt;wsp:rsid wsp:val=&quot;00C82C13&quot;/&gt;&lt;wsp:rsid wsp:val=&quot;00C8473C&quot;/&gt;&lt;wsp:rsid wsp:val=&quot;00C84B78&quot;/&gt;&lt;wsp:rsid wsp:val=&quot;00C85068&quot;/&gt;&lt;wsp:rsid wsp:val=&quot;00C8536F&quot;/&gt;&lt;wsp:rsid wsp:val=&quot;00C854EC&quot;/&gt;&lt;wsp:rsid wsp:val=&quot;00C916B0&quot;/&gt;&lt;wsp:rsid wsp:val=&quot;00C9185B&quot;/&gt;&lt;wsp:rsid wsp:val=&quot;00C93786&quot;/&gt;&lt;wsp:rsid wsp:val=&quot;00C93C80&quot;/&gt;&lt;wsp:rsid wsp:val=&quot;00C97125&quot;/&gt;&lt;wsp:rsid wsp:val=&quot;00C9790C&quot;/&gt;&lt;wsp:rsid wsp:val=&quot;00C979A7&quot;/&gt;&lt;wsp:rsid wsp:val=&quot;00CA0FC5&quot;/&gt;&lt;wsp:rsid wsp:val=&quot;00CA10C0&quot;/&gt;&lt;wsp:rsid wsp:val=&quot;00CA229B&quot;/&gt;&lt;wsp:rsid wsp:val=&quot;00CA2B26&quot;/&gt;&lt;wsp:rsid wsp:val=&quot;00CA38FF&quot;/&gt;&lt;wsp:rsid wsp:val=&quot;00CA476B&quot;/&gt;&lt;wsp:rsid wsp:val=&quot;00CA4CFF&quot;/&gt;&lt;wsp:rsid wsp:val=&quot;00CA732E&quot;/&gt;&lt;wsp:rsid wsp:val=&quot;00CA7780&quot;/&gt;&lt;wsp:rsid wsp:val=&quot;00CA7CB6&quot;/&gt;&lt;wsp:rsid wsp:val=&quot;00CA7F5D&quot;/&gt;&lt;wsp:rsid wsp:val=&quot;00CB027E&quot;/&gt;&lt;wsp:rsid wsp:val=&quot;00CB1255&quot;/&gt;&lt;wsp:rsid wsp:val=&quot;00CB45B3&quot;/&gt;&lt;wsp:rsid wsp:val=&quot;00CB4839&quot;/&gt;&lt;wsp:rsid wsp:val=&quot;00CB61D5&quot;/&gt;&lt;wsp:rsid wsp:val=&quot;00CB6EEC&quot;/&gt;&lt;wsp:rsid wsp:val=&quot;00CB7263&quot;/&gt;&lt;wsp:rsid wsp:val=&quot;00CC318D&quot;/&gt;&lt;wsp:rsid wsp:val=&quot;00CC3266&quot;/&gt;&lt;wsp:rsid wsp:val=&quot;00CC3996&quot;/&gt;&lt;wsp:rsid wsp:val=&quot;00CC39E9&quot;/&gt;&lt;wsp:rsid wsp:val=&quot;00CC5BC0&quot;/&gt;&lt;wsp:rsid wsp:val=&quot;00CC7FE5&quot;/&gt;&lt;wsp:rsid wsp:val=&quot;00CD0456&quot;/&gt;&lt;wsp:rsid wsp:val=&quot;00CD195C&quot;/&gt;&lt;wsp:rsid wsp:val=&quot;00CD23A1&quot;/&gt;&lt;wsp:rsid wsp:val=&quot;00CD2AF3&quot;/&gt;&lt;wsp:rsid wsp:val=&quot;00CD3615&quot;/&gt;&lt;wsp:rsid wsp:val=&quot;00CD3D41&quot;/&gt;&lt;wsp:rsid wsp:val=&quot;00CD3D5E&quot;/&gt;&lt;wsp:rsid wsp:val=&quot;00CD3EAB&quot;/&gt;&lt;wsp:rsid wsp:val=&quot;00CD58C3&quot;/&gt;&lt;wsp:rsid wsp:val=&quot;00CD591B&quot;/&gt;&lt;wsp:rsid wsp:val=&quot;00CD66D1&quot;/&gt;&lt;wsp:rsid wsp:val=&quot;00CD6905&quot;/&gt;&lt;wsp:rsid wsp:val=&quot;00CD7400&quot;/&gt;&lt;wsp:rsid wsp:val=&quot;00CD7788&quot;/&gt;&lt;wsp:rsid wsp:val=&quot;00CE089B&quot;/&gt;&lt;wsp:rsid wsp:val=&quot;00CE0A19&quot;/&gt;&lt;wsp:rsid wsp:val=&quot;00CE1E7F&quot;/&gt;&lt;wsp:rsid wsp:val=&quot;00CE2A3E&quot;/&gt;&lt;wsp:rsid wsp:val=&quot;00CE2D60&quot;/&gt;&lt;wsp:rsid wsp:val=&quot;00CE34DB&quot;/&gt;&lt;wsp:rsid wsp:val=&quot;00CE3512&quot;/&gt;&lt;wsp:rsid wsp:val=&quot;00CE3578&quot;/&gt;&lt;wsp:rsid wsp:val=&quot;00CE3F06&quot;/&gt;&lt;wsp:rsid wsp:val=&quot;00CE4747&quot;/&gt;&lt;wsp:rsid wsp:val=&quot;00CE5132&quot;/&gt;&lt;wsp:rsid wsp:val=&quot;00CE5CFF&quot;/&gt;&lt;wsp:rsid wsp:val=&quot;00CE5EE4&quot;/&gt;&lt;wsp:rsid wsp:val=&quot;00CE64DC&quot;/&gt;&lt;wsp:rsid wsp:val=&quot;00CE7E89&quot;/&gt;&lt;wsp:rsid wsp:val=&quot;00CF0504&quot;/&gt;&lt;wsp:rsid wsp:val=&quot;00CF0D76&quot;/&gt;&lt;wsp:rsid wsp:val=&quot;00CF131E&quot;/&gt;&lt;wsp:rsid wsp:val=&quot;00CF2A75&quot;/&gt;&lt;wsp:rsid wsp:val=&quot;00CF3823&quot;/&gt;&lt;wsp:rsid wsp:val=&quot;00CF393C&quot;/&gt;&lt;wsp:rsid wsp:val=&quot;00CF3A2B&quot;/&gt;&lt;wsp:rsid wsp:val=&quot;00CF3BEF&quot;/&gt;&lt;wsp:rsid wsp:val=&quot;00CF4FDE&quot;/&gt;&lt;wsp:rsid wsp:val=&quot;00CF5821&quot;/&gt;&lt;wsp:rsid wsp:val=&quot;00CF6992&quot;/&gt;&lt;wsp:rsid wsp:val=&quot;00CF6B2C&quot;/&gt;&lt;wsp:rsid wsp:val=&quot;00CF7F97&quot;/&gt;&lt;wsp:rsid wsp:val=&quot;00D00133&quot;/&gt;&lt;wsp:rsid wsp:val=&quot;00D00379&quot;/&gt;&lt;wsp:rsid wsp:val=&quot;00D006D3&quot;/&gt;&lt;wsp:rsid wsp:val=&quot;00D0416A&quot;/&gt;&lt;wsp:rsid wsp:val=&quot;00D10090&quot;/&gt;&lt;wsp:rsid wsp:val=&quot;00D100EA&quot;/&gt;&lt;wsp:rsid wsp:val=&quot;00D106D5&quot;/&gt;&lt;wsp:rsid wsp:val=&quot;00D108E7&quot;/&gt;&lt;wsp:rsid wsp:val=&quot;00D10C8F&quot;/&gt;&lt;wsp:rsid wsp:val=&quot;00D1126D&quot;/&gt;&lt;wsp:rsid wsp:val=&quot;00D11399&quot;/&gt;&lt;wsp:rsid wsp:val=&quot;00D13496&quot;/&gt;&lt;wsp:rsid wsp:val=&quot;00D14861&quot;/&gt;&lt;wsp:rsid wsp:val=&quot;00D159A5&quot;/&gt;&lt;wsp:rsid wsp:val=&quot;00D16C38&quot;/&gt;&lt;wsp:rsid wsp:val=&quot;00D16D17&quot;/&gt;&lt;wsp:rsid wsp:val=&quot;00D17EB7&quot;/&gt;&lt;wsp:rsid wsp:val=&quot;00D213C5&quot;/&gt;&lt;wsp:rsid wsp:val=&quot;00D21C1B&quot;/&gt;&lt;wsp:rsid wsp:val=&quot;00D21F86&quot;/&gt;&lt;wsp:rsid wsp:val=&quot;00D22EE5&quot;/&gt;&lt;wsp:rsid wsp:val=&quot;00D2343E&quot;/&gt;&lt;wsp:rsid wsp:val=&quot;00D27D16&quot;/&gt;&lt;wsp:rsid wsp:val=&quot;00D300A0&quot;/&gt;&lt;wsp:rsid wsp:val=&quot;00D300D6&quot;/&gt;&lt;wsp:rsid wsp:val=&quot;00D30257&quot;/&gt;&lt;wsp:rsid wsp:val=&quot;00D30C85&quot;/&gt;&lt;wsp:rsid wsp:val=&quot;00D31D15&quot;/&gt;&lt;wsp:rsid wsp:val=&quot;00D3275A&quot;/&gt;&lt;wsp:rsid wsp:val=&quot;00D327E4&quot;/&gt;&lt;wsp:rsid wsp:val=&quot;00D32B51&quot;/&gt;&lt;wsp:rsid wsp:val=&quot;00D3305E&quot;/&gt;&lt;wsp:rsid wsp:val=&quot;00D330C1&quot;/&gt;&lt;wsp:rsid wsp:val=&quot;00D33988&quot;/&gt;&lt;wsp:rsid wsp:val=&quot;00D33BBD&quot;/&gt;&lt;wsp:rsid wsp:val=&quot;00D36D5C&quot;/&gt;&lt;wsp:rsid wsp:val=&quot;00D371AF&quot;/&gt;&lt;wsp:rsid wsp:val=&quot;00D37AE9&quot;/&gt;&lt;wsp:rsid wsp:val=&quot;00D408A7&quot;/&gt;&lt;wsp:rsid wsp:val=&quot;00D415B0&quot;/&gt;&lt;wsp:rsid wsp:val=&quot;00D42411&quot;/&gt;&lt;wsp:rsid wsp:val=&quot;00D42704&quot;/&gt;&lt;wsp:rsid wsp:val=&quot;00D46CEB&quot;/&gt;&lt;wsp:rsid wsp:val=&quot;00D47A9A&quot;/&gt;&lt;wsp:rsid wsp:val=&quot;00D47C50&quot;/&gt;&lt;wsp:rsid wsp:val=&quot;00D50900&quot;/&gt;&lt;wsp:rsid wsp:val=&quot;00D50E56&quot;/&gt;&lt;wsp:rsid wsp:val=&quot;00D517F5&quot;/&gt;&lt;wsp:rsid wsp:val=&quot;00D51E72&quot;/&gt;&lt;wsp:rsid wsp:val=&quot;00D523D5&quot;/&gt;&lt;wsp:rsid wsp:val=&quot;00D52568&quot;/&gt;&lt;wsp:rsid wsp:val=&quot;00D52DD7&quot;/&gt;&lt;wsp:rsid wsp:val=&quot;00D53982&quot;/&gt;&lt;wsp:rsid wsp:val=&quot;00D53CED&quot;/&gt;&lt;wsp:rsid wsp:val=&quot;00D53EA4&quot;/&gt;&lt;wsp:rsid wsp:val=&quot;00D55192&quot;/&gt;&lt;wsp:rsid wsp:val=&quot;00D55759&quot;/&gt;&lt;wsp:rsid wsp:val=&quot;00D558B2&quot;/&gt;&lt;wsp:rsid wsp:val=&quot;00D57159&quot;/&gt;&lt;wsp:rsid wsp:val=&quot;00D5728C&quot;/&gt;&lt;wsp:rsid wsp:val=&quot;00D57632&quot;/&gt;&lt;wsp:rsid wsp:val=&quot;00D577F3&quot;/&gt;&lt;wsp:rsid wsp:val=&quot;00D57865&quot;/&gt;&lt;wsp:rsid wsp:val=&quot;00D60965&quot;/&gt;&lt;wsp:rsid wsp:val=&quot;00D60F73&quot;/&gt;&lt;wsp:rsid wsp:val=&quot;00D6286B&quot;/&gt;&lt;wsp:rsid wsp:val=&quot;00D638D5&quot;/&gt;&lt;wsp:rsid wsp:val=&quot;00D63ADF&quot;/&gt;&lt;wsp:rsid wsp:val=&quot;00D6426C&quot;/&gt;&lt;wsp:rsid wsp:val=&quot;00D65388&quot;/&gt;&lt;wsp:rsid wsp:val=&quot;00D66322&quot;/&gt;&lt;wsp:rsid wsp:val=&quot;00D66A55&quot;/&gt;&lt;wsp:rsid wsp:val=&quot;00D66E10&quot;/&gt;&lt;wsp:rsid wsp:val=&quot;00D66E21&quot;/&gt;&lt;wsp:rsid wsp:val=&quot;00D67904&quot;/&gt;&lt;wsp:rsid wsp:val=&quot;00D67B67&quot;/&gt;&lt;wsp:rsid wsp:val=&quot;00D712F6&quot;/&gt;&lt;wsp:rsid wsp:val=&quot;00D715C5&quot;/&gt;&lt;wsp:rsid wsp:val=&quot;00D71880&quot;/&gt;&lt;wsp:rsid wsp:val=&quot;00D71DC8&quot;/&gt;&lt;wsp:rsid wsp:val=&quot;00D7462D&quot;/&gt;&lt;wsp:rsid wsp:val=&quot;00D74950&quot;/&gt;&lt;wsp:rsid wsp:val=&quot;00D74C35&quot;/&gt;&lt;wsp:rsid wsp:val=&quot;00D74D06&quot;/&gt;&lt;wsp:rsid wsp:val=&quot;00D75279&quot;/&gt;&lt;wsp:rsid wsp:val=&quot;00D765A3&quot;/&gt;&lt;wsp:rsid wsp:val=&quot;00D76CBA&quot;/&gt;&lt;wsp:rsid wsp:val=&quot;00D77121&quot;/&gt;&lt;wsp:rsid wsp:val=&quot;00D80AC6&quot;/&gt;&lt;wsp:rsid wsp:val=&quot;00D82081&quot;/&gt;&lt;wsp:rsid wsp:val=&quot;00D822D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27F0&quot;/&gt;&lt;wsp:rsid wsp:val=&quot;00D93779&quot;/&gt;&lt;wsp:rsid wsp:val=&quot;00D93CEA&quot;/&gt;&lt;wsp:rsid wsp:val=&quot;00D93E5B&quot;/&gt;&lt;wsp:rsid wsp:val=&quot;00D94BFB&quot;/&gt;&lt;wsp:rsid wsp:val=&quot;00D952D4&quot;/&gt;&lt;wsp:rsid wsp:val=&quot;00D9670A&quot;/&gt;&lt;wsp:rsid wsp:val=&quot;00D96ABB&quot;/&gt;&lt;wsp:rsid wsp:val=&quot;00D97B81&quot;/&gt;&lt;wsp:rsid wsp:val=&quot;00D97D3B&quot;/&gt;&lt;wsp:rsid wsp:val=&quot;00D97F56&quot;/&gt;&lt;wsp:rsid wsp:val=&quot;00DA1A9B&quot;/&gt;&lt;wsp:rsid wsp:val=&quot;00DA2901&quot;/&gt;&lt;wsp:rsid wsp:val=&quot;00DA4A5B&quot;/&gt;&lt;wsp:rsid wsp:val=&quot;00DA56B7&quot;/&gt;&lt;wsp:rsid wsp:val=&quot;00DA5779&quot;/&gt;&lt;wsp:rsid wsp:val=&quot;00DA7FF7&quot;/&gt;&lt;wsp:rsid wsp:val=&quot;00DB10E7&quot;/&gt;&lt;wsp:rsid wsp:val=&quot;00DB2F5A&quot;/&gt;&lt;wsp:rsid wsp:val=&quot;00DB3323&quot;/&gt;&lt;wsp:rsid wsp:val=&quot;00DB375C&quot;/&gt;&lt;wsp:rsid wsp:val=&quot;00DB47EB&quot;/&gt;&lt;wsp:rsid wsp:val=&quot;00DB4F68&quot;/&gt;&lt;wsp:rsid wsp:val=&quot;00DB5DAF&quot;/&gt;&lt;wsp:rsid wsp:val=&quot;00DB61BD&quot;/&gt;&lt;wsp:rsid wsp:val=&quot;00DC0638&quot;/&gt;&lt;wsp:rsid wsp:val=&quot;00DC11F5&quot;/&gt;&lt;wsp:rsid wsp:val=&quot;00DC1644&quot;/&gt;&lt;wsp:rsid wsp:val=&quot;00DC5491&quot;/&gt;&lt;wsp:rsid wsp:val=&quot;00DC5542&quot;/&gt;&lt;wsp:rsid wsp:val=&quot;00DC6478&quot;/&gt;&lt;wsp:rsid wsp:val=&quot;00DC6775&quot;/&gt;&lt;wsp:rsid wsp:val=&quot;00DC7892&quot;/&gt;&lt;wsp:rsid wsp:val=&quot;00DC7DE1&quot;/&gt;&lt;wsp:rsid wsp:val=&quot;00DD180E&quot;/&gt;&lt;wsp:rsid wsp:val=&quot;00DD3285&quot;/&gt;&lt;wsp:rsid wsp:val=&quot;00DD364C&quot;/&gt;&lt;wsp:rsid wsp:val=&quot;00DD3CB2&quot;/&gt;&lt;wsp:rsid wsp:val=&quot;00DD4AE9&quot;/&gt;&lt;wsp:rsid wsp:val=&quot;00DD4E34&quot;/&gt;&lt;wsp:rsid wsp:val=&quot;00DD5405&quot;/&gt;&lt;wsp:rsid wsp:val=&quot;00DD561F&quot;/&gt;&lt;wsp:rsid wsp:val=&quot;00DD6B2E&quot;/&gt;&lt;wsp:rsid wsp:val=&quot;00DD72D7&quot;/&gt;&lt;wsp:rsid wsp:val=&quot;00DE05F9&quot;/&gt;&lt;wsp:rsid wsp:val=&quot;00DE0678&quot;/&gt;&lt;wsp:rsid wsp:val=&quot;00DE0792&quot;/&gt;&lt;wsp:rsid wsp:val=&quot;00DE0D58&quot;/&gt;&lt;wsp:rsid wsp:val=&quot;00DE13AB&quot;/&gt;&lt;wsp:rsid wsp:val=&quot;00DE2426&quot;/&gt;&lt;wsp:rsid wsp:val=&quot;00DE3071&quot;/&gt;&lt;wsp:rsid wsp:val=&quot;00DE3492&quot;/&gt;&lt;wsp:rsid wsp:val=&quot;00DE3A39&quot;/&gt;&lt;wsp:rsid wsp:val=&quot;00DE4316&quot;/&gt;&lt;wsp:rsid wsp:val=&quot;00DE45F4&quot;/&gt;&lt;wsp:rsid wsp:val=&quot;00DE48F8&quot;/&gt;&lt;wsp:rsid wsp:val=&quot;00DE5F63&quot;/&gt;&lt;wsp:rsid wsp:val=&quot;00DE7324&quot;/&gt;&lt;wsp:rsid wsp:val=&quot;00DE7FD3&quot;/&gt;&lt;wsp:rsid wsp:val=&quot;00DF021C&quot;/&gt;&lt;wsp:rsid wsp:val=&quot;00DF0E7F&quot;/&gt;&lt;wsp:rsid wsp:val=&quot;00DF1455&quot;/&gt;&lt;wsp:rsid wsp:val=&quot;00DF1BF9&quot;/&gt;&lt;wsp:rsid wsp:val=&quot;00DF1D38&quot;/&gt;&lt;wsp:rsid wsp:val=&quot;00DF36F2&quot;/&gt;&lt;wsp:rsid wsp:val=&quot;00DF45C0&quot;/&gt;&lt;wsp:rsid wsp:val=&quot;00DF472E&quot;/&gt;&lt;wsp:rsid wsp:val=&quot;00DF680C&quot;/&gt;&lt;wsp:rsid wsp:val=&quot;00DF6BF3&quot;/&gt;&lt;wsp:rsid wsp:val=&quot;00DF7D79&quot;/&gt;&lt;wsp:rsid wsp:val=&quot;00DF7D8A&quot;/&gt;&lt;wsp:rsid wsp:val=&quot;00E00121&quot;/&gt;&lt;wsp:rsid wsp:val=&quot;00E00290&quot;/&gt;&lt;wsp:rsid wsp:val=&quot;00E01A4A&quot;/&gt;&lt;wsp:rsid wsp:val=&quot;00E02A58&quot;/&gt;&lt;wsp:rsid wsp:val=&quot;00E03286&quot;/&gt;&lt;wsp:rsid wsp:val=&quot;00E044D3&quot;/&gt;&lt;wsp:rsid wsp:val=&quot;00E04702&quot;/&gt;&lt;wsp:rsid wsp:val=&quot;00E05319&quot;/&gt;&lt;wsp:rsid wsp:val=&quot;00E054A2&quot;/&gt;&lt;wsp:rsid wsp:val=&quot;00E06BD1&quot;/&gt;&lt;wsp:rsid wsp:val=&quot;00E079D8&quot;/&gt;&lt;wsp:rsid wsp:val=&quot;00E079D9&quot;/&gt;&lt;wsp:rsid wsp:val=&quot;00E10272&quot;/&gt;&lt;wsp:rsid wsp:val=&quot;00E10B1C&quot;/&gt;&lt;wsp:rsid wsp:val=&quot;00E11249&quot;/&gt;&lt;wsp:rsid wsp:val=&quot;00E116FC&quot;/&gt;&lt;wsp:rsid wsp:val=&quot;00E1374C&quot;/&gt;&lt;wsp:rsid wsp:val=&quot;00E13943&quot;/&gt;&lt;wsp:rsid wsp:val=&quot;00E13FAB&quot;/&gt;&lt;wsp:rsid wsp:val=&quot;00E14378&quot;/&gt;&lt;wsp:rsid wsp:val=&quot;00E147AC&quot;/&gt;&lt;wsp:rsid wsp:val=&quot;00E14B75&quot;/&gt;&lt;wsp:rsid wsp:val=&quot;00E14DA7&quot;/&gt;&lt;wsp:rsid wsp:val=&quot;00E160DC&quot;/&gt;&lt;wsp:rsid wsp:val=&quot;00E16D9C&quot;/&gt;&lt;wsp:rsid wsp:val=&quot;00E16F87&quot;/&gt;&lt;wsp:rsid wsp:val=&quot;00E175D2&quot;/&gt;&lt;wsp:rsid wsp:val=&quot;00E20C58&quot;/&gt;&lt;wsp:rsid wsp:val=&quot;00E20E5A&quot;/&gt;&lt;wsp:rsid wsp:val=&quot;00E21B98&quot;/&gt;&lt;wsp:rsid wsp:val=&quot;00E2348D&quot;/&gt;&lt;wsp:rsid wsp:val=&quot;00E2438D&quot;/&gt;&lt;wsp:rsid wsp:val=&quot;00E253D4&quot;/&gt;&lt;wsp:rsid wsp:val=&quot;00E25CBC&quot;/&gt;&lt;wsp:rsid wsp:val=&quot;00E266D1&quot;/&gt;&lt;wsp:rsid wsp:val=&quot;00E268D7&quot;/&gt;&lt;wsp:rsid wsp:val=&quot;00E275C2&quot;/&gt;&lt;wsp:rsid wsp:val=&quot;00E2798F&quot;/&gt;&lt;wsp:rsid wsp:val=&quot;00E310CC&quot;/&gt;&lt;wsp:rsid wsp:val=&quot;00E31B51&quot;/&gt;&lt;wsp:rsid wsp:val=&quot;00E32332&quot;/&gt;&lt;wsp:rsid wsp:val=&quot;00E324FF&quot;/&gt;&lt;wsp:rsid wsp:val=&quot;00E32C64&quot;/&gt;&lt;wsp:rsid wsp:val=&quot;00E3414D&quot;/&gt;&lt;wsp:rsid wsp:val=&quot;00E34D91&quot;/&gt;&lt;wsp:rsid wsp:val=&quot;00E353DC&quot;/&gt;&lt;wsp:rsid wsp:val=&quot;00E359C8&quot;/&gt;&lt;wsp:rsid wsp:val=&quot;00E376C9&quot;/&gt;&lt;wsp:rsid wsp:val=&quot;00E37B84&quot;/&gt;&lt;wsp:rsid wsp:val=&quot;00E4232F&quot;/&gt;&lt;wsp:rsid wsp:val=&quot;00E42E1A&quot;/&gt;&lt;wsp:rsid wsp:val=&quot;00E42E9F&quot;/&gt;&lt;wsp:rsid wsp:val=&quot;00E431C0&quot;/&gt;&lt;wsp:rsid wsp:val=&quot;00E43A82&quot;/&gt;&lt;wsp:rsid wsp:val=&quot;00E43DA2&quot;/&gt;&lt;wsp:rsid wsp:val=&quot;00E43E35&quot;/&gt;&lt;wsp:rsid wsp:val=&quot;00E46B0A&quot;/&gt;&lt;wsp:rsid wsp:val=&quot;00E46B57&quot;/&gt;&lt;wsp:rsid wsp:val=&quot;00E46CA1&quot;/&gt;&lt;wsp:rsid wsp:val=&quot;00E46E02&quot;/&gt;&lt;wsp:rsid wsp:val=&quot;00E46EB1&quot;/&gt;&lt;wsp:rsid wsp:val=&quot;00E475B9&quot;/&gt;&lt;wsp:rsid wsp:val=&quot;00E47CC4&quot;/&gt;&lt;wsp:rsid wsp:val=&quot;00E47FF9&quot;/&gt;&lt;wsp:rsid wsp:val=&quot;00E53059&quot;/&gt;&lt;wsp:rsid wsp:val=&quot;00E53750&quot;/&gt;&lt;wsp:rsid wsp:val=&quot;00E53E7F&quot;/&gt;&lt;wsp:rsid wsp:val=&quot;00E5448E&quot;/&gt;&lt;wsp:rsid wsp:val=&quot;00E547E2&quot;/&gt;&lt;wsp:rsid wsp:val=&quot;00E547E3&quot;/&gt;&lt;wsp:rsid wsp:val=&quot;00E54D67&quot;/&gt;&lt;wsp:rsid wsp:val=&quot;00E554C9&quot;/&gt;&lt;wsp:rsid wsp:val=&quot;00E562B2&quot;/&gt;&lt;wsp:rsid wsp:val=&quot;00E56731&quot;/&gt;&lt;wsp:rsid wsp:val=&quot;00E56EB0&quot;/&gt;&lt;wsp:rsid wsp:val=&quot;00E57C00&quot;/&gt;&lt;wsp:rsid wsp:val=&quot;00E605BD&quot;/&gt;&lt;wsp:rsid wsp:val=&quot;00E60DB8&quot;/&gt;&lt;wsp:rsid wsp:val=&quot;00E61494&quot;/&gt;&lt;wsp:rsid wsp:val=&quot;00E646BD&quot;/&gt;&lt;wsp:rsid wsp:val=&quot;00E66028&quot;/&gt;&lt;wsp:rsid wsp:val=&quot;00E665EE&quot;/&gt;&lt;wsp:rsid wsp:val=&quot;00E67765&quot;/&gt;&lt;wsp:rsid wsp:val=&quot;00E678A0&quot;/&gt;&lt;wsp:rsid wsp:val=&quot;00E70EB1&quot;/&gt;&lt;wsp:rsid wsp:val=&quot;00E71AC0&quot;/&gt;&lt;wsp:rsid wsp:val=&quot;00E71B5A&quot;/&gt;&lt;wsp:rsid wsp:val=&quot;00E730ED&quot;/&gt;&lt;wsp:rsid wsp:val=&quot;00E7326B&quot;/&gt;&lt;wsp:rsid wsp:val=&quot;00E73CEF&quot;/&gt;&lt;wsp:rsid wsp:val=&quot;00E73DF4&quot;/&gt;&lt;wsp:rsid wsp:val=&quot;00E73E95&quot;/&gt;&lt;wsp:rsid wsp:val=&quot;00E75072&quot;/&gt;&lt;wsp:rsid wsp:val=&quot;00E75295&quot;/&gt;&lt;wsp:rsid wsp:val=&quot;00E75B04&quot;/&gt;&lt;wsp:rsid wsp:val=&quot;00E76463&quot;/&gt;&lt;wsp:rsid wsp:val=&quot;00E76A5E&quot;/&gt;&lt;wsp:rsid wsp:val=&quot;00E772F6&quot;/&gt;&lt;wsp:rsid wsp:val=&quot;00E80F41&quot;/&gt;&lt;wsp:rsid wsp:val=&quot;00E8101E&quot;/&gt;&lt;wsp:rsid wsp:val=&quot;00E83862&quot;/&gt;&lt;wsp:rsid wsp:val=&quot;00E839F9&quot;/&gt;&lt;wsp:rsid wsp:val=&quot;00E83A04&quot;/&gt;&lt;wsp:rsid wsp:val=&quot;00E83F6C&quot;/&gt;&lt;wsp:rsid wsp:val=&quot;00E85479&quot;/&gt;&lt;wsp:rsid wsp:val=&quot;00E86FD6&quot;/&gt;&lt;wsp:rsid wsp:val=&quot;00E87663&quot;/&gt;&lt;wsp:rsid wsp:val=&quot;00E8787B&quot;/&gt;&lt;wsp:rsid wsp:val=&quot;00E90812&quot;/&gt;&lt;wsp:rsid wsp:val=&quot;00E9205E&quot;/&gt;&lt;wsp:rsid wsp:val=&quot;00E9234D&quot;/&gt;&lt;wsp:rsid wsp:val=&quot;00E92F43&quot;/&gt;&lt;wsp:rsid wsp:val=&quot;00E9377C&quot;/&gt;&lt;wsp:rsid wsp:val=&quot;00E937B3&quot;/&gt;&lt;wsp:rsid wsp:val=&quot;00E93D80&quot;/&gt;&lt;wsp:rsid wsp:val=&quot;00E94265&quot;/&gt;&lt;wsp:rsid wsp:val=&quot;00E95DCA&quot;/&gt;&lt;wsp:rsid wsp:val=&quot;00E962E1&quot;/&gt;&lt;wsp:rsid wsp:val=&quot;00E96787&quot;/&gt;&lt;wsp:rsid wsp:val=&quot;00E96F03&quot;/&gt;&lt;wsp:rsid wsp:val=&quot;00E971A8&quot;/&gt;&lt;wsp:rsid wsp:val=&quot;00EA0179&quot;/&gt;&lt;wsp:rsid wsp:val=&quot;00EA044A&quot;/&gt;&lt;wsp:rsid wsp:val=&quot;00EA098B&quot;/&gt;&lt;wsp:rsid wsp:val=&quot;00EA1015&quot;/&gt;&lt;wsp:rsid wsp:val=&quot;00EA1884&quot;/&gt;&lt;wsp:rsid wsp:val=&quot;00EA1BE3&quot;/&gt;&lt;wsp:rsid wsp:val=&quot;00EA2FF9&quot;/&gt;&lt;wsp:rsid wsp:val=&quot;00EA44C7&quot;/&gt;&lt;wsp:rsid wsp:val=&quot;00EA5DC7&quot;/&gt;&lt;wsp:rsid wsp:val=&quot;00EA6434&quot;/&gt;&lt;wsp:rsid wsp:val=&quot;00EA7623&quot;/&gt;&lt;wsp:rsid wsp:val=&quot;00EA7FF3&quot;/&gt;&lt;wsp:rsid wsp:val=&quot;00EB065C&quot;/&gt;&lt;wsp:rsid wsp:val=&quot;00EB16B6&quot;/&gt;&lt;wsp:rsid wsp:val=&quot;00EB285B&quot;/&gt;&lt;wsp:rsid wsp:val=&quot;00EB3314&quot;/&gt;&lt;wsp:rsid wsp:val=&quot;00EB3399&quot;/&gt;&lt;wsp:rsid wsp:val=&quot;00EB3590&quot;/&gt;&lt;wsp:rsid wsp:val=&quot;00EB5B3A&quot;/&gt;&lt;wsp:rsid wsp:val=&quot;00EB5F03&quot;/&gt;&lt;wsp:rsid wsp:val=&quot;00EB6D8B&quot;/&gt;&lt;wsp:rsid wsp:val=&quot;00EC0AE3&quot;/&gt;&lt;wsp:rsid wsp:val=&quot;00EC13CD&quot;/&gt;&lt;wsp:rsid wsp:val=&quot;00EC172D&quot;/&gt;&lt;wsp:rsid wsp:val=&quot;00EC1E84&quot;/&gt;&lt;wsp:rsid wsp:val=&quot;00EC232D&quot;/&gt;&lt;wsp:rsid wsp:val=&quot;00EC3418&quot;/&gt;&lt;wsp:rsid wsp:val=&quot;00EC3557&quot;/&gt;&lt;wsp:rsid wsp:val=&quot;00EC3BF7&quot;/&gt;&lt;wsp:rsid wsp:val=&quot;00EC4CD8&quot;/&gt;&lt;wsp:rsid wsp:val=&quot;00EC5847&quot;/&gt;&lt;wsp:rsid wsp:val=&quot;00EC5D20&quot;/&gt;&lt;wsp:rsid wsp:val=&quot;00EC5D5F&quot;/&gt;&lt;wsp:rsid wsp:val=&quot;00EC5F71&quot;/&gt;&lt;wsp:rsid wsp:val=&quot;00EC636C&quot;/&gt;&lt;wsp:rsid wsp:val=&quot;00EC6C16&quot;/&gt;&lt;wsp:rsid wsp:val=&quot;00ED03B4&quot;/&gt;&lt;wsp:rsid wsp:val=&quot;00ED1024&quot;/&gt;&lt;wsp:rsid wsp:val=&quot;00ED372F&quot;/&gt;&lt;wsp:rsid wsp:val=&quot;00ED396A&quot;/&gt;&lt;wsp:rsid wsp:val=&quot;00ED3E68&quot;/&gt;&lt;wsp:rsid wsp:val=&quot;00ED4636&quot;/&gt;&lt;wsp:rsid wsp:val=&quot;00ED4788&quot;/&gt;&lt;wsp:rsid wsp:val=&quot;00ED5CDA&quot;/&gt;&lt;wsp:rsid wsp:val=&quot;00EE1536&quot;/&gt;&lt;wsp:rsid wsp:val=&quot;00EE1A73&quot;/&gt;&lt;wsp:rsid wsp:val=&quot;00EE1C66&quot;/&gt;&lt;wsp:rsid wsp:val=&quot;00EE1C6E&quot;/&gt;&lt;wsp:rsid wsp:val=&quot;00EE31EA&quot;/&gt;&lt;wsp:rsid wsp:val=&quot;00EE3643&quot;/&gt;&lt;wsp:rsid wsp:val=&quot;00EE3A76&quot;/&gt;&lt;wsp:rsid wsp:val=&quot;00EE5095&quot;/&gt;&lt;wsp:rsid wsp:val=&quot;00EE64B9&quot;/&gt;&lt;wsp:rsid wsp:val=&quot;00EE7217&quot;/&gt;&lt;wsp:rsid wsp:val=&quot;00EE74BA&quot;/&gt;&lt;wsp:rsid wsp:val=&quot;00EF1295&quot;/&gt;&lt;wsp:rsid wsp:val=&quot;00EF13C9&quot;/&gt;&lt;wsp:rsid wsp:val=&quot;00EF140F&quot;/&gt;&lt;wsp:rsid wsp:val=&quot;00EF31F4&quot;/&gt;&lt;wsp:rsid wsp:val=&quot;00EF32D5&quot;/&gt;&lt;wsp:rsid wsp:val=&quot;00EF4471&quot;/&gt;&lt;wsp:rsid wsp:val=&quot;00EF4A51&quot;/&gt;&lt;wsp:rsid wsp:val=&quot;00EF5746&quot;/&gt;&lt;wsp:rsid wsp:val=&quot;00EF5AE3&quot;/&gt;&lt;wsp:rsid wsp:val=&quot;00EF708F&quot;/&gt;&lt;wsp:rsid wsp:val=&quot;00EF7ABB&quot;/&gt;&lt;wsp:rsid wsp:val=&quot;00EF7E24&quot;/&gt;&lt;wsp:rsid wsp:val=&quot;00EF7F0D&quot;/&gt;&lt;wsp:rsid wsp:val=&quot;00F006D7&quot;/&gt;&lt;wsp:rsid wsp:val=&quot;00F00F7F&quot;/&gt;&lt;wsp:rsid wsp:val=&quot;00F013AE&quot;/&gt;&lt;wsp:rsid wsp:val=&quot;00F0217D&quot;/&gt;&lt;wsp:rsid wsp:val=&quot;00F02AF7&quot;/&gt;&lt;wsp:rsid wsp:val=&quot;00F038B5&quot;/&gt;&lt;wsp:rsid wsp:val=&quot;00F0399E&quot;/&gt;&lt;wsp:rsid wsp:val=&quot;00F039EF&quot;/&gt;&lt;wsp:rsid wsp:val=&quot;00F0422B&quot;/&gt;&lt;wsp:rsid wsp:val=&quot;00F05B6E&quot;/&gt;&lt;wsp:rsid wsp:val=&quot;00F05F99&quot;/&gt;&lt;wsp:rsid wsp:val=&quot;00F068D9&quot;/&gt;&lt;wsp:rsid wsp:val=&quot;00F069B7&quot;/&gt;&lt;wsp:rsid wsp:val=&quot;00F107A4&quot;/&gt;&lt;wsp:rsid wsp:val=&quot;00F10C76&quot;/&gt;&lt;wsp:rsid wsp:val=&quot;00F11BDF&quot;/&gt;&lt;wsp:rsid wsp:val=&quot;00F11F97&quot;/&gt;&lt;wsp:rsid wsp:val=&quot;00F12222&quot;/&gt;&lt;wsp:rsid wsp:val=&quot;00F12413&quot;/&gt;&lt;wsp:rsid wsp:val=&quot;00F12D03&quot;/&gt;&lt;wsp:rsid wsp:val=&quot;00F1359B&quot;/&gt;&lt;wsp:rsid wsp:val=&quot;00F13637&quot;/&gt;&lt;wsp:rsid wsp:val=&quot;00F13C3C&quot;/&gt;&lt;wsp:rsid wsp:val=&quot;00F142ED&quot;/&gt;&lt;wsp:rsid wsp:val=&quot;00F14311&quot;/&gt;&lt;wsp:rsid wsp:val=&quot;00F14FCF&quot;/&gt;&lt;wsp:rsid wsp:val=&quot;00F166A0&quot;/&gt;&lt;wsp:rsid wsp:val=&quot;00F16ACC&quot;/&gt;&lt;wsp:rsid wsp:val=&quot;00F1768B&quot;/&gt;&lt;wsp:rsid wsp:val=&quot;00F21819&quot;/&gt;&lt;wsp:rsid wsp:val=&quot;00F21A5C&quot;/&gt;&lt;wsp:rsid wsp:val=&quot;00F229AC&quot;/&gt;&lt;wsp:rsid wsp:val=&quot;00F22DD1&quot;/&gt;&lt;wsp:rsid wsp:val=&quot;00F24D0B&quot;/&gt;&lt;wsp:rsid wsp:val=&quot;00F251BB&quot;/&gt;&lt;wsp:rsid wsp:val=&quot;00F253C4&quot;/&gt;&lt;wsp:rsid wsp:val=&quot;00F25EB1&quot;/&gt;&lt;wsp:rsid wsp:val=&quot;00F26751&quot;/&gt;&lt;wsp:rsid wsp:val=&quot;00F27EA9&quot;/&gt;&lt;wsp:rsid wsp:val=&quot;00F30203&quot;/&gt;&lt;wsp:rsid wsp:val=&quot;00F3044D&quot;/&gt;&lt;wsp:rsid wsp:val=&quot;00F30E64&quot;/&gt;&lt;wsp:rsid wsp:val=&quot;00F31435&quot;/&gt;&lt;wsp:rsid wsp:val=&quot;00F31654&quot;/&gt;&lt;wsp:rsid wsp:val=&quot;00F323DF&quot;/&gt;&lt;wsp:rsid wsp:val=&quot;00F3393A&quot;/&gt;&lt;wsp:rsid wsp:val=&quot;00F3501F&quot;/&gt;&lt;wsp:rsid wsp:val=&quot;00F36A7F&quot;/&gt;&lt;wsp:rsid wsp:val=&quot;00F36B3D&quot;/&gt;&lt;wsp:rsid wsp:val=&quot;00F3707D&quot;/&gt;&lt;wsp:rsid wsp:val=&quot;00F3739B&quot;/&gt;&lt;wsp:rsid wsp:val=&quot;00F404A2&quot;/&gt;&lt;wsp:rsid wsp:val=&quot;00F427C9&quot;/&gt;&lt;wsp:rsid wsp:val=&quot;00F42A53&quot;/&gt;&lt;wsp:rsid wsp:val=&quot;00F43965&quot;/&gt;&lt;wsp:rsid wsp:val=&quot;00F44695&quot;/&gt;&lt;wsp:rsid wsp:val=&quot;00F44A1E&quot;/&gt;&lt;wsp:rsid wsp:val=&quot;00F45564&quot;/&gt;&lt;wsp:rsid wsp:val=&quot;00F45BCF&quot;/&gt;&lt;wsp:rsid wsp:val=&quot;00F46846&quot;/&gt;&lt;wsp:rsid wsp:val=&quot;00F50B77&quot;/&gt;&lt;wsp:rsid wsp:val=&quot;00F51901&quot;/&gt;&lt;wsp:rsid wsp:val=&quot;00F52C26&quot;/&gt;&lt;wsp:rsid wsp:val=&quot;00F535B2&quot;/&gt;&lt;wsp:rsid wsp:val=&quot;00F537CB&quot;/&gt;&lt;wsp:rsid wsp:val=&quot;00F5396A&quot;/&gt;&lt;wsp:rsid wsp:val=&quot;00F550E6&quot;/&gt;&lt;wsp:rsid wsp:val=&quot;00F563DD&quot;/&gt;&lt;wsp:rsid wsp:val=&quot;00F565D1&quot;/&gt;&lt;wsp:rsid wsp:val=&quot;00F60B09&quot;/&gt;&lt;wsp:rsid wsp:val=&quot;00F60C28&quot;/&gt;&lt;wsp:rsid wsp:val=&quot;00F60DF0&quot;/&gt;&lt;wsp:rsid wsp:val=&quot;00F62269&quot;/&gt;&lt;wsp:rsid wsp:val=&quot;00F628A1&quot;/&gt;&lt;wsp:rsid wsp:val=&quot;00F632EC&quot;/&gt;&lt;wsp:rsid wsp:val=&quot;00F64222&quot;/&gt;&lt;wsp:rsid wsp:val=&quot;00F64761&quot;/&gt;&lt;wsp:rsid wsp:val=&quot;00F65CC7&quot;/&gt;&lt;wsp:rsid wsp:val=&quot;00F65F28&quot;/&gt;&lt;wsp:rsid wsp:val=&quot;00F663C2&quot;/&gt;&lt;wsp:rsid wsp:val=&quot;00F66CA9&quot;/&gt;&lt;wsp:rsid wsp:val=&quot;00F67213&quot;/&gt;&lt;wsp:rsid wsp:val=&quot;00F6755E&quot;/&gt;&lt;wsp:rsid wsp:val=&quot;00F6786C&quot;/&gt;&lt;wsp:rsid wsp:val=&quot;00F67AE0&quot;/&gt;&lt;wsp:rsid wsp:val=&quot;00F67C57&quot;/&gt;&lt;wsp:rsid wsp:val=&quot;00F70365&quot;/&gt;&lt;wsp:rsid wsp:val=&quot;00F70368&quot;/&gt;&lt;wsp:rsid wsp:val=&quot;00F70B2C&quot;/&gt;&lt;wsp:rsid wsp:val=&quot;00F70DA5&quot;/&gt;&lt;wsp:rsid wsp:val=&quot;00F72093&quot;/&gt;&lt;wsp:rsid wsp:val=&quot;00F7330A&quot;/&gt;&lt;wsp:rsid wsp:val=&quot;00F733F0&quot;/&gt;&lt;wsp:rsid wsp:val=&quot;00F73594&quot;/&gt;&lt;wsp:rsid wsp:val=&quot;00F73F88&quot;/&gt;&lt;wsp:rsid wsp:val=&quot;00F742CF&quot;/&gt;&lt;wsp:rsid wsp:val=&quot;00F74BD9&quot;/&gt;&lt;wsp:rsid wsp:val=&quot;00F76695&quot;/&gt;&lt;wsp:rsid wsp:val=&quot;00F80B23&quot;/&gt;&lt;wsp:rsid wsp:val=&quot;00F8173D&quot;/&gt;&lt;wsp:rsid wsp:val=&quot;00F81F18&quot;/&gt;&lt;wsp:rsid wsp:val=&quot;00F8293D&quot;/&gt;&lt;wsp:rsid wsp:val=&quot;00F83768&quot;/&gt;&lt;wsp:rsid wsp:val=&quot;00F84233&quot;/&gt;&lt;wsp:rsid wsp:val=&quot;00F85E5B&quot;/&gt;&lt;wsp:rsid wsp:val=&quot;00F904D7&quot;/&gt;&lt;wsp:rsid wsp:val=&quot;00F90E5F&quot;/&gt;&lt;wsp:rsid wsp:val=&quot;00F91611&quot;/&gt;&lt;wsp:rsid wsp:val=&quot;00F91844&quot;/&gt;&lt;wsp:rsid wsp:val=&quot;00F918CC&quot;/&gt;&lt;wsp:rsid wsp:val=&quot;00F91CD9&quot;/&gt;&lt;wsp:rsid wsp:val=&quot;00F92097&quot;/&gt;&lt;wsp:rsid wsp:val=&quot;00F92B2D&quot;/&gt;&lt;wsp:rsid wsp:val=&quot;00F92BDA&quot;/&gt;&lt;wsp:rsid wsp:val=&quot;00F93251&quot;/&gt;&lt;wsp:rsid wsp:val=&quot;00F93D27&quot;/&gt;&lt;wsp:rsid wsp:val=&quot;00F93E5C&quot;/&gt;&lt;wsp:rsid wsp:val=&quot;00F9543C&quot;/&gt;&lt;wsp:rsid wsp:val=&quot;00F954B3&quot;/&gt;&lt;wsp:rsid wsp:val=&quot;00F960FC&quot;/&gt;&lt;wsp:rsid wsp:val=&quot;00F964EC&quot;/&gt;&lt;wsp:rsid wsp:val=&quot;00F968DC&quot;/&gt;&lt;wsp:rsid wsp:val=&quot;00F97334&quot;/&gt;&lt;wsp:rsid wsp:val=&quot;00F97A21&quot;/&gt;&lt;wsp:rsid wsp:val=&quot;00FA141A&quot;/&gt;&lt;wsp:rsid wsp:val=&quot;00FA21AB&quot;/&gt;&lt;wsp:rsid wsp:val=&quot;00FA237F&quot;/&gt;&lt;wsp:rsid wsp:val=&quot;00FA5356&quot;/&gt;&lt;wsp:rsid wsp:val=&quot;00FA58E9&quot;/&gt;&lt;wsp:rsid wsp:val=&quot;00FA628D&quot;/&gt;&lt;wsp:rsid wsp:val=&quot;00FA6A87&quot;/&gt;&lt;wsp:rsid wsp:val=&quot;00FB0C6E&quot;/&gt;&lt;wsp:rsid wsp:val=&quot;00FB1B44&quot;/&gt;&lt;wsp:rsid wsp:val=&quot;00FB4057&quot;/&gt;&lt;wsp:rsid wsp:val=&quot;00FB53A6&quot;/&gt;&lt;wsp:rsid wsp:val=&quot;00FB53F9&quot;/&gt;&lt;wsp:rsid wsp:val=&quot;00FB602F&quot;/&gt;&lt;wsp:rsid wsp:val=&quot;00FB7835&quot;/&gt;&lt;wsp:rsid wsp:val=&quot;00FB7C6E&quot;/&gt;&lt;wsp:rsid wsp:val=&quot;00FB7E18&quot;/&gt;&lt;wsp:rsid wsp:val=&quot;00FC018A&quot;/&gt;&lt;wsp:rsid wsp:val=&quot;00FC259C&quot;/&gt;&lt;wsp:rsid wsp:val=&quot;00FC2711&quot;/&gt;&lt;wsp:rsid wsp:val=&quot;00FC2722&quot;/&gt;&lt;wsp:rsid wsp:val=&quot;00FC3B95&quot;/&gt;&lt;wsp:rsid wsp:val=&quot;00FC5090&quot;/&gt;&lt;wsp:rsid wsp:val=&quot;00FC5AD2&quot;/&gt;&lt;wsp:rsid wsp:val=&quot;00FC636A&quot;/&gt;&lt;wsp:rsid wsp:val=&quot;00FD0137&quot;/&gt;&lt;wsp:rsid wsp:val=&quot;00FD06D2&quot;/&gt;&lt;wsp:rsid wsp:val=&quot;00FD12D7&quot;/&gt;&lt;wsp:rsid wsp:val=&quot;00FD1443&quot;/&gt;&lt;wsp:rsid wsp:val=&quot;00FD18AB&quot;/&gt;&lt;wsp:rsid wsp:val=&quot;00FD2097&quot;/&gt;&lt;wsp:rsid wsp:val=&quot;00FD2413&quot;/&gt;&lt;wsp:rsid wsp:val=&quot;00FD25BF&quot;/&gt;&lt;wsp:rsid wsp:val=&quot;00FD43C9&quot;/&gt;&lt;wsp:rsid wsp:val=&quot;00FD4E83&quot;/&gt;&lt;wsp:rsid wsp:val=&quot;00FD7114&quot;/&gt;&lt;wsp:rsid wsp:val=&quot;00FD7A62&quot;/&gt;&lt;wsp:rsid wsp:val=&quot;00FE080E&quot;/&gt;&lt;wsp:rsid wsp:val=&quot;00FE095F&quot;/&gt;&lt;wsp:rsid wsp:val=&quot;00FE0DA6&quot;/&gt;&lt;wsp:rsid wsp:val=&quot;00FE1181&quot;/&gt;&lt;wsp:rsid wsp:val=&quot;00FE264D&quot;/&gt;&lt;wsp:rsid wsp:val=&quot;00FE435B&quot;/&gt;&lt;wsp:rsid wsp:val=&quot;00FE460E&quot;/&gt;&lt;wsp:rsid wsp:val=&quot;00FE5CA6&quot;/&gt;&lt;wsp:rsid wsp:val=&quot;00FE73FF&quot;/&gt;&lt;wsp:rsid wsp:val=&quot;00FE7D03&quot;/&gt;&lt;wsp:rsid wsp:val=&quot;00FF005D&quot;/&gt;&lt;wsp:rsid wsp:val=&quot;00FF158D&quot;/&gt;&lt;wsp:rsid wsp:val=&quot;00FF1ADB&quot;/&gt;&lt;wsp:rsid wsp:val=&quot;00FF3379&quot;/&gt;&lt;wsp:rsid wsp:val=&quot;00FF3B0E&quot;/&gt;&lt;wsp:rsid wsp:val=&quot;00FF4113&quot;/&gt;&lt;wsp:rsid wsp:val=&quot;00FF4456&quot;/&gt;&lt;wsp:rsid wsp:val=&quot;00FF4D58&quot;/&gt;&lt;wsp:rsid wsp:val=&quot;00FF6083&quot;/&gt;&lt;wsp:rsid wsp:val=&quot;00FF62D3&quot;/&gt;&lt;wsp:rsid wsp:val=&quot;00FF64C6&quot;/&gt;&lt;wsp:rsid wsp:val=&quot;00FF69B9&quot;/&gt;&lt;wsp:rsid wsp:val=&quot;00FF6D55&quot;/&gt;&lt;wsp:rsid wsp:val=&quot;00FF7ECD&quot;/&gt;&lt;/wsp:rsids&gt;&lt;/w:docPr&gt;&lt;w:body&gt;&lt;w:p wsp:rsidR=&quot;00000000&quot; wsp:rsidRDefault=&quot;0070516B&quot;&gt;&lt;m:oMathPara&gt;&lt;m:oMath&gt;&lt;m:r&gt;&lt;w:rPr&gt;&lt;w:rFonts w:ascii=&quot;Cambria Math&quot; w:h-ansi=&quot;Cambria Math&quot;/&gt;&lt;wx:font wx:val=&quot;Cambria Math&quot;/&gt;&lt;w:i/&gt;&lt;/w:rPr&gt;&lt;m:t&gt;РЎРђ=&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200&lt;/m:t&gt;&lt;/m:r&gt;&lt;/m:num&gt;&lt;m:den&gt;&lt;m:r&gt;&lt;w:rPr&gt;&lt;w:rFonts w:ascii=&quot;Cambria Math&quot; w:h-ansi=&quot;Cambria Math&quot;/&gt;&lt;wx:font wx:val=&quot;Cambria Math&quot;/&gt;&lt;w:i/&gt;&lt;/w:rPr&gt;&lt;m:t&gt;0,4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2C5B5F">
        <w:rPr>
          <w:rFonts w:ascii="Symbol" w:hAnsi="Symbol"/>
        </w:rPr>
        <w:instrText xml:space="preserve"> </w:instrText>
      </w:r>
      <w:r w:rsidRPr="002C5B5F">
        <w:rPr>
          <w:rFonts w:ascii="Symbol" w:hAnsi="Symbol"/>
        </w:rPr>
        <w:fldChar w:fldCharType="separate"/>
      </w:r>
      <w:r w:rsidR="00383A45">
        <w:pict>
          <v:shape id="_x0000_i1026" type="#_x0000_t75" style="width:67.8pt;height:6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013C&quot;/&gt;&lt;wsp:rsid wsp:val=&quot;00000A13&quot;/&gt;&lt;wsp:rsid wsp:val=&quot;00001C7B&quot;/&gt;&lt;wsp:rsid wsp:val=&quot;00001CBA&quot;/&gt;&lt;wsp:rsid wsp:val=&quot;00003438&quot;/&gt;&lt;wsp:rsid wsp:val=&quot;00003B4D&quot;/&gt;&lt;wsp:rsid wsp:val=&quot;00004511&quot;/&gt;&lt;wsp:rsid wsp:val=&quot;00007748&quot;/&gt;&lt;wsp:rsid wsp:val=&quot;00012567&quot;/&gt;&lt;wsp:rsid wsp:val=&quot;00012E02&quot;/&gt;&lt;wsp:rsid wsp:val=&quot;0001303E&quot;/&gt;&lt;wsp:rsid wsp:val=&quot;00013A96&quot;/&gt;&lt;wsp:rsid wsp:val=&quot;00014007&quot;/&gt;&lt;wsp:rsid wsp:val=&quot;000141B2&quot;/&gt;&lt;wsp:rsid wsp:val=&quot;0001502C&quot;/&gt;&lt;wsp:rsid wsp:val=&quot;00015482&quot;/&gt;&lt;wsp:rsid wsp:val=&quot;00015485&quot;/&gt;&lt;wsp:rsid wsp:val=&quot;00016276&quot;/&gt;&lt;wsp:rsid wsp:val=&quot;0001638A&quot;/&gt;&lt;wsp:rsid wsp:val=&quot;00016B9B&quot;/&gt;&lt;wsp:rsid wsp:val=&quot;00016C46&quot;/&gt;&lt;wsp:rsid wsp:val=&quot;00017BD9&quot;/&gt;&lt;wsp:rsid wsp:val=&quot;00017F80&quot;/&gt;&lt;wsp:rsid wsp:val=&quot;00020A9B&quot;/&gt;&lt;wsp:rsid wsp:val=&quot;00022183&quot;/&gt;&lt;wsp:rsid wsp:val=&quot;0002256E&quot;/&gt;&lt;wsp:rsid wsp:val=&quot;0002420D&quot;/&gt;&lt;wsp:rsid wsp:val=&quot;00024337&quot;/&gt;&lt;wsp:rsid wsp:val=&quot;000248E2&quot;/&gt;&lt;wsp:rsid wsp:val=&quot;00024A57&quot;/&gt;&lt;wsp:rsid wsp:val=&quot;00025256&quot;/&gt;&lt;wsp:rsid wsp:val=&quot;0002526A&quot;/&gt;&lt;wsp:rsid wsp:val=&quot;000277BE&quot;/&gt;&lt;wsp:rsid wsp:val=&quot;0002783F&quot;/&gt;&lt;wsp:rsid wsp:val=&quot;00030AA7&quot;/&gt;&lt;wsp:rsid wsp:val=&quot;0003239F&quot;/&gt;&lt;wsp:rsid wsp:val=&quot;0003302C&quot;/&gt;&lt;wsp:rsid wsp:val=&quot;0003365F&quot;/&gt;&lt;wsp:rsid wsp:val=&quot;00033CEA&quot;/&gt;&lt;wsp:rsid wsp:val=&quot;00034A75&quot;/&gt;&lt;wsp:rsid wsp:val=&quot;00034B66&quot;/&gt;&lt;wsp:rsid wsp:val=&quot;00034EC0&quot;/&gt;&lt;wsp:rsid wsp:val=&quot;00035222&quot;/&gt;&lt;wsp:rsid wsp:val=&quot;00035345&quot;/&gt;&lt;wsp:rsid wsp:val=&quot;0003561B&quot;/&gt;&lt;wsp:rsid wsp:val=&quot;00036265&quot;/&gt;&lt;wsp:rsid wsp:val=&quot;00036694&quot;/&gt;&lt;wsp:rsid wsp:val=&quot;000366C4&quot;/&gt;&lt;wsp:rsid wsp:val=&quot;00036E7D&quot;/&gt;&lt;wsp:rsid wsp:val=&quot;00037471&quot;/&gt;&lt;wsp:rsid wsp:val=&quot;0003754E&quot;/&gt;&lt;wsp:rsid wsp:val=&quot;000378C8&quot;/&gt;&lt;wsp:rsid wsp:val=&quot;0004459E&quot;/&gt;&lt;wsp:rsid wsp:val=&quot;0004673C&quot;/&gt;&lt;wsp:rsid wsp:val=&quot;000472E3&quot;/&gt;&lt;wsp:rsid wsp:val=&quot;00047499&quot;/&gt;&lt;wsp:rsid wsp:val=&quot;00047904&quot;/&gt;&lt;wsp:rsid wsp:val=&quot;00047BB7&quot;/&gt;&lt;wsp:rsid wsp:val=&quot;00050AA2&quot;/&gt;&lt;wsp:rsid wsp:val=&quot;000516D5&quot;/&gt;&lt;wsp:rsid wsp:val=&quot;000521A0&quot;/&gt;&lt;wsp:rsid wsp:val=&quot;00052B5C&quot;/&gt;&lt;wsp:rsid wsp:val=&quot;00052FC4&quot;/&gt;&lt;wsp:rsid wsp:val=&quot;0005324B&quot;/&gt;&lt;wsp:rsid wsp:val=&quot;00053E3A&quot;/&gt;&lt;wsp:rsid wsp:val=&quot;00054F26&quot;/&gt;&lt;wsp:rsid wsp:val=&quot;0005590D&quot;/&gt;&lt;wsp:rsid wsp:val=&quot;00057869&quot;/&gt;&lt;wsp:rsid wsp:val=&quot;00057CBB&quot;/&gt;&lt;wsp:rsid wsp:val=&quot;00062508&quot;/&gt;&lt;wsp:rsid wsp:val=&quot;00062544&quot;/&gt;&lt;wsp:rsid wsp:val=&quot;000629FE&quot;/&gt;&lt;wsp:rsid wsp:val=&quot;00062C49&quot;/&gt;&lt;wsp:rsid wsp:val=&quot;00064779&quot;/&gt;&lt;wsp:rsid wsp:val=&quot;000647A2&quot;/&gt;&lt;wsp:rsid wsp:val=&quot;000648B3&quot;/&gt;&lt;wsp:rsid wsp:val=&quot;00065E52&quot;/&gt;&lt;wsp:rsid wsp:val=&quot;00066022&quot;/&gt;&lt;wsp:rsid wsp:val=&quot;00066106&quot;/&gt;&lt;wsp:rsid wsp:val=&quot;00066A79&quot;/&gt;&lt;wsp:rsid wsp:val=&quot;00066D0A&quot;/&gt;&lt;wsp:rsid wsp:val=&quot;00066E0A&quot;/&gt;&lt;wsp:rsid wsp:val=&quot;0007184E&quot;/&gt;&lt;wsp:rsid wsp:val=&quot;00071B3B&quot;/&gt;&lt;wsp:rsid wsp:val=&quot;00072222&quot;/&gt;&lt;wsp:rsid wsp:val=&quot;000727D8&quot;/&gt;&lt;wsp:rsid wsp:val=&quot;00074085&quot;/&gt;&lt;wsp:rsid wsp:val=&quot;00074B81&quot;/&gt;&lt;wsp:rsid wsp:val=&quot;00075FB2&quot;/&gt;&lt;wsp:rsid wsp:val=&quot;00076108&quot;/&gt;&lt;wsp:rsid wsp:val=&quot;000764EF&quot;/&gt;&lt;wsp:rsid wsp:val=&quot;00077223&quot;/&gt;&lt;wsp:rsid wsp:val=&quot;00080378&quot;/&gt;&lt;wsp:rsid wsp:val=&quot;00080524&quot;/&gt;&lt;wsp:rsid wsp:val=&quot;000808A3&quot;/&gt;&lt;wsp:rsid wsp:val=&quot;00081966&quot;/&gt;&lt;wsp:rsid wsp:val=&quot;00081BAF&quot;/&gt;&lt;wsp:rsid wsp:val=&quot;00081EDC&quot;/&gt;&lt;wsp:rsid wsp:val=&quot;00081FCE&quot;/&gt;&lt;wsp:rsid wsp:val=&quot;000835B4&quot;/&gt;&lt;wsp:rsid wsp:val=&quot;00083A52&quot;/&gt;&lt;wsp:rsid wsp:val=&quot;00084190&quot;/&gt;&lt;wsp:rsid wsp:val=&quot;0008548E&quot;/&gt;&lt;wsp:rsid wsp:val=&quot;0008577C&quot;/&gt;&lt;wsp:rsid wsp:val=&quot;00086B03&quot;/&gt;&lt;wsp:rsid wsp:val=&quot;00087886&quot;/&gt;&lt;wsp:rsid wsp:val=&quot;00087F44&quot;/&gt;&lt;wsp:rsid wsp:val=&quot;00090B42&quot;/&gt;&lt;wsp:rsid wsp:val=&quot;00090D2E&quot;/&gt;&lt;wsp:rsid wsp:val=&quot;000921C1&quot;/&gt;&lt;wsp:rsid wsp:val=&quot;0009225D&quot;/&gt;&lt;wsp:rsid wsp:val=&quot;00092C70&quot;/&gt;&lt;wsp:rsid wsp:val=&quot;00094443&quot;/&gt;&lt;wsp:rsid wsp:val=&quot;00094D93&quot;/&gt;&lt;wsp:rsid wsp:val=&quot;00095A5D&quot;/&gt;&lt;wsp:rsid wsp:val=&quot;000960F9&quot;/&gt;&lt;wsp:rsid wsp:val=&quot;00097431&quot;/&gt;&lt;wsp:rsid wsp:val=&quot;000A12E7&quot;/&gt;&lt;wsp:rsid wsp:val=&quot;000A13CA&quot;/&gt;&lt;wsp:rsid wsp:val=&quot;000A1761&quot;/&gt;&lt;wsp:rsid wsp:val=&quot;000A1C23&quot;/&gt;&lt;wsp:rsid wsp:val=&quot;000A1C2E&quot;/&gt;&lt;wsp:rsid wsp:val=&quot;000A234A&quot;/&gt;&lt;wsp:rsid wsp:val=&quot;000A2D9F&quot;/&gt;&lt;wsp:rsid wsp:val=&quot;000A2F25&quot;/&gt;&lt;wsp:rsid wsp:val=&quot;000A5A62&quot;/&gt;&lt;wsp:rsid wsp:val=&quot;000A7364&quot;/&gt;&lt;wsp:rsid wsp:val=&quot;000A7B27&quot;/&gt;&lt;wsp:rsid wsp:val=&quot;000B027A&quot;/&gt;&lt;wsp:rsid wsp:val=&quot;000B0C37&quot;/&gt;&lt;wsp:rsid wsp:val=&quot;000B2E6F&quot;/&gt;&lt;wsp:rsid wsp:val=&quot;000B4297&quot;/&gt;&lt;wsp:rsid wsp:val=&quot;000B6235&quot;/&gt;&lt;wsp:rsid wsp:val=&quot;000B6283&quot;/&gt;&lt;wsp:rsid wsp:val=&quot;000B66F0&quot;/&gt;&lt;wsp:rsid wsp:val=&quot;000C031D&quot;/&gt;&lt;wsp:rsid wsp:val=&quot;000C0CD0&quot;/&gt;&lt;wsp:rsid wsp:val=&quot;000C0DFF&quot;/&gt;&lt;wsp:rsid wsp:val=&quot;000C1C8C&quot;/&gt;&lt;wsp:rsid wsp:val=&quot;000C3C1B&quot;/&gt;&lt;wsp:rsid wsp:val=&quot;000C49C2&quot;/&gt;&lt;wsp:rsid wsp:val=&quot;000C4FE8&quot;/&gt;&lt;wsp:rsid wsp:val=&quot;000C56FE&quot;/&gt;&lt;wsp:rsid wsp:val=&quot;000C5888&quot;/&gt;&lt;wsp:rsid wsp:val=&quot;000C5DA2&quot;/&gt;&lt;wsp:rsid wsp:val=&quot;000C65B9&quot;/&gt;&lt;wsp:rsid wsp:val=&quot;000C68ED&quot;/&gt;&lt;wsp:rsid wsp:val=&quot;000C7141&quot;/&gt;&lt;wsp:rsid wsp:val=&quot;000C7598&quot;/&gt;&lt;wsp:rsid wsp:val=&quot;000D0682&quot;/&gt;&lt;wsp:rsid wsp:val=&quot;000D0719&quot;/&gt;&lt;wsp:rsid wsp:val=&quot;000D0F53&quot;/&gt;&lt;wsp:rsid wsp:val=&quot;000D2135&quot;/&gt;&lt;wsp:rsid wsp:val=&quot;000D2771&quot;/&gt;&lt;wsp:rsid wsp:val=&quot;000D2CC8&quot;/&gt;&lt;wsp:rsid wsp:val=&quot;000D2F00&quot;/&gt;&lt;wsp:rsid wsp:val=&quot;000D3D1D&quot;/&gt;&lt;wsp:rsid wsp:val=&quot;000D5968&quot;/&gt;&lt;wsp:rsid wsp:val=&quot;000D74E3&quot;/&gt;&lt;wsp:rsid wsp:val=&quot;000D793F&quot;/&gt;&lt;wsp:rsid wsp:val=&quot;000E0C78&quot;/&gt;&lt;wsp:rsid wsp:val=&quot;000E2F87&quot;/&gt;&lt;wsp:rsid wsp:val=&quot;000E31BB&quot;/&gt;&lt;wsp:rsid wsp:val=&quot;000E41D8&quot;/&gt;&lt;wsp:rsid wsp:val=&quot;000E444B&quot;/&gt;&lt;wsp:rsid wsp:val=&quot;000E533E&quot;/&gt;&lt;wsp:rsid wsp:val=&quot;000E53B6&quot;/&gt;&lt;wsp:rsid wsp:val=&quot;000E6E36&quot;/&gt;&lt;wsp:rsid wsp:val=&quot;000E7292&quot;/&gt;&lt;wsp:rsid wsp:val=&quot;000E7E8B&quot;/&gt;&lt;wsp:rsid wsp:val=&quot;000F0053&quot;/&gt;&lt;wsp:rsid wsp:val=&quot;000F0146&quot;/&gt;&lt;wsp:rsid wsp:val=&quot;000F0222&quot;/&gt;&lt;wsp:rsid wsp:val=&quot;000F1149&quot;/&gt;&lt;wsp:rsid wsp:val=&quot;000F2074&quot;/&gt;&lt;wsp:rsid wsp:val=&quot;000F229C&quot;/&gt;&lt;wsp:rsid wsp:val=&quot;000F2521&quot;/&gt;&lt;wsp:rsid wsp:val=&quot;000F29EA&quot;/&gt;&lt;wsp:rsid wsp:val=&quot;000F440F&quot;/&gt;&lt;wsp:rsid wsp:val=&quot;000F49F3&quot;/&gt;&lt;wsp:rsid wsp:val=&quot;000F4BA7&quot;/&gt;&lt;wsp:rsid wsp:val=&quot;000F54D6&quot;/&gt;&lt;wsp:rsid wsp:val=&quot;000F5DBA&quot;/&gt;&lt;wsp:rsid wsp:val=&quot;000F5F27&quot;/&gt;&lt;wsp:rsid wsp:val=&quot;000F6636&quot;/&gt;&lt;wsp:rsid wsp:val=&quot;001007A2&quot;/&gt;&lt;wsp:rsid wsp:val=&quot;00100CE1&quot;/&gt;&lt;wsp:rsid wsp:val=&quot;001011CF&quot;/&gt;&lt;wsp:rsid wsp:val=&quot;0010164E&quot;/&gt;&lt;wsp:rsid wsp:val=&quot;001016E7&quot;/&gt;&lt;wsp:rsid wsp:val=&quot;00101A2F&quot;/&gt;&lt;wsp:rsid wsp:val=&quot;001020E3&quot;/&gt;&lt;wsp:rsid wsp:val=&quot;00102270&quot;/&gt;&lt;wsp:rsid wsp:val=&quot;00103D8B&quot;/&gt;&lt;wsp:rsid wsp:val=&quot;0010460D&quot;/&gt;&lt;wsp:rsid wsp:val=&quot;0010463D&quot;/&gt;&lt;wsp:rsid wsp:val=&quot;00104B26&quot;/&gt;&lt;wsp:rsid wsp:val=&quot;00105211&quot;/&gt;&lt;wsp:rsid wsp:val=&quot;00105D57&quot;/&gt;&lt;wsp:rsid wsp:val=&quot;0010680C&quot;/&gt;&lt;wsp:rsid wsp:val=&quot;001075F0&quot;/&gt;&lt;wsp:rsid wsp:val=&quot;0011002C&quot;/&gt;&lt;wsp:rsid wsp:val=&quot;00111252&quot;/&gt;&lt;wsp:rsid wsp:val=&quot;00112083&quot;/&gt;&lt;wsp:rsid wsp:val=&quot;00112940&quot;/&gt;&lt;wsp:rsid wsp:val=&quot;00113399&quot;/&gt;&lt;wsp:rsid wsp:val=&quot;001134DA&quot;/&gt;&lt;wsp:rsid wsp:val=&quot;0011373B&quot;/&gt;&lt;wsp:rsid wsp:val=&quot;0011423D&quot;/&gt;&lt;wsp:rsid wsp:val=&quot;00114E34&quot;/&gt;&lt;wsp:rsid wsp:val=&quot;00114FC8&quot;/&gt;&lt;wsp:rsid wsp:val=&quot;0011511D&quot;/&gt;&lt;wsp:rsid wsp:val=&quot;00116181&quot;/&gt;&lt;wsp:rsid wsp:val=&quot;0011664E&quot;/&gt;&lt;wsp:rsid wsp:val=&quot;00117754&quot;/&gt;&lt;wsp:rsid wsp:val=&quot;00117765&quot;/&gt;&lt;wsp:rsid wsp:val=&quot;00117F6D&quot;/&gt;&lt;wsp:rsid wsp:val=&quot;0012075F&quot;/&gt;&lt;wsp:rsid wsp:val=&quot;0012114C&quot;/&gt;&lt;wsp:rsid wsp:val=&quot;0012126B&quot;/&gt;&lt;wsp:rsid wsp:val=&quot;00122464&quot;/&gt;&lt;wsp:rsid wsp:val=&quot;0012270D&quot;/&gt;&lt;wsp:rsid wsp:val=&quot;00124D52&quot;/&gt;&lt;wsp:rsid wsp:val=&quot;001250C4&quot;/&gt;&lt;wsp:rsid wsp:val=&quot;00125431&quot;/&gt;&lt;wsp:rsid wsp:val=&quot;001258D3&quot;/&gt;&lt;wsp:rsid wsp:val=&quot;00126CF7&quot;/&gt;&lt;wsp:rsid wsp:val=&quot;00127388&quot;/&gt;&lt;wsp:rsid wsp:val=&quot;00130939&quot;/&gt;&lt;wsp:rsid wsp:val=&quot;00132BCD&quot;/&gt;&lt;wsp:rsid wsp:val=&quot;001339DF&quot;/&gt;&lt;wsp:rsid wsp:val=&quot;001343C6&quot;/&gt;&lt;wsp:rsid wsp:val=&quot;001344D0&quot;/&gt;&lt;wsp:rsid wsp:val=&quot;001346CE&quot;/&gt;&lt;wsp:rsid wsp:val=&quot;0013497C&quot;/&gt;&lt;wsp:rsid wsp:val=&quot;00135232&quot;/&gt;&lt;wsp:rsid wsp:val=&quot;00137E30&quot;/&gt;&lt;wsp:rsid wsp:val=&quot;00141105&quot;/&gt;&lt;wsp:rsid wsp:val=&quot;00141506&quot;/&gt;&lt;wsp:rsid wsp:val=&quot;0014151A&quot;/&gt;&lt;wsp:rsid wsp:val=&quot;00143017&quot;/&gt;&lt;wsp:rsid wsp:val=&quot;001432E0&quot;/&gt;&lt;wsp:rsid wsp:val=&quot;00144185&quot;/&gt;&lt;wsp:rsid wsp:val=&quot;0014436E&quot;/&gt;&lt;wsp:rsid wsp:val=&quot;001446E2&quot;/&gt;&lt;wsp:rsid wsp:val=&quot;001448D9&quot;/&gt;&lt;wsp:rsid wsp:val=&quot;0014543B&quot;/&gt;&lt;wsp:rsid wsp:val=&quot;00151B42&quot;/&gt;&lt;wsp:rsid wsp:val=&quot;00151C0E&quot;/&gt;&lt;wsp:rsid wsp:val=&quot;00152DEE&quot;/&gt;&lt;wsp:rsid wsp:val=&quot;00154D24&quot;/&gt;&lt;wsp:rsid wsp:val=&quot;00155986&quot;/&gt;&lt;wsp:rsid wsp:val=&quot;00155BED&quot;/&gt;&lt;wsp:rsid wsp:val=&quot;00155E51&quot;/&gt;&lt;wsp:rsid wsp:val=&quot;00157AC2&quot;/&gt;&lt;wsp:rsid wsp:val=&quot;00160160&quot;/&gt;&lt;wsp:rsid wsp:val=&quot;00160B66&quot;/&gt;&lt;wsp:rsid wsp:val=&quot;00160BF4&quot;/&gt;&lt;wsp:rsid wsp:val=&quot;001615E8&quot;/&gt;&lt;wsp:rsid wsp:val=&quot;00161B0F&quot;/&gt;&lt;wsp:rsid wsp:val=&quot;00162942&quot;/&gt;&lt;wsp:rsid wsp:val=&quot;001654FA&quot;/&gt;&lt;wsp:rsid wsp:val=&quot;001659C0&quot;/&gt;&lt;wsp:rsid wsp:val=&quot;00166709&quot;/&gt;&lt;wsp:rsid wsp:val=&quot;00167055&quot;/&gt;&lt;wsp:rsid wsp:val=&quot;0016780E&quot;/&gt;&lt;wsp:rsid wsp:val=&quot;00170004&quot;/&gt;&lt;wsp:rsid wsp:val=&quot;00170C07&quot;/&gt;&lt;wsp:rsid wsp:val=&quot;00171C02&quot;/&gt;&lt;wsp:rsid wsp:val=&quot;001726C2&quot;/&gt;&lt;wsp:rsid wsp:val=&quot;00172E26&quot;/&gt;&lt;wsp:rsid wsp:val=&quot;001735D2&quot;/&gt;&lt;wsp:rsid wsp:val=&quot;00174D3C&quot;/&gt;&lt;wsp:rsid wsp:val=&quot;001754E7&quot;/&gt;&lt;wsp:rsid wsp:val=&quot;00176CDC&quot;/&gt;&lt;wsp:rsid wsp:val=&quot;00177B56&quot;/&gt;&lt;wsp:rsid wsp:val=&quot;001804EC&quot;/&gt;&lt;wsp:rsid wsp:val=&quot;0018051B&quot;/&gt;&lt;wsp:rsid wsp:val=&quot;001816AC&quot;/&gt;&lt;wsp:rsid wsp:val=&quot;001818F3&quot;/&gt;&lt;wsp:rsid wsp:val=&quot;001822AB&quot;/&gt;&lt;wsp:rsid wsp:val=&quot;001824BF&quot;/&gt;&lt;wsp:rsid wsp:val=&quot;00182CBC&quot;/&gt;&lt;wsp:rsid wsp:val=&quot;00184A25&quot;/&gt;&lt;wsp:rsid wsp:val=&quot;0018524F&quot;/&gt;&lt;wsp:rsid wsp:val=&quot;0018596D&quot;/&gt;&lt;wsp:rsid wsp:val=&quot;001860FA&quot;/&gt;&lt;wsp:rsid wsp:val=&quot;00186AE6&quot;/&gt;&lt;wsp:rsid wsp:val=&quot;00186B2C&quot;/&gt;&lt;wsp:rsid wsp:val=&quot;00187ED5&quot;/&gt;&lt;wsp:rsid wsp:val=&quot;00187F69&quot;/&gt;&lt;wsp:rsid wsp:val=&quot;00190001&quot;/&gt;&lt;wsp:rsid wsp:val=&quot;001906CA&quot;/&gt;&lt;wsp:rsid wsp:val=&quot;00190741&quot;/&gt;&lt;wsp:rsid wsp:val=&quot;00190D11&quot;/&gt;&lt;wsp:rsid wsp:val=&quot;00191067&quot;/&gt;&lt;wsp:rsid wsp:val=&quot;001910A9&quot;/&gt;&lt;wsp:rsid wsp:val=&quot;00192BB4&quot;/&gt;&lt;wsp:rsid wsp:val=&quot;00193087&quot;/&gt;&lt;wsp:rsid wsp:val=&quot;001939CE&quot;/&gt;&lt;wsp:rsid wsp:val=&quot;001953CC&quot;/&gt;&lt;wsp:rsid wsp:val=&quot;0019619B&quot;/&gt;&lt;wsp:rsid wsp:val=&quot;00197D23&quot;/&gt;&lt;wsp:rsid wsp:val=&quot;001A0341&quot;/&gt;&lt;wsp:rsid wsp:val=&quot;001A1736&quot;/&gt;&lt;wsp:rsid wsp:val=&quot;001A1F37&quot;/&gt;&lt;wsp:rsid wsp:val=&quot;001A2965&quot;/&gt;&lt;wsp:rsid wsp:val=&quot;001A319B&quot;/&gt;&lt;wsp:rsid wsp:val=&quot;001A36A2&quot;/&gt;&lt;wsp:rsid wsp:val=&quot;001A5339&quot;/&gt;&lt;wsp:rsid wsp:val=&quot;001A5605&quot;/&gt;&lt;wsp:rsid wsp:val=&quot;001A5729&quot;/&gt;&lt;wsp:rsid wsp:val=&quot;001A681E&quot;/&gt;&lt;wsp:rsid wsp:val=&quot;001A688E&quot;/&gt;&lt;wsp:rsid wsp:val=&quot;001A6EEF&quot;/&gt;&lt;wsp:rsid wsp:val=&quot;001B0A34&quot;/&gt;&lt;wsp:rsid wsp:val=&quot;001B1332&quot;/&gt;&lt;wsp:rsid wsp:val=&quot;001B24D0&quot;/&gt;&lt;wsp:rsid wsp:val=&quot;001B2D68&quot;/&gt;&lt;wsp:rsid wsp:val=&quot;001B458C&quot;/&gt;&lt;wsp:rsid wsp:val=&quot;001B4A01&quot;/&gt;&lt;wsp:rsid wsp:val=&quot;001B5242&quot;/&gt;&lt;wsp:rsid wsp:val=&quot;001B5EA0&quot;/&gt;&lt;wsp:rsid wsp:val=&quot;001B60B2&quot;/&gt;&lt;wsp:rsid wsp:val=&quot;001B60D7&quot;/&gt;&lt;wsp:rsid wsp:val=&quot;001B6AE9&quot;/&gt;&lt;wsp:rsid wsp:val=&quot;001B6B96&quot;/&gt;&lt;wsp:rsid wsp:val=&quot;001B6C13&quot;/&gt;&lt;wsp:rsid wsp:val=&quot;001C1AF4&quot;/&gt;&lt;wsp:rsid wsp:val=&quot;001C3239&quot;/&gt;&lt;wsp:rsid wsp:val=&quot;001C4B2E&quot;/&gt;&lt;wsp:rsid wsp:val=&quot;001C5440&quot;/&gt;&lt;wsp:rsid wsp:val=&quot;001C5872&quot;/&gt;&lt;wsp:rsid wsp:val=&quot;001C62DD&quot;/&gt;&lt;wsp:rsid wsp:val=&quot;001C69B0&quot;/&gt;&lt;wsp:rsid wsp:val=&quot;001C6D46&quot;/&gt;&lt;wsp:rsid wsp:val=&quot;001D0E0F&quot;/&gt;&lt;wsp:rsid wsp:val=&quot;001D1D72&quot;/&gt;&lt;wsp:rsid wsp:val=&quot;001D20F6&quot;/&gt;&lt;wsp:rsid wsp:val=&quot;001D267E&quot;/&gt;&lt;wsp:rsid wsp:val=&quot;001D29DD&quot;/&gt;&lt;wsp:rsid wsp:val=&quot;001D3ABC&quot;/&gt;&lt;wsp:rsid wsp:val=&quot;001D3BD4&quot;/&gt;&lt;wsp:rsid wsp:val=&quot;001D3CDD&quot;/&gt;&lt;wsp:rsid wsp:val=&quot;001D4AEF&quot;/&gt;&lt;wsp:rsid wsp:val=&quot;001D4F6F&quot;/&gt;&lt;wsp:rsid wsp:val=&quot;001D51DF&quot;/&gt;&lt;wsp:rsid wsp:val=&quot;001D550B&quot;/&gt;&lt;wsp:rsid wsp:val=&quot;001D6138&quot;/&gt;&lt;wsp:rsid wsp:val=&quot;001D737F&quot;/&gt;&lt;wsp:rsid wsp:val=&quot;001D75C4&quot;/&gt;&lt;wsp:rsid wsp:val=&quot;001E031B&quot;/&gt;&lt;wsp:rsid wsp:val=&quot;001E1177&quot;/&gt;&lt;wsp:rsid wsp:val=&quot;001E16AF&quot;/&gt;&lt;wsp:rsid wsp:val=&quot;001E17C5&quot;/&gt;&lt;wsp:rsid wsp:val=&quot;001E216C&quot;/&gt;&lt;wsp:rsid wsp:val=&quot;001E22AC&quot;/&gt;&lt;wsp:rsid wsp:val=&quot;001E3A04&quot;/&gt;&lt;wsp:rsid wsp:val=&quot;001E3BD6&quot;/&gt;&lt;wsp:rsid wsp:val=&quot;001E43EC&quot;/&gt;&lt;wsp:rsid wsp:val=&quot;001E4A38&quot;/&gt;&lt;wsp:rsid wsp:val=&quot;001E4AB3&quot;/&gt;&lt;wsp:rsid wsp:val=&quot;001E4EF9&quot;/&gt;&lt;wsp:rsid wsp:val=&quot;001E5A43&quot;/&gt;&lt;wsp:rsid wsp:val=&quot;001E6366&quot;/&gt;&lt;wsp:rsid wsp:val=&quot;001E638B&quot;/&gt;&lt;wsp:rsid wsp:val=&quot;001E6568&quot;/&gt;&lt;wsp:rsid wsp:val=&quot;001E7C8A&quot;/&gt;&lt;wsp:rsid wsp:val=&quot;001F0154&quot;/&gt;&lt;wsp:rsid wsp:val=&quot;001F0676&quot;/&gt;&lt;wsp:rsid wsp:val=&quot;001F0A5D&quot;/&gt;&lt;wsp:rsid wsp:val=&quot;001F130D&quot;/&gt;&lt;wsp:rsid wsp:val=&quot;001F155F&quot;/&gt;&lt;wsp:rsid wsp:val=&quot;001F158B&quot;/&gt;&lt;wsp:rsid wsp:val=&quot;001F1DC0&quot;/&gt;&lt;wsp:rsid wsp:val=&quot;001F1FB1&quot;/&gt;&lt;wsp:rsid wsp:val=&quot;001F2E9D&quot;/&gt;&lt;wsp:rsid wsp:val=&quot;001F31AC&quot;/&gt;&lt;wsp:rsid wsp:val=&quot;001F405C&quot;/&gt;&lt;wsp:rsid wsp:val=&quot;001F5B8A&quot;/&gt;&lt;wsp:rsid wsp:val=&quot;001F5C57&quot;/&gt;&lt;wsp:rsid wsp:val=&quot;001F5CD0&quot;/&gt;&lt;wsp:rsid wsp:val=&quot;001F5E3D&quot;/&gt;&lt;wsp:rsid wsp:val=&quot;001F6A74&quot;/&gt;&lt;wsp:rsid wsp:val=&quot;001F78CA&quot;/&gt;&lt;wsp:rsid wsp:val=&quot;00200EEC&quot;/&gt;&lt;wsp:rsid wsp:val=&quot;00201300&quot;/&gt;&lt;wsp:rsid wsp:val=&quot;0020180A&quot;/&gt;&lt;wsp:rsid wsp:val=&quot;00201B8B&quot;/&gt;&lt;wsp:rsid wsp:val=&quot;002035F2&quot;/&gt;&lt;wsp:rsid wsp:val=&quot;002047DA&quot;/&gt;&lt;wsp:rsid wsp:val=&quot;002048AC&quot;/&gt;&lt;wsp:rsid wsp:val=&quot;00205614&quot;/&gt;&lt;wsp:rsid wsp:val=&quot;00206337&quot;/&gt;&lt;wsp:rsid wsp:val=&quot;00206A37&quot;/&gt;&lt;wsp:rsid wsp:val=&quot;00206AEE&quot;/&gt;&lt;wsp:rsid wsp:val=&quot;00206D0B&quot;/&gt;&lt;wsp:rsid wsp:val=&quot;00207660&quot;/&gt;&lt;wsp:rsid wsp:val=&quot;00207D10&quot;/&gt;&lt;wsp:rsid wsp:val=&quot;002103A9&quot;/&gt;&lt;wsp:rsid wsp:val=&quot;00210C80&quot;/&gt;&lt;wsp:rsid wsp:val=&quot;00210EBE&quot;/&gt;&lt;wsp:rsid wsp:val=&quot;00211885&quot;/&gt;&lt;wsp:rsid wsp:val=&quot;0021273B&quot;/&gt;&lt;wsp:rsid wsp:val=&quot;0021291A&quot;/&gt;&lt;wsp:rsid wsp:val=&quot;00212A5C&quot;/&gt;&lt;wsp:rsid wsp:val=&quot;002137F7&quot;/&gt;&lt;wsp:rsid wsp:val=&quot;00213D0D&quot;/&gt;&lt;wsp:rsid wsp:val=&quot;002140B6&quot;/&gt;&lt;wsp:rsid wsp:val=&quot;00214A9C&quot;/&gt;&lt;wsp:rsid wsp:val=&quot;00214D14&quot;/&gt;&lt;wsp:rsid wsp:val=&quot;00215348&quot;/&gt;&lt;wsp:rsid wsp:val=&quot;00215742&quot;/&gt;&lt;wsp:rsid wsp:val=&quot;00215E2A&quot;/&gt;&lt;wsp:rsid wsp:val=&quot;00216A84&quot;/&gt;&lt;wsp:rsid wsp:val=&quot;0022075A&quot;/&gt;&lt;wsp:rsid wsp:val=&quot;00220919&quot;/&gt;&lt;wsp:rsid wsp:val=&quot;00220C6C&quot;/&gt;&lt;wsp:rsid wsp:val=&quot;002211EC&quot;/&gt;&lt;wsp:rsid wsp:val=&quot;00221A67&quot;/&gt;&lt;wsp:rsid wsp:val=&quot;00223E5D&quot;/&gt;&lt;wsp:rsid wsp:val=&quot;00225482&quot;/&gt;&lt;wsp:rsid wsp:val=&quot;00226E2D&quot;/&gt;&lt;wsp:rsid wsp:val=&quot;002277B8&quot;/&gt;&lt;wsp:rsid wsp:val=&quot;00227CE3&quot;/&gt;&lt;wsp:rsid wsp:val=&quot;002306C1&quot;/&gt;&lt;wsp:rsid wsp:val=&quot;00232271&quot;/&gt;&lt;wsp:rsid wsp:val=&quot;002339E7&quot;/&gt;&lt;wsp:rsid wsp:val=&quot;00233B8A&quot;/&gt;&lt;wsp:rsid wsp:val=&quot;00234A45&quot;/&gt;&lt;wsp:rsid wsp:val=&quot;00234DF4&quot;/&gt;&lt;wsp:rsid wsp:val=&quot;0023521E&quot;/&gt;&lt;wsp:rsid wsp:val=&quot;002357C7&quot;/&gt;&lt;wsp:rsid wsp:val=&quot;00235CE8&quot;/&gt;&lt;wsp:rsid wsp:val=&quot;00236261&quot;/&gt;&lt;wsp:rsid wsp:val=&quot;00236685&quot;/&gt;&lt;wsp:rsid wsp:val=&quot;0023774A&quot;/&gt;&lt;wsp:rsid wsp:val=&quot;002378D5&quot;/&gt;&lt;wsp:rsid wsp:val=&quot;00237B8B&quot;/&gt;&lt;wsp:rsid wsp:val=&quot;00241465&quot;/&gt;&lt;wsp:rsid wsp:val=&quot;00241532&quot;/&gt;&lt;wsp:rsid wsp:val=&quot;0024195B&quot;/&gt;&lt;wsp:rsid wsp:val=&quot;0024219E&quot;/&gt;&lt;wsp:rsid wsp:val=&quot;00242DED&quot;/&gt;&lt;wsp:rsid wsp:val=&quot;00243A1F&quot;/&gt;&lt;wsp:rsid wsp:val=&quot;00243CC6&quot;/&gt;&lt;wsp:rsid wsp:val=&quot;0024410C&quot;/&gt;&lt;wsp:rsid wsp:val=&quot;00244B8F&quot;/&gt;&lt;wsp:rsid wsp:val=&quot;00244D48&quot;/&gt;&lt;wsp:rsid wsp:val=&quot;00244F53&quot;/&gt;&lt;wsp:rsid wsp:val=&quot;002450D6&quot;/&gt;&lt;wsp:rsid wsp:val=&quot;0024535A&quot;/&gt;&lt;wsp:rsid wsp:val=&quot;00245B52&quot;/&gt;&lt;wsp:rsid wsp:val=&quot;00247517&quot;/&gt;&lt;wsp:rsid wsp:val=&quot;0024759A&quot;/&gt;&lt;wsp:rsid wsp:val=&quot;00247858&quot;/&gt;&lt;wsp:rsid wsp:val=&quot;0024795E&quot;/&gt;&lt;wsp:rsid wsp:val=&quot;00247D4F&quot;/&gt;&lt;wsp:rsid wsp:val=&quot;00247E77&quot;/&gt;&lt;wsp:rsid wsp:val=&quot;00251620&quot;/&gt;&lt;wsp:rsid wsp:val=&quot;002517AC&quot;/&gt;&lt;wsp:rsid wsp:val=&quot;002531DB&quot;/&gt;&lt;wsp:rsid wsp:val=&quot;002533FC&quot;/&gt;&lt;wsp:rsid wsp:val=&quot;00253708&quot;/&gt;&lt;wsp:rsid wsp:val=&quot;00253C7D&quot;/&gt;&lt;wsp:rsid wsp:val=&quot;00254521&quot;/&gt;&lt;wsp:rsid wsp:val=&quot;002559DA&quot;/&gt;&lt;wsp:rsid wsp:val=&quot;002563BE&quot;/&gt;&lt;wsp:rsid wsp:val=&quot;002569DA&quot;/&gt;&lt;wsp:rsid wsp:val=&quot;0025762B&quot;/&gt;&lt;wsp:rsid wsp:val=&quot;00257A36&quot;/&gt;&lt;wsp:rsid wsp:val=&quot;00257C0F&quot;/&gt;&lt;wsp:rsid wsp:val=&quot;00260CC8&quot;/&gt;&lt;wsp:rsid wsp:val=&quot;00260FCB&quot;/&gt;&lt;wsp:rsid wsp:val=&quot;00261DCF&quot;/&gt;&lt;wsp:rsid wsp:val=&quot;002625A6&quot;/&gt;&lt;wsp:rsid wsp:val=&quot;002625D7&quot;/&gt;&lt;wsp:rsid wsp:val=&quot;0026273B&quot;/&gt;&lt;wsp:rsid wsp:val=&quot;0026290C&quot;/&gt;&lt;wsp:rsid wsp:val=&quot;00262F85&quot;/&gt;&lt;wsp:rsid wsp:val=&quot;00262FFD&quot;/&gt;&lt;wsp:rsid wsp:val=&quot;00263A78&quot;/&gt;&lt;wsp:rsid wsp:val=&quot;00263C4F&quot;/&gt;&lt;wsp:rsid wsp:val=&quot;00264057&quot;/&gt;&lt;wsp:rsid wsp:val=&quot;00267302&quot;/&gt;&lt;wsp:rsid wsp:val=&quot;00267735&quot;/&gt;&lt;wsp:rsid wsp:val=&quot;00270187&quot;/&gt;&lt;wsp:rsid wsp:val=&quot;00270B2F&quot;/&gt;&lt;wsp:rsid wsp:val=&quot;002716EB&quot;/&gt;&lt;wsp:rsid wsp:val=&quot;00271AA0&quot;/&gt;&lt;wsp:rsid wsp:val=&quot;00271FB7&quot;/&gt;&lt;wsp:rsid wsp:val=&quot;00274469&quot;/&gt;&lt;wsp:rsid wsp:val=&quot;00275073&quot;/&gt;&lt;wsp:rsid wsp:val=&quot;0027556A&quot;/&gt;&lt;wsp:rsid wsp:val=&quot;0027611E&quot;/&gt;&lt;wsp:rsid wsp:val=&quot;00276717&quot;/&gt;&lt;wsp:rsid wsp:val=&quot;00276BFA&quot;/&gt;&lt;wsp:rsid wsp:val=&quot;002774C2&quot;/&gt;&lt;wsp:rsid wsp:val=&quot;0027750A&quot;/&gt;&lt;wsp:rsid wsp:val=&quot;0028053D&quot;/&gt;&lt;wsp:rsid wsp:val=&quot;00280C3C&quot;/&gt;&lt;wsp:rsid wsp:val=&quot;00282949&quot;/&gt;&lt;wsp:rsid wsp:val=&quot;0028362C&quot;/&gt;&lt;wsp:rsid wsp:val=&quot;00283A3B&quot;/&gt;&lt;wsp:rsid wsp:val=&quot;00283F33&quot;/&gt;&lt;wsp:rsid wsp:val=&quot;002849DE&quot;/&gt;&lt;wsp:rsid wsp:val=&quot;00284B75&quot;/&gt;&lt;wsp:rsid wsp:val=&quot;002900BE&quot;/&gt;&lt;wsp:rsid wsp:val=&quot;00292248&quot;/&gt;&lt;wsp:rsid wsp:val=&quot;00292899&quot;/&gt;&lt;wsp:rsid wsp:val=&quot;00292A41&quot;/&gt;&lt;wsp:rsid wsp:val=&quot;00292B49&quot;/&gt;&lt;wsp:rsid wsp:val=&quot;0029393C&quot;/&gt;&lt;wsp:rsid wsp:val=&quot;002944BF&quot;/&gt;&lt;wsp:rsid wsp:val=&quot;00295604&quot;/&gt;&lt;wsp:rsid wsp:val=&quot;002963F5&quot;/&gt;&lt;wsp:rsid wsp:val=&quot;002964A3&quot;/&gt;&lt;wsp:rsid wsp:val=&quot;002979A7&quot;/&gt;&lt;wsp:rsid wsp:val=&quot;002A031E&quot;/&gt;&lt;wsp:rsid wsp:val=&quot;002A1EA3&quot;/&gt;&lt;wsp:rsid wsp:val=&quot;002A31CC&quot;/&gt;&lt;wsp:rsid wsp:val=&quot;002A43ED&quot;/&gt;&lt;wsp:rsid wsp:val=&quot;002A4D13&quot;/&gt;&lt;wsp:rsid wsp:val=&quot;002A5C5E&quot;/&gt;&lt;wsp:rsid wsp:val=&quot;002A61EF&quot;/&gt;&lt;wsp:rsid wsp:val=&quot;002A6D29&quot;/&gt;&lt;wsp:rsid wsp:val=&quot;002B07A1&quot;/&gt;&lt;wsp:rsid wsp:val=&quot;002B0FCF&quot;/&gt;&lt;wsp:rsid wsp:val=&quot;002B18B9&quot;/&gt;&lt;wsp:rsid wsp:val=&quot;002B2EC6&quot;/&gt;&lt;wsp:rsid wsp:val=&quot;002B3A17&quot;/&gt;&lt;wsp:rsid wsp:val=&quot;002B53BB&quot;/&gt;&lt;wsp:rsid wsp:val=&quot;002B54AC&quot;/&gt;&lt;wsp:rsid wsp:val=&quot;002B55B2&quot;/&gt;&lt;wsp:rsid wsp:val=&quot;002B5873&quot;/&gt;&lt;wsp:rsid wsp:val=&quot;002B66D2&quot;/&gt;&lt;wsp:rsid wsp:val=&quot;002B7646&quot;/&gt;&lt;wsp:rsid wsp:val=&quot;002B7D4B&quot;/&gt;&lt;wsp:rsid wsp:val=&quot;002C007B&quot;/&gt;&lt;wsp:rsid wsp:val=&quot;002C0514&quot;/&gt;&lt;wsp:rsid wsp:val=&quot;002C08B2&quot;/&gt;&lt;wsp:rsid wsp:val=&quot;002C1568&quot;/&gt;&lt;wsp:rsid wsp:val=&quot;002C2420&quot;/&gt;&lt;wsp:rsid wsp:val=&quot;002C33BD&quot;/&gt;&lt;wsp:rsid wsp:val=&quot;002C36AA&quot;/&gt;&lt;wsp:rsid wsp:val=&quot;002C3C82&quot;/&gt;&lt;wsp:rsid wsp:val=&quot;002C42A5&quot;/&gt;&lt;wsp:rsid wsp:val=&quot;002C44C9&quot;/&gt;&lt;wsp:rsid wsp:val=&quot;002C5282&quot;/&gt;&lt;wsp:rsid wsp:val=&quot;002C5B5F&quot;/&gt;&lt;wsp:rsid wsp:val=&quot;002C6243&quot;/&gt;&lt;wsp:rsid wsp:val=&quot;002C6EF6&quot;/&gt;&lt;wsp:rsid wsp:val=&quot;002D036A&quot;/&gt;&lt;wsp:rsid wsp:val=&quot;002D0F2F&quot;/&gt;&lt;wsp:rsid wsp:val=&quot;002D1044&quot;/&gt;&lt;wsp:rsid wsp:val=&quot;002D1CC5&quot;/&gt;&lt;wsp:rsid wsp:val=&quot;002D222E&quot;/&gt;&lt;wsp:rsid wsp:val=&quot;002D30B4&quot;/&gt;&lt;wsp:rsid wsp:val=&quot;002D42FC&quot;/&gt;&lt;wsp:rsid wsp:val=&quot;002D4365&quot;/&gt;&lt;wsp:rsid wsp:val=&quot;002D4C44&quot;/&gt;&lt;wsp:rsid wsp:val=&quot;002E0F21&quot;/&gt;&lt;wsp:rsid wsp:val=&quot;002E1003&quot;/&gt;&lt;wsp:rsid wsp:val=&quot;002E1024&quot;/&gt;&lt;wsp:rsid wsp:val=&quot;002E1F51&quot;/&gt;&lt;wsp:rsid wsp:val=&quot;002E2333&quot;/&gt;&lt;wsp:rsid wsp:val=&quot;002E3555&quot;/&gt;&lt;wsp:rsid wsp:val=&quot;002E3693&quot;/&gt;&lt;wsp:rsid wsp:val=&quot;002E3CC0&quot;/&gt;&lt;wsp:rsid wsp:val=&quot;002E4694&quot;/&gt;&lt;wsp:rsid wsp:val=&quot;002E4884&quot;/&gt;&lt;wsp:rsid wsp:val=&quot;002E4C59&quot;/&gt;&lt;wsp:rsid wsp:val=&quot;002E5B1F&quot;/&gt;&lt;wsp:rsid wsp:val=&quot;002E60CB&quot;/&gt;&lt;wsp:rsid wsp:val=&quot;002E61B6&quot;/&gt;&lt;wsp:rsid wsp:val=&quot;002E6EA5&quot;/&gt;&lt;wsp:rsid wsp:val=&quot;002E7371&quot;/&gt;&lt;wsp:rsid wsp:val=&quot;002F03E0&quot;/&gt;&lt;wsp:rsid wsp:val=&quot;002F1FCD&quot;/&gt;&lt;wsp:rsid wsp:val=&quot;002F212F&quot;/&gt;&lt;wsp:rsid wsp:val=&quot;002F2C23&quot;/&gt;&lt;wsp:rsid wsp:val=&quot;002F2EDF&quot;/&gt;&lt;wsp:rsid wsp:val=&quot;002F35C1&quot;/&gt;&lt;wsp:rsid wsp:val=&quot;002F41C5&quot;/&gt;&lt;wsp:rsid wsp:val=&quot;002F48F3&quot;/&gt;&lt;wsp:rsid wsp:val=&quot;002F5045&quot;/&gt;&lt;wsp:rsid wsp:val=&quot;002F55DB&quot;/&gt;&lt;wsp:rsid wsp:val=&quot;002F61D6&quot;/&gt;&lt;wsp:rsid wsp:val=&quot;002F6345&quot;/&gt;&lt;wsp:rsid wsp:val=&quot;002F782F&quot;/&gt;&lt;wsp:rsid wsp:val=&quot;0030026E&quot;/&gt;&lt;wsp:rsid wsp:val=&quot;003003A8&quot;/&gt;&lt;wsp:rsid wsp:val=&quot;00300889&quot;/&gt;&lt;wsp:rsid wsp:val=&quot;00300C76&quot;/&gt;&lt;wsp:rsid wsp:val=&quot;00300E3B&quot;/&gt;&lt;wsp:rsid wsp:val=&quot;003011F2&quot;/&gt;&lt;wsp:rsid wsp:val=&quot;003013BD&quot;/&gt;&lt;wsp:rsid wsp:val=&quot;00301A8E&quot;/&gt;&lt;wsp:rsid wsp:val=&quot;00301EC6&quot;/&gt;&lt;wsp:rsid wsp:val=&quot;00302D4D&quot;/&gt;&lt;wsp:rsid wsp:val=&quot;00302DFD&quot;/&gt;&lt;wsp:rsid wsp:val=&quot;00303A18&quot;/&gt;&lt;wsp:rsid wsp:val=&quot;003046FC&quot;/&gt;&lt;wsp:rsid wsp:val=&quot;003049B5&quot;/&gt;&lt;wsp:rsid wsp:val=&quot;00304CB4&quot;/&gt;&lt;wsp:rsid wsp:val=&quot;00304E54&quot;/&gt;&lt;wsp:rsid wsp:val=&quot;00305BE2&quot;/&gt;&lt;wsp:rsid wsp:val=&quot;00306429&quot;/&gt;&lt;wsp:rsid wsp:val=&quot;00306BA4&quot;/&gt;&lt;wsp:rsid wsp:val=&quot;00306D01&quot;/&gt;&lt;wsp:rsid wsp:val=&quot;0031021C&quot;/&gt;&lt;wsp:rsid wsp:val=&quot;0031044E&quot;/&gt;&lt;wsp:rsid wsp:val=&quot;00310C42&quot;/&gt;&lt;wsp:rsid wsp:val=&quot;00311172&quot;/&gt;&lt;wsp:rsid wsp:val=&quot;00311C4F&quot;/&gt;&lt;wsp:rsid wsp:val=&quot;0031253D&quot;/&gt;&lt;wsp:rsid wsp:val=&quot;00312E47&quot;/&gt;&lt;wsp:rsid wsp:val=&quot;00313976&quot;/&gt;&lt;wsp:rsid wsp:val=&quot;00314C52&quot;/&gt;&lt;wsp:rsid wsp:val=&quot;00315B2D&quot;/&gt;&lt;wsp:rsid wsp:val=&quot;00315EBB&quot;/&gt;&lt;wsp:rsid wsp:val=&quot;003161A3&quot;/&gt;&lt;wsp:rsid wsp:val=&quot;0031691A&quot;/&gt;&lt;wsp:rsid wsp:val=&quot;00317FB7&quot;/&gt;&lt;wsp:rsid wsp:val=&quot;003218B4&quot;/&gt;&lt;wsp:rsid wsp:val=&quot;003226AC&quot;/&gt;&lt;wsp:rsid wsp:val=&quot;00323373&quot;/&gt;&lt;wsp:rsid wsp:val=&quot;003235C9&quot;/&gt;&lt;wsp:rsid wsp:val=&quot;0032634E&quot;/&gt;&lt;wsp:rsid wsp:val=&quot;003271C6&quot;/&gt;&lt;wsp:rsid wsp:val=&quot;00327BBE&quot;/&gt;&lt;wsp:rsid wsp:val=&quot;00327D36&quot;/&gt;&lt;wsp:rsid wsp:val=&quot;003306F4&quot;/&gt;&lt;wsp:rsid wsp:val=&quot;00330826&quot;/&gt;&lt;wsp:rsid wsp:val=&quot;00330BD5&quot;/&gt;&lt;wsp:rsid wsp:val=&quot;00332941&quot;/&gt;&lt;wsp:rsid wsp:val=&quot;003336FD&quot;/&gt;&lt;wsp:rsid wsp:val=&quot;003345B9&quot;/&gt;&lt;wsp:rsid wsp:val=&quot;00335E77&quot;/&gt;&lt;wsp:rsid wsp:val=&quot;003363FA&quot;/&gt;&lt;wsp:rsid wsp:val=&quot;00337D36&quot;/&gt;&lt;wsp:rsid wsp:val=&quot;00340CDA&quot;/&gt;&lt;wsp:rsid wsp:val=&quot;00340E9F&quot;/&gt;&lt;wsp:rsid wsp:val=&quot;0034105A&quot;/&gt;&lt;wsp:rsid wsp:val=&quot;003423B3&quot;/&gt;&lt;wsp:rsid wsp:val=&quot;00343F49&quot;/&gt;&lt;wsp:rsid wsp:val=&quot;003448AD&quot;/&gt;&lt;wsp:rsid wsp:val=&quot;00346A88&quot;/&gt;&lt;wsp:rsid wsp:val=&quot;0034751C&quot;/&gt;&lt;wsp:rsid wsp:val=&quot;0035016B&quot;/&gt;&lt;wsp:rsid wsp:val=&quot;003505FB&quot;/&gt;&lt;wsp:rsid wsp:val=&quot;00350743&quot;/&gt;&lt;wsp:rsid wsp:val=&quot;00350EF3&quot;/&gt;&lt;wsp:rsid wsp:val=&quot;003519D7&quot;/&gt;&lt;wsp:rsid wsp:val=&quot;00351F40&quot;/&gt;&lt;wsp:rsid wsp:val=&quot;0035331C&quot;/&gt;&lt;wsp:rsid wsp:val=&quot;00353719&quot;/&gt;&lt;wsp:rsid wsp:val=&quot;00353B01&quot;/&gt;&lt;wsp:rsid wsp:val=&quot;00353CE1&quot;/&gt;&lt;wsp:rsid wsp:val=&quot;0035411B&quot;/&gt;&lt;wsp:rsid wsp:val=&quot;00354B84&quot;/&gt;&lt;wsp:rsid wsp:val=&quot;00354CE6&quot;/&gt;&lt;wsp:rsid wsp:val=&quot;003574F9&quot;/&gt;&lt;wsp:rsid wsp:val=&quot;00360B62&quot;/&gt;&lt;wsp:rsid wsp:val=&quot;003624F1&quot;/&gt;&lt;wsp:rsid wsp:val=&quot;00363DBB&quot;/&gt;&lt;wsp:rsid wsp:val=&quot;00364329&quot;/&gt;&lt;wsp:rsid wsp:val=&quot;00365C6E&quot;/&gt;&lt;wsp:rsid wsp:val=&quot;00366097&quot;/&gt;&lt;wsp:rsid wsp:val=&quot;0036673C&quot;/&gt;&lt;wsp:rsid wsp:val=&quot;003677C0&quot;/&gt;&lt;wsp:rsid wsp:val=&quot;00367A3C&quot;/&gt;&lt;wsp:rsid wsp:val=&quot;0037030E&quot;/&gt;&lt;wsp:rsid wsp:val=&quot;003713B0&quot;/&gt;&lt;wsp:rsid wsp:val=&quot;00374DCD&quot;/&gt;&lt;wsp:rsid wsp:val=&quot;00375E38&quot;/&gt;&lt;wsp:rsid wsp:val=&quot;003765F0&quot;/&gt;&lt;wsp:rsid wsp:val=&quot;0037678A&quot;/&gt;&lt;wsp:rsid wsp:val=&quot;0037679B&quot;/&gt;&lt;wsp:rsid wsp:val=&quot;003770EE&quot;/&gt;&lt;wsp:rsid wsp:val=&quot;003809FA&quot;/&gt;&lt;wsp:rsid wsp:val=&quot;0038134E&quot;/&gt;&lt;wsp:rsid wsp:val=&quot;00382F98&quot;/&gt;&lt;wsp:rsid wsp:val=&quot;00383881&quot;/&gt;&lt;wsp:rsid wsp:val=&quot;00383D30&quot;/&gt;&lt;wsp:rsid wsp:val=&quot;00384D6E&quot;/&gt;&lt;wsp:rsid wsp:val=&quot;00386DB1&quot;/&gt;&lt;wsp:rsid wsp:val=&quot;00386F8B&quot;/&gt;&lt;wsp:rsid wsp:val=&quot;003874AB&quot;/&gt;&lt;wsp:rsid wsp:val=&quot;00390B18&quot;/&gt;&lt;wsp:rsid wsp:val=&quot;00390E2F&quot;/&gt;&lt;wsp:rsid wsp:val=&quot;00392A78&quot;/&gt;&lt;wsp:rsid wsp:val=&quot;00394DB7&quot;/&gt;&lt;wsp:rsid wsp:val=&quot;00395024&quot;/&gt;&lt;wsp:rsid wsp:val=&quot;0039685B&quot;/&gt;&lt;wsp:rsid wsp:val=&quot;003973DA&quot;/&gt;&lt;wsp:rsid wsp:val=&quot;00397852&quot;/&gt;&lt;wsp:rsid wsp:val=&quot;00397DC0&quot;/&gt;&lt;wsp:rsid wsp:val=&quot;003A0212&quot;/&gt;&lt;wsp:rsid wsp:val=&quot;003A05EA&quot;/&gt;&lt;wsp:rsid wsp:val=&quot;003A0881&quot;/&gt;&lt;wsp:rsid wsp:val=&quot;003A1280&quot;/&gt;&lt;wsp:rsid wsp:val=&quot;003A2274&quot;/&gt;&lt;wsp:rsid wsp:val=&quot;003A2637&quot;/&gt;&lt;wsp:rsid wsp:val=&quot;003A279E&quot;/&gt;&lt;wsp:rsid wsp:val=&quot;003A2AB9&quot;/&gt;&lt;wsp:rsid wsp:val=&quot;003A4D56&quot;/&gt;&lt;wsp:rsid wsp:val=&quot;003A4D87&quot;/&gt;&lt;wsp:rsid wsp:val=&quot;003A59EF&quot;/&gt;&lt;wsp:rsid wsp:val=&quot;003A5E88&quot;/&gt;&lt;wsp:rsid wsp:val=&quot;003A691E&quot;/&gt;&lt;wsp:rsid wsp:val=&quot;003A76FF&quot;/&gt;&lt;wsp:rsid wsp:val=&quot;003B173F&quot;/&gt;&lt;wsp:rsid wsp:val=&quot;003B1DD6&quot;/&gt;&lt;wsp:rsid wsp:val=&quot;003B226B&quot;/&gt;&lt;wsp:rsid wsp:val=&quot;003B238E&quot;/&gt;&lt;wsp:rsid wsp:val=&quot;003B2E7C&quot;/&gt;&lt;wsp:rsid wsp:val=&quot;003B3007&quot;/&gt;&lt;wsp:rsid wsp:val=&quot;003B35B5&quot;/&gt;&lt;wsp:rsid wsp:val=&quot;003B409A&quot;/&gt;&lt;wsp:rsid wsp:val=&quot;003B42C2&quot;/&gt;&lt;wsp:rsid wsp:val=&quot;003B4A8D&quot;/&gt;&lt;wsp:rsid wsp:val=&quot;003B5A01&quot;/&gt;&lt;wsp:rsid wsp:val=&quot;003B6015&quot;/&gt;&lt;wsp:rsid wsp:val=&quot;003B629B&quot;/&gt;&lt;wsp:rsid wsp:val=&quot;003B6954&quot;/&gt;&lt;wsp:rsid wsp:val=&quot;003B73C3&quot;/&gt;&lt;wsp:rsid wsp:val=&quot;003B7879&quot;/&gt;&lt;wsp:rsid wsp:val=&quot;003C1650&quot;/&gt;&lt;wsp:rsid wsp:val=&quot;003C21CA&quot;/&gt;&lt;wsp:rsid wsp:val=&quot;003C2320&quot;/&gt;&lt;wsp:rsid wsp:val=&quot;003C278E&quot;/&gt;&lt;wsp:rsid wsp:val=&quot;003C38BD&quot;/&gt;&lt;wsp:rsid wsp:val=&quot;003C4013&quot;/&gt;&lt;wsp:rsid wsp:val=&quot;003C46EB&quot;/&gt;&lt;wsp:rsid wsp:val=&quot;003C550C&quot;/&gt;&lt;wsp:rsid wsp:val=&quot;003C5A90&quot;/&gt;&lt;wsp:rsid wsp:val=&quot;003C747F&quot;/&gt;&lt;wsp:rsid wsp:val=&quot;003C752F&quot;/&gt;&lt;wsp:rsid wsp:val=&quot;003D10C5&quot;/&gt;&lt;wsp:rsid wsp:val=&quot;003D2192&quot;/&gt;&lt;wsp:rsid wsp:val=&quot;003D24F3&quot;/&gt;&lt;wsp:rsid wsp:val=&quot;003D3800&quot;/&gt;&lt;wsp:rsid wsp:val=&quot;003D4222&quot;/&gt;&lt;wsp:rsid wsp:val=&quot;003D451F&quot;/&gt;&lt;wsp:rsid wsp:val=&quot;003D45FE&quot;/&gt;&lt;wsp:rsid wsp:val=&quot;003D5519&quot;/&gt;&lt;wsp:rsid wsp:val=&quot;003D5D56&quot;/&gt;&lt;wsp:rsid wsp:val=&quot;003D6516&quot;/&gt;&lt;wsp:rsid wsp:val=&quot;003D6DAC&quot;/&gt;&lt;wsp:rsid wsp:val=&quot;003E0D2C&quot;/&gt;&lt;wsp:rsid wsp:val=&quot;003E15D0&quot;/&gt;&lt;wsp:rsid wsp:val=&quot;003E23D1&quot;/&gt;&lt;wsp:rsid wsp:val=&quot;003E2552&quot;/&gt;&lt;wsp:rsid wsp:val=&quot;003E279A&quot;/&gt;&lt;wsp:rsid wsp:val=&quot;003E2A8B&quot;/&gt;&lt;wsp:rsid wsp:val=&quot;003E2AAD&quot;/&gt;&lt;wsp:rsid wsp:val=&quot;003E2C9F&quot;/&gt;&lt;wsp:rsid wsp:val=&quot;003E2FF9&quot;/&gt;&lt;wsp:rsid wsp:val=&quot;003E305C&quot;/&gt;&lt;wsp:rsid wsp:val=&quot;003E3CB9&quot;/&gt;&lt;wsp:rsid wsp:val=&quot;003E41B3&quot;/&gt;&lt;wsp:rsid wsp:val=&quot;003E48E0&quot;/&gt;&lt;wsp:rsid wsp:val=&quot;003E48F9&quot;/&gt;&lt;wsp:rsid wsp:val=&quot;003E7205&quot;/&gt;&lt;wsp:rsid wsp:val=&quot;003E799C&quot;/&gt;&lt;wsp:rsid wsp:val=&quot;003F0CEF&quot;/&gt;&lt;wsp:rsid wsp:val=&quot;003F0E56&quot;/&gt;&lt;wsp:rsid wsp:val=&quot;003F18DB&quot;/&gt;&lt;wsp:rsid wsp:val=&quot;003F1C28&quot;/&gt;&lt;wsp:rsid wsp:val=&quot;003F25C4&quot;/&gt;&lt;wsp:rsid wsp:val=&quot;003F2F63&quot;/&gt;&lt;wsp:rsid wsp:val=&quot;003F4282&quot;/&gt;&lt;wsp:rsid wsp:val=&quot;003F48D3&quot;/&gt;&lt;wsp:rsid wsp:val=&quot;003F536C&quot;/&gt;&lt;wsp:rsid wsp:val=&quot;003F5624&quot;/&gt;&lt;wsp:rsid wsp:val=&quot;003F590E&quot;/&gt;&lt;wsp:rsid wsp:val=&quot;003F649E&quot;/&gt;&lt;wsp:rsid wsp:val=&quot;003F65D7&quot;/&gt;&lt;wsp:rsid wsp:val=&quot;003F6C0F&quot;/&gt;&lt;wsp:rsid wsp:val=&quot;003F718D&quot;/&gt;&lt;wsp:rsid wsp:val=&quot;00400228&quot;/&gt;&lt;wsp:rsid wsp:val=&quot;0040180E&quot;/&gt;&lt;wsp:rsid wsp:val=&quot;00402CCF&quot;/&gt;&lt;wsp:rsid wsp:val=&quot;00402CFA&quot;/&gt;&lt;wsp:rsid wsp:val=&quot;00402F07&quot;/&gt;&lt;wsp:rsid wsp:val=&quot;004030C1&quot;/&gt;&lt;wsp:rsid wsp:val=&quot;00403B82&quot;/&gt;&lt;wsp:rsid wsp:val=&quot;00403CFA&quot;/&gt;&lt;wsp:rsid wsp:val=&quot;00404327&quot;/&gt;&lt;wsp:rsid wsp:val=&quot;004055A4&quot;/&gt;&lt;wsp:rsid wsp:val=&quot;004057FD&quot;/&gt;&lt;wsp:rsid wsp:val=&quot;004070AC&quot;/&gt;&lt;wsp:rsid wsp:val=&quot;004121CA&quot;/&gt;&lt;wsp:rsid wsp:val=&quot;004121F7&quot;/&gt;&lt;wsp:rsid wsp:val=&quot;0041277D&quot;/&gt;&lt;wsp:rsid wsp:val=&quot;00413442&quot;/&gt;&lt;wsp:rsid wsp:val=&quot;0041416D&quot;/&gt;&lt;wsp:rsid wsp:val=&quot;00414ED7&quot;/&gt;&lt;wsp:rsid wsp:val=&quot;004155D5&quot;/&gt;&lt;wsp:rsid wsp:val=&quot;004156F8&quot;/&gt;&lt;wsp:rsid wsp:val=&quot;004159E3&quot;/&gt;&lt;wsp:rsid wsp:val=&quot;004166E4&quot;/&gt;&lt;wsp:rsid wsp:val=&quot;00416761&quot;/&gt;&lt;wsp:rsid wsp:val=&quot;00417388&quot;/&gt;&lt;wsp:rsid wsp:val=&quot;00420B59&quot;/&gt;&lt;wsp:rsid wsp:val=&quot;00421296&quot;/&gt;&lt;wsp:rsid wsp:val=&quot;00421E56&quot;/&gt;&lt;wsp:rsid wsp:val=&quot;00422C01&quot;/&gt;&lt;wsp:rsid wsp:val=&quot;0042323D&quot;/&gt;&lt;wsp:rsid wsp:val=&quot;0042391A&quot;/&gt;&lt;wsp:rsid wsp:val=&quot;00424966&quot;/&gt;&lt;wsp:rsid wsp:val=&quot;0042507A&quot;/&gt;&lt;wsp:rsid wsp:val=&quot;00425C4D&quot;/&gt;&lt;wsp:rsid wsp:val=&quot;00426EE1&quot;/&gt;&lt;wsp:rsid wsp:val=&quot;0042714C&quot;/&gt;&lt;wsp:rsid wsp:val=&quot;00427901&quot;/&gt;&lt;wsp:rsid wsp:val=&quot;004300B3&quot;/&gt;&lt;wsp:rsid wsp:val=&quot;0043057E&quot;/&gt;&lt;wsp:rsid wsp:val=&quot;00430712&quot;/&gt;&lt;wsp:rsid wsp:val=&quot;00430A4A&quot;/&gt;&lt;wsp:rsid wsp:val=&quot;00431F26&quot;/&gt;&lt;wsp:rsid wsp:val=&quot;0043460B&quot;/&gt;&lt;wsp:rsid wsp:val=&quot;00434774&quot;/&gt;&lt;wsp:rsid wsp:val=&quot;00436D8C&quot;/&gt;&lt;wsp:rsid wsp:val=&quot;00441599&quot;/&gt;&lt;wsp:rsid wsp:val=&quot;00441927&quot;/&gt;&lt;wsp:rsid wsp:val=&quot;004439CC&quot;/&gt;&lt;wsp:rsid wsp:val=&quot;00444651&quot;/&gt;&lt;wsp:rsid wsp:val=&quot;004446A6&quot;/&gt;&lt;wsp:rsid wsp:val=&quot;00444B20&quot;/&gt;&lt;wsp:rsid wsp:val=&quot;00445B21&quot;/&gt;&lt;wsp:rsid wsp:val=&quot;004460EF&quot;/&gt;&lt;wsp:rsid wsp:val=&quot;0044741E&quot;/&gt;&lt;wsp:rsid wsp:val=&quot;0044781E&quot;/&gt;&lt;wsp:rsid wsp:val=&quot;0045062D&quot;/&gt;&lt;wsp:rsid wsp:val=&quot;00451841&quot;/&gt;&lt;wsp:rsid wsp:val=&quot;00451BB2&quot;/&gt;&lt;wsp:rsid wsp:val=&quot;0045228E&quot;/&gt;&lt;wsp:rsid wsp:val=&quot;00452DBA&quot;/&gt;&lt;wsp:rsid wsp:val=&quot;0045304F&quot;/&gt;&lt;wsp:rsid wsp:val=&quot;00453B51&quot;/&gt;&lt;wsp:rsid wsp:val=&quot;00453E81&quot;/&gt;&lt;wsp:rsid wsp:val=&quot;0045497A&quot;/&gt;&lt;wsp:rsid wsp:val=&quot;00454EA2&quot;/&gt;&lt;wsp:rsid wsp:val=&quot;00456243&quot;/&gt;&lt;wsp:rsid wsp:val=&quot;00456D7F&quot;/&gt;&lt;wsp:rsid wsp:val=&quot;004572F8&quot;/&gt;&lt;wsp:rsid wsp:val=&quot;004573CD&quot;/&gt;&lt;wsp:rsid wsp:val=&quot;00461D43&quot;/&gt;&lt;wsp:rsid wsp:val=&quot;004631B8&quot;/&gt;&lt;wsp:rsid wsp:val=&quot;004633E7&quot;/&gt;&lt;wsp:rsid wsp:val=&quot;004653A5&quot;/&gt;&lt;wsp:rsid wsp:val=&quot;00465EC3&quot;/&gt;&lt;wsp:rsid wsp:val=&quot;00466912&quot;/&gt;&lt;wsp:rsid wsp:val=&quot;00467314&quot;/&gt;&lt;wsp:rsid wsp:val=&quot;00467BF6&quot;/&gt;&lt;wsp:rsid wsp:val=&quot;00470585&quot;/&gt;&lt;wsp:rsid wsp:val=&quot;00470A77&quot;/&gt;&lt;wsp:rsid wsp:val=&quot;004715BC&quot;/&gt;&lt;wsp:rsid wsp:val=&quot;00471861&quot;/&gt;&lt;wsp:rsid wsp:val=&quot;004724AE&quot;/&gt;&lt;wsp:rsid wsp:val=&quot;00472640&quot;/&gt;&lt;wsp:rsid wsp:val=&quot;00476596&quot;/&gt;&lt;wsp:rsid wsp:val=&quot;0047708B&quot;/&gt;&lt;wsp:rsid wsp:val=&quot;004772F3&quot;/&gt;&lt;wsp:rsid wsp:val=&quot;0048020A&quot;/&gt;&lt;wsp:rsid wsp:val=&quot;004802DE&quot;/&gt;&lt;wsp:rsid wsp:val=&quot;0048038D&quot;/&gt;&lt;wsp:rsid wsp:val=&quot;0048042D&quot;/&gt;&lt;wsp:rsid wsp:val=&quot;00480563&quot;/&gt;&lt;wsp:rsid wsp:val=&quot;00480A9C&quot;/&gt;&lt;wsp:rsid wsp:val=&quot;00480C51&quot;/&gt;&lt;wsp:rsid wsp:val=&quot;00480D7E&quot;/&gt;&lt;wsp:rsid wsp:val=&quot;0048129B&quot;/&gt;&lt;wsp:rsid wsp:val=&quot;004814E2&quot;/&gt;&lt;wsp:rsid wsp:val=&quot;00482217&quot;/&gt;&lt;wsp:rsid wsp:val=&quot;0048297E&quot;/&gt;&lt;wsp:rsid wsp:val=&quot;00482C8D&quot;/&gt;&lt;wsp:rsid wsp:val=&quot;004831BF&quot;/&gt;&lt;wsp:rsid wsp:val=&quot;00483B9A&quot;/&gt;&lt;wsp:rsid wsp:val=&quot;00484610&quot;/&gt;&lt;wsp:rsid wsp:val=&quot;00485F35&quot;/&gt;&lt;wsp:rsid wsp:val=&quot;004861E6&quot;/&gt;&lt;wsp:rsid wsp:val=&quot;00486646&quot;/&gt;&lt;wsp:rsid wsp:val=&quot;00486F62&quot;/&gt;&lt;wsp:rsid wsp:val=&quot;00487C53&quot;/&gt;&lt;wsp:rsid wsp:val=&quot;00490D8F&quot;/&gt;&lt;wsp:rsid wsp:val=&quot;0049368B&quot;/&gt;&lt;wsp:rsid wsp:val=&quot;00493E37&quot;/&gt;&lt;wsp:rsid wsp:val=&quot;00494E87&quot;/&gt;&lt;wsp:rsid wsp:val=&quot;004967DB&quot;/&gt;&lt;wsp:rsid wsp:val=&quot;004A1506&quot;/&gt;&lt;wsp:rsid wsp:val=&quot;004A1A9F&quot;/&gt;&lt;wsp:rsid wsp:val=&quot;004A2679&quot;/&gt;&lt;wsp:rsid wsp:val=&quot;004A2C9A&quot;/&gt;&lt;wsp:rsid wsp:val=&quot;004A5C7E&quot;/&gt;&lt;wsp:rsid wsp:val=&quot;004A6184&quot;/&gt;&lt;wsp:rsid wsp:val=&quot;004A6630&quot;/&gt;&lt;wsp:rsid wsp:val=&quot;004A6AC8&quot;/&gt;&lt;wsp:rsid wsp:val=&quot;004A6FCD&quot;/&gt;&lt;wsp:rsid wsp:val=&quot;004B0AF7&quot;/&gt;&lt;wsp:rsid wsp:val=&quot;004B0DB4&quot;/&gt;&lt;wsp:rsid wsp:val=&quot;004B10C4&quot;/&gt;&lt;wsp:rsid wsp:val=&quot;004B10EF&quot;/&gt;&lt;wsp:rsid wsp:val=&quot;004B1560&quot;/&gt;&lt;wsp:rsid wsp:val=&quot;004B20AB&quot;/&gt;&lt;wsp:rsid wsp:val=&quot;004B2ABE&quot;/&gt;&lt;wsp:rsid wsp:val=&quot;004B2CD0&quot;/&gt;&lt;wsp:rsid wsp:val=&quot;004B4051&quot;/&gt;&lt;wsp:rsid wsp:val=&quot;004B4CA8&quot;/&gt;&lt;wsp:rsid wsp:val=&quot;004B4D67&quot;/&gt;&lt;wsp:rsid wsp:val=&quot;004B4F79&quot;/&gt;&lt;wsp:rsid wsp:val=&quot;004B519B&quot;/&gt;&lt;wsp:rsid wsp:val=&quot;004B5D4F&quot;/&gt;&lt;wsp:rsid wsp:val=&quot;004B69FC&quot;/&gt;&lt;wsp:rsid wsp:val=&quot;004B6CA6&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0F4D&quot;/&gt;&lt;wsp:rsid wsp:val=&quot;004D11AC&quot;/&gt;&lt;wsp:rsid wsp:val=&quot;004D2C5D&quot;/&gt;&lt;wsp:rsid wsp:val=&quot;004D30C4&quot;/&gt;&lt;wsp:rsid wsp:val=&quot;004D474A&quot;/&gt;&lt;wsp:rsid wsp:val=&quot;004D4ABB&quot;/&gt;&lt;wsp:rsid wsp:val=&quot;004D6D34&quot;/&gt;&lt;wsp:rsid wsp:val=&quot;004D75E5&quot;/&gt;&lt;wsp:rsid wsp:val=&quot;004E0268&quot;/&gt;&lt;wsp:rsid wsp:val=&quot;004E0721&quot;/&gt;&lt;wsp:rsid wsp:val=&quot;004E11BA&quot;/&gt;&lt;wsp:rsid wsp:val=&quot;004E1D16&quot;/&gt;&lt;wsp:rsid wsp:val=&quot;004E1DCF&quot;/&gt;&lt;wsp:rsid wsp:val=&quot;004E2400&quot;/&gt;&lt;wsp:rsid wsp:val=&quot;004E511D&quot;/&gt;&lt;wsp:rsid wsp:val=&quot;004E51C7&quot;/&gt;&lt;wsp:rsid wsp:val=&quot;004E5484&quot;/&gt;&lt;wsp:rsid wsp:val=&quot;004E5BFF&quot;/&gt;&lt;wsp:rsid wsp:val=&quot;004E6BF4&quot;/&gt;&lt;wsp:rsid wsp:val=&quot;004E72C3&quot;/&gt;&lt;wsp:rsid wsp:val=&quot;004E73E0&quot;/&gt;&lt;wsp:rsid wsp:val=&quot;004E7649&quot;/&gt;&lt;wsp:rsid wsp:val=&quot;004F2676&quot;/&gt;&lt;wsp:rsid wsp:val=&quot;004F325F&quot;/&gt;&lt;wsp:rsid wsp:val=&quot;004F4739&quot;/&gt;&lt;wsp:rsid wsp:val=&quot;004F51A4&quot;/&gt;&lt;wsp:rsid wsp:val=&quot;004F5281&quot;/&gt;&lt;wsp:rsid wsp:val=&quot;004F6267&quot;/&gt;&lt;wsp:rsid wsp:val=&quot;004F780A&quot;/&gt;&lt;wsp:rsid wsp:val=&quot;004F7B61&quot;/&gt;&lt;wsp:rsid wsp:val=&quot;004F7B87&quot;/&gt;&lt;wsp:rsid wsp:val=&quot;00500B9C&quot;/&gt;&lt;wsp:rsid wsp:val=&quot;00501295&quot;/&gt;&lt;wsp:rsid wsp:val=&quot;00501A59&quot;/&gt;&lt;wsp:rsid wsp:val=&quot;0050343B&quot;/&gt;&lt;wsp:rsid wsp:val=&quot;00503554&quot;/&gt;&lt;wsp:rsid wsp:val=&quot;00506265&quot;/&gt;&lt;wsp:rsid wsp:val=&quot;00506ACD&quot;/&gt;&lt;wsp:rsid wsp:val=&quot;00510F01&quot;/&gt;&lt;wsp:rsid wsp:val=&quot;005119DF&quot;/&gt;&lt;wsp:rsid wsp:val=&quot;0051246D&quot;/&gt;&lt;wsp:rsid wsp:val=&quot;00512470&quot;/&gt;&lt;wsp:rsid wsp:val=&quot;00513311&quot;/&gt;&lt;wsp:rsid wsp:val=&quot;00513B58&quot;/&gt;&lt;wsp:rsid wsp:val=&quot;00514097&quot;/&gt;&lt;wsp:rsid wsp:val=&quot;00514310&quot;/&gt;&lt;wsp:rsid wsp:val=&quot;005144A2&quot;/&gt;&lt;wsp:rsid wsp:val=&quot;005149A2&quot;/&gt;&lt;wsp:rsid wsp:val=&quot;00514EB6&quot;/&gt;&lt;wsp:rsid wsp:val=&quot;005154C3&quot;/&gt;&lt;wsp:rsid wsp:val=&quot;005155DA&quot;/&gt;&lt;wsp:rsid wsp:val=&quot;005157BA&quot;/&gt;&lt;wsp:rsid wsp:val=&quot;005164B7&quot;/&gt;&lt;wsp:rsid wsp:val=&quot;0051756E&quot;/&gt;&lt;wsp:rsid wsp:val=&quot;00517719&quot;/&gt;&lt;wsp:rsid wsp:val=&quot;00517E6E&quot;/&gt;&lt;wsp:rsid wsp:val=&quot;0052002C&quot;/&gt;&lt;wsp:rsid wsp:val=&quot;005206C8&quot;/&gt;&lt;wsp:rsid wsp:val=&quot;00520951&quot;/&gt;&lt;wsp:rsid wsp:val=&quot;00520CC1&quot;/&gt;&lt;wsp:rsid wsp:val=&quot;00521396&quot;/&gt;&lt;wsp:rsid wsp:val=&quot;00521EC4&quot;/&gt;&lt;wsp:rsid wsp:val=&quot;00521F99&quot;/&gt;&lt;wsp:rsid wsp:val=&quot;00522B6C&quot;/&gt;&lt;wsp:rsid wsp:val=&quot;00522ED8&quot;/&gt;&lt;wsp:rsid wsp:val=&quot;00523E8B&quot;/&gt;&lt;wsp:rsid wsp:val=&quot;0052450F&quot;/&gt;&lt;wsp:rsid wsp:val=&quot;00525D1C&quot;/&gt;&lt;wsp:rsid wsp:val=&quot;0052627C&quot;/&gt;&lt;wsp:rsid wsp:val=&quot;0052795F&quot;/&gt;&lt;wsp:rsid wsp:val=&quot;00530944&quot;/&gt;&lt;wsp:rsid wsp:val=&quot;00532650&quot;/&gt;&lt;wsp:rsid wsp:val=&quot;00532FAD&quot;/&gt;&lt;wsp:rsid wsp:val=&quot;005337ED&quot;/&gt;&lt;wsp:rsid wsp:val=&quot;00533ED2&quot;/&gt;&lt;wsp:rsid wsp:val=&quot;005367E4&quot;/&gt;&lt;wsp:rsid wsp:val=&quot;00536F2D&quot;/&gt;&lt;wsp:rsid wsp:val=&quot;0054057E&quot;/&gt;&lt;wsp:rsid wsp:val=&quot;00541635&quot;/&gt;&lt;wsp:rsid wsp:val=&quot;0054181B&quot;/&gt;&lt;wsp:rsid wsp:val=&quot;00541EDD&quot;/&gt;&lt;wsp:rsid wsp:val=&quot;00543A84&quot;/&gt;&lt;wsp:rsid wsp:val=&quot;0054436B&quot;/&gt;&lt;wsp:rsid wsp:val=&quot;0054479C&quot;/&gt;&lt;wsp:rsid wsp:val=&quot;005449A2&quot;/&gt;&lt;wsp:rsid wsp:val=&quot;00544A36&quot;/&gt;&lt;wsp:rsid wsp:val=&quot;00545602&quot;/&gt;&lt;wsp:rsid wsp:val=&quot;00545ED2&quot;/&gt;&lt;wsp:rsid wsp:val=&quot;00545F54&quot;/&gt;&lt;wsp:rsid wsp:val=&quot;00547197&quot;/&gt;&lt;wsp:rsid wsp:val=&quot;00550043&quot;/&gt;&lt;wsp:rsid wsp:val=&quot;005515DB&quot;/&gt;&lt;wsp:rsid wsp:val=&quot;005522A3&quot;/&gt;&lt;wsp:rsid wsp:val=&quot;005522AD&quot;/&gt;&lt;wsp:rsid wsp:val=&quot;005523AB&quot;/&gt;&lt;wsp:rsid wsp:val=&quot;00553228&quot;/&gt;&lt;wsp:rsid wsp:val=&quot;00554FB1&quot;/&gt;&lt;wsp:rsid wsp:val=&quot;0055695B&quot;/&gt;&lt;wsp:rsid wsp:val=&quot;0055768A&quot;/&gt;&lt;wsp:rsid wsp:val=&quot;005577DF&quot;/&gt;&lt;wsp:rsid wsp:val=&quot;00557DC1&quot;/&gt;&lt;wsp:rsid wsp:val=&quot;005607AB&quot;/&gt;&lt;wsp:rsid wsp:val=&quot;00560A42&quot;/&gt;&lt;wsp:rsid wsp:val=&quot;00561525&quot;/&gt;&lt;wsp:rsid wsp:val=&quot;00563124&quot;/&gt;&lt;wsp:rsid wsp:val=&quot;00563EBF&quot;/&gt;&lt;wsp:rsid wsp:val=&quot;0056456A&quot;/&gt;&lt;wsp:rsid wsp:val=&quot;005659AD&quot;/&gt;&lt;wsp:rsid wsp:val=&quot;00565D04&quot;/&gt;&lt;wsp:rsid wsp:val=&quot;00565D72&quot;/&gt;&lt;wsp:rsid wsp:val=&quot;005671FD&quot;/&gt;&lt;wsp:rsid wsp:val=&quot;00567530&quot;/&gt;&lt;wsp:rsid wsp:val=&quot;00570102&quot;/&gt;&lt;wsp:rsid wsp:val=&quot;00570A39&quot;/&gt;&lt;wsp:rsid wsp:val=&quot;00570C31&quot;/&gt;&lt;wsp:rsid wsp:val=&quot;00571D9F&quot;/&gt;&lt;wsp:rsid wsp:val=&quot;00572D07&quot;/&gt;&lt;wsp:rsid wsp:val=&quot;0057342F&quot;/&gt;&lt;wsp:rsid wsp:val=&quot;00573900&quot;/&gt;&lt;wsp:rsid wsp:val=&quot;0057420B&quot;/&gt;&lt;wsp:rsid wsp:val=&quot;00574CE7&quot;/&gt;&lt;wsp:rsid wsp:val=&quot;00575C69&quot;/&gt;&lt;wsp:rsid wsp:val=&quot;0057662C&quot;/&gt;&lt;wsp:rsid wsp:val=&quot;005803CC&quot;/&gt;&lt;wsp:rsid wsp:val=&quot;00580B80&quot;/&gt;&lt;wsp:rsid wsp:val=&quot;00580C4A&quot;/&gt;&lt;wsp:rsid wsp:val=&quot;00582C78&quot;/&gt;&lt;wsp:rsid wsp:val=&quot;0058367A&quot;/&gt;&lt;wsp:rsid wsp:val=&quot;005843FC&quot;/&gt;&lt;wsp:rsid wsp:val=&quot;00584862&quot;/&gt;&lt;wsp:rsid wsp:val=&quot;00585443&quot;/&gt;&lt;wsp:rsid wsp:val=&quot;00585957&quot;/&gt;&lt;wsp:rsid wsp:val=&quot;00585A9B&quot;/&gt;&lt;wsp:rsid wsp:val=&quot;00586578&quot;/&gt;&lt;wsp:rsid wsp:val=&quot;00586680&quot;/&gt;&lt;wsp:rsid wsp:val=&quot;0058741A&quot;/&gt;&lt;wsp:rsid wsp:val=&quot;005874FF&quot;/&gt;&lt;wsp:rsid wsp:val=&quot;00587D42&quot;/&gt;&lt;wsp:rsid wsp:val=&quot;00590A32&quot;/&gt;&lt;wsp:rsid wsp:val=&quot;0059119E&quot;/&gt;&lt;wsp:rsid wsp:val=&quot;00592A1A&quot;/&gt;&lt;wsp:rsid wsp:val=&quot;00594869&quot;/&gt;&lt;wsp:rsid wsp:val=&quot;00595775&quot;/&gt;&lt;wsp:rsid wsp:val=&quot;00595C13&quot;/&gt;&lt;wsp:rsid wsp:val=&quot;00596533&quot;/&gt;&lt;wsp:rsid wsp:val=&quot;00596C72&quot;/&gt;&lt;wsp:rsid wsp:val=&quot;005973D0&quot;/&gt;&lt;wsp:rsid wsp:val=&quot;00597C70&quot;/&gt;&lt;wsp:rsid wsp:val=&quot;005A1528&quot;/&gt;&lt;wsp:rsid wsp:val=&quot;005A1A5B&quot;/&gt;&lt;wsp:rsid wsp:val=&quot;005A226D&quot;/&gt;&lt;wsp:rsid wsp:val=&quot;005A2D88&quot;/&gt;&lt;wsp:rsid wsp:val=&quot;005A429B&quot;/&gt;&lt;wsp:rsid wsp:val=&quot;005A5AE6&quot;/&gt;&lt;wsp:rsid wsp:val=&quot;005A75D8&quot;/&gt;&lt;wsp:rsid wsp:val=&quot;005A7D54&quot;/&gt;&lt;wsp:rsid wsp:val=&quot;005A7DE5&quot;/&gt;&lt;wsp:rsid wsp:val=&quot;005B08DE&quot;/&gt;&lt;wsp:rsid wsp:val=&quot;005B0DEE&quot;/&gt;&lt;wsp:rsid wsp:val=&quot;005B1B96&quot;/&gt;&lt;wsp:rsid wsp:val=&quot;005B204C&quot;/&gt;&lt;wsp:rsid wsp:val=&quot;005B32A8&quot;/&gt;&lt;wsp:rsid wsp:val=&quot;005B4673&quot;/&gt;&lt;wsp:rsid wsp:val=&quot;005B48AB&quot;/&gt;&lt;wsp:rsid wsp:val=&quot;005B4ABB&quot;/&gt;&lt;wsp:rsid wsp:val=&quot;005B6382&quot;/&gt;&lt;wsp:rsid wsp:val=&quot;005B6B6E&quot;/&gt;&lt;wsp:rsid wsp:val=&quot;005B749A&quot;/&gt;&lt;wsp:rsid wsp:val=&quot;005B7850&quot;/&gt;&lt;wsp:rsid wsp:val=&quot;005C0168&quot;/&gt;&lt;wsp:rsid wsp:val=&quot;005C0350&quot;/&gt;&lt;wsp:rsid wsp:val=&quot;005C159D&quot;/&gt;&lt;wsp:rsid wsp:val=&quot;005C16AC&quot;/&gt;&lt;wsp:rsid wsp:val=&quot;005C1703&quot;/&gt;&lt;wsp:rsid wsp:val=&quot;005C1C44&quot;/&gt;&lt;wsp:rsid wsp:val=&quot;005C1C77&quot;/&gt;&lt;wsp:rsid wsp:val=&quot;005C1F1F&quot;/&gt;&lt;wsp:rsid wsp:val=&quot;005C2B3C&quot;/&gt;&lt;wsp:rsid wsp:val=&quot;005C354C&quot;/&gt;&lt;wsp:rsid wsp:val=&quot;005C3C18&quot;/&gt;&lt;wsp:rsid wsp:val=&quot;005C44E8&quot;/&gt;&lt;wsp:rsid wsp:val=&quot;005C4810&quot;/&gt;&lt;wsp:rsid wsp:val=&quot;005C4D44&quot;/&gt;&lt;wsp:rsid wsp:val=&quot;005C4EA8&quot;/&gt;&lt;wsp:rsid wsp:val=&quot;005C6475&quot;/&gt;&lt;wsp:rsid wsp:val=&quot;005C686E&quot;/&gt;&lt;wsp:rsid wsp:val=&quot;005C773D&quot;/&gt;&lt;wsp:rsid wsp:val=&quot;005D0595&quot;/&gt;&lt;wsp:rsid wsp:val=&quot;005D1721&quot;/&gt;&lt;wsp:rsid wsp:val=&quot;005D173F&quot;/&gt;&lt;wsp:rsid wsp:val=&quot;005D1DA9&quot;/&gt;&lt;wsp:rsid wsp:val=&quot;005D1F2F&quot;/&gt;&lt;wsp:rsid wsp:val=&quot;005D2A12&quot;/&gt;&lt;wsp:rsid wsp:val=&quot;005D3A76&quot;/&gt;&lt;wsp:rsid wsp:val=&quot;005D3A88&quot;/&gt;&lt;wsp:rsid wsp:val=&quot;005D3AF5&quot;/&gt;&lt;wsp:rsid wsp:val=&quot;005D427A&quot;/&gt;&lt;wsp:rsid wsp:val=&quot;005D486F&quot;/&gt;&lt;wsp:rsid wsp:val=&quot;005D517D&quot;/&gt;&lt;wsp:rsid wsp:val=&quot;005D6601&quot;/&gt;&lt;wsp:rsid wsp:val=&quot;005D7719&quot;/&gt;&lt;wsp:rsid wsp:val=&quot;005E07F0&quot;/&gt;&lt;wsp:rsid wsp:val=&quot;005E0A88&quot;/&gt;&lt;wsp:rsid wsp:val=&quot;005E17CE&quot;/&gt;&lt;wsp:rsid wsp:val=&quot;005E22D5&quot;/&gt;&lt;wsp:rsid wsp:val=&quot;005E331D&quot;/&gt;&lt;wsp:rsid wsp:val=&quot;005E3DAF&quot;/&gt;&lt;wsp:rsid wsp:val=&quot;005E44B2&quot;/&gt;&lt;wsp:rsid wsp:val=&quot;005E44EA&quot;/&gt;&lt;wsp:rsid wsp:val=&quot;005E4639&quot;/&gt;&lt;wsp:rsid wsp:val=&quot;005E4E89&quot;/&gt;&lt;wsp:rsid wsp:val=&quot;005E5DBB&quot;/&gt;&lt;wsp:rsid wsp:val=&quot;005E6CE1&quot;/&gt;&lt;wsp:rsid wsp:val=&quot;005F0267&quot;/&gt;&lt;wsp:rsid wsp:val=&quot;005F0774&quot;/&gt;&lt;wsp:rsid wsp:val=&quot;005F124C&quot;/&gt;&lt;wsp:rsid wsp:val=&quot;005F1C3A&quot;/&gt;&lt;wsp:rsid wsp:val=&quot;005F3A76&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5DB5&quot;/&gt;&lt;wsp:rsid wsp:val=&quot;00607C19&quot;/&gt;&lt;wsp:rsid wsp:val=&quot;00610C12&quot;/&gt;&lt;wsp:rsid wsp:val=&quot;00612468&quot;/&gt;&lt;wsp:rsid wsp:val=&quot;006126AE&quot;/&gt;&lt;wsp:rsid wsp:val=&quot;00612896&quot;/&gt;&lt;wsp:rsid wsp:val=&quot;006135C7&quot;/&gt;&lt;wsp:rsid wsp:val=&quot;00613DFE&quot;/&gt;&lt;wsp:rsid wsp:val=&quot;00614568&quot;/&gt;&lt;wsp:rsid wsp:val=&quot;0061513D&quot;/&gt;&lt;wsp:rsid wsp:val=&quot;0061556B&quot;/&gt;&lt;wsp:rsid wsp:val=&quot;00615D31&quot;/&gt;&lt;wsp:rsid wsp:val=&quot;00616D62&quot;/&gt;&lt;wsp:rsid wsp:val=&quot;006178D3&quot;/&gt;&lt;wsp:rsid wsp:val=&quot;00617BBB&quot;/&gt;&lt;wsp:rsid wsp:val=&quot;00620766&quot;/&gt;&lt;wsp:rsid wsp:val=&quot;0062092D&quot;/&gt;&lt;wsp:rsid wsp:val=&quot;00621021&quot;/&gt;&lt;wsp:rsid wsp:val=&quot;006211A7&quot;/&gt;&lt;wsp:rsid wsp:val=&quot;006238AB&quot;/&gt;&lt;wsp:rsid wsp:val=&quot;00623C7B&quot;/&gt;&lt;wsp:rsid wsp:val=&quot;006255B5&quot;/&gt;&lt;wsp:rsid wsp:val=&quot;0062644E&quot;/&gt;&lt;wsp:rsid wsp:val=&quot;00630FED&quot;/&gt;&lt;wsp:rsid wsp:val=&quot;00631061&quot;/&gt;&lt;wsp:rsid wsp:val=&quot;00631563&quot;/&gt;&lt;wsp:rsid wsp:val=&quot;00631B67&quot;/&gt;&lt;wsp:rsid wsp:val=&quot;00631F6E&quot;/&gt;&lt;wsp:rsid wsp:val=&quot;006328D3&quot;/&gt;&lt;wsp:rsid wsp:val=&quot;006339FF&quot;/&gt;&lt;wsp:rsid wsp:val=&quot;00634CCD&quot;/&gt;&lt;wsp:rsid wsp:val=&quot;00634DAD&quot;/&gt;&lt;wsp:rsid wsp:val=&quot;006351D8&quot;/&gt;&lt;wsp:rsid wsp:val=&quot;0063560E&quot;/&gt;&lt;wsp:rsid wsp:val=&quot;006356E7&quot;/&gt;&lt;wsp:rsid wsp:val=&quot;00637074&quot;/&gt;&lt;wsp:rsid wsp:val=&quot;0064063D&quot;/&gt;&lt;wsp:rsid wsp:val=&quot;0064174F&quot;/&gt;&lt;wsp:rsid wsp:val=&quot;006422CC&quot;/&gt;&lt;wsp:rsid wsp:val=&quot;0064282C&quot;/&gt;&lt;wsp:rsid wsp:val=&quot;006429B2&quot;/&gt;&lt;wsp:rsid wsp:val=&quot;00642A08&quot;/&gt;&lt;wsp:rsid wsp:val=&quot;0064490D&quot;/&gt;&lt;wsp:rsid wsp:val=&quot;00644EA0&quot;/&gt;&lt;wsp:rsid wsp:val=&quot;0064569F&quot;/&gt;&lt;wsp:rsid wsp:val=&quot;0064593C&quot;/&gt;&lt;wsp:rsid wsp:val=&quot;006464DC&quot;/&gt;&lt;wsp:rsid wsp:val=&quot;006472C0&quot;/&gt;&lt;wsp:rsid wsp:val=&quot;006501F9&quot;/&gt;&lt;wsp:rsid wsp:val=&quot;00650D62&quot;/&gt;&lt;wsp:rsid wsp:val=&quot;0065192A&quot;/&gt;&lt;wsp:rsid wsp:val=&quot;00651B66&quot;/&gt;&lt;wsp:rsid wsp:val=&quot;006525B0&quot;/&gt;&lt;wsp:rsid wsp:val=&quot;00654467&quot;/&gt;&lt;wsp:rsid wsp:val=&quot;0065475D&quot;/&gt;&lt;wsp:rsid wsp:val=&quot;0065500E&quot;/&gt;&lt;wsp:rsid wsp:val=&quot;00656B2D&quot;/&gt;&lt;wsp:rsid wsp:val=&quot;0065739D&quot;/&gt;&lt;wsp:rsid wsp:val=&quot;00657809&quot;/&gt;&lt;wsp:rsid wsp:val=&quot;00660016&quot;/&gt;&lt;wsp:rsid wsp:val=&quot;006601A0&quot;/&gt;&lt;wsp:rsid wsp:val=&quot;006606B0&quot;/&gt;&lt;wsp:rsid wsp:val=&quot;0066220B&quot;/&gt;&lt;wsp:rsid wsp:val=&quot;006626A8&quot;/&gt;&lt;wsp:rsid wsp:val=&quot;00662AF3&quot;/&gt;&lt;wsp:rsid wsp:val=&quot;00662CEE&quot;/&gt;&lt;wsp:rsid wsp:val=&quot;00662E6E&quot;/&gt;&lt;wsp:rsid wsp:val=&quot;0066367B&quot;/&gt;&lt;wsp:rsid wsp:val=&quot;00663FA9&quot;/&gt;&lt;wsp:rsid wsp:val=&quot;00664D6C&quot;/&gt;&lt;wsp:rsid wsp:val=&quot;00664F0E&quot;/&gt;&lt;wsp:rsid wsp:val=&quot;00665133&quot;/&gt;&lt;wsp:rsid wsp:val=&quot;006652BD&quot;/&gt;&lt;wsp:rsid wsp:val=&quot;0066531C&quot;/&gt;&lt;wsp:rsid wsp:val=&quot;00665FCC&quot;/&gt;&lt;wsp:rsid wsp:val=&quot;006664CB&quot;/&gt;&lt;wsp:rsid wsp:val=&quot;006666B5&quot;/&gt;&lt;wsp:rsid wsp:val=&quot;006676CF&quot;/&gt;&lt;wsp:rsid wsp:val=&quot;00671F54&quot;/&gt;&lt;wsp:rsid wsp:val=&quot;00672F30&quot;/&gt;&lt;wsp:rsid wsp:val=&quot;00673150&quot;/&gt;&lt;wsp:rsid wsp:val=&quot;00674419&quot;/&gt;&lt;wsp:rsid wsp:val=&quot;006744CB&quot;/&gt;&lt;wsp:rsid wsp:val=&quot;006760DD&quot;/&gt;&lt;wsp:rsid wsp:val=&quot;006774E3&quot;/&gt;&lt;wsp:rsid wsp:val=&quot;006777F2&quot;/&gt;&lt;wsp:rsid wsp:val=&quot;0068039A&quot;/&gt;&lt;wsp:rsid wsp:val=&quot;00680F29&quot;/&gt;&lt;wsp:rsid wsp:val=&quot;006825B1&quot;/&gt;&lt;wsp:rsid wsp:val=&quot;00682A91&quot;/&gt;&lt;wsp:rsid wsp:val=&quot;006830E1&quot;/&gt;&lt;wsp:rsid wsp:val=&quot;00684399&quot;/&gt;&lt;wsp:rsid wsp:val=&quot;00684946&quot;/&gt;&lt;wsp:rsid wsp:val=&quot;00684E91&quot;/&gt;&lt;wsp:rsid wsp:val=&quot;006850D2&quot;/&gt;&lt;wsp:rsid wsp:val=&quot;00685A33&quot;/&gt;&lt;wsp:rsid wsp:val=&quot;00685C18&quot;/&gt;&lt;wsp:rsid wsp:val=&quot;006860B7&quot;/&gt;&lt;wsp:rsid wsp:val=&quot;006900DA&quot;/&gt;&lt;wsp:rsid wsp:val=&quot;006906CC&quot;/&gt;&lt;wsp:rsid wsp:val=&quot;00693186&quot;/&gt;&lt;wsp:rsid wsp:val=&quot;006937DF&quot;/&gt;&lt;wsp:rsid wsp:val=&quot;00693AA0&quot;/&gt;&lt;wsp:rsid wsp:val=&quot;00693F17&quot;/&gt;&lt;wsp:rsid wsp:val=&quot;006962BD&quot;/&gt;&lt;wsp:rsid wsp:val=&quot;00696895&quot;/&gt;&lt;wsp:rsid wsp:val=&quot;00696F5D&quot;/&gt;&lt;wsp:rsid wsp:val=&quot;00696FAB&quot;/&gt;&lt;wsp:rsid wsp:val=&quot;006A0078&quot;/&gt;&lt;wsp:rsid wsp:val=&quot;006A0271&quot;/&gt;&lt;wsp:rsid wsp:val=&quot;006A0821&quot;/&gt;&lt;wsp:rsid wsp:val=&quot;006A10D8&quot;/&gt;&lt;wsp:rsid wsp:val=&quot;006A316B&quot;/&gt;&lt;wsp:rsid wsp:val=&quot;006A3A9F&quot;/&gt;&lt;wsp:rsid wsp:val=&quot;006A3B40&quot;/&gt;&lt;wsp:rsid wsp:val=&quot;006A49B9&quot;/&gt;&lt;wsp:rsid wsp:val=&quot;006A5AB7&quot;/&gt;&lt;wsp:rsid wsp:val=&quot;006A5D7D&quot;/&gt;&lt;wsp:rsid wsp:val=&quot;006A6A41&quot;/&gt;&lt;wsp:rsid wsp:val=&quot;006A6EA8&quot;/&gt;&lt;wsp:rsid wsp:val=&quot;006A7209&quot;/&gt;&lt;wsp:rsid wsp:val=&quot;006A797F&quot;/&gt;&lt;wsp:rsid wsp:val=&quot;006A7B75&quot;/&gt;&lt;wsp:rsid wsp:val=&quot;006B0BEA&quot;/&gt;&lt;wsp:rsid wsp:val=&quot;006B2750&quot;/&gt;&lt;wsp:rsid wsp:val=&quot;006B2A3D&quot;/&gt;&lt;wsp:rsid wsp:val=&quot;006B3941&quot;/&gt;&lt;wsp:rsid wsp:val=&quot;006B47FC&quot;/&gt;&lt;wsp:rsid wsp:val=&quot;006B4ACA&quot;/&gt;&lt;wsp:rsid wsp:val=&quot;006B4AFE&quot;/&gt;&lt;wsp:rsid wsp:val=&quot;006B68FD&quot;/&gt;&lt;wsp:rsid wsp:val=&quot;006B774B&quot;/&gt;&lt;wsp:rsid wsp:val=&quot;006C1A01&quot;/&gt;&lt;wsp:rsid wsp:val=&quot;006C2F1D&quot;/&gt;&lt;wsp:rsid wsp:val=&quot;006C314D&quot;/&gt;&lt;wsp:rsid wsp:val=&quot;006C4353&quot;/&gt;&lt;wsp:rsid wsp:val=&quot;006C572E&quot;/&gt;&lt;wsp:rsid wsp:val=&quot;006C5909&quot;/&gt;&lt;wsp:rsid wsp:val=&quot;006C7306&quot;/&gt;&lt;wsp:rsid wsp:val=&quot;006D0A58&quot;/&gt;&lt;wsp:rsid wsp:val=&quot;006D18A7&quot;/&gt;&lt;wsp:rsid wsp:val=&quot;006D342F&quot;/&gt;&lt;wsp:rsid wsp:val=&quot;006D46F7&quot;/&gt;&lt;wsp:rsid wsp:val=&quot;006D53C6&quot;/&gt;&lt;wsp:rsid wsp:val=&quot;006D65A4&quot;/&gt;&lt;wsp:rsid wsp:val=&quot;006D729E&quot;/&gt;&lt;wsp:rsid wsp:val=&quot;006D7339&quot;/&gt;&lt;wsp:rsid wsp:val=&quot;006D7FFA&quot;/&gt;&lt;wsp:rsid wsp:val=&quot;006E01F3&quot;/&gt;&lt;wsp:rsid wsp:val=&quot;006E047A&quot;/&gt;&lt;wsp:rsid wsp:val=&quot;006E1146&quot;/&gt;&lt;wsp:rsid wsp:val=&quot;006E1165&quot;/&gt;&lt;wsp:rsid wsp:val=&quot;006E2E51&quot;/&gt;&lt;wsp:rsid wsp:val=&quot;006E3C6F&quot;/&gt;&lt;wsp:rsid wsp:val=&quot;006E401A&quot;/&gt;&lt;wsp:rsid wsp:val=&quot;006E4044&quot;/&gt;&lt;wsp:rsid wsp:val=&quot;006E412E&quot;/&gt;&lt;wsp:rsid wsp:val=&quot;006E45B3&quot;/&gt;&lt;wsp:rsid wsp:val=&quot;006E5A3D&quot;/&gt;&lt;wsp:rsid wsp:val=&quot;006E6763&quot;/&gt;&lt;wsp:rsid wsp:val=&quot;006E7629&quot;/&gt;&lt;wsp:rsid wsp:val=&quot;006E777F&quot;/&gt;&lt;wsp:rsid wsp:val=&quot;006E7D07&quot;/&gt;&lt;wsp:rsid wsp:val=&quot;006F0966&quot;/&gt;&lt;wsp:rsid wsp:val=&quot;006F2550&quot;/&gt;&lt;wsp:rsid wsp:val=&quot;006F2A07&quot;/&gt;&lt;wsp:rsid wsp:val=&quot;006F36AE&quot;/&gt;&lt;wsp:rsid wsp:val=&quot;006F37D8&quot;/&gt;&lt;wsp:rsid wsp:val=&quot;006F3E6B&quot;/&gt;&lt;wsp:rsid wsp:val=&quot;006F5EFD&quot;/&gt;&lt;wsp:rsid wsp:val=&quot;006F62A9&quot;/&gt;&lt;wsp:rsid wsp:val=&quot;006F7225&quot;/&gt;&lt;wsp:rsid wsp:val=&quot;006F779D&quot;/&gt;&lt;wsp:rsid wsp:val=&quot;007006EB&quot;/&gt;&lt;wsp:rsid wsp:val=&quot;00700964&quot;/&gt;&lt;wsp:rsid wsp:val=&quot;00701157&quot;/&gt;&lt;wsp:rsid wsp:val=&quot;007019A8&quot;/&gt;&lt;wsp:rsid wsp:val=&quot;007019D6&quot;/&gt;&lt;wsp:rsid wsp:val=&quot;00701ECE&quot;/&gt;&lt;wsp:rsid wsp:val=&quot;00701FB6&quot;/&gt;&lt;wsp:rsid wsp:val=&quot;00702058&quot;/&gt;&lt;wsp:rsid wsp:val=&quot;0070450D&quot;/&gt;&lt;wsp:rsid wsp:val=&quot;0070516B&quot;/&gt;&lt;wsp:rsid wsp:val=&quot;00705353&quot;/&gt;&lt;wsp:rsid wsp:val=&quot;0070646A&quot;/&gt;&lt;wsp:rsid wsp:val=&quot;007064A8&quot;/&gt;&lt;wsp:rsid wsp:val=&quot;00707077&quot;/&gt;&lt;wsp:rsid wsp:val=&quot;0070727E&quot;/&gt;&lt;wsp:rsid wsp:val=&quot;0070780C&quot;/&gt;&lt;wsp:rsid wsp:val=&quot;00707D87&quot;/&gt;&lt;wsp:rsid wsp:val=&quot;00711D1F&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474&quot;/&gt;&lt;wsp:rsid wsp:val=&quot;00715F44&quot;/&gt;&lt;wsp:rsid wsp:val=&quot;00717030&quot;/&gt;&lt;wsp:rsid wsp:val=&quot;00717128&quot;/&gt;&lt;wsp:rsid wsp:val=&quot;0071744F&quot;/&gt;&lt;wsp:rsid wsp:val=&quot;007176B2&quot;/&gt;&lt;wsp:rsid wsp:val=&quot;007176D3&quot;/&gt;&lt;wsp:rsid wsp:val=&quot;00717E40&quot;/&gt;&lt;wsp:rsid wsp:val=&quot;00720090&quot;/&gt;&lt;wsp:rsid wsp:val=&quot;007203B8&quot;/&gt;&lt;wsp:rsid wsp:val=&quot;00720A58&quot;/&gt;&lt;wsp:rsid wsp:val=&quot;007214C2&quot;/&gt;&lt;wsp:rsid wsp:val=&quot;00721E30&quot;/&gt;&lt;wsp:rsid wsp:val=&quot;00722151&quot;/&gt;&lt;wsp:rsid wsp:val=&quot;00722502&quot;/&gt;&lt;wsp:rsid wsp:val=&quot;00723916&quot;/&gt;&lt;wsp:rsid wsp:val=&quot;007241D5&quot;/&gt;&lt;wsp:rsid wsp:val=&quot;00724CB7&quot;/&gt;&lt;wsp:rsid wsp:val=&quot;00724DBC&quot;/&gt;&lt;wsp:rsid wsp:val=&quot;007253B9&quot;/&gt;&lt;wsp:rsid wsp:val=&quot;00726377&quot;/&gt;&lt;wsp:rsid wsp:val=&quot;0072661B&quot;/&gt;&lt;wsp:rsid wsp:val=&quot;00727279&quot;/&gt;&lt;wsp:rsid wsp:val=&quot;00727B05&quot;/&gt;&lt;wsp:rsid wsp:val=&quot;00727E3A&quot;/&gt;&lt;wsp:rsid wsp:val=&quot;007305B0&quot;/&gt;&lt;wsp:rsid wsp:val=&quot;00730C35&quot;/&gt;&lt;wsp:rsid wsp:val=&quot;007312F4&quot;/&gt;&lt;wsp:rsid wsp:val=&quot;00731693&quot;/&gt;&lt;wsp:rsid wsp:val=&quot;0073287C&quot;/&gt;&lt;wsp:rsid wsp:val=&quot;00732CCE&quot;/&gt;&lt;wsp:rsid wsp:val=&quot;00732D6C&quot;/&gt;&lt;wsp:rsid wsp:val=&quot;00733190&quot;/&gt;&lt;wsp:rsid wsp:val=&quot;007335B0&quot;/&gt;&lt;wsp:rsid wsp:val=&quot;00734475&quot;/&gt;&lt;wsp:rsid wsp:val=&quot;00736FF4&quot;/&gt;&lt;wsp:rsid wsp:val=&quot;00737191&quot;/&gt;&lt;wsp:rsid wsp:val=&quot;007373D2&quot;/&gt;&lt;wsp:rsid wsp:val=&quot;007405F5&quot;/&gt;&lt;wsp:rsid wsp:val=&quot;00740D14&quot;/&gt;&lt;wsp:rsid wsp:val=&quot;00741968&quot;/&gt;&lt;wsp:rsid wsp:val=&quot;007425ED&quot;/&gt;&lt;wsp:rsid wsp:val=&quot;0074282B&quot;/&gt;&lt;wsp:rsid wsp:val=&quot;00743B8D&quot;/&gt;&lt;wsp:rsid wsp:val=&quot;00743BFB&quot;/&gt;&lt;wsp:rsid wsp:val=&quot;007457FE&quot;/&gt;&lt;wsp:rsid wsp:val=&quot;00750B6E&quot;/&gt;&lt;wsp:rsid wsp:val=&quot;007519B8&quot;/&gt;&lt;wsp:rsid wsp:val=&quot;007529FB&quot;/&gt;&lt;wsp:rsid wsp:val=&quot;007533C5&quot;/&gt;&lt;wsp:rsid wsp:val=&quot;0075383E&quot;/&gt;&lt;wsp:rsid wsp:val=&quot;00754ABC&quot;/&gt;&lt;wsp:rsid wsp:val=&quot;007557B3&quot;/&gt;&lt;wsp:rsid wsp:val=&quot;00756156&quot;/&gt;&lt;wsp:rsid wsp:val=&quot;00756B41&quot;/&gt;&lt;wsp:rsid wsp:val=&quot;00760534&quot;/&gt;&lt;wsp:rsid wsp:val=&quot;007609B0&quot;/&gt;&lt;wsp:rsid wsp:val=&quot;00760A35&quot;/&gt;&lt;wsp:rsid wsp:val=&quot;00761AE5&quot;/&gt;&lt;wsp:rsid wsp:val=&quot;0076335D&quot;/&gt;&lt;wsp:rsid wsp:val=&quot;00764CE2&quot;/&gt;&lt;wsp:rsid wsp:val=&quot;00764F3B&quot;/&gt;&lt;wsp:rsid wsp:val=&quot;0076591C&quot;/&gt;&lt;wsp:rsid wsp:val=&quot;00770005&quot;/&gt;&lt;wsp:rsid wsp:val=&quot;00770A96&quot;/&gt;&lt;wsp:rsid wsp:val=&quot;00772526&quot;/&gt;&lt;wsp:rsid wsp:val=&quot;007728E3&quot;/&gt;&lt;wsp:rsid wsp:val=&quot;00772C22&quot;/&gt;&lt;wsp:rsid wsp:val=&quot;00773A8C&quot;/&gt;&lt;wsp:rsid wsp:val=&quot;00774FCC&quot;/&gt;&lt;wsp:rsid wsp:val=&quot;00775038&quot;/&gt;&lt;wsp:rsid wsp:val=&quot;00775B31&quot;/&gt;&lt;wsp:rsid wsp:val=&quot;00775E90&quot;/&gt;&lt;wsp:rsid wsp:val=&quot;007803E9&quot;/&gt;&lt;wsp:rsid wsp:val=&quot;007806E6&quot;/&gt;&lt;wsp:rsid wsp:val=&quot;00780A53&quot;/&gt;&lt;wsp:rsid wsp:val=&quot;007819C8&quot;/&gt;&lt;wsp:rsid wsp:val=&quot;00782460&quot;/&gt;&lt;wsp:rsid wsp:val=&quot;00782E19&quot;/&gt;&lt;wsp:rsid wsp:val=&quot;00782EA0&quot;/&gt;&lt;wsp:rsid wsp:val=&quot;00783652&quot;/&gt;&lt;wsp:rsid wsp:val=&quot;00784213&quot;/&gt;&lt;wsp:rsid wsp:val=&quot;0078534B&quot;/&gt;&lt;wsp:rsid wsp:val=&quot;0078564B&quot;/&gt;&lt;wsp:rsid wsp:val=&quot;00785E02&quot;/&gt;&lt;wsp:rsid wsp:val=&quot;00785FF6&quot;/&gt;&lt;wsp:rsid wsp:val=&quot;00786954&quot;/&gt;&lt;wsp:rsid wsp:val=&quot;00787AB6&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1D0&quot;/&gt;&lt;wsp:rsid wsp:val=&quot;007A0E4D&quot;/&gt;&lt;wsp:rsid wsp:val=&quot;007A0E70&quot;/&gt;&lt;wsp:rsid wsp:val=&quot;007A191D&quot;/&gt;&lt;wsp:rsid wsp:val=&quot;007A1935&quot;/&gt;&lt;wsp:rsid wsp:val=&quot;007A2CC8&quot;/&gt;&lt;wsp:rsid wsp:val=&quot;007A2F1C&quot;/&gt;&lt;wsp:rsid wsp:val=&quot;007A3601&quot;/&gt;&lt;wsp:rsid wsp:val=&quot;007A42E5&quot;/&gt;&lt;wsp:rsid wsp:val=&quot;007A4609&quot;/&gt;&lt;wsp:rsid wsp:val=&quot;007A47D2&quot;/&gt;&lt;wsp:rsid wsp:val=&quot;007A4F8A&quot;/&gt;&lt;wsp:rsid wsp:val=&quot;007A6CFA&quot;/&gt;&lt;wsp:rsid wsp:val=&quot;007A74D1&quot;/&gt;&lt;wsp:rsid wsp:val=&quot;007A7757&quot;/&gt;&lt;wsp:rsid wsp:val=&quot;007A7D6E&quot;/&gt;&lt;wsp:rsid wsp:val=&quot;007B023B&quot;/&gt;&lt;wsp:rsid wsp:val=&quot;007B0901&quot;/&gt;&lt;wsp:rsid wsp:val=&quot;007B1151&quot;/&gt;&lt;wsp:rsid wsp:val=&quot;007B1C18&quot;/&gt;&lt;wsp:rsid wsp:val=&quot;007B1C20&quot;/&gt;&lt;wsp:rsid wsp:val=&quot;007B229F&quot;/&gt;&lt;wsp:rsid wsp:val=&quot;007B2C43&quot;/&gt;&lt;wsp:rsid wsp:val=&quot;007B2E41&quot;/&gt;&lt;wsp:rsid wsp:val=&quot;007B376C&quot;/&gt;&lt;wsp:rsid wsp:val=&quot;007B3B89&quot;/&gt;&lt;wsp:rsid wsp:val=&quot;007B4610&quot;/&gt;&lt;wsp:rsid wsp:val=&quot;007B4800&quot;/&gt;&lt;wsp:rsid wsp:val=&quot;007B4CFF&quot;/&gt;&lt;wsp:rsid wsp:val=&quot;007B5354&quot;/&gt;&lt;wsp:rsid wsp:val=&quot;007B630B&quot;/&gt;&lt;wsp:rsid wsp:val=&quot;007B6FBA&quot;/&gt;&lt;wsp:rsid wsp:val=&quot;007B780E&quot;/&gt;&lt;wsp:rsid wsp:val=&quot;007B7A7D&quot;/&gt;&lt;wsp:rsid wsp:val=&quot;007C163E&quot;/&gt;&lt;wsp:rsid wsp:val=&quot;007C2185&quot;/&gt;&lt;wsp:rsid wsp:val=&quot;007C2426&quot;/&gt;&lt;wsp:rsid wsp:val=&quot;007C3243&quot;/&gt;&lt;wsp:rsid wsp:val=&quot;007C3E9A&quot;/&gt;&lt;wsp:rsid wsp:val=&quot;007C415F&quot;/&gt;&lt;wsp:rsid wsp:val=&quot;007C45C7&quot;/&gt;&lt;wsp:rsid wsp:val=&quot;007C47F0&quot;/&gt;&lt;wsp:rsid wsp:val=&quot;007C523C&quot;/&gt;&lt;wsp:rsid wsp:val=&quot;007C555E&quot;/&gt;&lt;wsp:rsid wsp:val=&quot;007C5F41&quot;/&gt;&lt;wsp:rsid wsp:val=&quot;007C62C9&quot;/&gt;&lt;wsp:rsid wsp:val=&quot;007C7034&quot;/&gt;&lt;wsp:rsid wsp:val=&quot;007C751D&quot;/&gt;&lt;wsp:rsid wsp:val=&quot;007C7C85&quot;/&gt;&lt;wsp:rsid wsp:val=&quot;007D1A72&quot;/&gt;&lt;wsp:rsid wsp:val=&quot;007D1D7B&quot;/&gt;&lt;wsp:rsid wsp:val=&quot;007D5A9A&quot;/&gt;&lt;wsp:rsid wsp:val=&quot;007D68F7&quot;/&gt;&lt;wsp:rsid wsp:val=&quot;007D729D&quot;/&gt;&lt;wsp:rsid wsp:val=&quot;007D761E&quot;/&gt;&lt;wsp:rsid wsp:val=&quot;007D785B&quot;/&gt;&lt;wsp:rsid wsp:val=&quot;007E03E8&quot;/&gt;&lt;wsp:rsid wsp:val=&quot;007E0ABB&quot;/&gt;&lt;wsp:rsid wsp:val=&quot;007E0E3C&quot;/&gt;&lt;wsp:rsid wsp:val=&quot;007E0F01&quot;/&gt;&lt;wsp:rsid wsp:val=&quot;007E2B58&quot;/&gt;&lt;wsp:rsid wsp:val=&quot;007E302A&quot;/&gt;&lt;wsp:rsid wsp:val=&quot;007E4811&quot;/&gt;&lt;wsp:rsid wsp:val=&quot;007E49F4&quot;/&gt;&lt;wsp:rsid wsp:val=&quot;007E5225&quot;/&gt;&lt;wsp:rsid wsp:val=&quot;007E542A&quot;/&gt;&lt;wsp:rsid wsp:val=&quot;007E72B9&quot;/&gt;&lt;wsp:rsid wsp:val=&quot;007F0BC2&quot;/&gt;&lt;wsp:rsid wsp:val=&quot;007F0F8A&quot;/&gt;&lt;wsp:rsid wsp:val=&quot;007F21E2&quot;/&gt;&lt;wsp:rsid wsp:val=&quot;007F358D&quot;/&gt;&lt;wsp:rsid wsp:val=&quot;007F3659&quot;/&gt;&lt;wsp:rsid wsp:val=&quot;007F3ACF&quot;/&gt;&lt;wsp:rsid wsp:val=&quot;007F3DDD&quot;/&gt;&lt;wsp:rsid wsp:val=&quot;007F451B&quot;/&gt;&lt;wsp:rsid wsp:val=&quot;007F4A77&quot;/&gt;&lt;wsp:rsid wsp:val=&quot;007F4CF5&quot;/&gt;&lt;wsp:rsid wsp:val=&quot;007F5562&quot;/&gt;&lt;wsp:rsid wsp:val=&quot;007F574D&quot;/&gt;&lt;wsp:rsid wsp:val=&quot;007F5C4D&quot;/&gt;&lt;wsp:rsid wsp:val=&quot;007F7046&quot;/&gt;&lt;wsp:rsid wsp:val=&quot;008001A3&quot;/&gt;&lt;wsp:rsid wsp:val=&quot;00801C67&quot;/&gt;&lt;wsp:rsid wsp:val=&quot;00802C02&quot;/&gt;&lt;wsp:rsid wsp:val=&quot;00802F71&quot;/&gt;&lt;wsp:rsid wsp:val=&quot;0080365B&quot;/&gt;&lt;wsp:rsid wsp:val=&quot;008038D4&quot;/&gt;&lt;wsp:rsid wsp:val=&quot;00804690&quot;/&gt;&lt;wsp:rsid wsp:val=&quot;008046B2&quot;/&gt;&lt;wsp:rsid wsp:val=&quot;008068C2&quot;/&gt;&lt;wsp:rsid wsp:val=&quot;00806BC9&quot;/&gt;&lt;wsp:rsid wsp:val=&quot;00807184&quot;/&gt;&lt;wsp:rsid wsp:val=&quot;008120A5&quot;/&gt;&lt;wsp:rsid wsp:val=&quot;00812810&quot;/&gt;&lt;wsp:rsid wsp:val=&quot;008132C6&quot;/&gt;&lt;wsp:rsid wsp:val=&quot;008157AA&quot;/&gt;&lt;wsp:rsid wsp:val=&quot;008157F8&quot;/&gt;&lt;wsp:rsid wsp:val=&quot;008162DC&quot;/&gt;&lt;wsp:rsid wsp:val=&quot;008170B6&quot;/&gt;&lt;wsp:rsid wsp:val=&quot;008171C5&quot;/&gt;&lt;wsp:rsid wsp:val=&quot;00817396&quot;/&gt;&lt;wsp:rsid wsp:val=&quot;00817E4D&quot;/&gt;&lt;wsp:rsid wsp:val=&quot;00820517&quot;/&gt;&lt;wsp:rsid wsp:val=&quot;00822790&quot;/&gt;&lt;wsp:rsid wsp:val=&quot;00822E6F&quot;/&gt;&lt;wsp:rsid wsp:val=&quot;00823ACC&quot;/&gt;&lt;wsp:rsid wsp:val=&quot;00832C0F&quot;/&gt;&lt;wsp:rsid wsp:val=&quot;00833559&quot;/&gt;&lt;wsp:rsid wsp:val=&quot;008338B5&quot;/&gt;&lt;wsp:rsid wsp:val=&quot;00834175&quot;/&gt;&lt;wsp:rsid wsp:val=&quot;0083457C&quot;/&gt;&lt;wsp:rsid wsp:val=&quot;00834913&quot;/&gt;&lt;wsp:rsid wsp:val=&quot;00835171&quot;/&gt;&lt;wsp:rsid wsp:val=&quot;00835610&quot;/&gt;&lt;wsp:rsid wsp:val=&quot;00835B18&quot;/&gt;&lt;wsp:rsid wsp:val=&quot;00836545&quot;/&gt;&lt;wsp:rsid wsp:val=&quot;008365A6&quot;/&gt;&lt;wsp:rsid wsp:val=&quot;00836E78&quot;/&gt;&lt;wsp:rsid wsp:val=&quot;00836F2B&quot;/&gt;&lt;wsp:rsid wsp:val=&quot;0084067B&quot;/&gt;&lt;wsp:rsid wsp:val=&quot;00840A46&quot;/&gt;&lt;wsp:rsid wsp:val=&quot;00841053&quot;/&gt;&lt;wsp:rsid wsp:val=&quot;0084105B&quot;/&gt;&lt;wsp:rsid wsp:val=&quot;008413EA&quot;/&gt;&lt;wsp:rsid wsp:val=&quot;0084206C&quot;/&gt;&lt;wsp:rsid wsp:val=&quot;008426D1&quot;/&gt;&lt;wsp:rsid wsp:val=&quot;008434AC&quot;/&gt;&lt;wsp:rsid wsp:val=&quot;00843BD8&quot;/&gt;&lt;wsp:rsid wsp:val=&quot;0084681B&quot;/&gt;&lt;wsp:rsid wsp:val=&quot;008501E0&quot;/&gt;&lt;wsp:rsid wsp:val=&quot;0085110E&quot;/&gt;&lt;wsp:rsid wsp:val=&quot;00852926&quot;/&gt;&lt;wsp:rsid wsp:val=&quot;00852C66&quot;/&gt;&lt;wsp:rsid wsp:val=&quot;00852F20&quot;/&gt;&lt;wsp:rsid wsp:val=&quot;008538B4&quot;/&gt;&lt;wsp:rsid wsp:val=&quot;0085471E&quot;/&gt;&lt;wsp:rsid wsp:val=&quot;00854A56&quot;/&gt;&lt;wsp:rsid wsp:val=&quot;00855F58&quot;/&gt;&lt;wsp:rsid wsp:val=&quot;0085608A&quot;/&gt;&lt;wsp:rsid wsp:val=&quot;00857E01&quot;/&gt;&lt;wsp:rsid wsp:val=&quot;00863F8C&quot;/&gt;&lt;wsp:rsid wsp:val=&quot;008646C3&quot;/&gt;&lt;wsp:rsid wsp:val=&quot;00864957&quot;/&gt;&lt;wsp:rsid wsp:val=&quot;008649FD&quot;/&gt;&lt;wsp:rsid wsp:val=&quot;00865FA5&quot;/&gt;&lt;wsp:rsid wsp:val=&quot;008706DD&quot;/&gt;&lt;wsp:rsid wsp:val=&quot;00872310&quot;/&gt;&lt;wsp:rsid wsp:val=&quot;008727D0&quot;/&gt;&lt;wsp:rsid wsp:val=&quot;00872D76&quot;/&gt;&lt;wsp:rsid wsp:val=&quot;00873574&quot;/&gt;&lt;wsp:rsid wsp:val=&quot;00873F94&quot;/&gt;&lt;wsp:rsid wsp:val=&quot;00874491&quot;/&gt;&lt;wsp:rsid wsp:val=&quot;00875B73&quot;/&gt;&lt;wsp:rsid wsp:val=&quot;00877909&quot;/&gt;&lt;wsp:rsid wsp:val=&quot;00877952&quot;/&gt;&lt;wsp:rsid wsp:val=&quot;0088082E&quot;/&gt;&lt;wsp:rsid wsp:val=&quot;00880A25&quot;/&gt;&lt;wsp:rsid wsp:val=&quot;00881B0A&quot;/&gt;&lt;wsp:rsid wsp:val=&quot;00881F71&quot;/&gt;&lt;wsp:rsid wsp:val=&quot;00882DAE&quot;/&gt;&lt;wsp:rsid wsp:val=&quot;00885432&quot;/&gt;&lt;wsp:rsid wsp:val=&quot;0088608F&quot;/&gt;&lt;wsp:rsid wsp:val=&quot;0088674A&quot;/&gt;&lt;wsp:rsid wsp:val=&quot;00890445&quot;/&gt;&lt;wsp:rsid wsp:val=&quot;00891FE0&quot;/&gt;&lt;wsp:rsid wsp:val=&quot;00892066&quot;/&gt;&lt;wsp:rsid wsp:val=&quot;008923FA&quot;/&gt;&lt;wsp:rsid wsp:val=&quot;0089270A&quot;/&gt;&lt;wsp:rsid wsp:val=&quot;00893C00&quot;/&gt;&lt;wsp:rsid wsp:val=&quot;00893D15&quot;/&gt;&lt;wsp:rsid wsp:val=&quot;00893F1F&quot;/&gt;&lt;wsp:rsid wsp:val=&quot;00894EF5&quot;/&gt;&lt;wsp:rsid wsp:val=&quot;00895AA6&quot;/&gt;&lt;wsp:rsid wsp:val=&quot;00895BBD&quot;/&gt;&lt;wsp:rsid wsp:val=&quot;00896A13&quot;/&gt;&lt;wsp:rsid wsp:val=&quot;00897554&quot;/&gt;&lt;wsp:rsid wsp:val=&quot;008A046F&quot;/&gt;&lt;wsp:rsid wsp:val=&quot;008A15FC&quot;/&gt;&lt;wsp:rsid wsp:val=&quot;008A1707&quot;/&gt;&lt;wsp:rsid wsp:val=&quot;008A220C&quot;/&gt;&lt;wsp:rsid wsp:val=&quot;008A2388&quot;/&gt;&lt;wsp:rsid wsp:val=&quot;008A344A&quot;/&gt;&lt;wsp:rsid wsp:val=&quot;008A3F12&quot;/&gt;&lt;wsp:rsid wsp:val=&quot;008A52DD&quot;/&gt;&lt;wsp:rsid wsp:val=&quot;008A5728&quot;/&gt;&lt;wsp:rsid wsp:val=&quot;008A65F6&quot;/&gt;&lt;wsp:rsid wsp:val=&quot;008A71E5&quot;/&gt;&lt;wsp:rsid wsp:val=&quot;008A7BA7&quot;/&gt;&lt;wsp:rsid wsp:val=&quot;008A7D1B&quot;/&gt;&lt;wsp:rsid wsp:val=&quot;008A7E41&quot;/&gt;&lt;wsp:rsid wsp:val=&quot;008B00ED&quot;/&gt;&lt;wsp:rsid wsp:val=&quot;008B0C97&quot;/&gt;&lt;wsp:rsid wsp:val=&quot;008B183B&quot;/&gt;&lt;wsp:rsid wsp:val=&quot;008B1DDA&quot;/&gt;&lt;wsp:rsid wsp:val=&quot;008B2586&quot;/&gt;&lt;wsp:rsid wsp:val=&quot;008B3563&quot;/&gt;&lt;wsp:rsid wsp:val=&quot;008B35A3&quot;/&gt;&lt;wsp:rsid wsp:val=&quot;008B3D55&quot;/&gt;&lt;wsp:rsid wsp:val=&quot;008B452C&quot;/&gt;&lt;wsp:rsid wsp:val=&quot;008B5119&quot;/&gt;&lt;wsp:rsid wsp:val=&quot;008B565B&quot;/&gt;&lt;wsp:rsid wsp:val=&quot;008B680B&quot;/&gt;&lt;wsp:rsid wsp:val=&quot;008B6EB2&quot;/&gt;&lt;wsp:rsid wsp:val=&quot;008B798F&quot;/&gt;&lt;wsp:rsid wsp:val=&quot;008C05A3&quot;/&gt;&lt;wsp:rsid wsp:val=&quot;008C1526&quot;/&gt;&lt;wsp:rsid wsp:val=&quot;008C2790&quot;/&gt;&lt;wsp:rsid wsp:val=&quot;008C2B6A&quot;/&gt;&lt;wsp:rsid wsp:val=&quot;008C367E&quot;/&gt;&lt;wsp:rsid wsp:val=&quot;008C3DA8&quot;/&gt;&lt;wsp:rsid wsp:val=&quot;008C46EC&quot;/&gt;&lt;wsp:rsid wsp:val=&quot;008C5091&quot;/&gt;&lt;wsp:rsid wsp:val=&quot;008C6AFC&quot;/&gt;&lt;wsp:rsid wsp:val=&quot;008D059F&quot;/&gt;&lt;wsp:rsid wsp:val=&quot;008D096F&quot;/&gt;&lt;wsp:rsid wsp:val=&quot;008D0E3F&quot;/&gt;&lt;wsp:rsid wsp:val=&quot;008D167B&quot;/&gt;&lt;wsp:rsid wsp:val=&quot;008D1DA0&quot;/&gt;&lt;wsp:rsid wsp:val=&quot;008D2DBC&quot;/&gt;&lt;wsp:rsid wsp:val=&quot;008D50DD&quot;/&gt;&lt;wsp:rsid wsp:val=&quot;008D557A&quot;/&gt;&lt;wsp:rsid wsp:val=&quot;008D5B38&quot;/&gt;&lt;wsp:rsid wsp:val=&quot;008D5C9C&quot;/&gt;&lt;wsp:rsid wsp:val=&quot;008E0DEB&quot;/&gt;&lt;wsp:rsid wsp:val=&quot;008E1EC9&quot;/&gt;&lt;wsp:rsid wsp:val=&quot;008E21A2&quot;/&gt;&lt;wsp:rsid wsp:val=&quot;008E24AD&quot;/&gt;&lt;wsp:rsid wsp:val=&quot;008E28D0&quot;/&gt;&lt;wsp:rsid wsp:val=&quot;008E2CCA&quot;/&gt;&lt;wsp:rsid wsp:val=&quot;008E2FD5&quot;/&gt;&lt;wsp:rsid wsp:val=&quot;008E5D66&quot;/&gt;&lt;wsp:rsid wsp:val=&quot;008E5F20&quot;/&gt;&lt;wsp:rsid wsp:val=&quot;008E601C&quot;/&gt;&lt;wsp:rsid wsp:val=&quot;008E64D2&quot;/&gt;&lt;wsp:rsid wsp:val=&quot;008E7CAF&quot;/&gt;&lt;wsp:rsid wsp:val=&quot;008F0794&quot;/&gt;&lt;wsp:rsid wsp:val=&quot;008F0A12&quot;/&gt;&lt;wsp:rsid wsp:val=&quot;008F0AE7&quot;/&gt;&lt;wsp:rsid wsp:val=&quot;008F1081&quot;/&gt;&lt;wsp:rsid wsp:val=&quot;008F20B0&quot;/&gt;&lt;wsp:rsid wsp:val=&quot;008F2A0B&quot;/&gt;&lt;wsp:rsid wsp:val=&quot;008F2B08&quot;/&gt;&lt;wsp:rsid wsp:val=&quot;008F353B&quot;/&gt;&lt;wsp:rsid wsp:val=&quot;008F367D&quot;/&gt;&lt;wsp:rsid wsp:val=&quot;008F3D13&quot;/&gt;&lt;wsp:rsid wsp:val=&quot;008F3DFD&quot;/&gt;&lt;wsp:rsid wsp:val=&quot;008F426A&quot;/&gt;&lt;wsp:rsid wsp:val=&quot;008F5A07&quot;/&gt;&lt;wsp:rsid wsp:val=&quot;008F66BA&quot;/&gt;&lt;wsp:rsid wsp:val=&quot;008F7328&quot;/&gt;&lt;wsp:rsid wsp:val=&quot;008F7606&quot;/&gt;&lt;wsp:rsid wsp:val=&quot;009003B3&quot;/&gt;&lt;wsp:rsid wsp:val=&quot;00901CF2&quot;/&gt;&lt;wsp:rsid wsp:val=&quot;00902D59&quot;/&gt;&lt;wsp:rsid wsp:val=&quot;0090429A&quot;/&gt;&lt;wsp:rsid wsp:val=&quot;00904BBC&quot;/&gt;&lt;wsp:rsid wsp:val=&quot;00904E42&quot;/&gt;&lt;wsp:rsid wsp:val=&quot;00905234&quot;/&gt;&lt;wsp:rsid wsp:val=&quot;00905B1D&quot;/&gt;&lt;wsp:rsid wsp:val=&quot;009065EB&quot;/&gt;&lt;wsp:rsid wsp:val=&quot;00907318&quot;/&gt;&lt;wsp:rsid wsp:val=&quot;0090782C&quot;/&gt;&lt;wsp:rsid wsp:val=&quot;00910489&quot;/&gt;&lt;wsp:rsid wsp:val=&quot;00910C40&quot;/&gt;&lt;wsp:rsid wsp:val=&quot;00912478&quot;/&gt;&lt;wsp:rsid wsp:val=&quot;00912BC4&quot;/&gt;&lt;wsp:rsid wsp:val=&quot;0091351F&quot;/&gt;&lt;wsp:rsid wsp:val=&quot;00914913&quot;/&gt;&lt;wsp:rsid wsp:val=&quot;00916342&quot;/&gt;&lt;wsp:rsid wsp:val=&quot;00916711&quot;/&gt;&lt;wsp:rsid wsp:val=&quot;00916946&quot;/&gt;&lt;wsp:rsid wsp:val=&quot;00921C2F&quot;/&gt;&lt;wsp:rsid wsp:val=&quot;009220A7&quot;/&gt;&lt;wsp:rsid wsp:val=&quot;0092216D&quot;/&gt;&lt;wsp:rsid wsp:val=&quot;00922392&quot;/&gt;&lt;wsp:rsid wsp:val=&quot;009224AE&quot;/&gt;&lt;wsp:rsid wsp:val=&quot;00922ADD&quot;/&gt;&lt;wsp:rsid wsp:val=&quot;0092613A&quot;/&gt;&lt;wsp:rsid wsp:val=&quot;0092641C&quot;/&gt;&lt;wsp:rsid wsp:val=&quot;00926B9E&quot;/&gt;&lt;wsp:rsid wsp:val=&quot;00926F35&quot;/&gt;&lt;wsp:rsid wsp:val=&quot;009271AB&quot;/&gt;&lt;wsp:rsid wsp:val=&quot;009272C3&quot;/&gt;&lt;wsp:rsid wsp:val=&quot;00927322&quot;/&gt;&lt;wsp:rsid wsp:val=&quot;00927951&quot;/&gt;&lt;wsp:rsid wsp:val=&quot;00927B27&quot;/&gt;&lt;wsp:rsid wsp:val=&quot;00930842&quot;/&gt;&lt;wsp:rsid wsp:val=&quot;009313E0&quot;/&gt;&lt;wsp:rsid wsp:val=&quot;009324CF&quot;/&gt;&lt;wsp:rsid wsp:val=&quot;0093254D&quot;/&gt;&lt;wsp:rsid wsp:val=&quot;00932EE8&quot;/&gt;&lt;wsp:rsid wsp:val=&quot;00933654&quot;/&gt;&lt;wsp:rsid wsp:val=&quot;00933AA3&quot;/&gt;&lt;wsp:rsid wsp:val=&quot;00933C24&quot;/&gt;&lt;wsp:rsid wsp:val=&quot;00934D6F&quot;/&gt;&lt;wsp:rsid wsp:val=&quot;00935672&quot;/&gt;&lt;wsp:rsid wsp:val=&quot;00935DF1&quot;/&gt;&lt;wsp:rsid wsp:val=&quot;00936E4E&quot;/&gt;&lt;wsp:rsid wsp:val=&quot;0093743B&quot;/&gt;&lt;wsp:rsid wsp:val=&quot;009379E1&quot;/&gt;&lt;wsp:rsid wsp:val=&quot;00937A14&quot;/&gt;&lt;wsp:rsid wsp:val=&quot;00937F1A&quot;/&gt;&lt;wsp:rsid wsp:val=&quot;00937FCB&quot;/&gt;&lt;wsp:rsid wsp:val=&quot;00940A2D&quot;/&gt;&lt;wsp:rsid wsp:val=&quot;00940B4F&quot;/&gt;&lt;wsp:rsid wsp:val=&quot;00940C15&quot;/&gt;&lt;wsp:rsid wsp:val=&quot;00941370&quot;/&gt;&lt;wsp:rsid wsp:val=&quot;00941EF2&quot;/&gt;&lt;wsp:rsid wsp:val=&quot;0094206B&quot;/&gt;&lt;wsp:rsid wsp:val=&quot;00942B32&quot;/&gt;&lt;wsp:rsid wsp:val=&quot;00942D0B&quot;/&gt;&lt;wsp:rsid wsp:val=&quot;00943F7D&quot;/&gt;&lt;wsp:rsid wsp:val=&quot;009449E6&quot;/&gt;&lt;wsp:rsid wsp:val=&quot;00945DD0&quot;/&gt;&lt;wsp:rsid wsp:val=&quot;009461E6&quot;/&gt;&lt;wsp:rsid wsp:val=&quot;009462DE&quot;/&gt;&lt;wsp:rsid wsp:val=&quot;00946B20&quot;/&gt;&lt;wsp:rsid wsp:val=&quot;0095038F&quot;/&gt;&lt;wsp:rsid wsp:val=&quot;009505EC&quot;/&gt;&lt;wsp:rsid wsp:val=&quot;009512A4&quot;/&gt;&lt;wsp:rsid wsp:val=&quot;009522C7&quot;/&gt;&lt;wsp:rsid wsp:val=&quot;00952F45&quot;/&gt;&lt;wsp:rsid wsp:val=&quot;009543B1&quot;/&gt;&lt;wsp:rsid wsp:val=&quot;009549B7&quot;/&gt;&lt;wsp:rsid wsp:val=&quot;009552C2&quot;/&gt;&lt;wsp:rsid wsp:val=&quot;00955904&quot;/&gt;&lt;wsp:rsid wsp:val=&quot;0095663B&quot;/&gt;&lt;wsp:rsid wsp:val=&quot;00956B22&quot;/&gt;&lt;wsp:rsid wsp:val=&quot;00957747&quot;/&gt;&lt;wsp:rsid wsp:val=&quot;009577DA&quot;/&gt;&lt;wsp:rsid wsp:val=&quot;00960163&quot;/&gt;&lt;wsp:rsid wsp:val=&quot;00960817&quot;/&gt;&lt;wsp:rsid wsp:val=&quot;00960E38&quot;/&gt;&lt;wsp:rsid wsp:val=&quot;00960E72&quot;/&gt;&lt;wsp:rsid wsp:val=&quot;00962127&quot;/&gt;&lt;wsp:rsid wsp:val=&quot;00962EA3&quot;/&gt;&lt;wsp:rsid wsp:val=&quot;00963038&quot;/&gt;&lt;wsp:rsid wsp:val=&quot;00963DAE&quot;/&gt;&lt;wsp:rsid wsp:val=&quot;00964503&quot;/&gt;&lt;wsp:rsid wsp:val=&quot;009658B9&quot;/&gt;&lt;wsp:rsid wsp:val=&quot;00966D75&quot;/&gt;&lt;wsp:rsid wsp:val=&quot;0096705E&quot;/&gt;&lt;wsp:rsid wsp:val=&quot;009705F0&quot;/&gt;&lt;wsp:rsid wsp:val=&quot;0097067D&quot;/&gt;&lt;wsp:rsid wsp:val=&quot;0097182F&quot;/&gt;&lt;wsp:rsid wsp:val=&quot;00972494&quot;/&gt;&lt;wsp:rsid wsp:val=&quot;009739A1&quot;/&gt;&lt;wsp:rsid wsp:val=&quot;00974F38&quot;/&gt;&lt;wsp:rsid wsp:val=&quot;0097548B&quot;/&gt;&lt;wsp:rsid wsp:val=&quot;00975A6D&quot;/&gt;&lt;wsp:rsid wsp:val=&quot;00976FEE&quot;/&gt;&lt;wsp:rsid wsp:val=&quot;00980975&quot;/&gt;&lt;wsp:rsid wsp:val=&quot;009818B4&quot;/&gt;&lt;wsp:rsid wsp:val=&quot;00982A30&quot;/&gt;&lt;wsp:rsid wsp:val=&quot;00984975&quot;/&gt;&lt;wsp:rsid wsp:val=&quot;00985BFE&quot;/&gt;&lt;wsp:rsid wsp:val=&quot;00986855&quot;/&gt;&lt;wsp:rsid wsp:val=&quot;009902CC&quot;/&gt;&lt;wsp:rsid wsp:val=&quot;00990E31&quot;/&gt;&lt;wsp:rsid wsp:val=&quot;00991346&quot;/&gt;&lt;wsp:rsid wsp:val=&quot;00991797&quot;/&gt;&lt;wsp:rsid wsp:val=&quot;009922B2&quot;/&gt;&lt;wsp:rsid wsp:val=&quot;00992665&quot;/&gt;&lt;wsp:rsid wsp:val=&quot;0099483A&quot;/&gt;&lt;wsp:rsid wsp:val=&quot;00994CE1&quot;/&gt;&lt;wsp:rsid wsp:val=&quot;0099510B&quot;/&gt;&lt;wsp:rsid wsp:val=&quot;009952C1&quot;/&gt;&lt;wsp:rsid wsp:val=&quot;00996341&quot;/&gt;&lt;wsp:rsid wsp:val=&quot;009965B3&quot;/&gt;&lt;wsp:rsid wsp:val=&quot;009968CF&quot;/&gt;&lt;wsp:rsid wsp:val=&quot;00996A25&quot;/&gt;&lt;wsp:rsid wsp:val=&quot;009A0559&quot;/&gt;&lt;wsp:rsid wsp:val=&quot;009A0D0C&quot;/&gt;&lt;wsp:rsid wsp:val=&quot;009A11F4&quot;/&gt;&lt;wsp:rsid wsp:val=&quot;009A18A7&quot;/&gt;&lt;wsp:rsid wsp:val=&quot;009A1F22&quot;/&gt;&lt;wsp:rsid wsp:val=&quot;009A34D9&quot;/&gt;&lt;wsp:rsid wsp:val=&quot;009A3CCF&quot;/&gt;&lt;wsp:rsid wsp:val=&quot;009A4485&quot;/&gt;&lt;wsp:rsid wsp:val=&quot;009A45A7&quot;/&gt;&lt;wsp:rsid wsp:val=&quot;009A4F24&quot;/&gt;&lt;wsp:rsid wsp:val=&quot;009A4F46&quot;/&gt;&lt;wsp:rsid wsp:val=&quot;009A4FEA&quot;/&gt;&lt;wsp:rsid wsp:val=&quot;009A64A3&quot;/&gt;&lt;wsp:rsid wsp:val=&quot;009B1509&quot;/&gt;&lt;wsp:rsid wsp:val=&quot;009B1BE2&quot;/&gt;&lt;wsp:rsid wsp:val=&quot;009B2182&quot;/&gt;&lt;wsp:rsid wsp:val=&quot;009B4041&quot;/&gt;&lt;wsp:rsid wsp:val=&quot;009B4AEE&quot;/&gt;&lt;wsp:rsid wsp:val=&quot;009B5E77&quot;/&gt;&lt;wsp:rsid wsp:val=&quot;009B78D5&quot;/&gt;&lt;wsp:rsid wsp:val=&quot;009C09DF&quot;/&gt;&lt;wsp:rsid wsp:val=&quot;009C3697&quot;/&gt;&lt;wsp:rsid wsp:val=&quot;009C38DB&quot;/&gt;&lt;wsp:rsid wsp:val=&quot;009C4BDF&quot;/&gt;&lt;wsp:rsid wsp:val=&quot;009C4CEF&quot;/&gt;&lt;wsp:rsid wsp:val=&quot;009C529F&quot;/&gt;&lt;wsp:rsid wsp:val=&quot;009C5826&quot;/&gt;&lt;wsp:rsid wsp:val=&quot;009C5888&quot;/&gt;&lt;wsp:rsid wsp:val=&quot;009C58AD&quot;/&gt;&lt;wsp:rsid wsp:val=&quot;009C5FC3&quot;/&gt;&lt;wsp:rsid wsp:val=&quot;009C7F28&quot;/&gt;&lt;wsp:rsid wsp:val=&quot;009D1668&quot;/&gt;&lt;wsp:rsid wsp:val=&quot;009D17A9&quot;/&gt;&lt;wsp:rsid wsp:val=&quot;009D248E&quot;/&gt;&lt;wsp:rsid wsp:val=&quot;009D3085&quot;/&gt;&lt;wsp:rsid wsp:val=&quot;009D43EF&quot;/&gt;&lt;wsp:rsid wsp:val=&quot;009D60D4&quot;/&gt;&lt;wsp:rsid wsp:val=&quot;009D68B1&quot;/&gt;&lt;wsp:rsid wsp:val=&quot;009D764B&quot;/&gt;&lt;wsp:rsid wsp:val=&quot;009D7B82&quot;/&gt;&lt;wsp:rsid wsp:val=&quot;009D7CA3&quot;/&gt;&lt;wsp:rsid wsp:val=&quot;009E0C36&quot;/&gt;&lt;wsp:rsid wsp:val=&quot;009E1D56&quot;/&gt;&lt;wsp:rsid wsp:val=&quot;009E3050&quot;/&gt;&lt;wsp:rsid wsp:val=&quot;009E4777&quot;/&gt;&lt;wsp:rsid wsp:val=&quot;009E58CC&quot;/&gt;&lt;wsp:rsid wsp:val=&quot;009E5989&quot;/&gt;&lt;wsp:rsid wsp:val=&quot;009E6E9E&quot;/&gt;&lt;wsp:rsid wsp:val=&quot;009E73A3&quot;/&gt;&lt;wsp:rsid wsp:val=&quot;009E7469&quot;/&gt;&lt;wsp:rsid wsp:val=&quot;009E7B25&quot;/&gt;&lt;wsp:rsid wsp:val=&quot;009E7EB4&quot;/&gt;&lt;wsp:rsid wsp:val=&quot;009F0EE7&quot;/&gt;&lt;wsp:rsid wsp:val=&quot;009F0F64&quot;/&gt;&lt;wsp:rsid wsp:val=&quot;009F2DD3&quot;/&gt;&lt;wsp:rsid wsp:val=&quot;009F4871&quot;/&gt;&lt;wsp:rsid wsp:val=&quot;009F4D08&quot;/&gt;&lt;wsp:rsid wsp:val=&quot;009F4FA8&quot;/&gt;&lt;wsp:rsid wsp:val=&quot;009F5F8C&quot;/&gt;&lt;wsp:rsid wsp:val=&quot;009F604B&quot;/&gt;&lt;wsp:rsid wsp:val=&quot;009F70C1&quot;/&gt;&lt;wsp:rsid wsp:val=&quot;009F7EB8&quot;/&gt;&lt;wsp:rsid wsp:val=&quot;00A00856&quot;/&gt;&lt;wsp:rsid wsp:val=&quot;00A00A28&quot;/&gt;&lt;wsp:rsid wsp:val=&quot;00A00E1F&quot;/&gt;&lt;wsp:rsid wsp:val=&quot;00A01D6E&quot;/&gt;&lt;wsp:rsid wsp:val=&quot;00A01E60&quot;/&gt;&lt;wsp:rsid wsp:val=&quot;00A03016&quot;/&gt;&lt;wsp:rsid wsp:val=&quot;00A048B3&quot;/&gt;&lt;wsp:rsid wsp:val=&quot;00A04DFA&quot;/&gt;&lt;wsp:rsid wsp:val=&quot;00A0501A&quot;/&gt;&lt;wsp:rsid wsp:val=&quot;00A052C5&quot;/&gt;&lt;wsp:rsid wsp:val=&quot;00A05E3C&quot;/&gt;&lt;wsp:rsid wsp:val=&quot;00A0656F&quot;/&gt;&lt;wsp:rsid wsp:val=&quot;00A074DF&quot;/&gt;&lt;wsp:rsid wsp:val=&quot;00A134C3&quot;/&gt;&lt;wsp:rsid wsp:val=&quot;00A144BD&quot;/&gt;&lt;wsp:rsid wsp:val=&quot;00A15A70&quot;/&gt;&lt;wsp:rsid wsp:val=&quot;00A16002&quot;/&gt;&lt;wsp:rsid wsp:val=&quot;00A169FA&quot;/&gt;&lt;wsp:rsid wsp:val=&quot;00A2068A&quot;/&gt;&lt;wsp:rsid wsp:val=&quot;00A2096F&quot;/&gt;&lt;wsp:rsid wsp:val=&quot;00A20EC9&quot;/&gt;&lt;wsp:rsid wsp:val=&quot;00A218AC&quot;/&gt;&lt;wsp:rsid wsp:val=&quot;00A2233B&quot;/&gt;&lt;wsp:rsid wsp:val=&quot;00A24366&quot;/&gt;&lt;wsp:rsid wsp:val=&quot;00A2589A&quot;/&gt;&lt;wsp:rsid wsp:val=&quot;00A27B2D&quot;/&gt;&lt;wsp:rsid wsp:val=&quot;00A30D35&quot;/&gt;&lt;wsp:rsid wsp:val=&quot;00A30E92&quot;/&gt;&lt;wsp:rsid wsp:val=&quot;00A3144A&quot;/&gt;&lt;wsp:rsid wsp:val=&quot;00A318BF&quot;/&gt;&lt;wsp:rsid wsp:val=&quot;00A32BA8&quot;/&gt;&lt;wsp:rsid wsp:val=&quot;00A32D25&quot;/&gt;&lt;wsp:rsid wsp:val=&quot;00A3349E&quot;/&gt;&lt;wsp:rsid wsp:val=&quot;00A33B8E&quot;/&gt;&lt;wsp:rsid wsp:val=&quot;00A33DB4&quot;/&gt;&lt;wsp:rsid wsp:val=&quot;00A34475&quot;/&gt;&lt;wsp:rsid wsp:val=&quot;00A34C9F&quot;/&gt;&lt;wsp:rsid wsp:val=&quot;00A35F47&quot;/&gt;&lt;wsp:rsid wsp:val=&quot;00A40BE2&quot;/&gt;&lt;wsp:rsid wsp:val=&quot;00A41059&quot;/&gt;&lt;wsp:rsid wsp:val=&quot;00A41077&quot;/&gt;&lt;wsp:rsid wsp:val=&quot;00A4130C&quot;/&gt;&lt;wsp:rsid wsp:val=&quot;00A42301&quot;/&gt;&lt;wsp:rsid wsp:val=&quot;00A42482&quot;/&gt;&lt;wsp:rsid wsp:val=&quot;00A430D9&quot;/&gt;&lt;wsp:rsid wsp:val=&quot;00A435EA&quot;/&gt;&lt;wsp:rsid wsp:val=&quot;00A446F7&quot;/&gt;&lt;wsp:rsid wsp:val=&quot;00A44DFF&quot;/&gt;&lt;wsp:rsid wsp:val=&quot;00A47D96&quot;/&gt;&lt;wsp:rsid wsp:val=&quot;00A508FD&quot;/&gt;&lt;wsp:rsid wsp:val=&quot;00A50E01&quot;/&gt;&lt;wsp:rsid wsp:val=&quot;00A517D1&quot;/&gt;&lt;wsp:rsid wsp:val=&quot;00A524F5&quot;/&gt;&lt;wsp:rsid wsp:val=&quot;00A52A99&quot;/&gt;&lt;wsp:rsid wsp:val=&quot;00A5487C&quot;/&gt;&lt;wsp:rsid wsp:val=&quot;00A56324&quot;/&gt;&lt;wsp:rsid wsp:val=&quot;00A56598&quot;/&gt;&lt;wsp:rsid wsp:val=&quot;00A567A0&quot;/&gt;&lt;wsp:rsid wsp:val=&quot;00A601F2&quot;/&gt;&lt;wsp:rsid wsp:val=&quot;00A60A53&quot;/&gt;&lt;wsp:rsid wsp:val=&quot;00A61F54&quot;/&gt;&lt;wsp:rsid wsp:val=&quot;00A65902&quot;/&gt;&lt;wsp:rsid wsp:val=&quot;00A65A17&quot;/&gt;&lt;wsp:rsid wsp:val=&quot;00A65C6F&quot;/&gt;&lt;wsp:rsid wsp:val=&quot;00A66C9F&quot;/&gt;&lt;wsp:rsid wsp:val=&quot;00A7032E&quot;/&gt;&lt;wsp:rsid wsp:val=&quot;00A7238E&quot;/&gt;&lt;wsp:rsid wsp:val=&quot;00A74804&quot;/&gt;&lt;wsp:rsid wsp:val=&quot;00A74D8F&quot;/&gt;&lt;wsp:rsid wsp:val=&quot;00A767B8&quot;/&gt;&lt;wsp:rsid wsp:val=&quot;00A80314&quot;/&gt;&lt;wsp:rsid wsp:val=&quot;00A805F8&quot;/&gt;&lt;wsp:rsid wsp:val=&quot;00A81E6A&quot;/&gt;&lt;wsp:rsid wsp:val=&quot;00A82FD4&quot;/&gt;&lt;wsp:rsid wsp:val=&quot;00A83EF7&quot;/&gt;&lt;wsp:rsid wsp:val=&quot;00A8504C&quot;/&gt;&lt;wsp:rsid wsp:val=&quot;00A86AF1&quot;/&gt;&lt;wsp:rsid wsp:val=&quot;00A86C6E&quot;/&gt;&lt;wsp:rsid wsp:val=&quot;00A87245&quot;/&gt;&lt;wsp:rsid wsp:val=&quot;00A87544&quot;/&gt;&lt;wsp:rsid wsp:val=&quot;00A87FCC&quot;/&gt;&lt;wsp:rsid wsp:val=&quot;00A91E5E&quot;/&gt;&lt;wsp:rsid wsp:val=&quot;00A91F5F&quot;/&gt;&lt;wsp:rsid wsp:val=&quot;00A9270E&quot;/&gt;&lt;wsp:rsid wsp:val=&quot;00A92995&quot;/&gt;&lt;wsp:rsid wsp:val=&quot;00A929FA&quot;/&gt;&lt;wsp:rsid wsp:val=&quot;00A92D7B&quot;/&gt;&lt;wsp:rsid wsp:val=&quot;00A93CAC&quot;/&gt;&lt;wsp:rsid wsp:val=&quot;00A941AA&quot;/&gt;&lt;wsp:rsid wsp:val=&quot;00A948D2&quot;/&gt;&lt;wsp:rsid wsp:val=&quot;00A952D1&quot;/&gt;&lt;wsp:rsid wsp:val=&quot;00A9682F&quot;/&gt;&lt;wsp:rsid wsp:val=&quot;00A96AAF&quot;/&gt;&lt;wsp:rsid wsp:val=&quot;00A96FF5&quot;/&gt;&lt;wsp:rsid wsp:val=&quot;00A9708F&quot;/&gt;&lt;wsp:rsid wsp:val=&quot;00A97802&quot;/&gt;&lt;wsp:rsid wsp:val=&quot;00A978BD&quot;/&gt;&lt;wsp:rsid wsp:val=&quot;00A97D86&quot;/&gt;&lt;wsp:rsid wsp:val=&quot;00AA0115&quot;/&gt;&lt;wsp:rsid wsp:val=&quot;00AA13E3&quot;/&gt;&lt;wsp:rsid wsp:val=&quot;00AA188B&quot;/&gt;&lt;wsp:rsid wsp:val=&quot;00AA20DE&quot;/&gt;&lt;wsp:rsid wsp:val=&quot;00AA24C3&quot;/&gt;&lt;wsp:rsid wsp:val=&quot;00AA28E8&quot;/&gt;&lt;wsp:rsid wsp:val=&quot;00AA293F&quot;/&gt;&lt;wsp:rsid wsp:val=&quot;00AA2B42&quot;/&gt;&lt;wsp:rsid wsp:val=&quot;00AA2DBE&quot;/&gt;&lt;wsp:rsid wsp:val=&quot;00AA2FB4&quot;/&gt;&lt;wsp:rsid wsp:val=&quot;00AA3C92&quot;/&gt;&lt;wsp:rsid wsp:val=&quot;00AA42DF&quot;/&gt;&lt;wsp:rsid wsp:val=&quot;00AB0161&quot;/&gt;&lt;wsp:rsid wsp:val=&quot;00AB0BD4&quot;/&gt;&lt;wsp:rsid wsp:val=&quot;00AB1012&quot;/&gt;&lt;wsp:rsid wsp:val=&quot;00AB13C4&quot;/&gt;&lt;wsp:rsid wsp:val=&quot;00AB1CA8&quot;/&gt;&lt;wsp:rsid wsp:val=&quot;00AB2875&quot;/&gt;&lt;wsp:rsid wsp:val=&quot;00AB55AB&quot;/&gt;&lt;wsp:rsid wsp:val=&quot;00AB5AA1&quot;/&gt;&lt;wsp:rsid wsp:val=&quot;00AB6580&quot;/&gt;&lt;wsp:rsid wsp:val=&quot;00AB7599&quot;/&gt;&lt;wsp:rsid wsp:val=&quot;00AC01E7&quot;/&gt;&lt;wsp:rsid wsp:val=&quot;00AC073D&quot;/&gt;&lt;wsp:rsid wsp:val=&quot;00AC2173&quot;/&gt;&lt;wsp:rsid wsp:val=&quot;00AC274A&quot;/&gt;&lt;wsp:rsid wsp:val=&quot;00AC2938&quot;/&gt;&lt;wsp:rsid wsp:val=&quot;00AC35B7&quot;/&gt;&lt;wsp:rsid wsp:val=&quot;00AC566D&quot;/&gt;&lt;wsp:rsid wsp:val=&quot;00AC5AC6&quot;/&gt;&lt;wsp:rsid wsp:val=&quot;00AC6BFF&quot;/&gt;&lt;wsp:rsid wsp:val=&quot;00AC6F0A&quot;/&gt;&lt;wsp:rsid wsp:val=&quot;00AC7099&quot;/&gt;&lt;wsp:rsid wsp:val=&quot;00AD0283&quot;/&gt;&lt;wsp:rsid wsp:val=&quot;00AD0974&quot;/&gt;&lt;wsp:rsid wsp:val=&quot;00AD16A9&quot;/&gt;&lt;wsp:rsid wsp:val=&quot;00AD1E78&quot;/&gt;&lt;wsp:rsid wsp:val=&quot;00AD200E&quot;/&gt;&lt;wsp:rsid wsp:val=&quot;00AD29E4&quot;/&gt;&lt;wsp:rsid wsp:val=&quot;00AD3D22&quot;/&gt;&lt;wsp:rsid wsp:val=&quot;00AD4F1B&quot;/&gt;&lt;wsp:rsid wsp:val=&quot;00AD596D&quot;/&gt;&lt;wsp:rsid wsp:val=&quot;00AD5A19&quot;/&gt;&lt;wsp:rsid wsp:val=&quot;00AD658D&quot;/&gt;&lt;wsp:rsid wsp:val=&quot;00AD6BCA&quot;/&gt;&lt;wsp:rsid wsp:val=&quot;00AD73DE&quot;/&gt;&lt;wsp:rsid wsp:val=&quot;00AD7A16&quot;/&gt;&lt;wsp:rsid wsp:val=&quot;00AE0FD1&quot;/&gt;&lt;wsp:rsid wsp:val=&quot;00AE1B17&quot;/&gt;&lt;wsp:rsid wsp:val=&quot;00AE1F2F&quot;/&gt;&lt;wsp:rsid wsp:val=&quot;00AE310A&quot;/&gt;&lt;wsp:rsid wsp:val=&quot;00AE40A4&quot;/&gt;&lt;wsp:rsid wsp:val=&quot;00AE46E4&quot;/&gt;&lt;wsp:rsid wsp:val=&quot;00AE544A&quot;/&gt;&lt;wsp:rsid wsp:val=&quot;00AE59FE&quot;/&gt;&lt;wsp:rsid wsp:val=&quot;00AE6001&quot;/&gt;&lt;wsp:rsid wsp:val=&quot;00AE6AEA&quot;/&gt;&lt;wsp:rsid wsp:val=&quot;00AE7A3F&quot;/&gt;&lt;wsp:rsid wsp:val=&quot;00AE7BAC&quot;/&gt;&lt;wsp:rsid wsp:val=&quot;00AF0687&quot;/&gt;&lt;wsp:rsid wsp:val=&quot;00AF16E5&quot;/&gt;&lt;wsp:rsid wsp:val=&quot;00AF1F50&quot;/&gt;&lt;wsp:rsid wsp:val=&quot;00AF3858&quot;/&gt;&lt;wsp:rsid wsp:val=&quot;00AF4374&quot;/&gt;&lt;wsp:rsid wsp:val=&quot;00AF4E5F&quot;/&gt;&lt;wsp:rsid wsp:val=&quot;00AF57AD&quot;/&gt;&lt;wsp:rsid wsp:val=&quot;00AF6171&quot;/&gt;&lt;wsp:rsid wsp:val=&quot;00AF6FCE&quot;/&gt;&lt;wsp:rsid wsp:val=&quot;00AF72DD&quot;/&gt;&lt;wsp:rsid wsp:val=&quot;00B002C5&quot;/&gt;&lt;wsp:rsid wsp:val=&quot;00B006BA&quot;/&gt;&lt;wsp:rsid wsp:val=&quot;00B00808&quot;/&gt;&lt;wsp:rsid wsp:val=&quot;00B012C2&quot;/&gt;&lt;wsp:rsid wsp:val=&quot;00B01809&quot;/&gt;&lt;wsp:rsid wsp:val=&quot;00B032C8&quot;/&gt;&lt;wsp:rsid wsp:val=&quot;00B056AC&quot;/&gt;&lt;wsp:rsid wsp:val=&quot;00B0632D&quot;/&gt;&lt;wsp:rsid wsp:val=&quot;00B0659D&quot;/&gt;&lt;wsp:rsid wsp:val=&quot;00B06B66&quot;/&gt;&lt;wsp:rsid wsp:val=&quot;00B07245&quot;/&gt;&lt;wsp:rsid wsp:val=&quot;00B07384&quot;/&gt;&lt;wsp:rsid wsp:val=&quot;00B07874&quot;/&gt;&lt;wsp:rsid wsp:val=&quot;00B07CB3&quot;/&gt;&lt;wsp:rsid wsp:val=&quot;00B10062&quot;/&gt;&lt;wsp:rsid wsp:val=&quot;00B10602&quot;/&gt;&lt;wsp:rsid wsp:val=&quot;00B10ABB&quot;/&gt;&lt;wsp:rsid wsp:val=&quot;00B1120E&quot;/&gt;&lt;wsp:rsid wsp:val=&quot;00B112C3&quot;/&gt;&lt;wsp:rsid wsp:val=&quot;00B11543&quot;/&gt;&lt;wsp:rsid wsp:val=&quot;00B117F6&quot;/&gt;&lt;wsp:rsid wsp:val=&quot;00B1188C&quot;/&gt;&lt;wsp:rsid wsp:val=&quot;00B1197C&quot;/&gt;&lt;wsp:rsid wsp:val=&quot;00B11F6D&quot;/&gt;&lt;wsp:rsid wsp:val=&quot;00B12013&quot;/&gt;&lt;wsp:rsid wsp:val=&quot;00B120A1&quot;/&gt;&lt;wsp:rsid wsp:val=&quot;00B13684&quot;/&gt;&lt;wsp:rsid wsp:val=&quot;00B13982&quot;/&gt;&lt;wsp:rsid wsp:val=&quot;00B1573B&quot;/&gt;&lt;wsp:rsid wsp:val=&quot;00B15C4F&quot;/&gt;&lt;wsp:rsid wsp:val=&quot;00B1632C&quot;/&gt;&lt;wsp:rsid wsp:val=&quot;00B178E4&quot;/&gt;&lt;wsp:rsid wsp:val=&quot;00B17A5C&quot;/&gt;&lt;wsp:rsid wsp:val=&quot;00B17C4D&quot;/&gt;&lt;wsp:rsid wsp:val=&quot;00B202EA&quot;/&gt;&lt;wsp:rsid wsp:val=&quot;00B219AE&quot;/&gt;&lt;wsp:rsid wsp:val=&quot;00B21A87&quot;/&gt;&lt;wsp:rsid wsp:val=&quot;00B23478&quot;/&gt;&lt;wsp:rsid wsp:val=&quot;00B24046&quot;/&gt;&lt;wsp:rsid wsp:val=&quot;00B253B2&quot;/&gt;&lt;wsp:rsid wsp:val=&quot;00B256DD&quot;/&gt;&lt;wsp:rsid wsp:val=&quot;00B25A44&quot;/&gt;&lt;wsp:rsid wsp:val=&quot;00B25BC6&quot;/&gt;&lt;wsp:rsid wsp:val=&quot;00B26853&quot;/&gt;&lt;wsp:rsid wsp:val=&quot;00B27B3A&quot;/&gt;&lt;wsp:rsid wsp:val=&quot;00B30A1A&quot;/&gt;&lt;wsp:rsid wsp:val=&quot;00B30C1C&quot;/&gt;&lt;wsp:rsid wsp:val=&quot;00B31054&quot;/&gt;&lt;wsp:rsid wsp:val=&quot;00B31920&quot;/&gt;&lt;wsp:rsid wsp:val=&quot;00B319A4&quot;/&gt;&lt;wsp:rsid wsp:val=&quot;00B31F67&quot;/&gt;&lt;wsp:rsid wsp:val=&quot;00B32180&quot;/&gt;&lt;wsp:rsid wsp:val=&quot;00B408B6&quot;/&gt;&lt;wsp:rsid wsp:val=&quot;00B409A8&quot;/&gt;&lt;wsp:rsid wsp:val=&quot;00B40C3D&quot;/&gt;&lt;wsp:rsid wsp:val=&quot;00B4180F&quot;/&gt;&lt;wsp:rsid wsp:val=&quot;00B41DFF&quot;/&gt;&lt;wsp:rsid wsp:val=&quot;00B42346&quot;/&gt;&lt;wsp:rsid wsp:val=&quot;00B42B80&quot;/&gt;&lt;wsp:rsid wsp:val=&quot;00B42D80&quot;/&gt;&lt;wsp:rsid wsp:val=&quot;00B43110&quot;/&gt;&lt;wsp:rsid wsp:val=&quot;00B437C1&quot;/&gt;&lt;wsp:rsid wsp:val=&quot;00B44E47&quot;/&gt;&lt;wsp:rsid wsp:val=&quot;00B45741&quot;/&gt;&lt;wsp:rsid wsp:val=&quot;00B45EF2&quot;/&gt;&lt;wsp:rsid wsp:val=&quot;00B46DC8&quot;/&gt;&lt;wsp:rsid wsp:val=&quot;00B47B0E&quot;/&gt;&lt;wsp:rsid wsp:val=&quot;00B50F91&quot;/&gt;&lt;wsp:rsid wsp:val=&quot;00B51850&quot;/&gt;&lt;wsp:rsid wsp:val=&quot;00B5191F&quot;/&gt;&lt;wsp:rsid wsp:val=&quot;00B5215E&quot;/&gt;&lt;wsp:rsid wsp:val=&quot;00B53AC4&quot;/&gt;&lt;wsp:rsid wsp:val=&quot;00B54583&quot;/&gt;&lt;wsp:rsid wsp:val=&quot;00B568B7&quot;/&gt;&lt;wsp:rsid wsp:val=&quot;00B56A31&quot;/&gt;&lt;wsp:rsid wsp:val=&quot;00B57041&quot;/&gt;&lt;wsp:rsid wsp:val=&quot;00B57215&quot;/&gt;&lt;wsp:rsid wsp:val=&quot;00B5793C&quot;/&gt;&lt;wsp:rsid wsp:val=&quot;00B57FC7&quot;/&gt;&lt;wsp:rsid wsp:val=&quot;00B60698&quot;/&gt;&lt;wsp:rsid wsp:val=&quot;00B606B3&quot;/&gt;&lt;wsp:rsid wsp:val=&quot;00B60F71&quot;/&gt;&lt;wsp:rsid wsp:val=&quot;00B60F7A&quot;/&gt;&lt;wsp:rsid wsp:val=&quot;00B61B59&quot;/&gt;&lt;wsp:rsid wsp:val=&quot;00B62202&quot;/&gt;&lt;wsp:rsid wsp:val=&quot;00B62327&quot;/&gt;&lt;wsp:rsid wsp:val=&quot;00B64C74&quot;/&gt;&lt;wsp:rsid wsp:val=&quot;00B64D76&quot;/&gt;&lt;wsp:rsid wsp:val=&quot;00B65424&quot;/&gt;&lt;wsp:rsid wsp:val=&quot;00B668F2&quot;/&gt;&lt;wsp:rsid wsp:val=&quot;00B66AE5&quot;/&gt;&lt;wsp:rsid wsp:val=&quot;00B708DF&quot;/&gt;&lt;wsp:rsid wsp:val=&quot;00B733D4&quot;/&gt;&lt;wsp:rsid wsp:val=&quot;00B745D4&quot;/&gt;&lt;wsp:rsid wsp:val=&quot;00B754C1&quot;/&gt;&lt;wsp:rsid wsp:val=&quot;00B75BE2&quot;/&gt;&lt;wsp:rsid wsp:val=&quot;00B75C12&quot;/&gt;&lt;wsp:rsid wsp:val=&quot;00B75FEA&quot;/&gt;&lt;wsp:rsid wsp:val=&quot;00B76474&quot;/&gt;&lt;wsp:rsid wsp:val=&quot;00B77F77&quot;/&gt;&lt;wsp:rsid wsp:val=&quot;00B80B96&quot;/&gt;&lt;wsp:rsid wsp:val=&quot;00B81F53&quot;/&gt;&lt;wsp:rsid wsp:val=&quot;00B821EE&quot;/&gt;&lt;wsp:rsid wsp:val=&quot;00B84047&quot;/&gt;&lt;wsp:rsid wsp:val=&quot;00B844BC&quot;/&gt;&lt;wsp:rsid wsp:val=&quot;00B856F4&quot;/&gt;&lt;wsp:rsid wsp:val=&quot;00B86350&quot;/&gt;&lt;wsp:rsid wsp:val=&quot;00B8669D&quot;/&gt;&lt;wsp:rsid wsp:val=&quot;00B871AE&quot;/&gt;&lt;wsp:rsid wsp:val=&quot;00B9019E&quot;/&gt;&lt;wsp:rsid wsp:val=&quot;00B901E0&quot;/&gt;&lt;wsp:rsid wsp:val=&quot;00B9050A&quot;/&gt;&lt;wsp:rsid wsp:val=&quot;00B90C94&quot;/&gt;&lt;wsp:rsid wsp:val=&quot;00B91DFF&quot;/&gt;&lt;wsp:rsid wsp:val=&quot;00B92560&quot;/&gt;&lt;wsp:rsid wsp:val=&quot;00B92EED&quot;/&gt;&lt;wsp:rsid wsp:val=&quot;00B932C5&quot;/&gt;&lt;wsp:rsid wsp:val=&quot;00B93304&quot;/&gt;&lt;wsp:rsid wsp:val=&quot;00B93DD6&quot;/&gt;&lt;wsp:rsid wsp:val=&quot;00B940C4&quot;/&gt;&lt;wsp:rsid wsp:val=&quot;00B94CB1&quot;/&gt;&lt;wsp:rsid wsp:val=&quot;00B950B0&quot;/&gt;&lt;wsp:rsid wsp:val=&quot;00B95493&quot;/&gt;&lt;wsp:rsid wsp:val=&quot;00B95704&quot;/&gt;&lt;wsp:rsid wsp:val=&quot;00B95AD8&quot;/&gt;&lt;wsp:rsid wsp:val=&quot;00B96138&quot;/&gt;&lt;wsp:rsid wsp:val=&quot;00B96B15&quot;/&gt;&lt;wsp:rsid wsp:val=&quot;00B972C8&quot;/&gt;&lt;wsp:rsid wsp:val=&quot;00B978F9&quot;/&gt;&lt;wsp:rsid wsp:val=&quot;00B97B45&quot;/&gt;&lt;wsp:rsid wsp:val=&quot;00B97BE2&quot;/&gt;&lt;wsp:rsid wsp:val=&quot;00BA01F8&quot;/&gt;&lt;wsp:rsid wsp:val=&quot;00BA07D2&quot;/&gt;&lt;wsp:rsid wsp:val=&quot;00BA1E79&quot;/&gt;&lt;wsp:rsid wsp:val=&quot;00BA52C7&quot;/&gt;&lt;wsp:rsid wsp:val=&quot;00BA56B5&quot;/&gt;&lt;wsp:rsid wsp:val=&quot;00BA6CA8&quot;/&gt;&lt;wsp:rsid wsp:val=&quot;00BA71C0&quot;/&gt;&lt;wsp:rsid wsp:val=&quot;00BB0582&quot;/&gt;&lt;wsp:rsid wsp:val=&quot;00BB1B65&quot;/&gt;&lt;wsp:rsid wsp:val=&quot;00BB3C12&quot;/&gt;&lt;wsp:rsid wsp:val=&quot;00BB4131&quot;/&gt;&lt;wsp:rsid wsp:val=&quot;00BB441B&quot;/&gt;&lt;wsp:rsid wsp:val=&quot;00BB655F&quot;/&gt;&lt;wsp:rsid wsp:val=&quot;00BB6BB6&quot;/&gt;&lt;wsp:rsid wsp:val=&quot;00BB6CE9&quot;/&gt;&lt;wsp:rsid wsp:val=&quot;00BB7017&quot;/&gt;&lt;wsp:rsid wsp:val=&quot;00BB7524&quot;/&gt;&lt;wsp:rsid wsp:val=&quot;00BB791C&quot;/&gt;&lt;wsp:rsid wsp:val=&quot;00BB797B&quot;/&gt;&lt;wsp:rsid wsp:val=&quot;00BC50A1&quot;/&gt;&lt;wsp:rsid wsp:val=&quot;00BC55C6&quot;/&gt;&lt;wsp:rsid wsp:val=&quot;00BC5BB2&quot;/&gt;&lt;wsp:rsid wsp:val=&quot;00BC5D25&quot;/&gt;&lt;wsp:rsid wsp:val=&quot;00BC6C55&quot;/&gt;&lt;wsp:rsid wsp:val=&quot;00BC6EFF&quot;/&gt;&lt;wsp:rsid wsp:val=&quot;00BD04F7&quot;/&gt;&lt;wsp:rsid wsp:val=&quot;00BD097B&quot;/&gt;&lt;wsp:rsid wsp:val=&quot;00BD106F&quot;/&gt;&lt;wsp:rsid wsp:val=&quot;00BD16D3&quot;/&gt;&lt;wsp:rsid wsp:val=&quot;00BD18B5&quot;/&gt;&lt;wsp:rsid wsp:val=&quot;00BD2E41&quot;/&gt;&lt;wsp:rsid wsp:val=&quot;00BD314D&quot;/&gt;&lt;wsp:rsid wsp:val=&quot;00BD3B7D&quot;/&gt;&lt;wsp:rsid wsp:val=&quot;00BD4E7A&quot;/&gt;&lt;wsp:rsid wsp:val=&quot;00BD537F&quot;/&gt;&lt;wsp:rsid wsp:val=&quot;00BD669E&quot;/&gt;&lt;wsp:rsid wsp:val=&quot;00BD6865&quot;/&gt;&lt;wsp:rsid wsp:val=&quot;00BD75E6&quot;/&gt;&lt;wsp:rsid wsp:val=&quot;00BE10C5&quot;/&gt;&lt;wsp:rsid wsp:val=&quot;00BE1A13&quot;/&gt;&lt;wsp:rsid wsp:val=&quot;00BE1F2D&quot;/&gt;&lt;wsp:rsid wsp:val=&quot;00BE1F3C&quot;/&gt;&lt;wsp:rsid wsp:val=&quot;00BE1FA0&quot;/&gt;&lt;wsp:rsid wsp:val=&quot;00BE2398&quot;/&gt;&lt;wsp:rsid wsp:val=&quot;00BE24BB&quot;/&gt;&lt;wsp:rsid wsp:val=&quot;00BE297A&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7F2&quot;/&gt;&lt;wsp:rsid wsp:val=&quot;00BF0CC6&quot;/&gt;&lt;wsp:rsid wsp:val=&quot;00BF4D9E&quot;/&gt;&lt;wsp:rsid wsp:val=&quot;00BF7492&quot;/&gt;&lt;wsp:rsid wsp:val=&quot;00BF784C&quot;/&gt;&lt;wsp:rsid wsp:val=&quot;00BF7908&quot;/&gt;&lt;wsp:rsid wsp:val=&quot;00BF7B7F&quot;/&gt;&lt;wsp:rsid wsp:val=&quot;00C00060&quot;/&gt;&lt;wsp:rsid wsp:val=&quot;00C0367C&quot;/&gt;&lt;wsp:rsid wsp:val=&quot;00C0519E&quot;/&gt;&lt;wsp:rsid wsp:val=&quot;00C06536&quot;/&gt;&lt;wsp:rsid wsp:val=&quot;00C0691D&quot;/&gt;&lt;wsp:rsid wsp:val=&quot;00C06B3E&quot;/&gt;&lt;wsp:rsid wsp:val=&quot;00C07E57&quot;/&gt;&lt;wsp:rsid wsp:val=&quot;00C105CC&quot;/&gt;&lt;wsp:rsid wsp:val=&quot;00C10BB7&quot;/&gt;&lt;wsp:rsid wsp:val=&quot;00C10D83&quot;/&gt;&lt;wsp:rsid wsp:val=&quot;00C1103C&quot;/&gt;&lt;wsp:rsid wsp:val=&quot;00C11074&quot;/&gt;&lt;wsp:rsid wsp:val=&quot;00C111F4&quot;/&gt;&lt;wsp:rsid wsp:val=&quot;00C11618&quot;/&gt;&lt;wsp:rsid wsp:val=&quot;00C11973&quot;/&gt;&lt;wsp:rsid wsp:val=&quot;00C12B2A&quot;/&gt;&lt;wsp:rsid wsp:val=&quot;00C12B5D&quot;/&gt;&lt;wsp:rsid wsp:val=&quot;00C15FEB&quot;/&gt;&lt;wsp:rsid wsp:val=&quot;00C16848&quot;/&gt;&lt;wsp:rsid wsp:val=&quot;00C179E2&quot;/&gt;&lt;wsp:rsid wsp:val=&quot;00C20D0B&quot;/&gt;&lt;wsp:rsid wsp:val=&quot;00C22451&quot;/&gt;&lt;wsp:rsid wsp:val=&quot;00C22AAC&quot;/&gt;&lt;wsp:rsid wsp:val=&quot;00C22ABD&quot;/&gt;&lt;wsp:rsid wsp:val=&quot;00C22F87&quot;/&gt;&lt;wsp:rsid wsp:val=&quot;00C234D2&quot;/&gt;&lt;wsp:rsid wsp:val=&quot;00C254F6&quot;/&gt;&lt;wsp:rsid wsp:val=&quot;00C257B4&quot;/&gt;&lt;wsp:rsid wsp:val=&quot;00C25ADF&quot;/&gt;&lt;wsp:rsid wsp:val=&quot;00C26153&quot;/&gt;&lt;wsp:rsid wsp:val=&quot;00C2629A&quot;/&gt;&lt;wsp:rsid wsp:val=&quot;00C264C9&quot;/&gt;&lt;wsp:rsid wsp:val=&quot;00C2675C&quot;/&gt;&lt;wsp:rsid wsp:val=&quot;00C27346&quot;/&gt;&lt;wsp:rsid wsp:val=&quot;00C308E0&quot;/&gt;&lt;wsp:rsid wsp:val=&quot;00C310C6&quot;/&gt;&lt;wsp:rsid wsp:val=&quot;00C326D2&quot;/&gt;&lt;wsp:rsid wsp:val=&quot;00C33BDA&quot;/&gt;&lt;wsp:rsid wsp:val=&quot;00C33C51&quot;/&gt;&lt;wsp:rsid wsp:val=&quot;00C34528&quot;/&gt;&lt;wsp:rsid wsp:val=&quot;00C3592B&quot;/&gt;&lt;wsp:rsid wsp:val=&quot;00C36718&quot;/&gt;&lt;wsp:rsid wsp:val=&quot;00C36B1C&quot;/&gt;&lt;wsp:rsid wsp:val=&quot;00C36EC8&quot;/&gt;&lt;wsp:rsid wsp:val=&quot;00C37407&quot;/&gt;&lt;wsp:rsid wsp:val=&quot;00C37AB1&quot;/&gt;&lt;wsp:rsid wsp:val=&quot;00C41668&quot;/&gt;&lt;wsp:rsid wsp:val=&quot;00C425A7&quot;/&gt;&lt;wsp:rsid wsp:val=&quot;00C42F65&quot;/&gt;&lt;wsp:rsid wsp:val=&quot;00C43049&quot;/&gt;&lt;wsp:rsid wsp:val=&quot;00C443E0&quot;/&gt;&lt;wsp:rsid wsp:val=&quot;00C461FE&quot;/&gt;&lt;wsp:rsid wsp:val=&quot;00C46911&quot;/&gt;&lt;wsp:rsid wsp:val=&quot;00C46FFF&quot;/&gt;&lt;wsp:rsid wsp:val=&quot;00C501FB&quot;/&gt;&lt;wsp:rsid wsp:val=&quot;00C503C0&quot;/&gt;&lt;wsp:rsid wsp:val=&quot;00C50AAA&quot;/&gt;&lt;wsp:rsid wsp:val=&quot;00C52173&quot;/&gt;&lt;wsp:rsid wsp:val=&quot;00C53032&quot;/&gt;&lt;wsp:rsid wsp:val=&quot;00C533F4&quot;/&gt;&lt;wsp:rsid wsp:val=&quot;00C53680&quot;/&gt;&lt;wsp:rsid wsp:val=&quot;00C564FC&quot;/&gt;&lt;wsp:rsid wsp:val=&quot;00C56A1B&quot;/&gt;&lt;wsp:rsid wsp:val=&quot;00C6259E&quot;/&gt;&lt;wsp:rsid wsp:val=&quot;00C64A2D&quot;/&gt;&lt;wsp:rsid wsp:val=&quot;00C6535C&quot;/&gt;&lt;wsp:rsid wsp:val=&quot;00C65402&quot;/&gt;&lt;wsp:rsid wsp:val=&quot;00C658B9&quot;/&gt;&lt;wsp:rsid wsp:val=&quot;00C65C1F&quot;/&gt;&lt;wsp:rsid wsp:val=&quot;00C65C36&quot;/&gt;&lt;wsp:rsid wsp:val=&quot;00C66567&quot;/&gt;&lt;wsp:rsid wsp:val=&quot;00C703A1&quot;/&gt;&lt;wsp:rsid wsp:val=&quot;00C71859&quot;/&gt;&lt;wsp:rsid wsp:val=&quot;00C7395D&quot;/&gt;&lt;wsp:rsid wsp:val=&quot;00C73E04&quot;/&gt;&lt;wsp:rsid wsp:val=&quot;00C74A38&quot;/&gt;&lt;wsp:rsid wsp:val=&quot;00C74F16&quot;/&gt;&lt;wsp:rsid wsp:val=&quot;00C76180&quot;/&gt;&lt;wsp:rsid wsp:val=&quot;00C80664&quot;/&gt;&lt;wsp:rsid wsp:val=&quot;00C8171F&quot;/&gt;&lt;wsp:rsid wsp:val=&quot;00C82C13&quot;/&gt;&lt;wsp:rsid wsp:val=&quot;00C8473C&quot;/&gt;&lt;wsp:rsid wsp:val=&quot;00C84B78&quot;/&gt;&lt;wsp:rsid wsp:val=&quot;00C85068&quot;/&gt;&lt;wsp:rsid wsp:val=&quot;00C8536F&quot;/&gt;&lt;wsp:rsid wsp:val=&quot;00C854EC&quot;/&gt;&lt;wsp:rsid wsp:val=&quot;00C916B0&quot;/&gt;&lt;wsp:rsid wsp:val=&quot;00C9185B&quot;/&gt;&lt;wsp:rsid wsp:val=&quot;00C93786&quot;/&gt;&lt;wsp:rsid wsp:val=&quot;00C93C80&quot;/&gt;&lt;wsp:rsid wsp:val=&quot;00C97125&quot;/&gt;&lt;wsp:rsid wsp:val=&quot;00C9790C&quot;/&gt;&lt;wsp:rsid wsp:val=&quot;00C979A7&quot;/&gt;&lt;wsp:rsid wsp:val=&quot;00CA0FC5&quot;/&gt;&lt;wsp:rsid wsp:val=&quot;00CA10C0&quot;/&gt;&lt;wsp:rsid wsp:val=&quot;00CA229B&quot;/&gt;&lt;wsp:rsid wsp:val=&quot;00CA2B26&quot;/&gt;&lt;wsp:rsid wsp:val=&quot;00CA38FF&quot;/&gt;&lt;wsp:rsid wsp:val=&quot;00CA476B&quot;/&gt;&lt;wsp:rsid wsp:val=&quot;00CA4CFF&quot;/&gt;&lt;wsp:rsid wsp:val=&quot;00CA732E&quot;/&gt;&lt;wsp:rsid wsp:val=&quot;00CA7780&quot;/&gt;&lt;wsp:rsid wsp:val=&quot;00CA7CB6&quot;/&gt;&lt;wsp:rsid wsp:val=&quot;00CA7F5D&quot;/&gt;&lt;wsp:rsid wsp:val=&quot;00CB027E&quot;/&gt;&lt;wsp:rsid wsp:val=&quot;00CB1255&quot;/&gt;&lt;wsp:rsid wsp:val=&quot;00CB45B3&quot;/&gt;&lt;wsp:rsid wsp:val=&quot;00CB4839&quot;/&gt;&lt;wsp:rsid wsp:val=&quot;00CB61D5&quot;/&gt;&lt;wsp:rsid wsp:val=&quot;00CB6EEC&quot;/&gt;&lt;wsp:rsid wsp:val=&quot;00CB7263&quot;/&gt;&lt;wsp:rsid wsp:val=&quot;00CC318D&quot;/&gt;&lt;wsp:rsid wsp:val=&quot;00CC3266&quot;/&gt;&lt;wsp:rsid wsp:val=&quot;00CC3996&quot;/&gt;&lt;wsp:rsid wsp:val=&quot;00CC39E9&quot;/&gt;&lt;wsp:rsid wsp:val=&quot;00CC5BC0&quot;/&gt;&lt;wsp:rsid wsp:val=&quot;00CC7FE5&quot;/&gt;&lt;wsp:rsid wsp:val=&quot;00CD0456&quot;/&gt;&lt;wsp:rsid wsp:val=&quot;00CD195C&quot;/&gt;&lt;wsp:rsid wsp:val=&quot;00CD23A1&quot;/&gt;&lt;wsp:rsid wsp:val=&quot;00CD2AF3&quot;/&gt;&lt;wsp:rsid wsp:val=&quot;00CD3615&quot;/&gt;&lt;wsp:rsid wsp:val=&quot;00CD3D41&quot;/&gt;&lt;wsp:rsid wsp:val=&quot;00CD3D5E&quot;/&gt;&lt;wsp:rsid wsp:val=&quot;00CD3EAB&quot;/&gt;&lt;wsp:rsid wsp:val=&quot;00CD58C3&quot;/&gt;&lt;wsp:rsid wsp:val=&quot;00CD591B&quot;/&gt;&lt;wsp:rsid wsp:val=&quot;00CD66D1&quot;/&gt;&lt;wsp:rsid wsp:val=&quot;00CD6905&quot;/&gt;&lt;wsp:rsid wsp:val=&quot;00CD7400&quot;/&gt;&lt;wsp:rsid wsp:val=&quot;00CD7788&quot;/&gt;&lt;wsp:rsid wsp:val=&quot;00CE089B&quot;/&gt;&lt;wsp:rsid wsp:val=&quot;00CE0A19&quot;/&gt;&lt;wsp:rsid wsp:val=&quot;00CE1E7F&quot;/&gt;&lt;wsp:rsid wsp:val=&quot;00CE2A3E&quot;/&gt;&lt;wsp:rsid wsp:val=&quot;00CE2D60&quot;/&gt;&lt;wsp:rsid wsp:val=&quot;00CE34DB&quot;/&gt;&lt;wsp:rsid wsp:val=&quot;00CE3512&quot;/&gt;&lt;wsp:rsid wsp:val=&quot;00CE3578&quot;/&gt;&lt;wsp:rsid wsp:val=&quot;00CE3F06&quot;/&gt;&lt;wsp:rsid wsp:val=&quot;00CE4747&quot;/&gt;&lt;wsp:rsid wsp:val=&quot;00CE5132&quot;/&gt;&lt;wsp:rsid wsp:val=&quot;00CE5CFF&quot;/&gt;&lt;wsp:rsid wsp:val=&quot;00CE5EE4&quot;/&gt;&lt;wsp:rsid wsp:val=&quot;00CE64DC&quot;/&gt;&lt;wsp:rsid wsp:val=&quot;00CE7E89&quot;/&gt;&lt;wsp:rsid wsp:val=&quot;00CF0504&quot;/&gt;&lt;wsp:rsid wsp:val=&quot;00CF0D76&quot;/&gt;&lt;wsp:rsid wsp:val=&quot;00CF131E&quot;/&gt;&lt;wsp:rsid wsp:val=&quot;00CF2A75&quot;/&gt;&lt;wsp:rsid wsp:val=&quot;00CF3823&quot;/&gt;&lt;wsp:rsid wsp:val=&quot;00CF393C&quot;/&gt;&lt;wsp:rsid wsp:val=&quot;00CF3A2B&quot;/&gt;&lt;wsp:rsid wsp:val=&quot;00CF3BEF&quot;/&gt;&lt;wsp:rsid wsp:val=&quot;00CF4FDE&quot;/&gt;&lt;wsp:rsid wsp:val=&quot;00CF5821&quot;/&gt;&lt;wsp:rsid wsp:val=&quot;00CF6992&quot;/&gt;&lt;wsp:rsid wsp:val=&quot;00CF6B2C&quot;/&gt;&lt;wsp:rsid wsp:val=&quot;00CF7F97&quot;/&gt;&lt;wsp:rsid wsp:val=&quot;00D00133&quot;/&gt;&lt;wsp:rsid wsp:val=&quot;00D00379&quot;/&gt;&lt;wsp:rsid wsp:val=&quot;00D006D3&quot;/&gt;&lt;wsp:rsid wsp:val=&quot;00D0416A&quot;/&gt;&lt;wsp:rsid wsp:val=&quot;00D10090&quot;/&gt;&lt;wsp:rsid wsp:val=&quot;00D100EA&quot;/&gt;&lt;wsp:rsid wsp:val=&quot;00D106D5&quot;/&gt;&lt;wsp:rsid wsp:val=&quot;00D108E7&quot;/&gt;&lt;wsp:rsid wsp:val=&quot;00D10C8F&quot;/&gt;&lt;wsp:rsid wsp:val=&quot;00D1126D&quot;/&gt;&lt;wsp:rsid wsp:val=&quot;00D11399&quot;/&gt;&lt;wsp:rsid wsp:val=&quot;00D13496&quot;/&gt;&lt;wsp:rsid wsp:val=&quot;00D14861&quot;/&gt;&lt;wsp:rsid wsp:val=&quot;00D159A5&quot;/&gt;&lt;wsp:rsid wsp:val=&quot;00D16C38&quot;/&gt;&lt;wsp:rsid wsp:val=&quot;00D16D17&quot;/&gt;&lt;wsp:rsid wsp:val=&quot;00D17EB7&quot;/&gt;&lt;wsp:rsid wsp:val=&quot;00D213C5&quot;/&gt;&lt;wsp:rsid wsp:val=&quot;00D21C1B&quot;/&gt;&lt;wsp:rsid wsp:val=&quot;00D21F86&quot;/&gt;&lt;wsp:rsid wsp:val=&quot;00D22EE5&quot;/&gt;&lt;wsp:rsid wsp:val=&quot;00D2343E&quot;/&gt;&lt;wsp:rsid wsp:val=&quot;00D27D16&quot;/&gt;&lt;wsp:rsid wsp:val=&quot;00D300A0&quot;/&gt;&lt;wsp:rsid wsp:val=&quot;00D300D6&quot;/&gt;&lt;wsp:rsid wsp:val=&quot;00D30257&quot;/&gt;&lt;wsp:rsid wsp:val=&quot;00D30C85&quot;/&gt;&lt;wsp:rsid wsp:val=&quot;00D31D15&quot;/&gt;&lt;wsp:rsid wsp:val=&quot;00D3275A&quot;/&gt;&lt;wsp:rsid wsp:val=&quot;00D327E4&quot;/&gt;&lt;wsp:rsid wsp:val=&quot;00D32B51&quot;/&gt;&lt;wsp:rsid wsp:val=&quot;00D3305E&quot;/&gt;&lt;wsp:rsid wsp:val=&quot;00D330C1&quot;/&gt;&lt;wsp:rsid wsp:val=&quot;00D33988&quot;/&gt;&lt;wsp:rsid wsp:val=&quot;00D33BBD&quot;/&gt;&lt;wsp:rsid wsp:val=&quot;00D36D5C&quot;/&gt;&lt;wsp:rsid wsp:val=&quot;00D371AF&quot;/&gt;&lt;wsp:rsid wsp:val=&quot;00D37AE9&quot;/&gt;&lt;wsp:rsid wsp:val=&quot;00D408A7&quot;/&gt;&lt;wsp:rsid wsp:val=&quot;00D415B0&quot;/&gt;&lt;wsp:rsid wsp:val=&quot;00D42411&quot;/&gt;&lt;wsp:rsid wsp:val=&quot;00D42704&quot;/&gt;&lt;wsp:rsid wsp:val=&quot;00D46CEB&quot;/&gt;&lt;wsp:rsid wsp:val=&quot;00D47A9A&quot;/&gt;&lt;wsp:rsid wsp:val=&quot;00D47C50&quot;/&gt;&lt;wsp:rsid wsp:val=&quot;00D50900&quot;/&gt;&lt;wsp:rsid wsp:val=&quot;00D50E56&quot;/&gt;&lt;wsp:rsid wsp:val=&quot;00D517F5&quot;/&gt;&lt;wsp:rsid wsp:val=&quot;00D51E72&quot;/&gt;&lt;wsp:rsid wsp:val=&quot;00D523D5&quot;/&gt;&lt;wsp:rsid wsp:val=&quot;00D52568&quot;/&gt;&lt;wsp:rsid wsp:val=&quot;00D52DD7&quot;/&gt;&lt;wsp:rsid wsp:val=&quot;00D53982&quot;/&gt;&lt;wsp:rsid wsp:val=&quot;00D53CED&quot;/&gt;&lt;wsp:rsid wsp:val=&quot;00D53EA4&quot;/&gt;&lt;wsp:rsid wsp:val=&quot;00D55192&quot;/&gt;&lt;wsp:rsid wsp:val=&quot;00D55759&quot;/&gt;&lt;wsp:rsid wsp:val=&quot;00D558B2&quot;/&gt;&lt;wsp:rsid wsp:val=&quot;00D57159&quot;/&gt;&lt;wsp:rsid wsp:val=&quot;00D5728C&quot;/&gt;&lt;wsp:rsid wsp:val=&quot;00D57632&quot;/&gt;&lt;wsp:rsid wsp:val=&quot;00D577F3&quot;/&gt;&lt;wsp:rsid wsp:val=&quot;00D57865&quot;/&gt;&lt;wsp:rsid wsp:val=&quot;00D60965&quot;/&gt;&lt;wsp:rsid wsp:val=&quot;00D60F73&quot;/&gt;&lt;wsp:rsid wsp:val=&quot;00D6286B&quot;/&gt;&lt;wsp:rsid wsp:val=&quot;00D638D5&quot;/&gt;&lt;wsp:rsid wsp:val=&quot;00D63ADF&quot;/&gt;&lt;wsp:rsid wsp:val=&quot;00D6426C&quot;/&gt;&lt;wsp:rsid wsp:val=&quot;00D65388&quot;/&gt;&lt;wsp:rsid wsp:val=&quot;00D66322&quot;/&gt;&lt;wsp:rsid wsp:val=&quot;00D66A55&quot;/&gt;&lt;wsp:rsid wsp:val=&quot;00D66E10&quot;/&gt;&lt;wsp:rsid wsp:val=&quot;00D66E21&quot;/&gt;&lt;wsp:rsid wsp:val=&quot;00D67904&quot;/&gt;&lt;wsp:rsid wsp:val=&quot;00D67B67&quot;/&gt;&lt;wsp:rsid wsp:val=&quot;00D712F6&quot;/&gt;&lt;wsp:rsid wsp:val=&quot;00D715C5&quot;/&gt;&lt;wsp:rsid wsp:val=&quot;00D71880&quot;/&gt;&lt;wsp:rsid wsp:val=&quot;00D71DC8&quot;/&gt;&lt;wsp:rsid wsp:val=&quot;00D7462D&quot;/&gt;&lt;wsp:rsid wsp:val=&quot;00D74950&quot;/&gt;&lt;wsp:rsid wsp:val=&quot;00D74C35&quot;/&gt;&lt;wsp:rsid wsp:val=&quot;00D74D06&quot;/&gt;&lt;wsp:rsid wsp:val=&quot;00D75279&quot;/&gt;&lt;wsp:rsid wsp:val=&quot;00D765A3&quot;/&gt;&lt;wsp:rsid wsp:val=&quot;00D76CBA&quot;/&gt;&lt;wsp:rsid wsp:val=&quot;00D77121&quot;/&gt;&lt;wsp:rsid wsp:val=&quot;00D80AC6&quot;/&gt;&lt;wsp:rsid wsp:val=&quot;00D82081&quot;/&gt;&lt;wsp:rsid wsp:val=&quot;00D822D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27F0&quot;/&gt;&lt;wsp:rsid wsp:val=&quot;00D93779&quot;/&gt;&lt;wsp:rsid wsp:val=&quot;00D93CEA&quot;/&gt;&lt;wsp:rsid wsp:val=&quot;00D93E5B&quot;/&gt;&lt;wsp:rsid wsp:val=&quot;00D94BFB&quot;/&gt;&lt;wsp:rsid wsp:val=&quot;00D952D4&quot;/&gt;&lt;wsp:rsid wsp:val=&quot;00D9670A&quot;/&gt;&lt;wsp:rsid wsp:val=&quot;00D96ABB&quot;/&gt;&lt;wsp:rsid wsp:val=&quot;00D97B81&quot;/&gt;&lt;wsp:rsid wsp:val=&quot;00D97D3B&quot;/&gt;&lt;wsp:rsid wsp:val=&quot;00D97F56&quot;/&gt;&lt;wsp:rsid wsp:val=&quot;00DA1A9B&quot;/&gt;&lt;wsp:rsid wsp:val=&quot;00DA2901&quot;/&gt;&lt;wsp:rsid wsp:val=&quot;00DA4A5B&quot;/&gt;&lt;wsp:rsid wsp:val=&quot;00DA56B7&quot;/&gt;&lt;wsp:rsid wsp:val=&quot;00DA5779&quot;/&gt;&lt;wsp:rsid wsp:val=&quot;00DA7FF7&quot;/&gt;&lt;wsp:rsid wsp:val=&quot;00DB10E7&quot;/&gt;&lt;wsp:rsid wsp:val=&quot;00DB2F5A&quot;/&gt;&lt;wsp:rsid wsp:val=&quot;00DB3323&quot;/&gt;&lt;wsp:rsid wsp:val=&quot;00DB375C&quot;/&gt;&lt;wsp:rsid wsp:val=&quot;00DB47EB&quot;/&gt;&lt;wsp:rsid wsp:val=&quot;00DB4F68&quot;/&gt;&lt;wsp:rsid wsp:val=&quot;00DB5DAF&quot;/&gt;&lt;wsp:rsid wsp:val=&quot;00DB61BD&quot;/&gt;&lt;wsp:rsid wsp:val=&quot;00DC0638&quot;/&gt;&lt;wsp:rsid wsp:val=&quot;00DC11F5&quot;/&gt;&lt;wsp:rsid wsp:val=&quot;00DC1644&quot;/&gt;&lt;wsp:rsid wsp:val=&quot;00DC5491&quot;/&gt;&lt;wsp:rsid wsp:val=&quot;00DC5542&quot;/&gt;&lt;wsp:rsid wsp:val=&quot;00DC6478&quot;/&gt;&lt;wsp:rsid wsp:val=&quot;00DC6775&quot;/&gt;&lt;wsp:rsid wsp:val=&quot;00DC7892&quot;/&gt;&lt;wsp:rsid wsp:val=&quot;00DC7DE1&quot;/&gt;&lt;wsp:rsid wsp:val=&quot;00DD180E&quot;/&gt;&lt;wsp:rsid wsp:val=&quot;00DD3285&quot;/&gt;&lt;wsp:rsid wsp:val=&quot;00DD364C&quot;/&gt;&lt;wsp:rsid wsp:val=&quot;00DD3CB2&quot;/&gt;&lt;wsp:rsid wsp:val=&quot;00DD4AE9&quot;/&gt;&lt;wsp:rsid wsp:val=&quot;00DD4E34&quot;/&gt;&lt;wsp:rsid wsp:val=&quot;00DD5405&quot;/&gt;&lt;wsp:rsid wsp:val=&quot;00DD561F&quot;/&gt;&lt;wsp:rsid wsp:val=&quot;00DD6B2E&quot;/&gt;&lt;wsp:rsid wsp:val=&quot;00DD72D7&quot;/&gt;&lt;wsp:rsid wsp:val=&quot;00DE05F9&quot;/&gt;&lt;wsp:rsid wsp:val=&quot;00DE0678&quot;/&gt;&lt;wsp:rsid wsp:val=&quot;00DE0792&quot;/&gt;&lt;wsp:rsid wsp:val=&quot;00DE0D58&quot;/&gt;&lt;wsp:rsid wsp:val=&quot;00DE13AB&quot;/&gt;&lt;wsp:rsid wsp:val=&quot;00DE2426&quot;/&gt;&lt;wsp:rsid wsp:val=&quot;00DE3071&quot;/&gt;&lt;wsp:rsid wsp:val=&quot;00DE3492&quot;/&gt;&lt;wsp:rsid wsp:val=&quot;00DE3A39&quot;/&gt;&lt;wsp:rsid wsp:val=&quot;00DE4316&quot;/&gt;&lt;wsp:rsid wsp:val=&quot;00DE45F4&quot;/&gt;&lt;wsp:rsid wsp:val=&quot;00DE48F8&quot;/&gt;&lt;wsp:rsid wsp:val=&quot;00DE5F63&quot;/&gt;&lt;wsp:rsid wsp:val=&quot;00DE7324&quot;/&gt;&lt;wsp:rsid wsp:val=&quot;00DE7FD3&quot;/&gt;&lt;wsp:rsid wsp:val=&quot;00DF021C&quot;/&gt;&lt;wsp:rsid wsp:val=&quot;00DF0E7F&quot;/&gt;&lt;wsp:rsid wsp:val=&quot;00DF1455&quot;/&gt;&lt;wsp:rsid wsp:val=&quot;00DF1BF9&quot;/&gt;&lt;wsp:rsid wsp:val=&quot;00DF1D38&quot;/&gt;&lt;wsp:rsid wsp:val=&quot;00DF36F2&quot;/&gt;&lt;wsp:rsid wsp:val=&quot;00DF45C0&quot;/&gt;&lt;wsp:rsid wsp:val=&quot;00DF472E&quot;/&gt;&lt;wsp:rsid wsp:val=&quot;00DF680C&quot;/&gt;&lt;wsp:rsid wsp:val=&quot;00DF6BF3&quot;/&gt;&lt;wsp:rsid wsp:val=&quot;00DF7D79&quot;/&gt;&lt;wsp:rsid wsp:val=&quot;00DF7D8A&quot;/&gt;&lt;wsp:rsid wsp:val=&quot;00E00121&quot;/&gt;&lt;wsp:rsid wsp:val=&quot;00E00290&quot;/&gt;&lt;wsp:rsid wsp:val=&quot;00E01A4A&quot;/&gt;&lt;wsp:rsid wsp:val=&quot;00E02A58&quot;/&gt;&lt;wsp:rsid wsp:val=&quot;00E03286&quot;/&gt;&lt;wsp:rsid wsp:val=&quot;00E044D3&quot;/&gt;&lt;wsp:rsid wsp:val=&quot;00E04702&quot;/&gt;&lt;wsp:rsid wsp:val=&quot;00E05319&quot;/&gt;&lt;wsp:rsid wsp:val=&quot;00E054A2&quot;/&gt;&lt;wsp:rsid wsp:val=&quot;00E06BD1&quot;/&gt;&lt;wsp:rsid wsp:val=&quot;00E079D8&quot;/&gt;&lt;wsp:rsid wsp:val=&quot;00E079D9&quot;/&gt;&lt;wsp:rsid wsp:val=&quot;00E10272&quot;/&gt;&lt;wsp:rsid wsp:val=&quot;00E10B1C&quot;/&gt;&lt;wsp:rsid wsp:val=&quot;00E11249&quot;/&gt;&lt;wsp:rsid wsp:val=&quot;00E116FC&quot;/&gt;&lt;wsp:rsid wsp:val=&quot;00E1374C&quot;/&gt;&lt;wsp:rsid wsp:val=&quot;00E13943&quot;/&gt;&lt;wsp:rsid wsp:val=&quot;00E13FAB&quot;/&gt;&lt;wsp:rsid wsp:val=&quot;00E14378&quot;/&gt;&lt;wsp:rsid wsp:val=&quot;00E147AC&quot;/&gt;&lt;wsp:rsid wsp:val=&quot;00E14B75&quot;/&gt;&lt;wsp:rsid wsp:val=&quot;00E14DA7&quot;/&gt;&lt;wsp:rsid wsp:val=&quot;00E160DC&quot;/&gt;&lt;wsp:rsid wsp:val=&quot;00E16D9C&quot;/&gt;&lt;wsp:rsid wsp:val=&quot;00E16F87&quot;/&gt;&lt;wsp:rsid wsp:val=&quot;00E175D2&quot;/&gt;&lt;wsp:rsid wsp:val=&quot;00E20C58&quot;/&gt;&lt;wsp:rsid wsp:val=&quot;00E20E5A&quot;/&gt;&lt;wsp:rsid wsp:val=&quot;00E21B98&quot;/&gt;&lt;wsp:rsid wsp:val=&quot;00E2348D&quot;/&gt;&lt;wsp:rsid wsp:val=&quot;00E2438D&quot;/&gt;&lt;wsp:rsid wsp:val=&quot;00E253D4&quot;/&gt;&lt;wsp:rsid wsp:val=&quot;00E25CBC&quot;/&gt;&lt;wsp:rsid wsp:val=&quot;00E266D1&quot;/&gt;&lt;wsp:rsid wsp:val=&quot;00E268D7&quot;/&gt;&lt;wsp:rsid wsp:val=&quot;00E275C2&quot;/&gt;&lt;wsp:rsid wsp:val=&quot;00E2798F&quot;/&gt;&lt;wsp:rsid wsp:val=&quot;00E310CC&quot;/&gt;&lt;wsp:rsid wsp:val=&quot;00E31B51&quot;/&gt;&lt;wsp:rsid wsp:val=&quot;00E32332&quot;/&gt;&lt;wsp:rsid wsp:val=&quot;00E324FF&quot;/&gt;&lt;wsp:rsid wsp:val=&quot;00E32C64&quot;/&gt;&lt;wsp:rsid wsp:val=&quot;00E3414D&quot;/&gt;&lt;wsp:rsid wsp:val=&quot;00E34D91&quot;/&gt;&lt;wsp:rsid wsp:val=&quot;00E353DC&quot;/&gt;&lt;wsp:rsid wsp:val=&quot;00E359C8&quot;/&gt;&lt;wsp:rsid wsp:val=&quot;00E376C9&quot;/&gt;&lt;wsp:rsid wsp:val=&quot;00E37B84&quot;/&gt;&lt;wsp:rsid wsp:val=&quot;00E4232F&quot;/&gt;&lt;wsp:rsid wsp:val=&quot;00E42E1A&quot;/&gt;&lt;wsp:rsid wsp:val=&quot;00E42E9F&quot;/&gt;&lt;wsp:rsid wsp:val=&quot;00E431C0&quot;/&gt;&lt;wsp:rsid wsp:val=&quot;00E43A82&quot;/&gt;&lt;wsp:rsid wsp:val=&quot;00E43DA2&quot;/&gt;&lt;wsp:rsid wsp:val=&quot;00E43E35&quot;/&gt;&lt;wsp:rsid wsp:val=&quot;00E46B0A&quot;/&gt;&lt;wsp:rsid wsp:val=&quot;00E46B57&quot;/&gt;&lt;wsp:rsid wsp:val=&quot;00E46CA1&quot;/&gt;&lt;wsp:rsid wsp:val=&quot;00E46E02&quot;/&gt;&lt;wsp:rsid wsp:val=&quot;00E46EB1&quot;/&gt;&lt;wsp:rsid wsp:val=&quot;00E475B9&quot;/&gt;&lt;wsp:rsid wsp:val=&quot;00E47CC4&quot;/&gt;&lt;wsp:rsid wsp:val=&quot;00E47FF9&quot;/&gt;&lt;wsp:rsid wsp:val=&quot;00E53059&quot;/&gt;&lt;wsp:rsid wsp:val=&quot;00E53750&quot;/&gt;&lt;wsp:rsid wsp:val=&quot;00E53E7F&quot;/&gt;&lt;wsp:rsid wsp:val=&quot;00E5448E&quot;/&gt;&lt;wsp:rsid wsp:val=&quot;00E547E2&quot;/&gt;&lt;wsp:rsid wsp:val=&quot;00E547E3&quot;/&gt;&lt;wsp:rsid wsp:val=&quot;00E54D67&quot;/&gt;&lt;wsp:rsid wsp:val=&quot;00E554C9&quot;/&gt;&lt;wsp:rsid wsp:val=&quot;00E562B2&quot;/&gt;&lt;wsp:rsid wsp:val=&quot;00E56731&quot;/&gt;&lt;wsp:rsid wsp:val=&quot;00E56EB0&quot;/&gt;&lt;wsp:rsid wsp:val=&quot;00E57C00&quot;/&gt;&lt;wsp:rsid wsp:val=&quot;00E605BD&quot;/&gt;&lt;wsp:rsid wsp:val=&quot;00E60DB8&quot;/&gt;&lt;wsp:rsid wsp:val=&quot;00E61494&quot;/&gt;&lt;wsp:rsid wsp:val=&quot;00E646BD&quot;/&gt;&lt;wsp:rsid wsp:val=&quot;00E66028&quot;/&gt;&lt;wsp:rsid wsp:val=&quot;00E665EE&quot;/&gt;&lt;wsp:rsid wsp:val=&quot;00E67765&quot;/&gt;&lt;wsp:rsid wsp:val=&quot;00E678A0&quot;/&gt;&lt;wsp:rsid wsp:val=&quot;00E70EB1&quot;/&gt;&lt;wsp:rsid wsp:val=&quot;00E71AC0&quot;/&gt;&lt;wsp:rsid wsp:val=&quot;00E71B5A&quot;/&gt;&lt;wsp:rsid wsp:val=&quot;00E730ED&quot;/&gt;&lt;wsp:rsid wsp:val=&quot;00E7326B&quot;/&gt;&lt;wsp:rsid wsp:val=&quot;00E73CEF&quot;/&gt;&lt;wsp:rsid wsp:val=&quot;00E73DF4&quot;/&gt;&lt;wsp:rsid wsp:val=&quot;00E73E95&quot;/&gt;&lt;wsp:rsid wsp:val=&quot;00E75072&quot;/&gt;&lt;wsp:rsid wsp:val=&quot;00E75295&quot;/&gt;&lt;wsp:rsid wsp:val=&quot;00E75B04&quot;/&gt;&lt;wsp:rsid wsp:val=&quot;00E76463&quot;/&gt;&lt;wsp:rsid wsp:val=&quot;00E76A5E&quot;/&gt;&lt;wsp:rsid wsp:val=&quot;00E772F6&quot;/&gt;&lt;wsp:rsid wsp:val=&quot;00E80F41&quot;/&gt;&lt;wsp:rsid wsp:val=&quot;00E8101E&quot;/&gt;&lt;wsp:rsid wsp:val=&quot;00E83862&quot;/&gt;&lt;wsp:rsid wsp:val=&quot;00E839F9&quot;/&gt;&lt;wsp:rsid wsp:val=&quot;00E83A04&quot;/&gt;&lt;wsp:rsid wsp:val=&quot;00E83F6C&quot;/&gt;&lt;wsp:rsid wsp:val=&quot;00E85479&quot;/&gt;&lt;wsp:rsid wsp:val=&quot;00E86FD6&quot;/&gt;&lt;wsp:rsid wsp:val=&quot;00E87663&quot;/&gt;&lt;wsp:rsid wsp:val=&quot;00E8787B&quot;/&gt;&lt;wsp:rsid wsp:val=&quot;00E90812&quot;/&gt;&lt;wsp:rsid wsp:val=&quot;00E9205E&quot;/&gt;&lt;wsp:rsid wsp:val=&quot;00E9234D&quot;/&gt;&lt;wsp:rsid wsp:val=&quot;00E92F43&quot;/&gt;&lt;wsp:rsid wsp:val=&quot;00E9377C&quot;/&gt;&lt;wsp:rsid wsp:val=&quot;00E937B3&quot;/&gt;&lt;wsp:rsid wsp:val=&quot;00E93D80&quot;/&gt;&lt;wsp:rsid wsp:val=&quot;00E94265&quot;/&gt;&lt;wsp:rsid wsp:val=&quot;00E95DCA&quot;/&gt;&lt;wsp:rsid wsp:val=&quot;00E962E1&quot;/&gt;&lt;wsp:rsid wsp:val=&quot;00E96787&quot;/&gt;&lt;wsp:rsid wsp:val=&quot;00E96F03&quot;/&gt;&lt;wsp:rsid wsp:val=&quot;00E971A8&quot;/&gt;&lt;wsp:rsid wsp:val=&quot;00EA0179&quot;/&gt;&lt;wsp:rsid wsp:val=&quot;00EA044A&quot;/&gt;&lt;wsp:rsid wsp:val=&quot;00EA098B&quot;/&gt;&lt;wsp:rsid wsp:val=&quot;00EA1015&quot;/&gt;&lt;wsp:rsid wsp:val=&quot;00EA1884&quot;/&gt;&lt;wsp:rsid wsp:val=&quot;00EA1BE3&quot;/&gt;&lt;wsp:rsid wsp:val=&quot;00EA2FF9&quot;/&gt;&lt;wsp:rsid wsp:val=&quot;00EA44C7&quot;/&gt;&lt;wsp:rsid wsp:val=&quot;00EA5DC7&quot;/&gt;&lt;wsp:rsid wsp:val=&quot;00EA6434&quot;/&gt;&lt;wsp:rsid wsp:val=&quot;00EA7623&quot;/&gt;&lt;wsp:rsid wsp:val=&quot;00EA7FF3&quot;/&gt;&lt;wsp:rsid wsp:val=&quot;00EB065C&quot;/&gt;&lt;wsp:rsid wsp:val=&quot;00EB16B6&quot;/&gt;&lt;wsp:rsid wsp:val=&quot;00EB285B&quot;/&gt;&lt;wsp:rsid wsp:val=&quot;00EB3314&quot;/&gt;&lt;wsp:rsid wsp:val=&quot;00EB3399&quot;/&gt;&lt;wsp:rsid wsp:val=&quot;00EB3590&quot;/&gt;&lt;wsp:rsid wsp:val=&quot;00EB5B3A&quot;/&gt;&lt;wsp:rsid wsp:val=&quot;00EB5F03&quot;/&gt;&lt;wsp:rsid wsp:val=&quot;00EB6D8B&quot;/&gt;&lt;wsp:rsid wsp:val=&quot;00EC0AE3&quot;/&gt;&lt;wsp:rsid wsp:val=&quot;00EC13CD&quot;/&gt;&lt;wsp:rsid wsp:val=&quot;00EC172D&quot;/&gt;&lt;wsp:rsid wsp:val=&quot;00EC1E84&quot;/&gt;&lt;wsp:rsid wsp:val=&quot;00EC232D&quot;/&gt;&lt;wsp:rsid wsp:val=&quot;00EC3418&quot;/&gt;&lt;wsp:rsid wsp:val=&quot;00EC3557&quot;/&gt;&lt;wsp:rsid wsp:val=&quot;00EC3BF7&quot;/&gt;&lt;wsp:rsid wsp:val=&quot;00EC4CD8&quot;/&gt;&lt;wsp:rsid wsp:val=&quot;00EC5847&quot;/&gt;&lt;wsp:rsid wsp:val=&quot;00EC5D20&quot;/&gt;&lt;wsp:rsid wsp:val=&quot;00EC5D5F&quot;/&gt;&lt;wsp:rsid wsp:val=&quot;00EC5F71&quot;/&gt;&lt;wsp:rsid wsp:val=&quot;00EC636C&quot;/&gt;&lt;wsp:rsid wsp:val=&quot;00EC6C16&quot;/&gt;&lt;wsp:rsid wsp:val=&quot;00ED03B4&quot;/&gt;&lt;wsp:rsid wsp:val=&quot;00ED1024&quot;/&gt;&lt;wsp:rsid wsp:val=&quot;00ED372F&quot;/&gt;&lt;wsp:rsid wsp:val=&quot;00ED396A&quot;/&gt;&lt;wsp:rsid wsp:val=&quot;00ED3E68&quot;/&gt;&lt;wsp:rsid wsp:val=&quot;00ED4636&quot;/&gt;&lt;wsp:rsid wsp:val=&quot;00ED4788&quot;/&gt;&lt;wsp:rsid wsp:val=&quot;00ED5CDA&quot;/&gt;&lt;wsp:rsid wsp:val=&quot;00EE1536&quot;/&gt;&lt;wsp:rsid wsp:val=&quot;00EE1A73&quot;/&gt;&lt;wsp:rsid wsp:val=&quot;00EE1C66&quot;/&gt;&lt;wsp:rsid wsp:val=&quot;00EE1C6E&quot;/&gt;&lt;wsp:rsid wsp:val=&quot;00EE31EA&quot;/&gt;&lt;wsp:rsid wsp:val=&quot;00EE3643&quot;/&gt;&lt;wsp:rsid wsp:val=&quot;00EE3A76&quot;/&gt;&lt;wsp:rsid wsp:val=&quot;00EE5095&quot;/&gt;&lt;wsp:rsid wsp:val=&quot;00EE64B9&quot;/&gt;&lt;wsp:rsid wsp:val=&quot;00EE7217&quot;/&gt;&lt;wsp:rsid wsp:val=&quot;00EE74BA&quot;/&gt;&lt;wsp:rsid wsp:val=&quot;00EF1295&quot;/&gt;&lt;wsp:rsid wsp:val=&quot;00EF13C9&quot;/&gt;&lt;wsp:rsid wsp:val=&quot;00EF140F&quot;/&gt;&lt;wsp:rsid wsp:val=&quot;00EF31F4&quot;/&gt;&lt;wsp:rsid wsp:val=&quot;00EF32D5&quot;/&gt;&lt;wsp:rsid wsp:val=&quot;00EF4471&quot;/&gt;&lt;wsp:rsid wsp:val=&quot;00EF4A51&quot;/&gt;&lt;wsp:rsid wsp:val=&quot;00EF5746&quot;/&gt;&lt;wsp:rsid wsp:val=&quot;00EF5AE3&quot;/&gt;&lt;wsp:rsid wsp:val=&quot;00EF708F&quot;/&gt;&lt;wsp:rsid wsp:val=&quot;00EF7ABB&quot;/&gt;&lt;wsp:rsid wsp:val=&quot;00EF7E24&quot;/&gt;&lt;wsp:rsid wsp:val=&quot;00EF7F0D&quot;/&gt;&lt;wsp:rsid wsp:val=&quot;00F006D7&quot;/&gt;&lt;wsp:rsid wsp:val=&quot;00F00F7F&quot;/&gt;&lt;wsp:rsid wsp:val=&quot;00F013AE&quot;/&gt;&lt;wsp:rsid wsp:val=&quot;00F0217D&quot;/&gt;&lt;wsp:rsid wsp:val=&quot;00F02AF7&quot;/&gt;&lt;wsp:rsid wsp:val=&quot;00F038B5&quot;/&gt;&lt;wsp:rsid wsp:val=&quot;00F0399E&quot;/&gt;&lt;wsp:rsid wsp:val=&quot;00F039EF&quot;/&gt;&lt;wsp:rsid wsp:val=&quot;00F0422B&quot;/&gt;&lt;wsp:rsid wsp:val=&quot;00F05B6E&quot;/&gt;&lt;wsp:rsid wsp:val=&quot;00F05F99&quot;/&gt;&lt;wsp:rsid wsp:val=&quot;00F068D9&quot;/&gt;&lt;wsp:rsid wsp:val=&quot;00F069B7&quot;/&gt;&lt;wsp:rsid wsp:val=&quot;00F107A4&quot;/&gt;&lt;wsp:rsid wsp:val=&quot;00F10C76&quot;/&gt;&lt;wsp:rsid wsp:val=&quot;00F11BDF&quot;/&gt;&lt;wsp:rsid wsp:val=&quot;00F11F97&quot;/&gt;&lt;wsp:rsid wsp:val=&quot;00F12222&quot;/&gt;&lt;wsp:rsid wsp:val=&quot;00F12413&quot;/&gt;&lt;wsp:rsid wsp:val=&quot;00F12D03&quot;/&gt;&lt;wsp:rsid wsp:val=&quot;00F1359B&quot;/&gt;&lt;wsp:rsid wsp:val=&quot;00F13637&quot;/&gt;&lt;wsp:rsid wsp:val=&quot;00F13C3C&quot;/&gt;&lt;wsp:rsid wsp:val=&quot;00F142ED&quot;/&gt;&lt;wsp:rsid wsp:val=&quot;00F14311&quot;/&gt;&lt;wsp:rsid wsp:val=&quot;00F14FCF&quot;/&gt;&lt;wsp:rsid wsp:val=&quot;00F166A0&quot;/&gt;&lt;wsp:rsid wsp:val=&quot;00F16ACC&quot;/&gt;&lt;wsp:rsid wsp:val=&quot;00F1768B&quot;/&gt;&lt;wsp:rsid wsp:val=&quot;00F21819&quot;/&gt;&lt;wsp:rsid wsp:val=&quot;00F21A5C&quot;/&gt;&lt;wsp:rsid wsp:val=&quot;00F229AC&quot;/&gt;&lt;wsp:rsid wsp:val=&quot;00F22DD1&quot;/&gt;&lt;wsp:rsid wsp:val=&quot;00F24D0B&quot;/&gt;&lt;wsp:rsid wsp:val=&quot;00F251BB&quot;/&gt;&lt;wsp:rsid wsp:val=&quot;00F253C4&quot;/&gt;&lt;wsp:rsid wsp:val=&quot;00F25EB1&quot;/&gt;&lt;wsp:rsid wsp:val=&quot;00F26751&quot;/&gt;&lt;wsp:rsid wsp:val=&quot;00F27EA9&quot;/&gt;&lt;wsp:rsid wsp:val=&quot;00F30203&quot;/&gt;&lt;wsp:rsid wsp:val=&quot;00F3044D&quot;/&gt;&lt;wsp:rsid wsp:val=&quot;00F30E64&quot;/&gt;&lt;wsp:rsid wsp:val=&quot;00F31435&quot;/&gt;&lt;wsp:rsid wsp:val=&quot;00F31654&quot;/&gt;&lt;wsp:rsid wsp:val=&quot;00F323DF&quot;/&gt;&lt;wsp:rsid wsp:val=&quot;00F3393A&quot;/&gt;&lt;wsp:rsid wsp:val=&quot;00F3501F&quot;/&gt;&lt;wsp:rsid wsp:val=&quot;00F36A7F&quot;/&gt;&lt;wsp:rsid wsp:val=&quot;00F36B3D&quot;/&gt;&lt;wsp:rsid wsp:val=&quot;00F3707D&quot;/&gt;&lt;wsp:rsid wsp:val=&quot;00F3739B&quot;/&gt;&lt;wsp:rsid wsp:val=&quot;00F404A2&quot;/&gt;&lt;wsp:rsid wsp:val=&quot;00F427C9&quot;/&gt;&lt;wsp:rsid wsp:val=&quot;00F42A53&quot;/&gt;&lt;wsp:rsid wsp:val=&quot;00F43965&quot;/&gt;&lt;wsp:rsid wsp:val=&quot;00F44695&quot;/&gt;&lt;wsp:rsid wsp:val=&quot;00F44A1E&quot;/&gt;&lt;wsp:rsid wsp:val=&quot;00F45564&quot;/&gt;&lt;wsp:rsid wsp:val=&quot;00F45BCF&quot;/&gt;&lt;wsp:rsid wsp:val=&quot;00F46846&quot;/&gt;&lt;wsp:rsid wsp:val=&quot;00F50B77&quot;/&gt;&lt;wsp:rsid wsp:val=&quot;00F51901&quot;/&gt;&lt;wsp:rsid wsp:val=&quot;00F52C26&quot;/&gt;&lt;wsp:rsid wsp:val=&quot;00F535B2&quot;/&gt;&lt;wsp:rsid wsp:val=&quot;00F537CB&quot;/&gt;&lt;wsp:rsid wsp:val=&quot;00F5396A&quot;/&gt;&lt;wsp:rsid wsp:val=&quot;00F550E6&quot;/&gt;&lt;wsp:rsid wsp:val=&quot;00F563DD&quot;/&gt;&lt;wsp:rsid wsp:val=&quot;00F565D1&quot;/&gt;&lt;wsp:rsid wsp:val=&quot;00F60B09&quot;/&gt;&lt;wsp:rsid wsp:val=&quot;00F60C28&quot;/&gt;&lt;wsp:rsid wsp:val=&quot;00F60DF0&quot;/&gt;&lt;wsp:rsid wsp:val=&quot;00F62269&quot;/&gt;&lt;wsp:rsid wsp:val=&quot;00F628A1&quot;/&gt;&lt;wsp:rsid wsp:val=&quot;00F632EC&quot;/&gt;&lt;wsp:rsid wsp:val=&quot;00F64222&quot;/&gt;&lt;wsp:rsid wsp:val=&quot;00F64761&quot;/&gt;&lt;wsp:rsid wsp:val=&quot;00F65CC7&quot;/&gt;&lt;wsp:rsid wsp:val=&quot;00F65F28&quot;/&gt;&lt;wsp:rsid wsp:val=&quot;00F663C2&quot;/&gt;&lt;wsp:rsid wsp:val=&quot;00F66CA9&quot;/&gt;&lt;wsp:rsid wsp:val=&quot;00F67213&quot;/&gt;&lt;wsp:rsid wsp:val=&quot;00F6755E&quot;/&gt;&lt;wsp:rsid wsp:val=&quot;00F6786C&quot;/&gt;&lt;wsp:rsid wsp:val=&quot;00F67AE0&quot;/&gt;&lt;wsp:rsid wsp:val=&quot;00F67C57&quot;/&gt;&lt;wsp:rsid wsp:val=&quot;00F70365&quot;/&gt;&lt;wsp:rsid wsp:val=&quot;00F70368&quot;/&gt;&lt;wsp:rsid wsp:val=&quot;00F70B2C&quot;/&gt;&lt;wsp:rsid wsp:val=&quot;00F70DA5&quot;/&gt;&lt;wsp:rsid wsp:val=&quot;00F72093&quot;/&gt;&lt;wsp:rsid wsp:val=&quot;00F7330A&quot;/&gt;&lt;wsp:rsid wsp:val=&quot;00F733F0&quot;/&gt;&lt;wsp:rsid wsp:val=&quot;00F73594&quot;/&gt;&lt;wsp:rsid wsp:val=&quot;00F73F88&quot;/&gt;&lt;wsp:rsid wsp:val=&quot;00F742CF&quot;/&gt;&lt;wsp:rsid wsp:val=&quot;00F74BD9&quot;/&gt;&lt;wsp:rsid wsp:val=&quot;00F76695&quot;/&gt;&lt;wsp:rsid wsp:val=&quot;00F80B23&quot;/&gt;&lt;wsp:rsid wsp:val=&quot;00F8173D&quot;/&gt;&lt;wsp:rsid wsp:val=&quot;00F81F18&quot;/&gt;&lt;wsp:rsid wsp:val=&quot;00F8293D&quot;/&gt;&lt;wsp:rsid wsp:val=&quot;00F83768&quot;/&gt;&lt;wsp:rsid wsp:val=&quot;00F84233&quot;/&gt;&lt;wsp:rsid wsp:val=&quot;00F85E5B&quot;/&gt;&lt;wsp:rsid wsp:val=&quot;00F904D7&quot;/&gt;&lt;wsp:rsid wsp:val=&quot;00F90E5F&quot;/&gt;&lt;wsp:rsid wsp:val=&quot;00F91611&quot;/&gt;&lt;wsp:rsid wsp:val=&quot;00F91844&quot;/&gt;&lt;wsp:rsid wsp:val=&quot;00F918CC&quot;/&gt;&lt;wsp:rsid wsp:val=&quot;00F91CD9&quot;/&gt;&lt;wsp:rsid wsp:val=&quot;00F92097&quot;/&gt;&lt;wsp:rsid wsp:val=&quot;00F92B2D&quot;/&gt;&lt;wsp:rsid wsp:val=&quot;00F92BDA&quot;/&gt;&lt;wsp:rsid wsp:val=&quot;00F93251&quot;/&gt;&lt;wsp:rsid wsp:val=&quot;00F93D27&quot;/&gt;&lt;wsp:rsid wsp:val=&quot;00F93E5C&quot;/&gt;&lt;wsp:rsid wsp:val=&quot;00F9543C&quot;/&gt;&lt;wsp:rsid wsp:val=&quot;00F954B3&quot;/&gt;&lt;wsp:rsid wsp:val=&quot;00F960FC&quot;/&gt;&lt;wsp:rsid wsp:val=&quot;00F964EC&quot;/&gt;&lt;wsp:rsid wsp:val=&quot;00F968DC&quot;/&gt;&lt;wsp:rsid wsp:val=&quot;00F97334&quot;/&gt;&lt;wsp:rsid wsp:val=&quot;00F97A21&quot;/&gt;&lt;wsp:rsid wsp:val=&quot;00FA141A&quot;/&gt;&lt;wsp:rsid wsp:val=&quot;00FA21AB&quot;/&gt;&lt;wsp:rsid wsp:val=&quot;00FA237F&quot;/&gt;&lt;wsp:rsid wsp:val=&quot;00FA5356&quot;/&gt;&lt;wsp:rsid wsp:val=&quot;00FA58E9&quot;/&gt;&lt;wsp:rsid wsp:val=&quot;00FA628D&quot;/&gt;&lt;wsp:rsid wsp:val=&quot;00FA6A87&quot;/&gt;&lt;wsp:rsid wsp:val=&quot;00FB0C6E&quot;/&gt;&lt;wsp:rsid wsp:val=&quot;00FB1B44&quot;/&gt;&lt;wsp:rsid wsp:val=&quot;00FB4057&quot;/&gt;&lt;wsp:rsid wsp:val=&quot;00FB53A6&quot;/&gt;&lt;wsp:rsid wsp:val=&quot;00FB53F9&quot;/&gt;&lt;wsp:rsid wsp:val=&quot;00FB602F&quot;/&gt;&lt;wsp:rsid wsp:val=&quot;00FB7835&quot;/&gt;&lt;wsp:rsid wsp:val=&quot;00FB7C6E&quot;/&gt;&lt;wsp:rsid wsp:val=&quot;00FB7E18&quot;/&gt;&lt;wsp:rsid wsp:val=&quot;00FC018A&quot;/&gt;&lt;wsp:rsid wsp:val=&quot;00FC259C&quot;/&gt;&lt;wsp:rsid wsp:val=&quot;00FC2711&quot;/&gt;&lt;wsp:rsid wsp:val=&quot;00FC2722&quot;/&gt;&lt;wsp:rsid wsp:val=&quot;00FC3B95&quot;/&gt;&lt;wsp:rsid wsp:val=&quot;00FC5090&quot;/&gt;&lt;wsp:rsid wsp:val=&quot;00FC5AD2&quot;/&gt;&lt;wsp:rsid wsp:val=&quot;00FC636A&quot;/&gt;&lt;wsp:rsid wsp:val=&quot;00FD0137&quot;/&gt;&lt;wsp:rsid wsp:val=&quot;00FD06D2&quot;/&gt;&lt;wsp:rsid wsp:val=&quot;00FD12D7&quot;/&gt;&lt;wsp:rsid wsp:val=&quot;00FD1443&quot;/&gt;&lt;wsp:rsid wsp:val=&quot;00FD18AB&quot;/&gt;&lt;wsp:rsid wsp:val=&quot;00FD2097&quot;/&gt;&lt;wsp:rsid wsp:val=&quot;00FD2413&quot;/&gt;&lt;wsp:rsid wsp:val=&quot;00FD25BF&quot;/&gt;&lt;wsp:rsid wsp:val=&quot;00FD43C9&quot;/&gt;&lt;wsp:rsid wsp:val=&quot;00FD4E83&quot;/&gt;&lt;wsp:rsid wsp:val=&quot;00FD7114&quot;/&gt;&lt;wsp:rsid wsp:val=&quot;00FD7A62&quot;/&gt;&lt;wsp:rsid wsp:val=&quot;00FE080E&quot;/&gt;&lt;wsp:rsid wsp:val=&quot;00FE095F&quot;/&gt;&lt;wsp:rsid wsp:val=&quot;00FE0DA6&quot;/&gt;&lt;wsp:rsid wsp:val=&quot;00FE1181&quot;/&gt;&lt;wsp:rsid wsp:val=&quot;00FE264D&quot;/&gt;&lt;wsp:rsid wsp:val=&quot;00FE435B&quot;/&gt;&lt;wsp:rsid wsp:val=&quot;00FE460E&quot;/&gt;&lt;wsp:rsid wsp:val=&quot;00FE5CA6&quot;/&gt;&lt;wsp:rsid wsp:val=&quot;00FE73FF&quot;/&gt;&lt;wsp:rsid wsp:val=&quot;00FE7D03&quot;/&gt;&lt;wsp:rsid wsp:val=&quot;00FF005D&quot;/&gt;&lt;wsp:rsid wsp:val=&quot;00FF158D&quot;/&gt;&lt;wsp:rsid wsp:val=&quot;00FF1ADB&quot;/&gt;&lt;wsp:rsid wsp:val=&quot;00FF3379&quot;/&gt;&lt;wsp:rsid wsp:val=&quot;00FF3B0E&quot;/&gt;&lt;wsp:rsid wsp:val=&quot;00FF4113&quot;/&gt;&lt;wsp:rsid wsp:val=&quot;00FF4456&quot;/&gt;&lt;wsp:rsid wsp:val=&quot;00FF4D58&quot;/&gt;&lt;wsp:rsid wsp:val=&quot;00FF6083&quot;/&gt;&lt;wsp:rsid wsp:val=&quot;00FF62D3&quot;/&gt;&lt;wsp:rsid wsp:val=&quot;00FF64C6&quot;/&gt;&lt;wsp:rsid wsp:val=&quot;00FF69B9&quot;/&gt;&lt;wsp:rsid wsp:val=&quot;00FF6D55&quot;/&gt;&lt;wsp:rsid wsp:val=&quot;00FF7ECD&quot;/&gt;&lt;/wsp:rsids&gt;&lt;/w:docPr&gt;&lt;w:body&gt;&lt;w:p wsp:rsidR=&quot;00000000&quot; wsp:rsidRDefault=&quot;0070516B&quot;&gt;&lt;m:oMathPara&gt;&lt;m:oMath&gt;&lt;m:r&gt;&lt;w:rPr&gt;&lt;w:rFonts w:ascii=&quot;Cambria Math&quot; w:h-ansi=&quot;Cambria Math&quot;/&gt;&lt;wx:font wx:val=&quot;Cambria Math&quot;/&gt;&lt;w:i/&gt;&lt;/w:rPr&gt;&lt;m:t&gt;РЎРђ=&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200&lt;/m:t&gt;&lt;/m:r&gt;&lt;/m:num&gt;&lt;m:den&gt;&lt;m:r&gt;&lt;w:rPr&gt;&lt;w:rFonts w:ascii=&quot;Cambria Math&quot; w:h-ansi=&quot;Cambria Math&quot;/&gt;&lt;wx:font wx:val=&quot;Cambria Math&quot;/&gt;&lt;w:i/&gt;&lt;/w:rPr&gt;&lt;m:t&gt;0,4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2C5B5F">
        <w:rPr>
          <w:rFonts w:ascii="Symbol" w:hAnsi="Symbol"/>
        </w:rPr>
        <w:fldChar w:fldCharType="end"/>
      </w:r>
      <w:r>
        <w:rPr>
          <w:rFonts w:ascii="Symbol" w:hAnsi="Symbol"/>
        </w:rPr>
        <w:t></w:t>
      </w:r>
      <w:r>
        <w:rPr>
          <w:rFonts w:ascii="Symbol" w:hAnsi="Symbol"/>
        </w:rPr>
        <w:t></w:t>
      </w:r>
      <w:r>
        <w:rPr>
          <w:rFonts w:ascii="Symbol" w:hAnsi="Symbol"/>
        </w:rPr>
        <w:t></w:t>
      </w:r>
      <w:r>
        <w:rPr>
          <w:rFonts w:ascii="Symbol" w:hAnsi="Symbol"/>
        </w:rPr>
        <w:t></w:t>
      </w:r>
    </w:p>
    <w:p w:rsidR="006F5184" w:rsidRDefault="006F5184" w:rsidP="004A2C9A">
      <w:pPr>
        <w:pStyle w:val="ab"/>
        <w:tabs>
          <w:tab w:val="left" w:pos="993"/>
        </w:tabs>
        <w:spacing w:before="32"/>
        <w:ind w:right="131" w:firstLine="709"/>
      </w:pPr>
      <w:proofErr w:type="spellStart"/>
      <w:r>
        <w:rPr>
          <w:b/>
          <w:i/>
        </w:rPr>
        <w:t>Ответ</w:t>
      </w:r>
      <w:r>
        <w:rPr>
          <w:i/>
        </w:rPr>
        <w:t>.</w:t>
      </w:r>
      <w:r>
        <w:t>Действительнуюстоимостьакции</w:t>
      </w:r>
      <w:proofErr w:type="spellEnd"/>
      <w:r>
        <w:t xml:space="preserve"> предприятия сравниваемскурсовойстоимостьюакции476&lt;1000.Приобретениеакцийэтогообществанецелесообразно, т.к. их действительная стоимость меньше курсовой </w:t>
      </w:r>
      <w:proofErr w:type="spellStart"/>
      <w:r>
        <w:t>стоимости.Еслиони</w:t>
      </w:r>
      <w:proofErr w:type="spellEnd"/>
      <w:r>
        <w:t xml:space="preserve"> </w:t>
      </w:r>
      <w:proofErr w:type="spellStart"/>
      <w:r>
        <w:t>имеются,то</w:t>
      </w:r>
      <w:proofErr w:type="spellEnd"/>
      <w:r>
        <w:t xml:space="preserve"> их </w:t>
      </w:r>
      <w:proofErr w:type="spellStart"/>
      <w:r>
        <w:t>нужнопродатьпотекущей</w:t>
      </w:r>
      <w:proofErr w:type="spellEnd"/>
      <w:r>
        <w:t xml:space="preserve"> </w:t>
      </w:r>
      <w:proofErr w:type="spellStart"/>
      <w:r>
        <w:t>рыночнойцене</w:t>
      </w:r>
      <w:proofErr w:type="spellEnd"/>
      <w:r>
        <w:t>.</w:t>
      </w:r>
    </w:p>
    <w:p w:rsidR="006F5184" w:rsidRDefault="006F5184" w:rsidP="004A2C9A">
      <w:pPr>
        <w:pStyle w:val="ab"/>
        <w:tabs>
          <w:tab w:val="left" w:pos="993"/>
        </w:tabs>
        <w:spacing w:before="67"/>
        <w:ind w:right="130" w:firstLine="709"/>
        <w:rPr>
          <w:b/>
          <w:i/>
        </w:rPr>
      </w:pPr>
      <w:r>
        <w:rPr>
          <w:b/>
          <w:i/>
        </w:rPr>
        <w:t>Задание 3. Решение задач.</w:t>
      </w:r>
    </w:p>
    <w:p w:rsidR="006F5184" w:rsidRPr="00C703A1" w:rsidRDefault="006F5184" w:rsidP="0097182F">
      <w:pPr>
        <w:pStyle w:val="ab"/>
        <w:tabs>
          <w:tab w:val="left" w:pos="993"/>
        </w:tabs>
        <w:spacing w:before="67"/>
        <w:ind w:right="130" w:firstLine="709"/>
        <w:jc w:val="both"/>
        <w:rPr>
          <w:bCs/>
        </w:rPr>
      </w:pPr>
      <w:r w:rsidRPr="00C703A1">
        <w:rPr>
          <w:bCs/>
          <w:i/>
        </w:rPr>
        <w:t>Задача1.</w:t>
      </w:r>
      <w:r w:rsidRPr="00C703A1">
        <w:rPr>
          <w:bCs/>
        </w:rPr>
        <w:t>Инвесторхочетполучить1200тыс.руб.через2года.Какуюсуммуондолженположитьнасрочныйдепозитсейчас,еслидепозитнаяпроцентнаяставка составляет5%?</w:t>
      </w:r>
    </w:p>
    <w:p w:rsidR="006F5184" w:rsidRPr="00C703A1" w:rsidRDefault="006F5184" w:rsidP="0097182F">
      <w:pPr>
        <w:pStyle w:val="ab"/>
        <w:tabs>
          <w:tab w:val="left" w:pos="993"/>
        </w:tabs>
        <w:spacing w:before="2"/>
        <w:ind w:right="127" w:firstLine="709"/>
        <w:jc w:val="both"/>
        <w:rPr>
          <w:bCs/>
        </w:rPr>
      </w:pPr>
      <w:r w:rsidRPr="00C703A1">
        <w:rPr>
          <w:bCs/>
          <w:i/>
        </w:rPr>
        <w:t>Задача 2.</w:t>
      </w:r>
      <w:r w:rsidRPr="00C703A1">
        <w:rPr>
          <w:bCs/>
        </w:rPr>
        <w:t xml:space="preserve">Вклад1млн. руб. на сберегательном </w:t>
      </w:r>
      <w:proofErr w:type="spellStart"/>
      <w:r w:rsidRPr="00C703A1">
        <w:rPr>
          <w:bCs/>
        </w:rPr>
        <w:t>счетечерез</w:t>
      </w:r>
      <w:proofErr w:type="spellEnd"/>
      <w:r w:rsidRPr="00C703A1">
        <w:rPr>
          <w:bCs/>
        </w:rPr>
        <w:t xml:space="preserve"> 5лет </w:t>
      </w:r>
      <w:proofErr w:type="spellStart"/>
      <w:r w:rsidRPr="00C703A1">
        <w:rPr>
          <w:bCs/>
        </w:rPr>
        <w:t>достигвеличины</w:t>
      </w:r>
      <w:proofErr w:type="spellEnd"/>
      <w:r w:rsidRPr="00C703A1">
        <w:rPr>
          <w:bCs/>
        </w:rPr>
        <w:t xml:space="preserve"> 1,5 </w:t>
      </w:r>
      <w:proofErr w:type="spellStart"/>
      <w:r w:rsidRPr="00C703A1">
        <w:rPr>
          <w:bCs/>
        </w:rPr>
        <w:t>млн.руб</w:t>
      </w:r>
      <w:proofErr w:type="spellEnd"/>
      <w:r w:rsidRPr="00C703A1">
        <w:rPr>
          <w:bCs/>
        </w:rPr>
        <w:t xml:space="preserve">. Найдите номинальную и реальную норму процента, </w:t>
      </w:r>
      <w:proofErr w:type="spellStart"/>
      <w:r w:rsidRPr="00C703A1">
        <w:rPr>
          <w:bCs/>
        </w:rPr>
        <w:t>еслиначислениепроизводилось</w:t>
      </w:r>
      <w:proofErr w:type="spellEnd"/>
      <w:r w:rsidRPr="00C703A1">
        <w:rPr>
          <w:bCs/>
        </w:rPr>
        <w:t>: а)</w:t>
      </w:r>
      <w:proofErr w:type="spellStart"/>
      <w:r w:rsidRPr="00C703A1">
        <w:rPr>
          <w:bCs/>
        </w:rPr>
        <w:t>развгод;б</w:t>
      </w:r>
      <w:proofErr w:type="spellEnd"/>
      <w:r w:rsidRPr="00C703A1">
        <w:rPr>
          <w:bCs/>
        </w:rPr>
        <w:t>) поквартально.</w:t>
      </w:r>
    </w:p>
    <w:p w:rsidR="006F5184" w:rsidRPr="00C703A1" w:rsidRDefault="006F5184" w:rsidP="0097182F">
      <w:pPr>
        <w:pStyle w:val="ab"/>
        <w:tabs>
          <w:tab w:val="left" w:pos="993"/>
        </w:tabs>
        <w:ind w:right="133" w:firstLine="709"/>
        <w:jc w:val="both"/>
        <w:rPr>
          <w:bCs/>
        </w:rPr>
      </w:pPr>
      <w:r w:rsidRPr="00C703A1">
        <w:rPr>
          <w:bCs/>
          <w:i/>
        </w:rPr>
        <w:t xml:space="preserve">Задача 3. </w:t>
      </w:r>
      <w:r w:rsidRPr="00C703A1">
        <w:rPr>
          <w:bCs/>
        </w:rPr>
        <w:t>Инвестор купил шестилетний 8 % сберегательный сертификатстоимостью10000руб.Еслипроцентыначисляютсяежегодно,какуюсуммуполучитинвесторпоокончании контракта?</w:t>
      </w:r>
    </w:p>
    <w:p w:rsidR="006F5184" w:rsidRPr="00C703A1" w:rsidRDefault="006F5184" w:rsidP="0097182F">
      <w:pPr>
        <w:pStyle w:val="ab"/>
        <w:tabs>
          <w:tab w:val="left" w:pos="993"/>
        </w:tabs>
        <w:ind w:right="130" w:firstLine="709"/>
        <w:jc w:val="both"/>
        <w:rPr>
          <w:bCs/>
        </w:rPr>
      </w:pPr>
      <w:r w:rsidRPr="00C703A1">
        <w:rPr>
          <w:bCs/>
          <w:i/>
        </w:rPr>
        <w:t xml:space="preserve">Задача 4. </w:t>
      </w:r>
      <w:r w:rsidRPr="00C703A1">
        <w:rPr>
          <w:bCs/>
        </w:rPr>
        <w:t xml:space="preserve">Стоит ли приобретать </w:t>
      </w:r>
      <w:proofErr w:type="spellStart"/>
      <w:r w:rsidRPr="00C703A1">
        <w:rPr>
          <w:bCs/>
        </w:rPr>
        <w:t>облигациюноминальной</w:t>
      </w:r>
      <w:proofErr w:type="spellEnd"/>
      <w:r w:rsidRPr="00C703A1">
        <w:rPr>
          <w:bCs/>
        </w:rPr>
        <w:t xml:space="preserve"> стоимостью 1000руб. и остаточным сроком обращения 5 лет, имеющую годовую купонную ставку10%,если </w:t>
      </w:r>
      <w:proofErr w:type="spellStart"/>
      <w:r w:rsidRPr="00C703A1">
        <w:rPr>
          <w:bCs/>
        </w:rPr>
        <w:t>облигациявнастоящиймоментпродаетсяна</w:t>
      </w:r>
      <w:proofErr w:type="spellEnd"/>
      <w:r w:rsidRPr="00C703A1">
        <w:rPr>
          <w:bCs/>
        </w:rPr>
        <w:t xml:space="preserve"> рынкеза850руб.,аожидаемаяинвесторомдоходностькпогашениюсоставляет 8%?</w:t>
      </w:r>
    </w:p>
    <w:p w:rsidR="006F5184" w:rsidRPr="00C703A1" w:rsidRDefault="006F5184" w:rsidP="0097182F">
      <w:pPr>
        <w:pStyle w:val="ab"/>
        <w:tabs>
          <w:tab w:val="left" w:pos="993"/>
        </w:tabs>
        <w:spacing w:before="1"/>
        <w:ind w:right="133" w:firstLine="709"/>
        <w:jc w:val="both"/>
        <w:rPr>
          <w:bCs/>
        </w:rPr>
      </w:pPr>
      <w:r w:rsidRPr="00C703A1">
        <w:rPr>
          <w:bCs/>
          <w:i/>
        </w:rPr>
        <w:t>Задача5.</w:t>
      </w:r>
      <w:r w:rsidRPr="00C703A1">
        <w:rPr>
          <w:bCs/>
        </w:rPr>
        <w:t xml:space="preserve">Инвесторприобрелза11руб.облигациюноминальнойстоимостью 10 руб. Купонная ставка равна 30% годовых. Процент выплачивается1 раз в конце каждого </w:t>
      </w:r>
      <w:proofErr w:type="spellStart"/>
      <w:r w:rsidRPr="00C703A1">
        <w:rPr>
          <w:bCs/>
        </w:rPr>
        <w:t>года.Срокпогашенияоблигации</w:t>
      </w:r>
      <w:proofErr w:type="spellEnd"/>
      <w:r w:rsidRPr="00C703A1">
        <w:rPr>
          <w:bCs/>
        </w:rPr>
        <w:t xml:space="preserve"> через 3 года. </w:t>
      </w:r>
      <w:proofErr w:type="spellStart"/>
      <w:r w:rsidRPr="00C703A1">
        <w:rPr>
          <w:bCs/>
        </w:rPr>
        <w:t>Рассчитатьгодовуюдоходностьоблигации</w:t>
      </w:r>
      <w:proofErr w:type="spellEnd"/>
      <w:r w:rsidRPr="00C703A1">
        <w:rPr>
          <w:bCs/>
        </w:rPr>
        <w:t>.</w:t>
      </w:r>
    </w:p>
    <w:p w:rsidR="006F5184" w:rsidRDefault="006F5184" w:rsidP="0097182F">
      <w:pPr>
        <w:pStyle w:val="ab"/>
        <w:tabs>
          <w:tab w:val="left" w:pos="993"/>
        </w:tabs>
        <w:ind w:right="128" w:firstLine="709"/>
        <w:jc w:val="both"/>
      </w:pPr>
      <w:r w:rsidRPr="00C703A1">
        <w:rPr>
          <w:bCs/>
          <w:i/>
        </w:rPr>
        <w:t>Задача6.</w:t>
      </w:r>
      <w:r w:rsidRPr="00C703A1">
        <w:rPr>
          <w:bCs/>
        </w:rPr>
        <w:t>Прибыль</w:t>
      </w:r>
      <w:r>
        <w:rPr>
          <w:bCs/>
          <w:spacing w:val="1"/>
        </w:rPr>
        <w:t>ПАО</w:t>
      </w:r>
      <w:r>
        <w:rPr>
          <w:bCs/>
        </w:rPr>
        <w:t xml:space="preserve"> «Волна»</w:t>
      </w:r>
      <w:r w:rsidRPr="00C703A1">
        <w:rPr>
          <w:bCs/>
        </w:rPr>
        <w:t>,направляемаянавыплатудивидендов,составляет73тыс.руб.,</w:t>
      </w:r>
      <w:r>
        <w:t>ауставныйкапитал500тыс.руб.,втомчислевыпущенопривилегированныхакцийнасумму20тыс.руб.сфиксированнымдивидендом70%.Определитьразмердивидендапообыкновеннымакциям принять управленческое решение.</w:t>
      </w:r>
    </w:p>
    <w:p w:rsidR="006F5184" w:rsidRDefault="006F5184" w:rsidP="004A2C9A">
      <w:pPr>
        <w:pStyle w:val="ab"/>
        <w:tabs>
          <w:tab w:val="left" w:pos="993"/>
        </w:tabs>
        <w:ind w:right="124" w:firstLine="709"/>
        <w:jc w:val="both"/>
        <w:rPr>
          <w:b/>
          <w:i/>
        </w:rPr>
      </w:pPr>
    </w:p>
    <w:p w:rsidR="006F5184" w:rsidRDefault="006F5184" w:rsidP="004A2C9A">
      <w:pPr>
        <w:pStyle w:val="ab"/>
        <w:tabs>
          <w:tab w:val="left" w:pos="993"/>
        </w:tabs>
        <w:ind w:right="124" w:firstLine="709"/>
        <w:jc w:val="both"/>
        <w:rPr>
          <w:b/>
          <w:i/>
        </w:rPr>
      </w:pPr>
    </w:p>
    <w:p w:rsidR="006F5184" w:rsidRPr="00DE05F9" w:rsidRDefault="006F5184" w:rsidP="008F367D">
      <w:pPr>
        <w:shd w:val="clear" w:color="auto" w:fill="FFFFFF"/>
        <w:tabs>
          <w:tab w:val="left" w:pos="210"/>
          <w:tab w:val="left" w:pos="993"/>
        </w:tabs>
        <w:jc w:val="both"/>
        <w:rPr>
          <w:b/>
          <w:color w:val="000000"/>
          <w:spacing w:val="2"/>
        </w:rPr>
      </w:pPr>
      <w:r w:rsidRPr="00DE05F9">
        <w:rPr>
          <w:b/>
        </w:rPr>
        <w:t xml:space="preserve">Тема </w:t>
      </w:r>
      <w:r>
        <w:rPr>
          <w:b/>
        </w:rPr>
        <w:t>5</w:t>
      </w:r>
      <w:r w:rsidRPr="00DE05F9">
        <w:rPr>
          <w:b/>
        </w:rPr>
        <w:t xml:space="preserve">. </w:t>
      </w:r>
      <w:r w:rsidRPr="00530944">
        <w:rPr>
          <w:bCs/>
        </w:rPr>
        <w:t xml:space="preserve">Управление инвестиционным </w:t>
      </w:r>
      <w:proofErr w:type="spellStart"/>
      <w:r w:rsidRPr="00530944">
        <w:rPr>
          <w:bCs/>
        </w:rPr>
        <w:t>портфелем</w:t>
      </w:r>
      <w:r>
        <w:rPr>
          <w:bCs/>
        </w:rPr>
        <w:t>в</w:t>
      </w:r>
      <w:proofErr w:type="spellEnd"/>
      <w:r>
        <w:rPr>
          <w:bCs/>
        </w:rPr>
        <w:t xml:space="preserve"> </w:t>
      </w:r>
      <w:r w:rsidRPr="00650D62">
        <w:rPr>
          <w:color w:val="000000"/>
        </w:rPr>
        <w:t>гостиничных и ресторанных предприяти</w:t>
      </w:r>
      <w:r>
        <w:rPr>
          <w:color w:val="000000"/>
        </w:rPr>
        <w:t>ях</w:t>
      </w:r>
    </w:p>
    <w:p w:rsidR="006F5184" w:rsidRDefault="006F5184" w:rsidP="004A2C9A">
      <w:pPr>
        <w:pStyle w:val="a9"/>
        <w:tabs>
          <w:tab w:val="left" w:pos="993"/>
          <w:tab w:val="left" w:pos="2085"/>
        </w:tabs>
        <w:ind w:firstLine="709"/>
        <w:jc w:val="both"/>
        <w:rPr>
          <w:bCs/>
          <w:i/>
          <w:iCs/>
          <w:sz w:val="24"/>
          <w:szCs w:val="24"/>
        </w:rPr>
      </w:pPr>
    </w:p>
    <w:p w:rsidR="006F5184" w:rsidRDefault="006F5184" w:rsidP="004A2C9A">
      <w:pPr>
        <w:pStyle w:val="a9"/>
        <w:tabs>
          <w:tab w:val="left" w:pos="993"/>
          <w:tab w:val="left" w:pos="2085"/>
        </w:tabs>
        <w:ind w:firstLine="709"/>
        <w:jc w:val="both"/>
        <w:rPr>
          <w:bCs/>
          <w:i/>
          <w:iCs/>
          <w:sz w:val="24"/>
          <w:szCs w:val="24"/>
        </w:rPr>
      </w:pPr>
      <w:r w:rsidRPr="00DE05F9">
        <w:rPr>
          <w:bCs/>
          <w:i/>
          <w:iCs/>
          <w:sz w:val="24"/>
          <w:szCs w:val="24"/>
        </w:rPr>
        <w:t>Вопросы к занятию</w:t>
      </w:r>
    </w:p>
    <w:p w:rsidR="006F5184" w:rsidRPr="00530944" w:rsidRDefault="006F5184" w:rsidP="004A2C9A">
      <w:pPr>
        <w:shd w:val="clear" w:color="auto" w:fill="FFFFFF"/>
        <w:tabs>
          <w:tab w:val="left" w:pos="993"/>
        </w:tabs>
        <w:ind w:firstLine="709"/>
        <w:rPr>
          <w:bCs/>
        </w:rPr>
      </w:pPr>
      <w:r w:rsidRPr="00530944">
        <w:rPr>
          <w:bCs/>
        </w:rPr>
        <w:t xml:space="preserve">1.Инвестиционный портфель: сущность, </w:t>
      </w:r>
    </w:p>
    <w:p w:rsidR="006F5184" w:rsidRPr="00530944" w:rsidRDefault="006F5184" w:rsidP="004A2C9A">
      <w:pPr>
        <w:shd w:val="clear" w:color="auto" w:fill="FFFFFF"/>
        <w:tabs>
          <w:tab w:val="left" w:pos="993"/>
        </w:tabs>
        <w:ind w:firstLine="709"/>
        <w:rPr>
          <w:bCs/>
        </w:rPr>
      </w:pPr>
      <w:r w:rsidRPr="00530944">
        <w:rPr>
          <w:bCs/>
        </w:rPr>
        <w:t>классификация и цели формирования</w:t>
      </w:r>
    </w:p>
    <w:p w:rsidR="006F5184" w:rsidRPr="00530944" w:rsidRDefault="006F5184" w:rsidP="004A2C9A">
      <w:pPr>
        <w:shd w:val="clear" w:color="auto" w:fill="FFFFFF"/>
        <w:tabs>
          <w:tab w:val="left" w:pos="993"/>
        </w:tabs>
        <w:ind w:firstLine="709"/>
        <w:rPr>
          <w:bCs/>
        </w:rPr>
      </w:pPr>
      <w:r w:rsidRPr="00530944">
        <w:rPr>
          <w:bCs/>
        </w:rPr>
        <w:t xml:space="preserve">2. Принципы и последовательность </w:t>
      </w:r>
    </w:p>
    <w:p w:rsidR="006F5184" w:rsidRPr="00530944" w:rsidRDefault="006F5184" w:rsidP="004A2C9A">
      <w:pPr>
        <w:shd w:val="clear" w:color="auto" w:fill="FFFFFF"/>
        <w:tabs>
          <w:tab w:val="left" w:pos="993"/>
        </w:tabs>
        <w:ind w:firstLine="709"/>
        <w:rPr>
          <w:bCs/>
        </w:rPr>
      </w:pPr>
      <w:r w:rsidRPr="00530944">
        <w:rPr>
          <w:bCs/>
        </w:rPr>
        <w:t>формирования инвестиционного портфеля</w:t>
      </w:r>
    </w:p>
    <w:p w:rsidR="006F5184" w:rsidRPr="00530944" w:rsidRDefault="006F5184" w:rsidP="004A2C9A">
      <w:pPr>
        <w:shd w:val="clear" w:color="auto" w:fill="FFFFFF"/>
        <w:tabs>
          <w:tab w:val="left" w:pos="993"/>
        </w:tabs>
        <w:ind w:firstLine="709"/>
        <w:rPr>
          <w:bCs/>
        </w:rPr>
      </w:pPr>
      <w:r w:rsidRPr="00530944">
        <w:rPr>
          <w:bCs/>
        </w:rPr>
        <w:lastRenderedPageBreak/>
        <w:t xml:space="preserve"> 3.Оценка инвестиционных качеств реальных и финансовых объектов инвестирования</w:t>
      </w:r>
    </w:p>
    <w:p w:rsidR="006F5184" w:rsidRPr="00530944" w:rsidRDefault="006F5184" w:rsidP="004A2C9A">
      <w:pPr>
        <w:shd w:val="clear" w:color="auto" w:fill="FFFFFF"/>
        <w:tabs>
          <w:tab w:val="left" w:pos="993"/>
        </w:tabs>
        <w:ind w:firstLine="709"/>
        <w:rPr>
          <w:bCs/>
        </w:rPr>
      </w:pPr>
      <w:r w:rsidRPr="00530944">
        <w:rPr>
          <w:bCs/>
        </w:rPr>
        <w:t>4. Формирование и управление инвестиционным портфелем</w:t>
      </w:r>
    </w:p>
    <w:p w:rsidR="006F5184" w:rsidRDefault="006F5184" w:rsidP="004A2C9A">
      <w:pPr>
        <w:tabs>
          <w:tab w:val="left" w:pos="361"/>
          <w:tab w:val="left" w:pos="993"/>
        </w:tabs>
        <w:ind w:firstLine="709"/>
        <w:jc w:val="both"/>
        <w:rPr>
          <w:bCs/>
        </w:rPr>
      </w:pPr>
    </w:p>
    <w:p w:rsidR="006F5184" w:rsidRDefault="006F5184" w:rsidP="004A2C9A">
      <w:pPr>
        <w:tabs>
          <w:tab w:val="left" w:pos="361"/>
          <w:tab w:val="left" w:pos="993"/>
        </w:tabs>
        <w:ind w:firstLine="709"/>
        <w:jc w:val="both"/>
      </w:pPr>
      <w:r w:rsidRPr="003C5A90">
        <w:t>Практические задания</w:t>
      </w:r>
      <w:r>
        <w:t xml:space="preserve"> (примеры):</w:t>
      </w:r>
    </w:p>
    <w:p w:rsidR="006F5184" w:rsidRPr="00262F85" w:rsidRDefault="006F5184" w:rsidP="004A2C9A">
      <w:pPr>
        <w:tabs>
          <w:tab w:val="left" w:pos="993"/>
        </w:tabs>
        <w:ind w:firstLine="709"/>
        <w:rPr>
          <w:b/>
          <w:bCs/>
        </w:rPr>
      </w:pPr>
      <w:r w:rsidRPr="00262F85">
        <w:rPr>
          <w:b/>
          <w:bCs/>
        </w:rPr>
        <w:t xml:space="preserve">Задание 1. </w:t>
      </w:r>
    </w:p>
    <w:p w:rsidR="006F5184" w:rsidRDefault="006F5184" w:rsidP="00937FCB">
      <w:pPr>
        <w:pStyle w:val="ab"/>
        <w:tabs>
          <w:tab w:val="left" w:pos="993"/>
        </w:tabs>
        <w:spacing w:after="6"/>
        <w:ind w:right="130" w:firstLine="709"/>
        <w:jc w:val="both"/>
      </w:pPr>
      <w:proofErr w:type="spellStart"/>
      <w:r>
        <w:t>Объеминвестиционныхвозможностей</w:t>
      </w:r>
      <w:r>
        <w:rPr>
          <w:spacing w:val="1"/>
        </w:rPr>
        <w:t>предприятия</w:t>
      </w:r>
      <w:proofErr w:type="spellEnd"/>
      <w:r>
        <w:rPr>
          <w:spacing w:val="1"/>
        </w:rPr>
        <w:t xml:space="preserve"> сферы гостеприимства</w:t>
      </w:r>
      <w:r>
        <w:t>ограниченсуммой90млн.руб.Имеетсявозможностьвыбораизследующихшестипроектов,приведенныхвтаблице:</w:t>
      </w:r>
    </w:p>
    <w:p w:rsidR="006F5184" w:rsidRDefault="006F5184" w:rsidP="004A2C9A">
      <w:pPr>
        <w:pStyle w:val="ab"/>
        <w:tabs>
          <w:tab w:val="left" w:pos="993"/>
        </w:tabs>
        <w:spacing w:after="6"/>
        <w:ind w:right="130" w:firstLine="709"/>
      </w:pPr>
    </w:p>
    <w:p w:rsidR="006F5184" w:rsidRDefault="006F5184" w:rsidP="004A2C9A">
      <w:pPr>
        <w:pStyle w:val="ab"/>
        <w:tabs>
          <w:tab w:val="left" w:pos="993"/>
        </w:tabs>
        <w:spacing w:after="6"/>
        <w:ind w:right="130" w:firstLine="709"/>
      </w:pPr>
      <w:r>
        <w:t xml:space="preserve">Таблица 5.1 </w:t>
      </w:r>
    </w:p>
    <w:tbl>
      <w:tblPr>
        <w:tblW w:w="97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24"/>
        <w:gridCol w:w="2479"/>
        <w:gridCol w:w="2693"/>
        <w:gridCol w:w="3120"/>
      </w:tblGrid>
      <w:tr w:rsidR="006F5184" w:rsidRPr="00B12013" w:rsidTr="002C5B5F">
        <w:trPr>
          <w:trHeight w:val="551"/>
          <w:jc w:val="center"/>
        </w:trPr>
        <w:tc>
          <w:tcPr>
            <w:tcW w:w="1424" w:type="dxa"/>
          </w:tcPr>
          <w:p w:rsidR="006F5184" w:rsidRPr="002C5B5F" w:rsidRDefault="006F5184" w:rsidP="002C5B5F">
            <w:pPr>
              <w:pStyle w:val="TableParagraph"/>
              <w:tabs>
                <w:tab w:val="left" w:pos="993"/>
              </w:tabs>
              <w:spacing w:before="128"/>
              <w:ind w:left="148" w:right="157" w:firstLine="142"/>
              <w:jc w:val="center"/>
              <w:rPr>
                <w:lang w:val="en-US"/>
              </w:rPr>
            </w:pPr>
            <w:proofErr w:type="spellStart"/>
            <w:r w:rsidRPr="002C5B5F">
              <w:rPr>
                <w:lang w:val="en-US"/>
              </w:rPr>
              <w:t>Проекты</w:t>
            </w:r>
            <w:proofErr w:type="spellEnd"/>
          </w:p>
        </w:tc>
        <w:tc>
          <w:tcPr>
            <w:tcW w:w="2479" w:type="dxa"/>
          </w:tcPr>
          <w:p w:rsidR="006F5184" w:rsidRPr="002C5B5F" w:rsidRDefault="006F5184" w:rsidP="002C5B5F">
            <w:pPr>
              <w:pStyle w:val="TableParagraph"/>
              <w:tabs>
                <w:tab w:val="left" w:pos="993"/>
              </w:tabs>
              <w:spacing w:line="268" w:lineRule="exact"/>
              <w:ind w:left="148" w:right="186" w:firstLine="142"/>
              <w:jc w:val="center"/>
            </w:pPr>
            <w:proofErr w:type="spellStart"/>
            <w:r w:rsidRPr="002C5B5F">
              <w:t>Стоимостьпроекта</w:t>
            </w:r>
            <w:proofErr w:type="spellEnd"/>
            <w:r w:rsidRPr="002C5B5F">
              <w:t>(К),</w:t>
            </w:r>
          </w:p>
          <w:p w:rsidR="006F5184" w:rsidRPr="002C5B5F" w:rsidRDefault="006F5184" w:rsidP="002C5B5F">
            <w:pPr>
              <w:pStyle w:val="TableParagraph"/>
              <w:tabs>
                <w:tab w:val="left" w:pos="993"/>
              </w:tabs>
              <w:spacing w:line="264" w:lineRule="exact"/>
              <w:ind w:left="148" w:right="186" w:firstLine="142"/>
              <w:jc w:val="center"/>
            </w:pPr>
            <w:proofErr w:type="spellStart"/>
            <w:r w:rsidRPr="002C5B5F">
              <w:t>млн.руб</w:t>
            </w:r>
            <w:proofErr w:type="spellEnd"/>
            <w:r w:rsidRPr="002C5B5F">
              <w:t>.</w:t>
            </w:r>
          </w:p>
        </w:tc>
        <w:tc>
          <w:tcPr>
            <w:tcW w:w="2693" w:type="dxa"/>
          </w:tcPr>
          <w:p w:rsidR="006F5184" w:rsidRPr="002C5B5F" w:rsidRDefault="006F5184" w:rsidP="002C5B5F">
            <w:pPr>
              <w:pStyle w:val="TableParagraph"/>
              <w:tabs>
                <w:tab w:val="left" w:pos="993"/>
              </w:tabs>
              <w:spacing w:line="268" w:lineRule="exact"/>
              <w:ind w:left="148" w:right="204" w:firstLine="142"/>
              <w:jc w:val="center"/>
              <w:rPr>
                <w:lang w:val="en-US"/>
              </w:rPr>
            </w:pPr>
            <w:proofErr w:type="spellStart"/>
            <w:r w:rsidRPr="002C5B5F">
              <w:rPr>
                <w:lang w:val="en-US"/>
              </w:rPr>
              <w:t>Внутренняянорма</w:t>
            </w:r>
            <w:proofErr w:type="spellEnd"/>
          </w:p>
          <w:p w:rsidR="006F5184" w:rsidRPr="002C5B5F" w:rsidRDefault="006F5184" w:rsidP="002C5B5F">
            <w:pPr>
              <w:pStyle w:val="TableParagraph"/>
              <w:tabs>
                <w:tab w:val="left" w:pos="993"/>
              </w:tabs>
              <w:spacing w:line="264" w:lineRule="exact"/>
              <w:ind w:left="148" w:right="206" w:firstLine="142"/>
              <w:jc w:val="center"/>
              <w:rPr>
                <w:lang w:val="en-US"/>
              </w:rPr>
            </w:pPr>
            <w:proofErr w:type="spellStart"/>
            <w:r w:rsidRPr="002C5B5F">
              <w:rPr>
                <w:lang w:val="en-US"/>
              </w:rPr>
              <w:t>доходности</w:t>
            </w:r>
            <w:proofErr w:type="spellEnd"/>
            <w:r w:rsidRPr="002C5B5F">
              <w:rPr>
                <w:lang w:val="en-US"/>
              </w:rPr>
              <w:t>(ВНД),%</w:t>
            </w:r>
          </w:p>
        </w:tc>
        <w:tc>
          <w:tcPr>
            <w:tcW w:w="3120" w:type="dxa"/>
          </w:tcPr>
          <w:p w:rsidR="006F5184" w:rsidRPr="002C5B5F" w:rsidRDefault="006F5184" w:rsidP="002C5B5F">
            <w:pPr>
              <w:pStyle w:val="TableParagraph"/>
              <w:tabs>
                <w:tab w:val="left" w:pos="993"/>
              </w:tabs>
              <w:spacing w:line="268" w:lineRule="exact"/>
              <w:ind w:left="148" w:right="130" w:firstLine="142"/>
              <w:jc w:val="center"/>
            </w:pPr>
            <w:proofErr w:type="spellStart"/>
            <w:r w:rsidRPr="002C5B5F">
              <w:t>Чистыйдисконтированный</w:t>
            </w:r>
            <w:proofErr w:type="spellEnd"/>
          </w:p>
          <w:p w:rsidR="006F5184" w:rsidRPr="002C5B5F" w:rsidRDefault="006F5184" w:rsidP="002C5B5F">
            <w:pPr>
              <w:pStyle w:val="TableParagraph"/>
              <w:tabs>
                <w:tab w:val="left" w:pos="993"/>
              </w:tabs>
              <w:spacing w:line="264" w:lineRule="exact"/>
              <w:ind w:left="148" w:right="128" w:firstLine="142"/>
              <w:jc w:val="center"/>
            </w:pPr>
            <w:r w:rsidRPr="002C5B5F">
              <w:t>доход(ЧДД),</w:t>
            </w:r>
            <w:proofErr w:type="spellStart"/>
            <w:r w:rsidRPr="002C5B5F">
              <w:t>млн.руб</w:t>
            </w:r>
            <w:proofErr w:type="spellEnd"/>
            <w:r w:rsidRPr="002C5B5F">
              <w:t>.</w:t>
            </w:r>
          </w:p>
        </w:tc>
      </w:tr>
      <w:tr w:rsidR="006F5184" w:rsidRPr="00B12013" w:rsidTr="002C5B5F">
        <w:trPr>
          <w:trHeight w:val="328"/>
          <w:jc w:val="center"/>
        </w:trPr>
        <w:tc>
          <w:tcPr>
            <w:tcW w:w="1424" w:type="dxa"/>
          </w:tcPr>
          <w:p w:rsidR="006F5184" w:rsidRPr="002C5B5F" w:rsidRDefault="006F5184" w:rsidP="002C5B5F">
            <w:pPr>
              <w:pStyle w:val="TableParagraph"/>
              <w:tabs>
                <w:tab w:val="left" w:pos="993"/>
              </w:tabs>
              <w:spacing w:before="18"/>
              <w:ind w:left="148" w:firstLine="142"/>
              <w:jc w:val="center"/>
              <w:rPr>
                <w:lang w:val="en-US"/>
              </w:rPr>
            </w:pPr>
            <w:r w:rsidRPr="002C5B5F">
              <w:rPr>
                <w:lang w:val="en-US"/>
              </w:rPr>
              <w:t>А</w:t>
            </w:r>
          </w:p>
        </w:tc>
        <w:tc>
          <w:tcPr>
            <w:tcW w:w="2479" w:type="dxa"/>
          </w:tcPr>
          <w:p w:rsidR="006F5184" w:rsidRPr="002C5B5F" w:rsidRDefault="006F5184" w:rsidP="002C5B5F">
            <w:pPr>
              <w:pStyle w:val="TableParagraph"/>
              <w:tabs>
                <w:tab w:val="left" w:pos="993"/>
              </w:tabs>
              <w:spacing w:before="18"/>
              <w:ind w:left="148" w:firstLine="142"/>
              <w:rPr>
                <w:lang w:val="en-US"/>
              </w:rPr>
            </w:pPr>
            <w:r w:rsidRPr="002C5B5F">
              <w:rPr>
                <w:lang w:val="en-US"/>
              </w:rPr>
              <w:t>30</w:t>
            </w:r>
          </w:p>
        </w:tc>
        <w:tc>
          <w:tcPr>
            <w:tcW w:w="2693" w:type="dxa"/>
          </w:tcPr>
          <w:p w:rsidR="006F5184" w:rsidRPr="002C5B5F" w:rsidRDefault="006F5184" w:rsidP="002C5B5F">
            <w:pPr>
              <w:pStyle w:val="TableParagraph"/>
              <w:tabs>
                <w:tab w:val="left" w:pos="993"/>
              </w:tabs>
              <w:spacing w:before="18"/>
              <w:ind w:left="148" w:right="204" w:firstLine="142"/>
              <w:jc w:val="center"/>
              <w:rPr>
                <w:lang w:val="en-US"/>
              </w:rPr>
            </w:pPr>
            <w:r w:rsidRPr="002C5B5F">
              <w:rPr>
                <w:lang w:val="en-US"/>
              </w:rPr>
              <w:t>13,6</w:t>
            </w:r>
          </w:p>
        </w:tc>
        <w:tc>
          <w:tcPr>
            <w:tcW w:w="3120" w:type="dxa"/>
          </w:tcPr>
          <w:p w:rsidR="006F5184" w:rsidRPr="002C5B5F" w:rsidRDefault="006F5184" w:rsidP="002C5B5F">
            <w:pPr>
              <w:pStyle w:val="TableParagraph"/>
              <w:tabs>
                <w:tab w:val="left" w:pos="993"/>
              </w:tabs>
              <w:spacing w:before="18"/>
              <w:ind w:left="148" w:right="1398" w:firstLine="142"/>
              <w:jc w:val="right"/>
              <w:rPr>
                <w:lang w:val="en-US"/>
              </w:rPr>
            </w:pPr>
            <w:r w:rsidRPr="002C5B5F">
              <w:rPr>
                <w:lang w:val="en-US"/>
              </w:rPr>
              <w:t>2,8</w:t>
            </w:r>
          </w:p>
        </w:tc>
      </w:tr>
      <w:tr w:rsidR="006F5184" w:rsidRPr="00B12013" w:rsidTr="002C5B5F">
        <w:trPr>
          <w:trHeight w:val="330"/>
          <w:jc w:val="center"/>
        </w:trPr>
        <w:tc>
          <w:tcPr>
            <w:tcW w:w="1424" w:type="dxa"/>
          </w:tcPr>
          <w:p w:rsidR="006F5184" w:rsidRPr="002C5B5F" w:rsidRDefault="006F5184" w:rsidP="002C5B5F">
            <w:pPr>
              <w:pStyle w:val="TableParagraph"/>
              <w:tabs>
                <w:tab w:val="left" w:pos="993"/>
              </w:tabs>
              <w:spacing w:before="20"/>
              <w:ind w:left="148" w:firstLine="142"/>
              <w:jc w:val="center"/>
              <w:rPr>
                <w:lang w:val="en-US"/>
              </w:rPr>
            </w:pPr>
            <w:r w:rsidRPr="002C5B5F">
              <w:rPr>
                <w:lang w:val="en-US"/>
              </w:rPr>
              <w:t>Б</w:t>
            </w:r>
          </w:p>
        </w:tc>
        <w:tc>
          <w:tcPr>
            <w:tcW w:w="2479" w:type="dxa"/>
          </w:tcPr>
          <w:p w:rsidR="006F5184" w:rsidRPr="002C5B5F" w:rsidRDefault="006F5184" w:rsidP="002C5B5F">
            <w:pPr>
              <w:pStyle w:val="TableParagraph"/>
              <w:tabs>
                <w:tab w:val="left" w:pos="993"/>
              </w:tabs>
              <w:spacing w:before="20"/>
              <w:ind w:left="148" w:firstLine="142"/>
              <w:rPr>
                <w:lang w:val="en-US"/>
              </w:rPr>
            </w:pPr>
            <w:r w:rsidRPr="002C5B5F">
              <w:rPr>
                <w:lang w:val="en-US"/>
              </w:rPr>
              <w:t>20</w:t>
            </w:r>
          </w:p>
        </w:tc>
        <w:tc>
          <w:tcPr>
            <w:tcW w:w="2693" w:type="dxa"/>
          </w:tcPr>
          <w:p w:rsidR="006F5184" w:rsidRPr="002C5B5F" w:rsidRDefault="006F5184" w:rsidP="002C5B5F">
            <w:pPr>
              <w:pStyle w:val="TableParagraph"/>
              <w:tabs>
                <w:tab w:val="left" w:pos="993"/>
              </w:tabs>
              <w:spacing w:before="20"/>
              <w:ind w:left="148" w:right="204" w:firstLine="142"/>
              <w:jc w:val="center"/>
              <w:rPr>
                <w:lang w:val="en-US"/>
              </w:rPr>
            </w:pPr>
            <w:r w:rsidRPr="002C5B5F">
              <w:rPr>
                <w:lang w:val="en-US"/>
              </w:rPr>
              <w:t>19,4</w:t>
            </w:r>
          </w:p>
        </w:tc>
        <w:tc>
          <w:tcPr>
            <w:tcW w:w="3120" w:type="dxa"/>
          </w:tcPr>
          <w:p w:rsidR="006F5184" w:rsidRPr="002C5B5F" w:rsidRDefault="006F5184" w:rsidP="002C5B5F">
            <w:pPr>
              <w:pStyle w:val="TableParagraph"/>
              <w:tabs>
                <w:tab w:val="left" w:pos="993"/>
              </w:tabs>
              <w:spacing w:before="20"/>
              <w:ind w:left="148" w:right="1398" w:firstLine="142"/>
              <w:jc w:val="right"/>
              <w:rPr>
                <w:lang w:val="en-US"/>
              </w:rPr>
            </w:pPr>
            <w:r w:rsidRPr="002C5B5F">
              <w:rPr>
                <w:lang w:val="en-US"/>
              </w:rPr>
              <w:t>2,5</w:t>
            </w:r>
          </w:p>
        </w:tc>
      </w:tr>
      <w:tr w:rsidR="006F5184" w:rsidRPr="00B12013" w:rsidTr="002C5B5F">
        <w:trPr>
          <w:trHeight w:val="330"/>
          <w:jc w:val="center"/>
        </w:trPr>
        <w:tc>
          <w:tcPr>
            <w:tcW w:w="1424" w:type="dxa"/>
          </w:tcPr>
          <w:p w:rsidR="006F5184" w:rsidRPr="002C5B5F" w:rsidRDefault="006F5184" w:rsidP="002C5B5F">
            <w:pPr>
              <w:pStyle w:val="TableParagraph"/>
              <w:tabs>
                <w:tab w:val="left" w:pos="993"/>
              </w:tabs>
              <w:spacing w:before="20"/>
              <w:ind w:left="148" w:firstLine="142"/>
              <w:jc w:val="center"/>
              <w:rPr>
                <w:lang w:val="en-US"/>
              </w:rPr>
            </w:pPr>
            <w:r w:rsidRPr="002C5B5F">
              <w:rPr>
                <w:lang w:val="en-US"/>
              </w:rPr>
              <w:t>В</w:t>
            </w:r>
          </w:p>
        </w:tc>
        <w:tc>
          <w:tcPr>
            <w:tcW w:w="2479" w:type="dxa"/>
          </w:tcPr>
          <w:p w:rsidR="006F5184" w:rsidRPr="002C5B5F" w:rsidRDefault="006F5184" w:rsidP="002C5B5F">
            <w:pPr>
              <w:pStyle w:val="TableParagraph"/>
              <w:tabs>
                <w:tab w:val="left" w:pos="993"/>
              </w:tabs>
              <w:spacing w:before="20"/>
              <w:ind w:left="148" w:firstLine="142"/>
              <w:rPr>
                <w:lang w:val="en-US"/>
              </w:rPr>
            </w:pPr>
            <w:r w:rsidRPr="002C5B5F">
              <w:rPr>
                <w:lang w:val="en-US"/>
              </w:rPr>
              <w:t>50</w:t>
            </w:r>
          </w:p>
        </w:tc>
        <w:tc>
          <w:tcPr>
            <w:tcW w:w="2693" w:type="dxa"/>
          </w:tcPr>
          <w:p w:rsidR="006F5184" w:rsidRPr="002C5B5F" w:rsidRDefault="006F5184" w:rsidP="002C5B5F">
            <w:pPr>
              <w:pStyle w:val="TableParagraph"/>
              <w:tabs>
                <w:tab w:val="left" w:pos="993"/>
              </w:tabs>
              <w:spacing w:before="20"/>
              <w:ind w:left="148" w:right="204" w:firstLine="142"/>
              <w:jc w:val="center"/>
              <w:rPr>
                <w:lang w:val="en-US"/>
              </w:rPr>
            </w:pPr>
            <w:r w:rsidRPr="002C5B5F">
              <w:rPr>
                <w:lang w:val="en-US"/>
              </w:rPr>
              <w:t>12,5</w:t>
            </w:r>
          </w:p>
        </w:tc>
        <w:tc>
          <w:tcPr>
            <w:tcW w:w="3120" w:type="dxa"/>
          </w:tcPr>
          <w:p w:rsidR="006F5184" w:rsidRPr="002C5B5F" w:rsidRDefault="006F5184" w:rsidP="002C5B5F">
            <w:pPr>
              <w:pStyle w:val="TableParagraph"/>
              <w:tabs>
                <w:tab w:val="left" w:pos="993"/>
              </w:tabs>
              <w:spacing w:before="20"/>
              <w:ind w:left="148" w:right="1398" w:firstLine="142"/>
              <w:jc w:val="right"/>
              <w:rPr>
                <w:lang w:val="en-US"/>
              </w:rPr>
            </w:pPr>
            <w:r w:rsidRPr="002C5B5F">
              <w:rPr>
                <w:lang w:val="en-US"/>
              </w:rPr>
              <w:t>3,2</w:t>
            </w:r>
          </w:p>
        </w:tc>
      </w:tr>
      <w:tr w:rsidR="006F5184" w:rsidRPr="00B12013" w:rsidTr="002C5B5F">
        <w:trPr>
          <w:trHeight w:val="328"/>
          <w:jc w:val="center"/>
        </w:trPr>
        <w:tc>
          <w:tcPr>
            <w:tcW w:w="1424" w:type="dxa"/>
          </w:tcPr>
          <w:p w:rsidR="006F5184" w:rsidRPr="002C5B5F" w:rsidRDefault="006F5184" w:rsidP="002C5B5F">
            <w:pPr>
              <w:pStyle w:val="TableParagraph"/>
              <w:tabs>
                <w:tab w:val="left" w:pos="993"/>
              </w:tabs>
              <w:spacing w:before="18"/>
              <w:ind w:left="148" w:firstLine="142"/>
              <w:jc w:val="center"/>
              <w:rPr>
                <w:lang w:val="en-US"/>
              </w:rPr>
            </w:pPr>
            <w:r w:rsidRPr="002C5B5F">
              <w:rPr>
                <w:lang w:val="en-US"/>
              </w:rPr>
              <w:t>Г</w:t>
            </w:r>
          </w:p>
        </w:tc>
        <w:tc>
          <w:tcPr>
            <w:tcW w:w="2479" w:type="dxa"/>
          </w:tcPr>
          <w:p w:rsidR="006F5184" w:rsidRPr="002C5B5F" w:rsidRDefault="006F5184" w:rsidP="002C5B5F">
            <w:pPr>
              <w:pStyle w:val="TableParagraph"/>
              <w:tabs>
                <w:tab w:val="left" w:pos="993"/>
              </w:tabs>
              <w:spacing w:before="18"/>
              <w:ind w:left="148" w:firstLine="142"/>
              <w:rPr>
                <w:lang w:val="en-US"/>
              </w:rPr>
            </w:pPr>
            <w:r w:rsidRPr="002C5B5F">
              <w:rPr>
                <w:lang w:val="en-US"/>
              </w:rPr>
              <w:t>10</w:t>
            </w:r>
          </w:p>
        </w:tc>
        <w:tc>
          <w:tcPr>
            <w:tcW w:w="2693" w:type="dxa"/>
          </w:tcPr>
          <w:p w:rsidR="006F5184" w:rsidRPr="002C5B5F" w:rsidRDefault="006F5184" w:rsidP="002C5B5F">
            <w:pPr>
              <w:pStyle w:val="TableParagraph"/>
              <w:tabs>
                <w:tab w:val="left" w:pos="993"/>
              </w:tabs>
              <w:spacing w:before="18"/>
              <w:ind w:left="148" w:right="204" w:firstLine="142"/>
              <w:jc w:val="center"/>
              <w:rPr>
                <w:lang w:val="en-US"/>
              </w:rPr>
            </w:pPr>
            <w:r w:rsidRPr="002C5B5F">
              <w:rPr>
                <w:lang w:val="en-US"/>
              </w:rPr>
              <w:t>21,9</w:t>
            </w:r>
          </w:p>
        </w:tc>
        <w:tc>
          <w:tcPr>
            <w:tcW w:w="3120" w:type="dxa"/>
          </w:tcPr>
          <w:p w:rsidR="006F5184" w:rsidRPr="002C5B5F" w:rsidRDefault="006F5184" w:rsidP="002C5B5F">
            <w:pPr>
              <w:pStyle w:val="TableParagraph"/>
              <w:tabs>
                <w:tab w:val="left" w:pos="993"/>
              </w:tabs>
              <w:spacing w:before="18"/>
              <w:ind w:left="148" w:right="1398" w:firstLine="142"/>
              <w:jc w:val="right"/>
              <w:rPr>
                <w:lang w:val="en-US"/>
              </w:rPr>
            </w:pPr>
            <w:r w:rsidRPr="002C5B5F">
              <w:rPr>
                <w:lang w:val="en-US"/>
              </w:rPr>
              <w:t>2,6</w:t>
            </w:r>
          </w:p>
        </w:tc>
      </w:tr>
      <w:tr w:rsidR="006F5184" w:rsidRPr="00B12013" w:rsidTr="002C5B5F">
        <w:trPr>
          <w:trHeight w:val="330"/>
          <w:jc w:val="center"/>
        </w:trPr>
        <w:tc>
          <w:tcPr>
            <w:tcW w:w="1424" w:type="dxa"/>
          </w:tcPr>
          <w:p w:rsidR="006F5184" w:rsidRPr="002C5B5F" w:rsidRDefault="006F5184" w:rsidP="002C5B5F">
            <w:pPr>
              <w:pStyle w:val="TableParagraph"/>
              <w:tabs>
                <w:tab w:val="left" w:pos="993"/>
              </w:tabs>
              <w:spacing w:before="20"/>
              <w:ind w:left="148" w:firstLine="142"/>
              <w:jc w:val="center"/>
              <w:rPr>
                <w:lang w:val="en-US"/>
              </w:rPr>
            </w:pPr>
            <w:r w:rsidRPr="002C5B5F">
              <w:rPr>
                <w:lang w:val="en-US"/>
              </w:rPr>
              <w:t>Д</w:t>
            </w:r>
          </w:p>
        </w:tc>
        <w:tc>
          <w:tcPr>
            <w:tcW w:w="2479" w:type="dxa"/>
          </w:tcPr>
          <w:p w:rsidR="006F5184" w:rsidRPr="002C5B5F" w:rsidRDefault="006F5184" w:rsidP="002C5B5F">
            <w:pPr>
              <w:pStyle w:val="TableParagraph"/>
              <w:tabs>
                <w:tab w:val="left" w:pos="993"/>
              </w:tabs>
              <w:spacing w:before="20"/>
              <w:ind w:left="148" w:firstLine="142"/>
              <w:rPr>
                <w:lang w:val="en-US"/>
              </w:rPr>
            </w:pPr>
            <w:r w:rsidRPr="002C5B5F">
              <w:rPr>
                <w:lang w:val="en-US"/>
              </w:rPr>
              <w:t>20</w:t>
            </w:r>
          </w:p>
        </w:tc>
        <w:tc>
          <w:tcPr>
            <w:tcW w:w="2693" w:type="dxa"/>
          </w:tcPr>
          <w:p w:rsidR="006F5184" w:rsidRPr="002C5B5F" w:rsidRDefault="006F5184" w:rsidP="002C5B5F">
            <w:pPr>
              <w:pStyle w:val="TableParagraph"/>
              <w:tabs>
                <w:tab w:val="left" w:pos="993"/>
              </w:tabs>
              <w:spacing w:before="20"/>
              <w:ind w:left="148" w:right="204" w:firstLine="142"/>
              <w:jc w:val="center"/>
              <w:rPr>
                <w:lang w:val="en-US"/>
              </w:rPr>
            </w:pPr>
            <w:r w:rsidRPr="002C5B5F">
              <w:rPr>
                <w:lang w:val="en-US"/>
              </w:rPr>
              <w:t>15,0</w:t>
            </w:r>
          </w:p>
        </w:tc>
        <w:tc>
          <w:tcPr>
            <w:tcW w:w="3120" w:type="dxa"/>
          </w:tcPr>
          <w:p w:rsidR="006F5184" w:rsidRPr="002C5B5F" w:rsidRDefault="006F5184" w:rsidP="002C5B5F">
            <w:pPr>
              <w:pStyle w:val="TableParagraph"/>
              <w:tabs>
                <w:tab w:val="left" w:pos="993"/>
              </w:tabs>
              <w:spacing w:before="20"/>
              <w:ind w:left="148" w:right="1398" w:firstLine="142"/>
              <w:jc w:val="right"/>
              <w:rPr>
                <w:lang w:val="en-US"/>
              </w:rPr>
            </w:pPr>
            <w:r w:rsidRPr="002C5B5F">
              <w:rPr>
                <w:lang w:val="en-US"/>
              </w:rPr>
              <w:t>0,9</w:t>
            </w:r>
          </w:p>
        </w:tc>
      </w:tr>
      <w:tr w:rsidR="006F5184" w:rsidRPr="00B12013" w:rsidTr="002C5B5F">
        <w:trPr>
          <w:trHeight w:val="331"/>
          <w:jc w:val="center"/>
        </w:trPr>
        <w:tc>
          <w:tcPr>
            <w:tcW w:w="1424" w:type="dxa"/>
          </w:tcPr>
          <w:p w:rsidR="006F5184" w:rsidRPr="002C5B5F" w:rsidRDefault="006F5184" w:rsidP="002C5B5F">
            <w:pPr>
              <w:pStyle w:val="TableParagraph"/>
              <w:tabs>
                <w:tab w:val="left" w:pos="993"/>
              </w:tabs>
              <w:spacing w:before="21"/>
              <w:ind w:left="148" w:firstLine="142"/>
              <w:jc w:val="center"/>
              <w:rPr>
                <w:lang w:val="en-US"/>
              </w:rPr>
            </w:pPr>
            <w:r w:rsidRPr="002C5B5F">
              <w:rPr>
                <w:lang w:val="en-US"/>
              </w:rPr>
              <w:t>Е</w:t>
            </w:r>
          </w:p>
        </w:tc>
        <w:tc>
          <w:tcPr>
            <w:tcW w:w="2479" w:type="dxa"/>
          </w:tcPr>
          <w:p w:rsidR="006F5184" w:rsidRPr="002C5B5F" w:rsidRDefault="006F5184" w:rsidP="002C5B5F">
            <w:pPr>
              <w:pStyle w:val="TableParagraph"/>
              <w:tabs>
                <w:tab w:val="left" w:pos="993"/>
              </w:tabs>
              <w:spacing w:before="21"/>
              <w:ind w:left="148" w:firstLine="142"/>
              <w:rPr>
                <w:lang w:val="en-US"/>
              </w:rPr>
            </w:pPr>
            <w:r w:rsidRPr="002C5B5F">
              <w:rPr>
                <w:lang w:val="en-US"/>
              </w:rPr>
              <w:t>40</w:t>
            </w:r>
          </w:p>
        </w:tc>
        <w:tc>
          <w:tcPr>
            <w:tcW w:w="2693" w:type="dxa"/>
          </w:tcPr>
          <w:p w:rsidR="006F5184" w:rsidRPr="002C5B5F" w:rsidRDefault="006F5184" w:rsidP="002C5B5F">
            <w:pPr>
              <w:pStyle w:val="TableParagraph"/>
              <w:tabs>
                <w:tab w:val="left" w:pos="993"/>
              </w:tabs>
              <w:spacing w:before="21"/>
              <w:ind w:left="148" w:right="204" w:firstLine="142"/>
              <w:jc w:val="center"/>
              <w:rPr>
                <w:lang w:val="en-US"/>
              </w:rPr>
            </w:pPr>
            <w:r w:rsidRPr="002C5B5F">
              <w:rPr>
                <w:lang w:val="en-US"/>
              </w:rPr>
              <w:t>15,6</w:t>
            </w:r>
          </w:p>
        </w:tc>
        <w:tc>
          <w:tcPr>
            <w:tcW w:w="3120" w:type="dxa"/>
          </w:tcPr>
          <w:p w:rsidR="006F5184" w:rsidRPr="002C5B5F" w:rsidRDefault="006F5184" w:rsidP="002C5B5F">
            <w:pPr>
              <w:pStyle w:val="TableParagraph"/>
              <w:tabs>
                <w:tab w:val="left" w:pos="993"/>
              </w:tabs>
              <w:spacing w:before="21"/>
              <w:ind w:left="148" w:right="1398" w:firstLine="142"/>
              <w:jc w:val="right"/>
              <w:rPr>
                <w:lang w:val="en-US"/>
              </w:rPr>
            </w:pPr>
            <w:r w:rsidRPr="002C5B5F">
              <w:rPr>
                <w:lang w:val="en-US"/>
              </w:rPr>
              <w:t>4,5</w:t>
            </w:r>
          </w:p>
        </w:tc>
      </w:tr>
    </w:tbl>
    <w:p w:rsidR="006F5184" w:rsidRDefault="006F5184" w:rsidP="004A2C9A">
      <w:pPr>
        <w:pStyle w:val="ab"/>
        <w:tabs>
          <w:tab w:val="left" w:pos="993"/>
        </w:tabs>
        <w:ind w:right="135" w:firstLine="709"/>
      </w:pPr>
    </w:p>
    <w:p w:rsidR="006F5184" w:rsidRDefault="006F5184" w:rsidP="004A2C9A">
      <w:pPr>
        <w:pStyle w:val="ab"/>
        <w:tabs>
          <w:tab w:val="left" w:pos="993"/>
        </w:tabs>
        <w:ind w:right="135" w:firstLine="709"/>
      </w:pPr>
      <w:r>
        <w:t xml:space="preserve">Предполагаемая цена капитала 10%. Сформируйте оптимальный </w:t>
      </w:r>
      <w:proofErr w:type="spellStart"/>
      <w:r>
        <w:t>портфельпо</w:t>
      </w:r>
      <w:proofErr w:type="spellEnd"/>
      <w:r>
        <w:t xml:space="preserve"> критериям а)</w:t>
      </w:r>
      <w:proofErr w:type="spellStart"/>
      <w:r>
        <w:t>ЧДД;в</w:t>
      </w:r>
      <w:proofErr w:type="spellEnd"/>
      <w:r>
        <w:t>) ВНД.</w:t>
      </w:r>
    </w:p>
    <w:p w:rsidR="006F5184" w:rsidRDefault="006F5184" w:rsidP="004A2C9A">
      <w:pPr>
        <w:pStyle w:val="ab"/>
        <w:tabs>
          <w:tab w:val="left" w:pos="993"/>
        </w:tabs>
        <w:ind w:right="126" w:firstLine="709"/>
        <w:jc w:val="both"/>
      </w:pPr>
      <w:r>
        <w:rPr>
          <w:b/>
          <w:i/>
        </w:rPr>
        <w:t xml:space="preserve">Решение: </w:t>
      </w:r>
      <w:r>
        <w:t xml:space="preserve">а) сформируем инвестиционный портфель по критерию ЧДД. </w:t>
      </w:r>
      <w:proofErr w:type="spellStart"/>
      <w:r>
        <w:t>Чемвыше</w:t>
      </w:r>
      <w:proofErr w:type="spellEnd"/>
      <w:r>
        <w:t xml:space="preserve"> значение ЧДД, тем больший доход от реализации портфеля мы получим,поэтомувсоставпортфелявключимтепроекты,которыеимеютнаибольшеезначение ЧДД, но в пределах инвестиционной возможности компании. </w:t>
      </w:r>
      <w:proofErr w:type="spellStart"/>
      <w:r>
        <w:t>Портфельсформируем</w:t>
      </w:r>
      <w:proofErr w:type="spellEnd"/>
      <w:r>
        <w:t xml:space="preserve"> из проекта Е (ЧДД=4,5; К=40), из проекта В (ЧДД=3,2; К=50). Общаястоимостьпортфеляравна40+50=90,т.е.онанепревышаетвозможностикомпании.</w:t>
      </w:r>
    </w:p>
    <w:p w:rsidR="006F5184" w:rsidRDefault="006F5184" w:rsidP="004A2C9A">
      <w:pPr>
        <w:pStyle w:val="ab"/>
        <w:tabs>
          <w:tab w:val="left" w:pos="993"/>
        </w:tabs>
        <w:ind w:right="129" w:firstLine="709"/>
        <w:jc w:val="both"/>
      </w:pPr>
      <w:r>
        <w:t xml:space="preserve">б) сформируем инвестиционный портфель по критерию ВНД. Чем </w:t>
      </w:r>
      <w:proofErr w:type="spellStart"/>
      <w:r>
        <w:t>вышезначениеВНД</w:t>
      </w:r>
      <w:proofErr w:type="spellEnd"/>
      <w:r>
        <w:t xml:space="preserve">, тем </w:t>
      </w:r>
      <w:proofErr w:type="spellStart"/>
      <w:r>
        <w:t>большезапаспрочности</w:t>
      </w:r>
      <w:proofErr w:type="spellEnd"/>
      <w:r>
        <w:t xml:space="preserve"> портфеля, </w:t>
      </w:r>
      <w:proofErr w:type="spellStart"/>
      <w:r>
        <w:t>ноон</w:t>
      </w:r>
      <w:proofErr w:type="spellEnd"/>
      <w:r>
        <w:t xml:space="preserve"> не должен бытьнижеценыкапитала10%.Поэтомувсоставпортфелявключимтепроекты,которыеимеютнаибольшеезначениеВНД,новпределахинвестиционнойвозможности компании. Портфель сформируем из проекта Г (ВНД=21,9; К=10),проектаБ(ВНД=19,4;К=20),изпроектаЕ(ВНД=15,6;К=40),проектаД(ВНД=15,0;К=20). </w:t>
      </w:r>
      <w:proofErr w:type="spellStart"/>
      <w:r>
        <w:t>Общаястоимостьпортфеля</w:t>
      </w:r>
      <w:proofErr w:type="spellEnd"/>
      <w:r>
        <w:t xml:space="preserve"> равна 10+20+40+20=90,т.е. </w:t>
      </w:r>
      <w:proofErr w:type="spellStart"/>
      <w:r>
        <w:t>онанепревышаетвозможностикомпании</w:t>
      </w:r>
      <w:proofErr w:type="spellEnd"/>
      <w:r>
        <w:t>.</w:t>
      </w:r>
    </w:p>
    <w:p w:rsidR="006F5184" w:rsidRDefault="006F5184" w:rsidP="004A2C9A">
      <w:pPr>
        <w:pStyle w:val="ab"/>
        <w:tabs>
          <w:tab w:val="left" w:pos="993"/>
        </w:tabs>
        <w:ind w:right="132" w:firstLine="709"/>
        <w:jc w:val="both"/>
      </w:pPr>
      <w:r>
        <w:rPr>
          <w:b/>
          <w:i/>
        </w:rPr>
        <w:t xml:space="preserve">Ответ. </w:t>
      </w:r>
      <w:r>
        <w:t xml:space="preserve">Инвестиционный портфель, сформированный по критерию </w:t>
      </w:r>
      <w:proofErr w:type="spellStart"/>
      <w:r>
        <w:t>ЧДД,состоитизследующихинвестиционныхпроектов:Е,В</w:t>
      </w:r>
      <w:proofErr w:type="spellEnd"/>
      <w:r>
        <w:t>.</w:t>
      </w:r>
    </w:p>
    <w:p w:rsidR="006F5184" w:rsidRDefault="006F5184" w:rsidP="00937FCB">
      <w:pPr>
        <w:pStyle w:val="ab"/>
        <w:tabs>
          <w:tab w:val="left" w:pos="993"/>
        </w:tabs>
        <w:ind w:right="127" w:firstLine="709"/>
        <w:jc w:val="both"/>
      </w:pPr>
      <w:r>
        <w:t xml:space="preserve">Инвестиционный портфель, сформированный по критерию ВНД, состоит </w:t>
      </w:r>
      <w:proofErr w:type="spellStart"/>
      <w:r>
        <w:t>изследующих</w:t>
      </w:r>
      <w:proofErr w:type="spellEnd"/>
      <w:r>
        <w:t xml:space="preserve"> </w:t>
      </w:r>
      <w:proofErr w:type="spellStart"/>
      <w:r>
        <w:t>инвестиционныхпроектов:Г,Б,Е,Д</w:t>
      </w:r>
      <w:proofErr w:type="spellEnd"/>
      <w:r>
        <w:t>.</w:t>
      </w:r>
    </w:p>
    <w:p w:rsidR="006F5184" w:rsidRDefault="006F5184" w:rsidP="004A2C9A">
      <w:pPr>
        <w:pStyle w:val="ab"/>
        <w:tabs>
          <w:tab w:val="left" w:pos="993"/>
        </w:tabs>
        <w:ind w:right="127" w:firstLine="709"/>
      </w:pPr>
    </w:p>
    <w:p w:rsidR="006F5184" w:rsidRDefault="006F5184" w:rsidP="004A2C9A">
      <w:pPr>
        <w:pStyle w:val="ab"/>
        <w:tabs>
          <w:tab w:val="left" w:pos="993"/>
        </w:tabs>
        <w:spacing w:before="67" w:after="9"/>
        <w:ind w:right="135" w:firstLine="709"/>
      </w:pPr>
      <w:r>
        <w:rPr>
          <w:b/>
          <w:i/>
        </w:rPr>
        <w:t xml:space="preserve">Задание 2. </w:t>
      </w:r>
      <w:r>
        <w:t xml:space="preserve">Портфель инвестора состоит из обыкновенных акций </w:t>
      </w:r>
      <w:proofErr w:type="spellStart"/>
      <w:r>
        <w:t>предприятийА</w:t>
      </w:r>
      <w:proofErr w:type="spellEnd"/>
      <w:r>
        <w:t xml:space="preserve">, Б, В. Определить ожидаемую через год доходность портфеля, если </w:t>
      </w:r>
      <w:proofErr w:type="spellStart"/>
      <w:r>
        <w:t>имеютсяследующиеданные</w:t>
      </w:r>
      <w:proofErr w:type="spellEnd"/>
      <w:r>
        <w:t>:</w:t>
      </w:r>
    </w:p>
    <w:p w:rsidR="006F5184" w:rsidRDefault="006F5184" w:rsidP="004A2C9A">
      <w:pPr>
        <w:pStyle w:val="ab"/>
        <w:tabs>
          <w:tab w:val="left" w:pos="993"/>
        </w:tabs>
        <w:spacing w:before="67" w:after="9"/>
        <w:ind w:right="135" w:firstLine="709"/>
      </w:pPr>
    </w:p>
    <w:p w:rsidR="006F5184" w:rsidRDefault="006F5184" w:rsidP="004A2C9A">
      <w:pPr>
        <w:pStyle w:val="ab"/>
        <w:tabs>
          <w:tab w:val="left" w:pos="993"/>
        </w:tabs>
        <w:spacing w:before="67" w:after="9"/>
        <w:ind w:right="135" w:firstLine="709"/>
      </w:pPr>
    </w:p>
    <w:p w:rsidR="006F5184" w:rsidRDefault="006F5184" w:rsidP="004A2C9A">
      <w:pPr>
        <w:pStyle w:val="ab"/>
        <w:tabs>
          <w:tab w:val="left" w:pos="993"/>
        </w:tabs>
        <w:spacing w:before="67" w:after="9"/>
        <w:ind w:right="135" w:firstLine="709"/>
      </w:pPr>
      <w:r>
        <w:t>Таблица 5.2 Исходная информация</w:t>
      </w:r>
    </w:p>
    <w:tbl>
      <w:tblPr>
        <w:tblW w:w="0" w:type="auto"/>
        <w:tblInd w:w="5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40"/>
        <w:gridCol w:w="2041"/>
        <w:gridCol w:w="2235"/>
        <w:gridCol w:w="2910"/>
      </w:tblGrid>
      <w:tr w:rsidR="006F5184" w:rsidRPr="003E305C" w:rsidTr="002C5B5F">
        <w:trPr>
          <w:trHeight w:val="582"/>
        </w:trPr>
        <w:tc>
          <w:tcPr>
            <w:tcW w:w="2040" w:type="dxa"/>
          </w:tcPr>
          <w:p w:rsidR="006F5184" w:rsidRPr="002C5B5F" w:rsidRDefault="006F5184" w:rsidP="002C5B5F">
            <w:pPr>
              <w:pStyle w:val="TableParagraph"/>
              <w:tabs>
                <w:tab w:val="left" w:pos="993"/>
              </w:tabs>
              <w:spacing w:before="145"/>
              <w:ind w:right="463" w:firstLine="148"/>
              <w:jc w:val="center"/>
            </w:pPr>
            <w:r w:rsidRPr="002C5B5F">
              <w:t>Предприятия</w:t>
            </w:r>
          </w:p>
        </w:tc>
        <w:tc>
          <w:tcPr>
            <w:tcW w:w="2041" w:type="dxa"/>
          </w:tcPr>
          <w:p w:rsidR="006F5184" w:rsidRPr="002C5B5F" w:rsidRDefault="006F5184" w:rsidP="002C5B5F">
            <w:pPr>
              <w:pStyle w:val="TableParagraph"/>
              <w:tabs>
                <w:tab w:val="left" w:pos="993"/>
              </w:tabs>
              <w:spacing w:before="8"/>
              <w:ind w:right="62" w:firstLine="148"/>
              <w:rPr>
                <w:spacing w:val="-57"/>
              </w:rPr>
            </w:pPr>
            <w:r w:rsidRPr="002C5B5F">
              <w:t>Количество акций</w:t>
            </w:r>
          </w:p>
          <w:p w:rsidR="006F5184" w:rsidRPr="002C5B5F" w:rsidRDefault="006F5184" w:rsidP="002C5B5F">
            <w:pPr>
              <w:pStyle w:val="TableParagraph"/>
              <w:tabs>
                <w:tab w:val="left" w:pos="993"/>
              </w:tabs>
              <w:spacing w:before="8"/>
              <w:ind w:right="62" w:firstLine="148"/>
            </w:pPr>
            <w:proofErr w:type="spellStart"/>
            <w:r w:rsidRPr="002C5B5F">
              <w:t>впортфеле</w:t>
            </w:r>
            <w:proofErr w:type="spellEnd"/>
            <w:r w:rsidRPr="002C5B5F">
              <w:t>, шт.</w:t>
            </w:r>
          </w:p>
        </w:tc>
        <w:tc>
          <w:tcPr>
            <w:tcW w:w="2235" w:type="dxa"/>
          </w:tcPr>
          <w:p w:rsidR="006F5184" w:rsidRPr="002C5B5F" w:rsidRDefault="006F5184" w:rsidP="002C5B5F">
            <w:pPr>
              <w:pStyle w:val="TableParagraph"/>
              <w:tabs>
                <w:tab w:val="left" w:pos="993"/>
              </w:tabs>
              <w:spacing w:before="8"/>
              <w:ind w:right="321" w:firstLine="148"/>
              <w:rPr>
                <w:lang w:val="en-US"/>
              </w:rPr>
            </w:pPr>
            <w:proofErr w:type="spellStart"/>
            <w:r w:rsidRPr="002C5B5F">
              <w:rPr>
                <w:lang w:val="en-US"/>
              </w:rPr>
              <w:t>Рыночная</w:t>
            </w:r>
            <w:proofErr w:type="spellEnd"/>
            <w:r w:rsidRPr="002C5B5F">
              <w:rPr>
                <w:lang w:val="en-US"/>
              </w:rPr>
              <w:t xml:space="preserve"> </w:t>
            </w:r>
            <w:proofErr w:type="spellStart"/>
            <w:r w:rsidRPr="002C5B5F">
              <w:rPr>
                <w:lang w:val="en-US"/>
              </w:rPr>
              <w:t>ценаакции,руб</w:t>
            </w:r>
            <w:proofErr w:type="spellEnd"/>
            <w:r w:rsidRPr="002C5B5F">
              <w:rPr>
                <w:lang w:val="en-US"/>
              </w:rPr>
              <w:t>.</w:t>
            </w:r>
          </w:p>
        </w:tc>
        <w:tc>
          <w:tcPr>
            <w:tcW w:w="2910" w:type="dxa"/>
          </w:tcPr>
          <w:p w:rsidR="006F5184" w:rsidRPr="002C5B5F" w:rsidRDefault="006F5184" w:rsidP="002C5B5F">
            <w:pPr>
              <w:pStyle w:val="TableParagraph"/>
              <w:tabs>
                <w:tab w:val="left" w:pos="993"/>
              </w:tabs>
              <w:spacing w:before="8"/>
              <w:ind w:right="311" w:firstLine="148"/>
            </w:pPr>
            <w:r w:rsidRPr="002C5B5F">
              <w:t xml:space="preserve">Ожидаемая через </w:t>
            </w:r>
            <w:proofErr w:type="spellStart"/>
            <w:r w:rsidRPr="002C5B5F">
              <w:t>годстоимостьакций,руб</w:t>
            </w:r>
            <w:proofErr w:type="spellEnd"/>
            <w:r w:rsidRPr="002C5B5F">
              <w:t>.</w:t>
            </w:r>
          </w:p>
        </w:tc>
      </w:tr>
      <w:tr w:rsidR="006F5184" w:rsidRPr="003E305C" w:rsidTr="002C5B5F">
        <w:trPr>
          <w:trHeight w:val="345"/>
        </w:trPr>
        <w:tc>
          <w:tcPr>
            <w:tcW w:w="2040" w:type="dxa"/>
          </w:tcPr>
          <w:p w:rsidR="006F5184" w:rsidRPr="002C5B5F" w:rsidRDefault="006F5184" w:rsidP="002C5B5F">
            <w:pPr>
              <w:pStyle w:val="TableParagraph"/>
              <w:tabs>
                <w:tab w:val="left" w:pos="993"/>
              </w:tabs>
              <w:spacing w:before="27"/>
              <w:ind w:firstLine="148"/>
              <w:jc w:val="center"/>
              <w:rPr>
                <w:lang w:val="en-US"/>
              </w:rPr>
            </w:pPr>
            <w:r w:rsidRPr="002C5B5F">
              <w:rPr>
                <w:lang w:val="en-US"/>
              </w:rPr>
              <w:t>А</w:t>
            </w:r>
          </w:p>
        </w:tc>
        <w:tc>
          <w:tcPr>
            <w:tcW w:w="2041" w:type="dxa"/>
          </w:tcPr>
          <w:p w:rsidR="006F5184" w:rsidRPr="002C5B5F" w:rsidRDefault="006F5184" w:rsidP="002C5B5F">
            <w:pPr>
              <w:pStyle w:val="TableParagraph"/>
              <w:tabs>
                <w:tab w:val="left" w:pos="993"/>
              </w:tabs>
              <w:spacing w:before="27"/>
              <w:ind w:right="811" w:firstLine="148"/>
              <w:jc w:val="center"/>
              <w:rPr>
                <w:lang w:val="en-US"/>
              </w:rPr>
            </w:pPr>
            <w:r w:rsidRPr="002C5B5F">
              <w:rPr>
                <w:lang w:val="en-US"/>
              </w:rPr>
              <w:t>150</w:t>
            </w:r>
          </w:p>
        </w:tc>
        <w:tc>
          <w:tcPr>
            <w:tcW w:w="2235" w:type="dxa"/>
          </w:tcPr>
          <w:p w:rsidR="006F5184" w:rsidRPr="002C5B5F" w:rsidRDefault="006F5184" w:rsidP="002C5B5F">
            <w:pPr>
              <w:pStyle w:val="TableParagraph"/>
              <w:tabs>
                <w:tab w:val="left" w:pos="993"/>
              </w:tabs>
              <w:spacing w:before="27"/>
              <w:ind w:right="907" w:firstLine="148"/>
              <w:jc w:val="center"/>
              <w:rPr>
                <w:lang w:val="en-US"/>
              </w:rPr>
            </w:pPr>
            <w:r w:rsidRPr="002C5B5F">
              <w:rPr>
                <w:lang w:val="en-US"/>
              </w:rPr>
              <w:t>300</w:t>
            </w:r>
          </w:p>
        </w:tc>
        <w:tc>
          <w:tcPr>
            <w:tcW w:w="2910" w:type="dxa"/>
          </w:tcPr>
          <w:p w:rsidR="006F5184" w:rsidRPr="002C5B5F" w:rsidRDefault="006F5184" w:rsidP="002C5B5F">
            <w:pPr>
              <w:pStyle w:val="TableParagraph"/>
              <w:tabs>
                <w:tab w:val="left" w:pos="993"/>
              </w:tabs>
              <w:spacing w:before="27"/>
              <w:ind w:right="1243" w:firstLine="148"/>
              <w:jc w:val="center"/>
              <w:rPr>
                <w:lang w:val="en-US"/>
              </w:rPr>
            </w:pPr>
            <w:r w:rsidRPr="002C5B5F">
              <w:rPr>
                <w:lang w:val="en-US"/>
              </w:rPr>
              <w:t>320</w:t>
            </w:r>
          </w:p>
        </w:tc>
      </w:tr>
      <w:tr w:rsidR="006F5184" w:rsidRPr="003E305C" w:rsidTr="002C5B5F">
        <w:trPr>
          <w:trHeight w:val="345"/>
        </w:trPr>
        <w:tc>
          <w:tcPr>
            <w:tcW w:w="2040" w:type="dxa"/>
          </w:tcPr>
          <w:p w:rsidR="006F5184" w:rsidRPr="002C5B5F" w:rsidRDefault="006F5184" w:rsidP="002C5B5F">
            <w:pPr>
              <w:pStyle w:val="TableParagraph"/>
              <w:tabs>
                <w:tab w:val="left" w:pos="993"/>
              </w:tabs>
              <w:spacing w:before="27"/>
              <w:ind w:firstLine="148"/>
              <w:jc w:val="center"/>
              <w:rPr>
                <w:lang w:val="en-US"/>
              </w:rPr>
            </w:pPr>
            <w:r w:rsidRPr="002C5B5F">
              <w:rPr>
                <w:lang w:val="en-US"/>
              </w:rPr>
              <w:t>Б</w:t>
            </w:r>
          </w:p>
        </w:tc>
        <w:tc>
          <w:tcPr>
            <w:tcW w:w="2041" w:type="dxa"/>
          </w:tcPr>
          <w:p w:rsidR="006F5184" w:rsidRPr="002C5B5F" w:rsidRDefault="006F5184" w:rsidP="002C5B5F">
            <w:pPr>
              <w:pStyle w:val="TableParagraph"/>
              <w:tabs>
                <w:tab w:val="left" w:pos="993"/>
              </w:tabs>
              <w:spacing w:before="27"/>
              <w:ind w:right="811" w:firstLine="148"/>
              <w:jc w:val="center"/>
              <w:rPr>
                <w:lang w:val="en-US"/>
              </w:rPr>
            </w:pPr>
            <w:r w:rsidRPr="002C5B5F">
              <w:rPr>
                <w:lang w:val="en-US"/>
              </w:rPr>
              <w:t>300</w:t>
            </w:r>
          </w:p>
        </w:tc>
        <w:tc>
          <w:tcPr>
            <w:tcW w:w="2235" w:type="dxa"/>
          </w:tcPr>
          <w:p w:rsidR="006F5184" w:rsidRPr="002C5B5F" w:rsidRDefault="006F5184" w:rsidP="002C5B5F">
            <w:pPr>
              <w:pStyle w:val="TableParagraph"/>
              <w:tabs>
                <w:tab w:val="left" w:pos="993"/>
              </w:tabs>
              <w:spacing w:before="27"/>
              <w:ind w:right="907" w:firstLine="148"/>
              <w:jc w:val="center"/>
              <w:rPr>
                <w:lang w:val="en-US"/>
              </w:rPr>
            </w:pPr>
            <w:r w:rsidRPr="002C5B5F">
              <w:rPr>
                <w:lang w:val="en-US"/>
              </w:rPr>
              <w:t>150</w:t>
            </w:r>
          </w:p>
        </w:tc>
        <w:tc>
          <w:tcPr>
            <w:tcW w:w="2910" w:type="dxa"/>
          </w:tcPr>
          <w:p w:rsidR="006F5184" w:rsidRPr="002C5B5F" w:rsidRDefault="006F5184" w:rsidP="002C5B5F">
            <w:pPr>
              <w:pStyle w:val="TableParagraph"/>
              <w:tabs>
                <w:tab w:val="left" w:pos="993"/>
              </w:tabs>
              <w:spacing w:before="27"/>
              <w:ind w:right="1243" w:firstLine="148"/>
              <w:jc w:val="center"/>
              <w:rPr>
                <w:lang w:val="en-US"/>
              </w:rPr>
            </w:pPr>
            <w:r w:rsidRPr="002C5B5F">
              <w:rPr>
                <w:lang w:val="en-US"/>
              </w:rPr>
              <w:t>180</w:t>
            </w:r>
          </w:p>
        </w:tc>
      </w:tr>
      <w:tr w:rsidR="006F5184" w:rsidRPr="003E305C" w:rsidTr="002C5B5F">
        <w:trPr>
          <w:trHeight w:val="345"/>
        </w:trPr>
        <w:tc>
          <w:tcPr>
            <w:tcW w:w="2040" w:type="dxa"/>
          </w:tcPr>
          <w:p w:rsidR="006F5184" w:rsidRPr="002C5B5F" w:rsidRDefault="006F5184" w:rsidP="002C5B5F">
            <w:pPr>
              <w:pStyle w:val="TableParagraph"/>
              <w:tabs>
                <w:tab w:val="left" w:pos="993"/>
              </w:tabs>
              <w:spacing w:before="27"/>
              <w:ind w:firstLine="148"/>
              <w:jc w:val="center"/>
              <w:rPr>
                <w:lang w:val="en-US"/>
              </w:rPr>
            </w:pPr>
            <w:r w:rsidRPr="002C5B5F">
              <w:rPr>
                <w:lang w:val="en-US"/>
              </w:rPr>
              <w:t>В</w:t>
            </w:r>
          </w:p>
        </w:tc>
        <w:tc>
          <w:tcPr>
            <w:tcW w:w="2041" w:type="dxa"/>
          </w:tcPr>
          <w:p w:rsidR="006F5184" w:rsidRPr="002C5B5F" w:rsidRDefault="006F5184" w:rsidP="002C5B5F">
            <w:pPr>
              <w:pStyle w:val="TableParagraph"/>
              <w:tabs>
                <w:tab w:val="left" w:pos="993"/>
              </w:tabs>
              <w:spacing w:before="27"/>
              <w:ind w:right="811" w:firstLine="148"/>
              <w:jc w:val="center"/>
              <w:rPr>
                <w:lang w:val="en-US"/>
              </w:rPr>
            </w:pPr>
            <w:r w:rsidRPr="002C5B5F">
              <w:rPr>
                <w:lang w:val="en-US"/>
              </w:rPr>
              <w:t>400</w:t>
            </w:r>
          </w:p>
        </w:tc>
        <w:tc>
          <w:tcPr>
            <w:tcW w:w="2235" w:type="dxa"/>
          </w:tcPr>
          <w:p w:rsidR="006F5184" w:rsidRPr="002C5B5F" w:rsidRDefault="006F5184" w:rsidP="002C5B5F">
            <w:pPr>
              <w:pStyle w:val="TableParagraph"/>
              <w:tabs>
                <w:tab w:val="left" w:pos="993"/>
              </w:tabs>
              <w:spacing w:before="27"/>
              <w:ind w:right="907" w:firstLine="148"/>
              <w:jc w:val="center"/>
              <w:rPr>
                <w:lang w:val="en-US"/>
              </w:rPr>
            </w:pPr>
            <w:r w:rsidRPr="002C5B5F">
              <w:rPr>
                <w:lang w:val="en-US"/>
              </w:rPr>
              <w:t>200</w:t>
            </w:r>
          </w:p>
        </w:tc>
        <w:tc>
          <w:tcPr>
            <w:tcW w:w="2910" w:type="dxa"/>
          </w:tcPr>
          <w:p w:rsidR="006F5184" w:rsidRPr="002C5B5F" w:rsidRDefault="006F5184" w:rsidP="002C5B5F">
            <w:pPr>
              <w:pStyle w:val="TableParagraph"/>
              <w:tabs>
                <w:tab w:val="left" w:pos="993"/>
              </w:tabs>
              <w:spacing w:before="27"/>
              <w:ind w:right="1243" w:firstLine="148"/>
              <w:jc w:val="center"/>
              <w:rPr>
                <w:lang w:val="en-US"/>
              </w:rPr>
            </w:pPr>
            <w:r w:rsidRPr="002C5B5F">
              <w:rPr>
                <w:lang w:val="en-US"/>
              </w:rPr>
              <w:t>250</w:t>
            </w:r>
          </w:p>
        </w:tc>
      </w:tr>
    </w:tbl>
    <w:p w:rsidR="006F5184" w:rsidRDefault="006F5184" w:rsidP="004A2C9A">
      <w:pPr>
        <w:pStyle w:val="ab"/>
        <w:tabs>
          <w:tab w:val="left" w:pos="993"/>
        </w:tabs>
        <w:ind w:firstLine="709"/>
        <w:rPr>
          <w:b/>
          <w:i/>
        </w:rPr>
      </w:pPr>
    </w:p>
    <w:p w:rsidR="006F5184" w:rsidRDefault="006F5184" w:rsidP="004A2C9A">
      <w:pPr>
        <w:pStyle w:val="ab"/>
        <w:tabs>
          <w:tab w:val="left" w:pos="993"/>
        </w:tabs>
        <w:ind w:firstLine="709"/>
      </w:pPr>
      <w:r>
        <w:rPr>
          <w:b/>
          <w:i/>
        </w:rPr>
        <w:t xml:space="preserve">Решение. </w:t>
      </w:r>
      <w:r>
        <w:t xml:space="preserve">1)определим совокупную начальную </w:t>
      </w:r>
      <w:proofErr w:type="spellStart"/>
      <w:r>
        <w:t>стоимостьинвестиционногопортфеля</w:t>
      </w:r>
      <w:proofErr w:type="spellEnd"/>
      <w:r>
        <w:t>:</w:t>
      </w:r>
    </w:p>
    <w:p w:rsidR="006F5184" w:rsidRDefault="006F5184" w:rsidP="004A2C9A">
      <w:pPr>
        <w:pStyle w:val="ab"/>
        <w:tabs>
          <w:tab w:val="left" w:pos="993"/>
        </w:tabs>
        <w:spacing w:before="30"/>
        <w:ind w:left="921" w:firstLine="709"/>
      </w:pPr>
      <w:proofErr w:type="spellStart"/>
      <w:r>
        <w:t>R</w:t>
      </w:r>
      <w:r w:rsidRPr="005C44E8">
        <w:t>p</w:t>
      </w:r>
      <w:proofErr w:type="spellEnd"/>
      <w:r>
        <w:t>=150*300+300*150+400*200=170000руб.;</w:t>
      </w:r>
    </w:p>
    <w:p w:rsidR="006F5184" w:rsidRPr="005C44E8" w:rsidRDefault="006F5184" w:rsidP="00F70B2C">
      <w:pPr>
        <w:pStyle w:val="a3"/>
        <w:numPr>
          <w:ilvl w:val="0"/>
          <w:numId w:val="89"/>
        </w:numPr>
        <w:tabs>
          <w:tab w:val="left" w:pos="993"/>
          <w:tab w:val="left" w:pos="1294"/>
        </w:tabs>
        <w:adjustRightInd/>
        <w:spacing w:before="46" w:line="237" w:lineRule="auto"/>
        <w:ind w:left="0" w:right="130" w:firstLine="709"/>
        <w:contextualSpacing w:val="0"/>
        <w:rPr>
          <w:lang w:eastAsia="ar-SA"/>
        </w:rPr>
      </w:pPr>
      <w:r w:rsidRPr="005C44E8">
        <w:rPr>
          <w:lang w:eastAsia="ar-SA"/>
        </w:rPr>
        <w:t>определим долю каждого вида ценной бумаги в составе портфеля на начальный момент:</w:t>
      </w:r>
    </w:p>
    <w:p w:rsidR="006F5184" w:rsidRDefault="006F5184" w:rsidP="00F70B2C">
      <w:pPr>
        <w:pStyle w:val="ab"/>
        <w:tabs>
          <w:tab w:val="left" w:pos="993"/>
        </w:tabs>
        <w:spacing w:before="42" w:line="271" w:lineRule="auto"/>
        <w:ind w:firstLine="709"/>
      </w:pPr>
      <w:r w:rsidRPr="005C44E8">
        <w:t>ДА=150*300/170000=0,264</w:t>
      </w:r>
      <w:r>
        <w:rPr>
          <w:spacing w:val="-1"/>
        </w:rPr>
        <w:t>7;</w:t>
      </w:r>
      <w:r>
        <w:t>Д</w:t>
      </w:r>
      <w:r>
        <w:rPr>
          <w:vertAlign w:val="subscript"/>
        </w:rPr>
        <w:t>Б</w:t>
      </w:r>
      <w:r>
        <w:t>=300*150/170000=0,2647;Д</w:t>
      </w:r>
      <w:r>
        <w:rPr>
          <w:vertAlign w:val="subscript"/>
        </w:rPr>
        <w:t>В</w:t>
      </w:r>
      <w:r>
        <w:t>=400*200/170000=0,4706;</w:t>
      </w:r>
    </w:p>
    <w:p w:rsidR="006F5184" w:rsidRPr="005C44E8" w:rsidRDefault="006F5184" w:rsidP="00F70B2C">
      <w:pPr>
        <w:pStyle w:val="a3"/>
        <w:numPr>
          <w:ilvl w:val="0"/>
          <w:numId w:val="89"/>
        </w:numPr>
        <w:tabs>
          <w:tab w:val="left" w:pos="993"/>
          <w:tab w:val="left" w:pos="1226"/>
        </w:tabs>
        <w:adjustRightInd/>
        <w:spacing w:line="268" w:lineRule="auto"/>
        <w:ind w:left="0" w:right="1959" w:firstLine="709"/>
        <w:contextualSpacing w:val="0"/>
      </w:pPr>
      <w:r w:rsidRPr="005C44E8">
        <w:rPr>
          <w:lang w:eastAsia="ar-SA"/>
        </w:rPr>
        <w:t xml:space="preserve">определим ожидаемую доходность каждой </w:t>
      </w:r>
      <w:proofErr w:type="spellStart"/>
      <w:r w:rsidRPr="005C44E8">
        <w:rPr>
          <w:lang w:eastAsia="ar-SA"/>
        </w:rPr>
        <w:t>ценной</w:t>
      </w:r>
      <w:r w:rsidRPr="005C44E8">
        <w:t>бумаги:R</w:t>
      </w:r>
      <w:r w:rsidRPr="005C44E8">
        <w:rPr>
          <w:vertAlign w:val="subscript"/>
        </w:rPr>
        <w:t>А</w:t>
      </w:r>
      <w:proofErr w:type="spellEnd"/>
      <w:r w:rsidRPr="005C44E8">
        <w:t>=(320-300)/300*100=6,67%;</w:t>
      </w:r>
    </w:p>
    <w:p w:rsidR="006F5184" w:rsidRPr="005C44E8" w:rsidRDefault="006F5184" w:rsidP="00F70B2C">
      <w:pPr>
        <w:pStyle w:val="ab"/>
        <w:tabs>
          <w:tab w:val="left" w:pos="993"/>
        </w:tabs>
        <w:spacing w:line="271" w:lineRule="auto"/>
        <w:ind w:right="5879" w:firstLine="709"/>
      </w:pPr>
      <w:r w:rsidRPr="005C44E8">
        <w:t>R</w:t>
      </w:r>
      <w:r w:rsidRPr="005C44E8">
        <w:rPr>
          <w:vertAlign w:val="subscript"/>
        </w:rPr>
        <w:t>Б</w:t>
      </w:r>
      <w:r w:rsidRPr="005C44E8">
        <w:t>= (180-150)/150*100=20%;R</w:t>
      </w:r>
      <w:r w:rsidRPr="005C44E8">
        <w:rPr>
          <w:vertAlign w:val="subscript"/>
        </w:rPr>
        <w:t>В</w:t>
      </w:r>
      <w:r w:rsidRPr="005C44E8">
        <w:t>=(250-200)/200*100=25%;</w:t>
      </w:r>
    </w:p>
    <w:p w:rsidR="006F5184" w:rsidRPr="005C44E8" w:rsidRDefault="006F5184" w:rsidP="00F70B2C">
      <w:pPr>
        <w:pStyle w:val="a3"/>
        <w:numPr>
          <w:ilvl w:val="0"/>
          <w:numId w:val="89"/>
        </w:numPr>
        <w:tabs>
          <w:tab w:val="left" w:pos="993"/>
          <w:tab w:val="left" w:pos="1226"/>
        </w:tabs>
        <w:adjustRightInd/>
        <w:spacing w:line="271" w:lineRule="auto"/>
        <w:ind w:left="0" w:right="3039" w:firstLine="709"/>
        <w:contextualSpacing w:val="0"/>
      </w:pPr>
      <w:r w:rsidRPr="005C44E8">
        <w:t xml:space="preserve">определим ожидаемую доходность </w:t>
      </w:r>
      <w:proofErr w:type="spellStart"/>
      <w:r w:rsidRPr="005C44E8">
        <w:t>портфеля:</w:t>
      </w:r>
      <w:r w:rsidRPr="005C44E8">
        <w:rPr>
          <w:spacing w:val="-1"/>
        </w:rPr>
        <w:t>R</w:t>
      </w:r>
      <w:r w:rsidRPr="005C44E8">
        <w:rPr>
          <w:spacing w:val="-1"/>
          <w:vertAlign w:val="subscript"/>
        </w:rPr>
        <w:t>ож</w:t>
      </w:r>
      <w:proofErr w:type="spellEnd"/>
      <w:r w:rsidRPr="005C44E8">
        <w:rPr>
          <w:spacing w:val="-1"/>
        </w:rPr>
        <w:t>=0,2647*6,67%+0,2647*20%+0,4706*25%=18,8%.</w:t>
      </w:r>
    </w:p>
    <w:p w:rsidR="006F5184" w:rsidRPr="005C44E8" w:rsidRDefault="006F5184" w:rsidP="004A2C9A">
      <w:pPr>
        <w:pStyle w:val="ab"/>
        <w:tabs>
          <w:tab w:val="left" w:pos="993"/>
        </w:tabs>
        <w:ind w:right="136" w:firstLine="709"/>
      </w:pPr>
      <w:r w:rsidRPr="005C44E8">
        <w:rPr>
          <w:b/>
          <w:i/>
        </w:rPr>
        <w:t xml:space="preserve">Ответ. </w:t>
      </w:r>
      <w:r w:rsidRPr="005C44E8">
        <w:t>Ожидаемая через год доходность портфеля определяется как суммапроизведенийдоликаждоговидаценнойбумагивсоставепортфелянадоходностьэтойценнойбумаги и составляет 18,8%.</w:t>
      </w:r>
    </w:p>
    <w:p w:rsidR="006F5184" w:rsidRPr="003C5A90" w:rsidRDefault="006F5184" w:rsidP="004A2C9A">
      <w:pPr>
        <w:tabs>
          <w:tab w:val="left" w:pos="361"/>
          <w:tab w:val="left" w:pos="993"/>
        </w:tabs>
        <w:ind w:left="360" w:firstLine="709"/>
        <w:jc w:val="both"/>
      </w:pPr>
    </w:p>
    <w:p w:rsidR="006F5184" w:rsidRDefault="006F5184" w:rsidP="004A2C9A">
      <w:pPr>
        <w:widowControl w:val="0"/>
        <w:tabs>
          <w:tab w:val="left" w:pos="993"/>
        </w:tabs>
        <w:autoSpaceDE w:val="0"/>
        <w:autoSpaceDN w:val="0"/>
        <w:adjustRightInd w:val="0"/>
        <w:ind w:firstLine="709"/>
        <w:jc w:val="both"/>
        <w:rPr>
          <w:b/>
        </w:rPr>
      </w:pPr>
    </w:p>
    <w:p w:rsidR="006F5184" w:rsidRDefault="006F5184" w:rsidP="004A2C9A">
      <w:pPr>
        <w:tabs>
          <w:tab w:val="left" w:pos="993"/>
        </w:tabs>
        <w:ind w:firstLine="709"/>
        <w:rPr>
          <w:bCs/>
        </w:rPr>
      </w:pPr>
      <w:r w:rsidRPr="00DE05F9">
        <w:rPr>
          <w:b/>
        </w:rPr>
        <w:t xml:space="preserve">Тема </w:t>
      </w:r>
      <w:r>
        <w:rPr>
          <w:b/>
        </w:rPr>
        <w:t>6</w:t>
      </w:r>
      <w:r w:rsidRPr="00DE05F9">
        <w:rPr>
          <w:b/>
        </w:rPr>
        <w:t xml:space="preserve">. </w:t>
      </w:r>
      <w:r w:rsidRPr="00530944">
        <w:rPr>
          <w:bCs/>
        </w:rPr>
        <w:t>Управление инвестиционным проектированием. Источники финансирования инвестиционной деятельности</w:t>
      </w:r>
    </w:p>
    <w:p w:rsidR="006F5184" w:rsidRPr="00DE05F9" w:rsidRDefault="006F5184" w:rsidP="004A2C9A">
      <w:pPr>
        <w:tabs>
          <w:tab w:val="left" w:pos="993"/>
        </w:tabs>
        <w:ind w:firstLine="709"/>
        <w:rPr>
          <w:b/>
          <w:color w:val="000000"/>
          <w:spacing w:val="2"/>
        </w:rPr>
      </w:pPr>
    </w:p>
    <w:p w:rsidR="006F5184" w:rsidRDefault="006F5184" w:rsidP="004A2C9A">
      <w:pPr>
        <w:pStyle w:val="a9"/>
        <w:tabs>
          <w:tab w:val="left" w:pos="993"/>
          <w:tab w:val="left" w:pos="2085"/>
        </w:tabs>
        <w:ind w:firstLine="709"/>
        <w:jc w:val="both"/>
        <w:rPr>
          <w:bCs/>
          <w:i/>
          <w:iCs/>
          <w:sz w:val="24"/>
          <w:szCs w:val="24"/>
        </w:rPr>
      </w:pPr>
      <w:r w:rsidRPr="00DE05F9">
        <w:rPr>
          <w:bCs/>
          <w:sz w:val="24"/>
          <w:szCs w:val="24"/>
        </w:rPr>
        <w:t>.</w:t>
      </w:r>
      <w:r w:rsidRPr="00DE05F9">
        <w:rPr>
          <w:bCs/>
          <w:i/>
          <w:iCs/>
          <w:sz w:val="24"/>
          <w:szCs w:val="24"/>
        </w:rPr>
        <w:t>Вопросы к занятию</w:t>
      </w:r>
    </w:p>
    <w:p w:rsidR="006F5184" w:rsidRPr="00530944" w:rsidRDefault="006F5184" w:rsidP="004A2C9A">
      <w:pPr>
        <w:shd w:val="clear" w:color="auto" w:fill="FFFFFF"/>
        <w:tabs>
          <w:tab w:val="left" w:pos="993"/>
        </w:tabs>
        <w:ind w:firstLine="709"/>
        <w:rPr>
          <w:bCs/>
        </w:rPr>
      </w:pPr>
      <w:r>
        <w:rPr>
          <w:bCs/>
        </w:rPr>
        <w:t>1.</w:t>
      </w:r>
      <w:r w:rsidRPr="00530944">
        <w:rPr>
          <w:bCs/>
        </w:rPr>
        <w:t>Определение инвестиционного проекта, классификация инвестиционных проектов</w:t>
      </w:r>
    </w:p>
    <w:p w:rsidR="006F5184" w:rsidRPr="00530944" w:rsidRDefault="006F5184" w:rsidP="004A2C9A">
      <w:pPr>
        <w:shd w:val="clear" w:color="auto" w:fill="FFFFFF"/>
        <w:tabs>
          <w:tab w:val="left" w:pos="993"/>
        </w:tabs>
        <w:ind w:firstLine="709"/>
        <w:rPr>
          <w:bCs/>
        </w:rPr>
      </w:pPr>
      <w:r w:rsidRPr="00530944">
        <w:rPr>
          <w:bCs/>
        </w:rPr>
        <w:t xml:space="preserve"> 2. Характеристика стадий жизненного цикла инвестиционного проекта</w:t>
      </w:r>
      <w:r>
        <w:rPr>
          <w:bCs/>
        </w:rPr>
        <w:t>.</w:t>
      </w:r>
    </w:p>
    <w:p w:rsidR="006F5184" w:rsidRPr="00530944" w:rsidRDefault="006F5184" w:rsidP="004A2C9A">
      <w:pPr>
        <w:shd w:val="clear" w:color="auto" w:fill="FFFFFF"/>
        <w:tabs>
          <w:tab w:val="left" w:pos="993"/>
        </w:tabs>
        <w:ind w:firstLine="709"/>
        <w:rPr>
          <w:bCs/>
        </w:rPr>
      </w:pPr>
      <w:r w:rsidRPr="00530944">
        <w:rPr>
          <w:bCs/>
        </w:rPr>
        <w:t xml:space="preserve"> 3. Технико-экономическое обоснование инвестиций</w:t>
      </w:r>
    </w:p>
    <w:p w:rsidR="006F5184" w:rsidRPr="00530944" w:rsidRDefault="006F5184" w:rsidP="004A2C9A">
      <w:pPr>
        <w:shd w:val="clear" w:color="auto" w:fill="FFFFFF"/>
        <w:tabs>
          <w:tab w:val="left" w:pos="993"/>
        </w:tabs>
        <w:ind w:firstLine="709"/>
        <w:rPr>
          <w:bCs/>
        </w:rPr>
      </w:pPr>
      <w:r w:rsidRPr="00530944">
        <w:rPr>
          <w:bCs/>
        </w:rPr>
        <w:t xml:space="preserve">4. Система и процесс управления реализацией </w:t>
      </w:r>
    </w:p>
    <w:p w:rsidR="006F5184" w:rsidRPr="00530944" w:rsidRDefault="006F5184" w:rsidP="004A2C9A">
      <w:pPr>
        <w:shd w:val="clear" w:color="auto" w:fill="FFFFFF"/>
        <w:tabs>
          <w:tab w:val="left" w:pos="993"/>
        </w:tabs>
        <w:ind w:firstLine="709"/>
        <w:rPr>
          <w:bCs/>
        </w:rPr>
      </w:pPr>
      <w:r w:rsidRPr="00530944">
        <w:rPr>
          <w:bCs/>
        </w:rPr>
        <w:t>инвестиционных проектов.</w:t>
      </w:r>
    </w:p>
    <w:p w:rsidR="006F5184" w:rsidRPr="00530944" w:rsidRDefault="006F5184" w:rsidP="004A2C9A">
      <w:pPr>
        <w:shd w:val="clear" w:color="auto" w:fill="FFFFFF"/>
        <w:tabs>
          <w:tab w:val="left" w:pos="993"/>
        </w:tabs>
        <w:ind w:firstLine="709"/>
        <w:rPr>
          <w:bCs/>
        </w:rPr>
      </w:pPr>
      <w:r w:rsidRPr="00530944">
        <w:rPr>
          <w:bCs/>
        </w:rPr>
        <w:t>5.Источники финансирования инвестиционной деятельности, их классификация.</w:t>
      </w:r>
    </w:p>
    <w:p w:rsidR="006F5184" w:rsidRPr="00530944" w:rsidRDefault="006F5184" w:rsidP="004A2C9A">
      <w:pPr>
        <w:shd w:val="clear" w:color="auto" w:fill="FFFFFF"/>
        <w:tabs>
          <w:tab w:val="left" w:pos="993"/>
        </w:tabs>
        <w:ind w:firstLine="709"/>
        <w:rPr>
          <w:bCs/>
        </w:rPr>
      </w:pPr>
      <w:r w:rsidRPr="00530944">
        <w:rPr>
          <w:bCs/>
        </w:rPr>
        <w:t xml:space="preserve">6 Оптимизация структуры источников формирования </w:t>
      </w:r>
    </w:p>
    <w:p w:rsidR="006F5184" w:rsidRPr="00530944" w:rsidRDefault="006F5184" w:rsidP="004A2C9A">
      <w:pPr>
        <w:shd w:val="clear" w:color="auto" w:fill="FFFFFF"/>
        <w:tabs>
          <w:tab w:val="left" w:pos="993"/>
        </w:tabs>
        <w:ind w:firstLine="709"/>
        <w:rPr>
          <w:bCs/>
        </w:rPr>
      </w:pPr>
      <w:r w:rsidRPr="00530944">
        <w:rPr>
          <w:bCs/>
        </w:rPr>
        <w:t>инвестиционных ресурсов.</w:t>
      </w:r>
    </w:p>
    <w:p w:rsidR="006F5184" w:rsidRPr="003C5A90" w:rsidRDefault="006F5184" w:rsidP="004A2C9A">
      <w:pPr>
        <w:tabs>
          <w:tab w:val="left" w:pos="361"/>
          <w:tab w:val="left" w:pos="993"/>
        </w:tabs>
        <w:ind w:left="360" w:firstLine="709"/>
        <w:jc w:val="both"/>
      </w:pPr>
    </w:p>
    <w:p w:rsidR="006F5184" w:rsidRDefault="006F5184" w:rsidP="004A2C9A">
      <w:pPr>
        <w:pStyle w:val="a3"/>
        <w:tabs>
          <w:tab w:val="left" w:pos="361"/>
          <w:tab w:val="left" w:pos="993"/>
        </w:tabs>
        <w:ind w:firstLine="709"/>
        <w:jc w:val="both"/>
      </w:pPr>
      <w:r w:rsidRPr="003C5A90">
        <w:t>Практические задания</w:t>
      </w:r>
      <w:r>
        <w:t xml:space="preserve"> (примеры):</w:t>
      </w:r>
    </w:p>
    <w:p w:rsidR="006F5184" w:rsidRDefault="006F5184" w:rsidP="00CA732E">
      <w:pPr>
        <w:pStyle w:val="a3"/>
        <w:tabs>
          <w:tab w:val="left" w:pos="993"/>
          <w:tab w:val="left" w:pos="1276"/>
        </w:tabs>
        <w:ind w:left="709"/>
        <w:jc w:val="both"/>
      </w:pPr>
      <w:r w:rsidRPr="00DF45C0">
        <w:rPr>
          <w:b/>
          <w:bCs/>
        </w:rPr>
        <w:t>Задание 1</w:t>
      </w:r>
      <w:r w:rsidRPr="00DF45C0">
        <w:t xml:space="preserve">. </w:t>
      </w:r>
      <w:proofErr w:type="spellStart"/>
      <w:r w:rsidRPr="00DF45C0">
        <w:t>Составитьиописатьсхемустадийинвестиционногоцикла</w:t>
      </w:r>
      <w:r>
        <w:t>в</w:t>
      </w:r>
      <w:proofErr w:type="spellEnd"/>
      <w:r>
        <w:t xml:space="preserve"> гостиничных и ресторанных предприятиях.</w:t>
      </w:r>
    </w:p>
    <w:p w:rsidR="006F5184" w:rsidRPr="001F2E9D" w:rsidRDefault="006F5184" w:rsidP="004A2C9A">
      <w:pPr>
        <w:tabs>
          <w:tab w:val="left" w:pos="993"/>
        </w:tabs>
        <w:ind w:firstLine="709"/>
        <w:jc w:val="both"/>
      </w:pPr>
      <w:r w:rsidRPr="008F2A0B">
        <w:rPr>
          <w:b/>
          <w:bCs/>
        </w:rPr>
        <w:t xml:space="preserve">Задание </w:t>
      </w:r>
      <w:r>
        <w:rPr>
          <w:b/>
          <w:bCs/>
        </w:rPr>
        <w:t>2</w:t>
      </w:r>
      <w:r w:rsidRPr="008F2A0B">
        <w:rPr>
          <w:b/>
          <w:bCs/>
        </w:rPr>
        <w:t xml:space="preserve">. </w:t>
      </w:r>
      <w:r w:rsidRPr="00CA732E">
        <w:rPr>
          <w:bCs/>
        </w:rPr>
        <w:t xml:space="preserve">Ресторанное </w:t>
      </w:r>
      <w:r>
        <w:rPr>
          <w:bCs/>
        </w:rPr>
        <w:t>п</w:t>
      </w:r>
      <w:r w:rsidRPr="00CA732E">
        <w:t xml:space="preserve">редприятие  </w:t>
      </w:r>
      <w:r w:rsidRPr="001F2E9D">
        <w:t xml:space="preserve">имеет возможность профинансировать инвестиционный </w:t>
      </w:r>
      <w:proofErr w:type="spellStart"/>
      <w:r w:rsidRPr="001F2E9D">
        <w:t>проектна</w:t>
      </w:r>
      <w:proofErr w:type="spellEnd"/>
      <w:r w:rsidRPr="001F2E9D">
        <w:t xml:space="preserve"> 66% за счет заемного капитала и 34% за счет собственных </w:t>
      </w:r>
      <w:r w:rsidRPr="001F2E9D">
        <w:lastRenderedPageBreak/>
        <w:t>средств. Средняяпроцентнаяставказакредитсоставляет20%,ценасобственногокапитала–23%.Следуетлиреализоватьданныйинвестиционныйпроект,еслидоходностьпроекта планируется науровне22%.</w:t>
      </w:r>
    </w:p>
    <w:p w:rsidR="006F5184" w:rsidRPr="001F2E9D" w:rsidRDefault="006F5184" w:rsidP="00CA732E">
      <w:pPr>
        <w:pStyle w:val="ab"/>
        <w:tabs>
          <w:tab w:val="left" w:pos="993"/>
        </w:tabs>
        <w:ind w:right="126" w:firstLine="709"/>
        <w:jc w:val="both"/>
      </w:pPr>
      <w:r w:rsidRPr="00DF45C0">
        <w:rPr>
          <w:b/>
          <w:iCs/>
        </w:rPr>
        <w:t>Задание 3.</w:t>
      </w:r>
      <w:r w:rsidRPr="001F2E9D">
        <w:t>Стоимостьстроительно-монтажныхработпостроительству</w:t>
      </w:r>
      <w:r>
        <w:t>объекта</w:t>
      </w:r>
      <w:r w:rsidRPr="001F2E9D">
        <w:t xml:space="preserve"> равна 55 млн. руб. Определите сумму прямых затрат, накладныхрасходовиплановыхнакоплений,еслиизвестно,чтонакладныерасходысоставляют17%,а плановые накопления– 7,41%.</w:t>
      </w:r>
    </w:p>
    <w:p w:rsidR="006F5184" w:rsidRDefault="006F5184" w:rsidP="004A2C9A">
      <w:pPr>
        <w:pStyle w:val="ab"/>
        <w:tabs>
          <w:tab w:val="left" w:pos="993"/>
        </w:tabs>
        <w:ind w:right="133" w:firstLine="709"/>
        <w:rPr>
          <w:b/>
          <w:i/>
        </w:rPr>
      </w:pPr>
      <w:r w:rsidRPr="001F2E9D">
        <w:rPr>
          <w:b/>
          <w:i/>
        </w:rPr>
        <w:t xml:space="preserve">Решение. </w:t>
      </w:r>
    </w:p>
    <w:p w:rsidR="006F5184" w:rsidRPr="001F2E9D" w:rsidRDefault="006F5184" w:rsidP="00E25CBC">
      <w:pPr>
        <w:pStyle w:val="ab"/>
        <w:tabs>
          <w:tab w:val="left" w:pos="993"/>
        </w:tabs>
        <w:ind w:right="133" w:firstLine="709"/>
        <w:jc w:val="both"/>
      </w:pPr>
      <w:r w:rsidRPr="001F2E9D">
        <w:t xml:space="preserve">1) Определим сумму прямых затрат в составе сметной </w:t>
      </w:r>
      <w:proofErr w:type="spellStart"/>
      <w:r w:rsidRPr="001F2E9D">
        <w:t>стоимостиСМРпоследующейформуле</w:t>
      </w:r>
      <w:proofErr w:type="spellEnd"/>
      <w:r w:rsidRPr="001F2E9D">
        <w:t>:</w:t>
      </w:r>
    </w:p>
    <w:p w:rsidR="006F5184" w:rsidRPr="001F2E9D" w:rsidRDefault="006F5184" w:rsidP="00E25CBC">
      <w:pPr>
        <w:pStyle w:val="ab"/>
        <w:tabs>
          <w:tab w:val="left" w:pos="993"/>
        </w:tabs>
        <w:spacing w:line="319" w:lineRule="exact"/>
        <w:ind w:left="921" w:firstLine="709"/>
        <w:jc w:val="both"/>
      </w:pPr>
      <w:r w:rsidRPr="001F2E9D">
        <w:t>ПЗ=С</w:t>
      </w:r>
      <w:r w:rsidRPr="001F2E9D">
        <w:rPr>
          <w:vertAlign w:val="subscript"/>
        </w:rPr>
        <w:t>СМР</w:t>
      </w:r>
      <w:r w:rsidRPr="001F2E9D">
        <w:t>/(1+Н</w:t>
      </w:r>
      <w:r w:rsidRPr="001F2E9D">
        <w:rPr>
          <w:vertAlign w:val="subscript"/>
        </w:rPr>
        <w:t>НР</w:t>
      </w:r>
      <w:r w:rsidRPr="001F2E9D">
        <w:t>)(1+Н</w:t>
      </w:r>
      <w:r w:rsidRPr="001F2E9D">
        <w:rPr>
          <w:vertAlign w:val="subscript"/>
        </w:rPr>
        <w:t>ПН</w:t>
      </w:r>
      <w:r w:rsidRPr="001F2E9D">
        <w:t>)=55/(1+0,17)(1+0,0741)=43,754млн.руб.</w:t>
      </w:r>
    </w:p>
    <w:p w:rsidR="006F5184" w:rsidRDefault="006F5184" w:rsidP="00E25CBC">
      <w:pPr>
        <w:tabs>
          <w:tab w:val="left" w:pos="993"/>
          <w:tab w:val="left" w:pos="1227"/>
        </w:tabs>
        <w:spacing w:before="38" w:line="271" w:lineRule="auto"/>
        <w:ind w:right="2284" w:firstLine="709"/>
        <w:jc w:val="both"/>
      </w:pPr>
      <w:r>
        <w:t xml:space="preserve">2) </w:t>
      </w:r>
      <w:r w:rsidRPr="001F2E9D">
        <w:t xml:space="preserve">Определим накладные расходы </w:t>
      </w:r>
    </w:p>
    <w:p w:rsidR="006F5184" w:rsidRPr="001F2E9D" w:rsidRDefault="006F5184" w:rsidP="00E25CBC">
      <w:pPr>
        <w:pStyle w:val="a3"/>
        <w:tabs>
          <w:tab w:val="left" w:pos="993"/>
          <w:tab w:val="left" w:pos="1227"/>
        </w:tabs>
        <w:adjustRightInd/>
        <w:spacing w:before="38" w:line="271" w:lineRule="auto"/>
        <w:ind w:left="921" w:right="2284" w:firstLine="709"/>
        <w:contextualSpacing w:val="0"/>
        <w:jc w:val="both"/>
      </w:pPr>
      <w:r w:rsidRPr="001F2E9D">
        <w:t>Н</w:t>
      </w:r>
      <w:r w:rsidRPr="001F2E9D">
        <w:rPr>
          <w:vertAlign w:val="subscript"/>
        </w:rPr>
        <w:t>НР</w:t>
      </w:r>
      <w:r w:rsidRPr="001F2E9D">
        <w:t xml:space="preserve">=43,754*0,17=7,438 </w:t>
      </w:r>
      <w:proofErr w:type="spellStart"/>
      <w:r w:rsidRPr="001F2E9D">
        <w:t>млн.руб</w:t>
      </w:r>
      <w:proofErr w:type="spellEnd"/>
      <w:r w:rsidRPr="001F2E9D">
        <w:t>.</w:t>
      </w:r>
    </w:p>
    <w:p w:rsidR="006F5184" w:rsidRPr="001F2E9D" w:rsidRDefault="006F5184" w:rsidP="00E25CBC">
      <w:pPr>
        <w:tabs>
          <w:tab w:val="left" w:pos="993"/>
          <w:tab w:val="left" w:pos="1227"/>
        </w:tabs>
        <w:spacing w:line="271" w:lineRule="auto"/>
        <w:ind w:right="2018" w:firstLine="709"/>
        <w:jc w:val="both"/>
      </w:pPr>
      <w:r>
        <w:t xml:space="preserve">3) </w:t>
      </w:r>
      <w:r w:rsidRPr="001F2E9D">
        <w:t xml:space="preserve">Определим плановые накопления по следующей </w:t>
      </w:r>
      <w:proofErr w:type="spellStart"/>
      <w:r w:rsidRPr="001F2E9D">
        <w:t>формуле:ПН</w:t>
      </w:r>
      <w:proofErr w:type="spellEnd"/>
      <w:r w:rsidRPr="001F2E9D">
        <w:t>=(ПЗ+НР)*Н</w:t>
      </w:r>
      <w:r w:rsidRPr="00E25CBC">
        <w:rPr>
          <w:vertAlign w:val="subscript"/>
        </w:rPr>
        <w:t>ПН</w:t>
      </w:r>
      <w:r w:rsidRPr="001F2E9D">
        <w:t>=(43,754+7,438)*0,0741=3,793млн.руб.</w:t>
      </w:r>
    </w:p>
    <w:p w:rsidR="006F5184" w:rsidRDefault="006F5184" w:rsidP="004A2C9A">
      <w:pPr>
        <w:pStyle w:val="ab"/>
        <w:tabs>
          <w:tab w:val="left" w:pos="993"/>
        </w:tabs>
        <w:ind w:firstLine="709"/>
      </w:pPr>
      <w:r w:rsidRPr="001F2E9D">
        <w:rPr>
          <w:b/>
          <w:i/>
        </w:rPr>
        <w:t>Ответ</w:t>
      </w:r>
      <w:r w:rsidRPr="001F2E9D">
        <w:t>.Суммапрямыхзатратсоставила43,754млн.руб.,накладныерасходы –,438млн.руб.,плановые накопления–3,793млн.руб.</w:t>
      </w:r>
    </w:p>
    <w:p w:rsidR="006F5184" w:rsidRPr="001F2E9D" w:rsidRDefault="006F5184" w:rsidP="004A2C9A">
      <w:pPr>
        <w:pStyle w:val="ab"/>
        <w:tabs>
          <w:tab w:val="left" w:pos="993"/>
        </w:tabs>
        <w:ind w:firstLine="709"/>
      </w:pPr>
    </w:p>
    <w:p w:rsidR="006F5184" w:rsidRPr="001F2E9D" w:rsidRDefault="006F5184" w:rsidP="004A2C9A">
      <w:pPr>
        <w:pStyle w:val="ab"/>
        <w:tabs>
          <w:tab w:val="left" w:pos="993"/>
        </w:tabs>
        <w:ind w:firstLine="709"/>
      </w:pPr>
      <w:r w:rsidRPr="001F2E9D">
        <w:rPr>
          <w:b/>
          <w:i/>
          <w:spacing w:val="-6"/>
        </w:rPr>
        <w:t>Зада</w:t>
      </w:r>
      <w:r>
        <w:rPr>
          <w:b/>
          <w:i/>
          <w:spacing w:val="-6"/>
        </w:rPr>
        <w:t xml:space="preserve">ние 4. </w:t>
      </w:r>
      <w:r w:rsidRPr="001F2E9D">
        <w:rPr>
          <w:spacing w:val="-6"/>
        </w:rPr>
        <w:t>Определите сметную стоимость строительства объекта</w:t>
      </w:r>
      <w:r>
        <w:rPr>
          <w:spacing w:val="-6"/>
        </w:rPr>
        <w:t xml:space="preserve"> сферы гостеприимства</w:t>
      </w:r>
      <w:r w:rsidRPr="001F2E9D">
        <w:rPr>
          <w:spacing w:val="-6"/>
        </w:rPr>
        <w:t xml:space="preserve">, </w:t>
      </w:r>
      <w:r w:rsidRPr="001F2E9D">
        <w:rPr>
          <w:spacing w:val="-5"/>
        </w:rPr>
        <w:t xml:space="preserve">если </w:t>
      </w:r>
      <w:proofErr w:type="spellStart"/>
      <w:r w:rsidRPr="001F2E9D">
        <w:rPr>
          <w:spacing w:val="-5"/>
        </w:rPr>
        <w:t>известны</w:t>
      </w:r>
      <w:r w:rsidRPr="001F2E9D">
        <w:t>следующиеданные</w:t>
      </w:r>
      <w:proofErr w:type="spellEnd"/>
      <w:r w:rsidRPr="001F2E9D">
        <w:t>(</w:t>
      </w:r>
      <w:proofErr w:type="spellStart"/>
      <w:r w:rsidRPr="001F2E9D">
        <w:t>млн.руб</w:t>
      </w:r>
      <w:proofErr w:type="spellEnd"/>
      <w:r w:rsidRPr="001F2E9D">
        <w:t>.):</w:t>
      </w:r>
    </w:p>
    <w:p w:rsidR="006F5184" w:rsidRPr="001F2E9D" w:rsidRDefault="006F5184" w:rsidP="00B950B0">
      <w:pPr>
        <w:pStyle w:val="ab"/>
        <w:tabs>
          <w:tab w:val="left" w:pos="993"/>
        </w:tabs>
        <w:spacing w:after="0"/>
      </w:pPr>
      <w:proofErr w:type="spellStart"/>
      <w:r w:rsidRPr="001F2E9D">
        <w:rPr>
          <w:spacing w:val="-11"/>
        </w:rPr>
        <w:t>строительные</w:t>
      </w:r>
      <w:r w:rsidRPr="001F2E9D">
        <w:rPr>
          <w:spacing w:val="-10"/>
        </w:rPr>
        <w:t>работы</w:t>
      </w:r>
      <w:proofErr w:type="spellEnd"/>
      <w:r w:rsidRPr="001F2E9D">
        <w:rPr>
          <w:spacing w:val="-10"/>
        </w:rPr>
        <w:t>(прямые)–19;</w:t>
      </w:r>
    </w:p>
    <w:p w:rsidR="006F5184" w:rsidRDefault="006F5184" w:rsidP="00B950B0">
      <w:pPr>
        <w:pStyle w:val="ab"/>
        <w:tabs>
          <w:tab w:val="left" w:pos="993"/>
        </w:tabs>
        <w:spacing w:after="0"/>
        <w:ind w:right="2888"/>
        <w:rPr>
          <w:spacing w:val="-8"/>
        </w:rPr>
      </w:pPr>
      <w:r w:rsidRPr="001F2E9D">
        <w:rPr>
          <w:spacing w:val="-8"/>
        </w:rPr>
        <w:t>работыпомонтажуоборудования</w:t>
      </w:r>
      <w:r w:rsidRPr="001F2E9D">
        <w:rPr>
          <w:spacing w:val="-7"/>
        </w:rPr>
        <w:t>(прямые)–1;</w:t>
      </w:r>
      <w:r w:rsidRPr="001F2E9D">
        <w:rPr>
          <w:spacing w:val="-8"/>
        </w:rPr>
        <w:t>стоимостьнеобходимогооборудования–10;</w:t>
      </w:r>
    </w:p>
    <w:p w:rsidR="006F5184" w:rsidRPr="001F2E9D" w:rsidRDefault="006F5184" w:rsidP="00B950B0">
      <w:pPr>
        <w:pStyle w:val="ab"/>
        <w:tabs>
          <w:tab w:val="left" w:pos="993"/>
        </w:tabs>
        <w:spacing w:after="0"/>
        <w:ind w:right="2888"/>
      </w:pPr>
      <w:r w:rsidRPr="001F2E9D">
        <w:rPr>
          <w:spacing w:val="-9"/>
        </w:rPr>
        <w:t>дополнительные</w:t>
      </w:r>
      <w:r w:rsidRPr="001F2E9D">
        <w:rPr>
          <w:spacing w:val="-8"/>
        </w:rPr>
        <w:t>затраты,связанныесостроительствомобъекта-0,5;</w:t>
      </w:r>
      <w:r w:rsidRPr="001F2E9D">
        <w:t>прочие-1,0.</w:t>
      </w:r>
    </w:p>
    <w:p w:rsidR="006F5184" w:rsidRPr="001F2E9D" w:rsidRDefault="006F5184" w:rsidP="004A2C9A">
      <w:pPr>
        <w:pStyle w:val="ab"/>
        <w:tabs>
          <w:tab w:val="left" w:pos="993"/>
        </w:tabs>
        <w:ind w:right="117" w:firstLine="709"/>
      </w:pPr>
      <w:r w:rsidRPr="001F2E9D">
        <w:t xml:space="preserve">При  расчете  </w:t>
      </w:r>
      <w:r>
        <w:t xml:space="preserve">сметной </w:t>
      </w:r>
      <w:r w:rsidRPr="001F2E9D">
        <w:t>стоимости объекта необходимо    иметь    в</w:t>
      </w:r>
      <w:r w:rsidRPr="001F2E9D">
        <w:rPr>
          <w:spacing w:val="-11"/>
        </w:rPr>
        <w:t>виду,</w:t>
      </w:r>
      <w:r w:rsidRPr="001F2E9D">
        <w:rPr>
          <w:spacing w:val="-9"/>
        </w:rPr>
        <w:t>что</w:t>
      </w:r>
      <w:r w:rsidRPr="001F2E9D">
        <w:rPr>
          <w:spacing w:val="-13"/>
        </w:rPr>
        <w:t>накладные</w:t>
      </w:r>
      <w:r w:rsidRPr="001F2E9D">
        <w:rPr>
          <w:spacing w:val="-12"/>
        </w:rPr>
        <w:t>расходы</w:t>
      </w:r>
      <w:r w:rsidRPr="001F2E9D">
        <w:rPr>
          <w:spacing w:val="-13"/>
        </w:rPr>
        <w:t>составляют</w:t>
      </w:r>
      <w:r w:rsidRPr="001F2E9D">
        <w:rPr>
          <w:spacing w:val="-11"/>
        </w:rPr>
        <w:t>18%,</w:t>
      </w:r>
      <w:r w:rsidRPr="001F2E9D">
        <w:t>а</w:t>
      </w:r>
      <w:r w:rsidRPr="001F2E9D">
        <w:rPr>
          <w:spacing w:val="-12"/>
        </w:rPr>
        <w:t>плановые</w:t>
      </w:r>
      <w:r w:rsidRPr="001F2E9D">
        <w:rPr>
          <w:spacing w:val="-13"/>
        </w:rPr>
        <w:t>накопления</w:t>
      </w:r>
      <w:r w:rsidRPr="001F2E9D">
        <w:t>–</w:t>
      </w:r>
      <w:r w:rsidRPr="001F2E9D">
        <w:rPr>
          <w:spacing w:val="-9"/>
        </w:rPr>
        <w:t>8%.</w:t>
      </w:r>
    </w:p>
    <w:p w:rsidR="006F5184" w:rsidRDefault="006F5184" w:rsidP="004A2C9A">
      <w:pPr>
        <w:pStyle w:val="ab"/>
        <w:tabs>
          <w:tab w:val="left" w:pos="993"/>
        </w:tabs>
        <w:ind w:right="126" w:firstLine="709"/>
        <w:jc w:val="both"/>
      </w:pPr>
      <w:r w:rsidRPr="001F2E9D">
        <w:rPr>
          <w:b/>
          <w:i/>
        </w:rPr>
        <w:t>Задача</w:t>
      </w:r>
      <w:r>
        <w:rPr>
          <w:b/>
          <w:i/>
          <w:spacing w:val="1"/>
        </w:rPr>
        <w:t>5</w:t>
      </w:r>
      <w:r w:rsidRPr="001F2E9D">
        <w:rPr>
          <w:b/>
          <w:i/>
        </w:rPr>
        <w:t>.</w:t>
      </w:r>
      <w:r w:rsidRPr="001F2E9D">
        <w:t>Определитьсметнуюстоимостьстроительстваобъекта,еслистоимостьпрямых</w:t>
      </w:r>
      <w:r>
        <w:t>затратсоставляет7млн.руб.,стоимостьнеобходимогооборудования–15млн.руб.,стоимостьработпомонтажу–0,9млн.руб.,дополнительные и прочие затраты, связанные со строительством объекта – 1,5млн.руб.Накладныерасходысоставляют15 %,</w:t>
      </w:r>
      <w:proofErr w:type="spellStart"/>
      <w:r>
        <w:t>аплановыенакопления</w:t>
      </w:r>
      <w:proofErr w:type="spellEnd"/>
      <w:r>
        <w:t>–8%.</w:t>
      </w:r>
    </w:p>
    <w:p w:rsidR="006F5184" w:rsidRDefault="006F5184" w:rsidP="004A2C9A">
      <w:pPr>
        <w:widowControl w:val="0"/>
        <w:tabs>
          <w:tab w:val="left" w:pos="993"/>
        </w:tabs>
        <w:autoSpaceDE w:val="0"/>
        <w:autoSpaceDN w:val="0"/>
        <w:adjustRightInd w:val="0"/>
        <w:ind w:firstLine="709"/>
        <w:jc w:val="both"/>
        <w:rPr>
          <w:b/>
        </w:rPr>
      </w:pPr>
    </w:p>
    <w:p w:rsidR="006F5184" w:rsidRDefault="006F5184" w:rsidP="004A2C9A">
      <w:pPr>
        <w:widowControl w:val="0"/>
        <w:tabs>
          <w:tab w:val="left" w:pos="993"/>
        </w:tabs>
        <w:autoSpaceDE w:val="0"/>
        <w:autoSpaceDN w:val="0"/>
        <w:adjustRightInd w:val="0"/>
        <w:ind w:firstLine="709"/>
        <w:jc w:val="both"/>
        <w:rPr>
          <w:b/>
        </w:rPr>
      </w:pPr>
    </w:p>
    <w:p w:rsidR="006F5184" w:rsidRDefault="006F5184" w:rsidP="004A2C9A">
      <w:pPr>
        <w:tabs>
          <w:tab w:val="left" w:pos="993"/>
        </w:tabs>
        <w:ind w:firstLine="709"/>
        <w:rPr>
          <w:bCs/>
        </w:rPr>
      </w:pPr>
      <w:r w:rsidRPr="00DE05F9">
        <w:rPr>
          <w:b/>
        </w:rPr>
        <w:t xml:space="preserve">Тема </w:t>
      </w:r>
      <w:r>
        <w:rPr>
          <w:b/>
        </w:rPr>
        <w:t>7</w:t>
      </w:r>
      <w:r w:rsidRPr="00DE05F9">
        <w:rPr>
          <w:b/>
        </w:rPr>
        <w:t xml:space="preserve">. </w:t>
      </w:r>
      <w:r w:rsidRPr="00530944">
        <w:rPr>
          <w:bCs/>
        </w:rPr>
        <w:t>Методы финансирования инвестиционной деятельности</w:t>
      </w:r>
    </w:p>
    <w:p w:rsidR="006F5184" w:rsidRDefault="006F5184" w:rsidP="004A2C9A">
      <w:pPr>
        <w:pStyle w:val="a9"/>
        <w:tabs>
          <w:tab w:val="left" w:pos="993"/>
          <w:tab w:val="left" w:pos="2085"/>
        </w:tabs>
        <w:ind w:firstLine="709"/>
        <w:jc w:val="both"/>
        <w:rPr>
          <w:bCs/>
          <w:i/>
          <w:iCs/>
          <w:sz w:val="24"/>
          <w:szCs w:val="24"/>
        </w:rPr>
      </w:pPr>
      <w:r w:rsidRPr="00DE05F9">
        <w:rPr>
          <w:bCs/>
          <w:sz w:val="24"/>
          <w:szCs w:val="24"/>
        </w:rPr>
        <w:t>.</w:t>
      </w:r>
      <w:r w:rsidRPr="00DE05F9">
        <w:rPr>
          <w:bCs/>
          <w:i/>
          <w:iCs/>
          <w:sz w:val="24"/>
          <w:szCs w:val="24"/>
        </w:rPr>
        <w:t>Вопросы к занятию</w:t>
      </w:r>
    </w:p>
    <w:p w:rsidR="006F5184" w:rsidRPr="00530944" w:rsidRDefault="006F5184" w:rsidP="004A2C9A">
      <w:pPr>
        <w:shd w:val="clear" w:color="auto" w:fill="FFFFFF"/>
        <w:tabs>
          <w:tab w:val="left" w:pos="993"/>
        </w:tabs>
        <w:ind w:firstLine="709"/>
        <w:rPr>
          <w:bCs/>
        </w:rPr>
      </w:pPr>
      <w:r w:rsidRPr="00530944">
        <w:rPr>
          <w:bCs/>
        </w:rPr>
        <w:t>1.Современные методы финансирования в инвестиционной деятельности.</w:t>
      </w:r>
    </w:p>
    <w:p w:rsidR="006F5184" w:rsidRDefault="006F5184" w:rsidP="004A2C9A">
      <w:pPr>
        <w:shd w:val="clear" w:color="auto" w:fill="FFFFFF"/>
        <w:tabs>
          <w:tab w:val="left" w:pos="993"/>
        </w:tabs>
        <w:ind w:firstLine="709"/>
        <w:rPr>
          <w:bCs/>
        </w:rPr>
      </w:pPr>
      <w:r w:rsidRPr="00530944">
        <w:rPr>
          <w:bCs/>
        </w:rPr>
        <w:t xml:space="preserve">2.Лизинговые операции в инвестиционной деятельности </w:t>
      </w:r>
    </w:p>
    <w:p w:rsidR="006F5184" w:rsidRPr="00530944" w:rsidRDefault="006F5184" w:rsidP="004A2C9A">
      <w:pPr>
        <w:shd w:val="clear" w:color="auto" w:fill="FFFFFF"/>
        <w:tabs>
          <w:tab w:val="left" w:pos="993"/>
        </w:tabs>
        <w:ind w:firstLine="709"/>
        <w:rPr>
          <w:bCs/>
        </w:rPr>
      </w:pPr>
      <w:r w:rsidRPr="00530944">
        <w:rPr>
          <w:bCs/>
        </w:rPr>
        <w:t xml:space="preserve">3.Проектное финансирование </w:t>
      </w:r>
    </w:p>
    <w:p w:rsidR="006F5184" w:rsidRPr="00530944" w:rsidRDefault="006F5184" w:rsidP="004A2C9A">
      <w:pPr>
        <w:shd w:val="clear" w:color="auto" w:fill="FFFFFF"/>
        <w:tabs>
          <w:tab w:val="left" w:pos="993"/>
        </w:tabs>
        <w:ind w:firstLine="709"/>
        <w:rPr>
          <w:bCs/>
        </w:rPr>
      </w:pPr>
      <w:r>
        <w:rPr>
          <w:bCs/>
        </w:rPr>
        <w:t>4</w:t>
      </w:r>
      <w:r w:rsidRPr="00530944">
        <w:rPr>
          <w:bCs/>
        </w:rPr>
        <w:t>. Акционирование, а также иные формы долевого финансирования;</w:t>
      </w:r>
    </w:p>
    <w:p w:rsidR="006F5184" w:rsidRPr="003C5A90" w:rsidRDefault="006F5184" w:rsidP="004A2C9A">
      <w:pPr>
        <w:tabs>
          <w:tab w:val="left" w:pos="361"/>
          <w:tab w:val="left" w:pos="993"/>
        </w:tabs>
        <w:ind w:firstLine="709"/>
        <w:jc w:val="both"/>
      </w:pPr>
      <w:r>
        <w:rPr>
          <w:bCs/>
        </w:rPr>
        <w:t>5</w:t>
      </w:r>
      <w:r w:rsidRPr="00530944">
        <w:rPr>
          <w:bCs/>
        </w:rPr>
        <w:t>. Кредитное финансирование (инвестиционные кредиты банков, выпуск облигаций).</w:t>
      </w:r>
      <w:r w:rsidRPr="00530944">
        <w:rPr>
          <w:bCs/>
        </w:rPr>
        <w:br/>
      </w:r>
    </w:p>
    <w:p w:rsidR="006F5184" w:rsidRDefault="006F5184" w:rsidP="004A2C9A">
      <w:pPr>
        <w:pStyle w:val="a3"/>
        <w:tabs>
          <w:tab w:val="left" w:pos="361"/>
          <w:tab w:val="left" w:pos="993"/>
        </w:tabs>
        <w:ind w:firstLine="709"/>
        <w:jc w:val="both"/>
      </w:pPr>
      <w:r w:rsidRPr="003C5A90">
        <w:t>Практические задания</w:t>
      </w:r>
      <w:r>
        <w:t xml:space="preserve"> (примеры):</w:t>
      </w:r>
    </w:p>
    <w:p w:rsidR="006F5184" w:rsidRPr="00262F85" w:rsidRDefault="006F5184" w:rsidP="004A2C9A">
      <w:pPr>
        <w:tabs>
          <w:tab w:val="left" w:pos="993"/>
        </w:tabs>
        <w:ind w:firstLine="709"/>
        <w:rPr>
          <w:b/>
          <w:bCs/>
        </w:rPr>
      </w:pPr>
      <w:r w:rsidRPr="00262F85">
        <w:rPr>
          <w:b/>
          <w:bCs/>
        </w:rPr>
        <w:t xml:space="preserve">Задание 1. </w:t>
      </w:r>
    </w:p>
    <w:p w:rsidR="006F5184" w:rsidRPr="00384D6E" w:rsidRDefault="006F5184" w:rsidP="002E60CB">
      <w:pPr>
        <w:tabs>
          <w:tab w:val="left" w:pos="631"/>
          <w:tab w:val="left" w:pos="993"/>
        </w:tabs>
        <w:ind w:right="410" w:firstLine="709"/>
        <w:jc w:val="both"/>
      </w:pPr>
      <w:bookmarkStart w:id="3" w:name="_Hlk73518920"/>
      <w:r w:rsidRPr="00384D6E">
        <w:lastRenderedPageBreak/>
        <w:t>Передреализациейинвестиционнойпрограммысобственныйизаемныйкапитал</w:t>
      </w:r>
      <w:r>
        <w:rPr>
          <w:spacing w:val="1"/>
        </w:rPr>
        <w:t xml:space="preserve">гостиничного </w:t>
      </w:r>
      <w:r w:rsidRPr="00384D6E">
        <w:t xml:space="preserve">предприятиясоставлялсоответственно87600и 27500тыс. </w:t>
      </w:r>
      <w:proofErr w:type="spellStart"/>
      <w:r w:rsidRPr="00384D6E">
        <w:t>ден.ед.Цена</w:t>
      </w:r>
      <w:proofErr w:type="spellEnd"/>
      <w:r w:rsidRPr="00384D6E">
        <w:t xml:space="preserve"> источников собственных средств – 28%, источников заемных средств –23%. Оптимальная для предприятия доля заемных средств в общей величинеисточниковфинансированиясоставляет35%.Дляосуществлениядолгосрочныхинвестицийнеобходимодополнительно28600тыс.ден.ед.</w:t>
      </w:r>
    </w:p>
    <w:p w:rsidR="006F5184" w:rsidRPr="00384D6E" w:rsidRDefault="006F5184" w:rsidP="002E60CB">
      <w:pPr>
        <w:pStyle w:val="ab"/>
        <w:tabs>
          <w:tab w:val="left" w:pos="993"/>
        </w:tabs>
        <w:ind w:right="425" w:firstLine="709"/>
        <w:jc w:val="both"/>
      </w:pPr>
      <w:r w:rsidRPr="00384D6E">
        <w:t xml:space="preserve">Определите предельную (маржинальную) цену капитала, направленного </w:t>
      </w:r>
      <w:proofErr w:type="spellStart"/>
      <w:r w:rsidRPr="00384D6E">
        <w:t>нафинансированиедолгосрочныхинвестиций,если</w:t>
      </w:r>
      <w:proofErr w:type="spellEnd"/>
      <w:r w:rsidRPr="00384D6E">
        <w:t>:</w:t>
      </w:r>
    </w:p>
    <w:p w:rsidR="006F5184" w:rsidRPr="00384D6E" w:rsidRDefault="006F5184" w:rsidP="002E60CB">
      <w:pPr>
        <w:pStyle w:val="a3"/>
        <w:numPr>
          <w:ilvl w:val="1"/>
          <w:numId w:val="88"/>
        </w:numPr>
        <w:tabs>
          <w:tab w:val="left" w:pos="993"/>
          <w:tab w:val="left" w:pos="1412"/>
        </w:tabs>
        <w:adjustRightInd/>
        <w:ind w:left="0" w:right="411" w:firstLine="709"/>
        <w:contextualSpacing w:val="0"/>
        <w:jc w:val="both"/>
      </w:pPr>
      <w:r w:rsidRPr="00384D6E">
        <w:t>ценасобственныхсредствфинансированиявновойструктурекапитала–28%,ценазаемныхсредствфинансированиявновойструктурекапитала – 23%.</w:t>
      </w:r>
    </w:p>
    <w:p w:rsidR="006F5184" w:rsidRPr="00384D6E" w:rsidRDefault="006F5184" w:rsidP="002E60CB">
      <w:pPr>
        <w:pStyle w:val="a3"/>
        <w:numPr>
          <w:ilvl w:val="1"/>
          <w:numId w:val="88"/>
        </w:numPr>
        <w:tabs>
          <w:tab w:val="left" w:pos="993"/>
          <w:tab w:val="left" w:pos="1342"/>
        </w:tabs>
        <w:adjustRightInd/>
        <w:ind w:left="0" w:right="409" w:firstLine="709"/>
        <w:contextualSpacing w:val="0"/>
        <w:jc w:val="both"/>
      </w:pPr>
      <w:r w:rsidRPr="00384D6E">
        <w:t>после осуществления инвестиционных вложений цена собственногокапиталаувеличиласьдо29%,ценазаемногокапиталаснизиласьдо22%.</w:t>
      </w:r>
    </w:p>
    <w:bookmarkEnd w:id="3"/>
    <w:p w:rsidR="006F5184" w:rsidRPr="00384D6E" w:rsidRDefault="006F5184" w:rsidP="002E60CB">
      <w:pPr>
        <w:pStyle w:val="ab"/>
        <w:tabs>
          <w:tab w:val="left" w:pos="993"/>
        </w:tabs>
        <w:ind w:firstLine="709"/>
      </w:pPr>
    </w:p>
    <w:p w:rsidR="006F5184" w:rsidRDefault="006F5184" w:rsidP="002E60CB">
      <w:pPr>
        <w:pStyle w:val="a3"/>
        <w:tabs>
          <w:tab w:val="left" w:pos="467"/>
          <w:tab w:val="left" w:pos="993"/>
        </w:tabs>
        <w:ind w:left="0" w:right="410" w:firstLine="709"/>
        <w:contextualSpacing w:val="0"/>
        <w:jc w:val="both"/>
        <w:rPr>
          <w:spacing w:val="2"/>
        </w:rPr>
      </w:pPr>
      <w:r w:rsidRPr="00CD3D5E">
        <w:rPr>
          <w:b/>
          <w:bCs/>
        </w:rPr>
        <w:t>Задание 2.</w:t>
      </w:r>
      <w:r w:rsidRPr="00384D6E">
        <w:t xml:space="preserve">Предприятие имеет возможность профинансировать инвестиционный </w:t>
      </w:r>
      <w:proofErr w:type="spellStart"/>
      <w:r w:rsidRPr="00384D6E">
        <w:t>проектна</w:t>
      </w:r>
      <w:proofErr w:type="spellEnd"/>
      <w:r w:rsidRPr="00384D6E">
        <w:t xml:space="preserve"> 66% за счет заемного капитала и 34% за счет собственных средств. Средняяпроцентнаяставказакредитсоставляет20%,ценасобственногокапитала–23%.</w:t>
      </w:r>
    </w:p>
    <w:p w:rsidR="006F5184" w:rsidRDefault="006F5184" w:rsidP="002E60CB">
      <w:pPr>
        <w:pStyle w:val="a3"/>
        <w:tabs>
          <w:tab w:val="left" w:pos="467"/>
          <w:tab w:val="left" w:pos="993"/>
        </w:tabs>
        <w:ind w:left="0" w:right="410" w:firstLine="709"/>
        <w:contextualSpacing w:val="0"/>
        <w:jc w:val="both"/>
        <w:rPr>
          <w:spacing w:val="-67"/>
        </w:rPr>
      </w:pPr>
      <w:proofErr w:type="spellStart"/>
      <w:r w:rsidRPr="00384D6E">
        <w:t>Следуетлиреализоватьданныйинвестиционныйпроект,еслидоходность</w:t>
      </w:r>
      <w:proofErr w:type="spellEnd"/>
    </w:p>
    <w:p w:rsidR="006F5184" w:rsidRPr="00384D6E" w:rsidRDefault="006F5184" w:rsidP="002E60CB">
      <w:pPr>
        <w:pStyle w:val="a3"/>
        <w:tabs>
          <w:tab w:val="left" w:pos="467"/>
          <w:tab w:val="left" w:pos="993"/>
        </w:tabs>
        <w:ind w:left="0" w:right="410" w:firstLine="709"/>
        <w:contextualSpacing w:val="0"/>
        <w:jc w:val="both"/>
        <w:rPr>
          <w:b/>
        </w:rPr>
      </w:pPr>
      <w:r w:rsidRPr="00384D6E">
        <w:t>проекта планируется науровне22%.</w:t>
      </w:r>
    </w:p>
    <w:p w:rsidR="006F5184" w:rsidRDefault="006F5184" w:rsidP="002E60CB">
      <w:pPr>
        <w:widowControl w:val="0"/>
        <w:tabs>
          <w:tab w:val="left" w:pos="993"/>
        </w:tabs>
        <w:autoSpaceDE w:val="0"/>
        <w:autoSpaceDN w:val="0"/>
        <w:adjustRightInd w:val="0"/>
        <w:ind w:firstLine="709"/>
        <w:jc w:val="both"/>
        <w:rPr>
          <w:bCs/>
        </w:rPr>
      </w:pPr>
      <w:r w:rsidRPr="00AF72DD">
        <w:rPr>
          <w:bCs/>
        </w:rPr>
        <w:t>Обоснуйте принятое инвестиционное решение.</w:t>
      </w:r>
    </w:p>
    <w:p w:rsidR="006F5184" w:rsidRDefault="006F5184" w:rsidP="00E42E1A">
      <w:pPr>
        <w:widowControl w:val="0"/>
        <w:tabs>
          <w:tab w:val="left" w:pos="993"/>
        </w:tabs>
        <w:autoSpaceDE w:val="0"/>
        <w:autoSpaceDN w:val="0"/>
        <w:adjustRightInd w:val="0"/>
        <w:ind w:firstLine="709"/>
        <w:jc w:val="both"/>
        <w:rPr>
          <w:bCs/>
        </w:rPr>
      </w:pPr>
    </w:p>
    <w:p w:rsidR="006F5184" w:rsidRDefault="006F5184" w:rsidP="00E42E1A">
      <w:pPr>
        <w:pStyle w:val="ab"/>
        <w:spacing w:after="0"/>
        <w:ind w:right="136" w:firstLine="709"/>
        <w:jc w:val="both"/>
      </w:pPr>
      <w:r w:rsidRPr="00CD3D5E">
        <w:rPr>
          <w:b/>
          <w:bCs/>
        </w:rPr>
        <w:t xml:space="preserve">Задание </w:t>
      </w:r>
      <w:r>
        <w:rPr>
          <w:b/>
          <w:bCs/>
        </w:rPr>
        <w:t xml:space="preserve">3. </w:t>
      </w:r>
      <w:r>
        <w:t xml:space="preserve">Малое предприятие </w:t>
      </w:r>
      <w:proofErr w:type="spellStart"/>
      <w:r>
        <w:t>планируетнаусловиях</w:t>
      </w:r>
      <w:proofErr w:type="spellEnd"/>
      <w:r>
        <w:t xml:space="preserve"> договорализингаприобрестиоборудованиестоимостью136тыс.руб.сполнойегоамортизацией.</w:t>
      </w:r>
    </w:p>
    <w:p w:rsidR="006F5184" w:rsidRDefault="006F5184" w:rsidP="00E42E1A">
      <w:pPr>
        <w:pStyle w:val="ab"/>
        <w:spacing w:after="0"/>
        <w:ind w:right="128" w:firstLine="709"/>
        <w:jc w:val="both"/>
      </w:pPr>
      <w:r>
        <w:t>Нормативный срок службы оборудования – 5 лет, амортизация начисляетсялинейнымметодомсприменениеммеханизмаускореннойамортизациискоэффициентом2.</w:t>
      </w:r>
    </w:p>
    <w:p w:rsidR="006F5184" w:rsidRDefault="006F5184" w:rsidP="00E42E1A">
      <w:pPr>
        <w:pStyle w:val="ab"/>
        <w:spacing w:after="0"/>
        <w:ind w:right="125" w:firstLine="709"/>
        <w:jc w:val="both"/>
      </w:pPr>
      <w:r>
        <w:t>Кредит, привлекаемый лизингодателем для приобретения оборудования, —136 тыс.</w:t>
      </w:r>
      <w:proofErr w:type="spellStart"/>
      <w:r>
        <w:t>руб</w:t>
      </w:r>
      <w:proofErr w:type="spellEnd"/>
      <w:r>
        <w:t xml:space="preserve">.,процентная </w:t>
      </w:r>
      <w:proofErr w:type="spellStart"/>
      <w:r>
        <w:t>ставкапокредиту</w:t>
      </w:r>
      <w:proofErr w:type="spellEnd"/>
      <w:r>
        <w:t>—16%вгод.</w:t>
      </w:r>
    </w:p>
    <w:p w:rsidR="006F5184" w:rsidRDefault="006F5184" w:rsidP="00E42E1A">
      <w:pPr>
        <w:pStyle w:val="ab"/>
        <w:spacing w:after="0"/>
        <w:ind w:firstLine="709"/>
        <w:jc w:val="both"/>
      </w:pPr>
      <w:r>
        <w:t>Вознаграждениелизингодателюустановленовразмере10%годовых.</w:t>
      </w:r>
    </w:p>
    <w:p w:rsidR="006F5184" w:rsidRDefault="006F5184" w:rsidP="00E42E1A">
      <w:pPr>
        <w:pStyle w:val="ab"/>
        <w:spacing w:after="0"/>
        <w:ind w:firstLine="709"/>
        <w:jc w:val="both"/>
      </w:pPr>
      <w:r>
        <w:t>Дополнительныеуслугилизингодателясоставляют50тыс.руб.</w:t>
      </w:r>
    </w:p>
    <w:p w:rsidR="006F5184" w:rsidRDefault="006F5184" w:rsidP="00E42E1A">
      <w:pPr>
        <w:pStyle w:val="ab"/>
        <w:spacing w:after="0"/>
        <w:ind w:right="130" w:firstLine="709"/>
        <w:jc w:val="both"/>
      </w:pPr>
      <w:r>
        <w:t>Определите срок договора лизинга, если договор был заключен до полногоизносаоборудованиясежегоднымилизинговымиплатежами.Рассчитайтеежегодныевыплатыполизингуприравномернойстратегииначислениялизинговыхплатежей.</w:t>
      </w:r>
    </w:p>
    <w:p w:rsidR="006F5184" w:rsidRDefault="006F5184" w:rsidP="00E42E1A">
      <w:pPr>
        <w:pStyle w:val="ab"/>
        <w:spacing w:after="0"/>
        <w:ind w:right="129" w:firstLine="709"/>
        <w:jc w:val="both"/>
        <w:rPr>
          <w:b/>
          <w:i/>
        </w:rPr>
      </w:pPr>
    </w:p>
    <w:p w:rsidR="006F5184" w:rsidRDefault="006F5184" w:rsidP="00E42E1A">
      <w:pPr>
        <w:pStyle w:val="ab"/>
        <w:spacing w:after="0"/>
        <w:ind w:right="129" w:firstLine="709"/>
        <w:jc w:val="both"/>
      </w:pPr>
      <w:r>
        <w:rPr>
          <w:b/>
          <w:i/>
        </w:rPr>
        <w:t>Решение</w:t>
      </w:r>
      <w:r>
        <w:rPr>
          <w:i/>
        </w:rPr>
        <w:t>.</w:t>
      </w:r>
      <w:r>
        <w:t>Всоответствиисметодикойрасчетализинговыхплатежейпроведемследующие расчеты.</w:t>
      </w:r>
    </w:p>
    <w:p w:rsidR="006F5184" w:rsidRPr="00E42E1A" w:rsidRDefault="006F5184" w:rsidP="002E60CB">
      <w:pPr>
        <w:pStyle w:val="a3"/>
        <w:numPr>
          <w:ilvl w:val="0"/>
          <w:numId w:val="92"/>
        </w:numPr>
        <w:tabs>
          <w:tab w:val="left" w:pos="1255"/>
        </w:tabs>
        <w:adjustRightInd/>
        <w:ind w:right="128" w:firstLine="708"/>
        <w:contextualSpacing w:val="0"/>
        <w:jc w:val="both"/>
        <w:rPr>
          <w:lang w:eastAsia="ar-SA"/>
        </w:rPr>
      </w:pPr>
      <w:r w:rsidRPr="00E42E1A">
        <w:rPr>
          <w:lang w:eastAsia="ar-SA"/>
        </w:rPr>
        <w:t>Определим размер амортизационных отчислений за один год. Для этого необходимо найти норму амортизационных отчислений с учетом коэффициента ускоренной амортизации:</w:t>
      </w:r>
    </w:p>
    <w:p w:rsidR="006F5184" w:rsidRDefault="006F5184" w:rsidP="002E60CB">
      <w:pPr>
        <w:pStyle w:val="ab"/>
        <w:spacing w:before="36"/>
        <w:ind w:left="921"/>
        <w:jc w:val="both"/>
      </w:pPr>
      <w:r>
        <w:t>К=1/5*100*2=40%.</w:t>
      </w:r>
    </w:p>
    <w:p w:rsidR="006F5184" w:rsidRDefault="006F5184" w:rsidP="002E60CB">
      <w:pPr>
        <w:pStyle w:val="ab"/>
        <w:spacing w:before="40" w:line="271" w:lineRule="auto"/>
        <w:ind w:left="921"/>
        <w:jc w:val="both"/>
      </w:pPr>
      <w:r w:rsidRPr="00E42E1A">
        <w:t xml:space="preserve">Следовательно, амортизационные отчисления за первый год составят: </w:t>
      </w:r>
      <w:r>
        <w:t>АО</w:t>
      </w:r>
      <w:r w:rsidRPr="00E42E1A">
        <w:t>1</w:t>
      </w:r>
      <w:r>
        <w:t xml:space="preserve">=136*40/100=54,4тыс.руб. </w:t>
      </w:r>
    </w:p>
    <w:p w:rsidR="006F5184" w:rsidRPr="00E42E1A" w:rsidRDefault="006F5184" w:rsidP="002E60CB">
      <w:pPr>
        <w:pStyle w:val="ab"/>
        <w:spacing w:before="40" w:line="271" w:lineRule="auto"/>
        <w:ind w:left="921"/>
        <w:jc w:val="both"/>
      </w:pPr>
      <w:r>
        <w:t xml:space="preserve">2) </w:t>
      </w:r>
      <w:r w:rsidRPr="00E42E1A">
        <w:t>Определим размер платы за кредитные ресурсы, используемые лизингодателем на приобретение оборудования:</w:t>
      </w:r>
    </w:p>
    <w:p w:rsidR="006F5184" w:rsidRDefault="006F5184" w:rsidP="002E60CB">
      <w:pPr>
        <w:pStyle w:val="ab"/>
        <w:spacing w:before="38"/>
        <w:ind w:left="921"/>
        <w:jc w:val="both"/>
      </w:pPr>
      <w:r>
        <w:t>ПК</w:t>
      </w:r>
      <w:r w:rsidRPr="00E42E1A">
        <w:t>1</w:t>
      </w:r>
      <w:r>
        <w:t>=136*16/100=21,76тыс.руб.</w:t>
      </w:r>
    </w:p>
    <w:p w:rsidR="006F5184" w:rsidRPr="00E42E1A" w:rsidRDefault="006F5184" w:rsidP="00F14311">
      <w:pPr>
        <w:pStyle w:val="a3"/>
        <w:tabs>
          <w:tab w:val="left" w:pos="1353"/>
        </w:tabs>
        <w:adjustRightInd/>
        <w:spacing w:before="46" w:line="237" w:lineRule="auto"/>
        <w:ind w:left="920" w:right="133"/>
        <w:contextualSpacing w:val="0"/>
        <w:jc w:val="both"/>
        <w:rPr>
          <w:lang w:eastAsia="ar-SA"/>
        </w:rPr>
      </w:pPr>
      <w:r>
        <w:rPr>
          <w:lang w:eastAsia="ar-SA"/>
        </w:rPr>
        <w:t xml:space="preserve">3) </w:t>
      </w:r>
      <w:r w:rsidRPr="00E42E1A">
        <w:rPr>
          <w:lang w:eastAsia="ar-SA"/>
        </w:rPr>
        <w:t>Определим размер комиссионного вознаграждения лизингодателя в процентах от балансовой стоимости имущества:</w:t>
      </w:r>
    </w:p>
    <w:p w:rsidR="006F5184" w:rsidRDefault="006F5184" w:rsidP="002E60CB">
      <w:pPr>
        <w:pStyle w:val="ab"/>
        <w:spacing w:before="41"/>
        <w:ind w:left="921"/>
      </w:pPr>
      <w:r>
        <w:lastRenderedPageBreak/>
        <w:t>КВ</w:t>
      </w:r>
      <w:r w:rsidRPr="00E42E1A">
        <w:t>1</w:t>
      </w:r>
      <w:r>
        <w:t>=136*10/100=13,6тыс.руб.</w:t>
      </w:r>
    </w:p>
    <w:p w:rsidR="006F5184" w:rsidRPr="00E42E1A" w:rsidRDefault="006F5184" w:rsidP="00F14311">
      <w:pPr>
        <w:pStyle w:val="a3"/>
        <w:tabs>
          <w:tab w:val="left" w:pos="1310"/>
        </w:tabs>
        <w:adjustRightInd/>
        <w:spacing w:before="43"/>
        <w:ind w:left="920" w:right="128"/>
        <w:contextualSpacing w:val="0"/>
        <w:jc w:val="both"/>
        <w:rPr>
          <w:lang w:eastAsia="ar-SA"/>
        </w:rPr>
      </w:pPr>
      <w:r>
        <w:rPr>
          <w:lang w:eastAsia="ar-SA"/>
        </w:rPr>
        <w:t xml:space="preserve">4) </w:t>
      </w:r>
      <w:r w:rsidRPr="00E42E1A">
        <w:rPr>
          <w:lang w:eastAsia="ar-SA"/>
        </w:rPr>
        <w:t>Определим стоимость дополнительных услуг на один год. Для этого сначала необходимо определить срок действия договора лизинга. Договор лизинга был заключен до полного износа оборудования: 100/40=2,5.</w:t>
      </w:r>
    </w:p>
    <w:p w:rsidR="006F5184" w:rsidRDefault="006F5184" w:rsidP="002E60CB">
      <w:pPr>
        <w:pStyle w:val="ab"/>
        <w:spacing w:before="37"/>
        <w:ind w:left="921"/>
      </w:pPr>
      <w:r>
        <w:t>ДУ</w:t>
      </w:r>
      <w:r w:rsidRPr="00E42E1A">
        <w:t>1</w:t>
      </w:r>
      <w:r>
        <w:t>=50/2,5=20тыс.руб.</w:t>
      </w:r>
    </w:p>
    <w:p w:rsidR="006F5184" w:rsidRPr="00E42E1A" w:rsidRDefault="006F5184" w:rsidP="002E60CB">
      <w:pPr>
        <w:pStyle w:val="a3"/>
        <w:numPr>
          <w:ilvl w:val="0"/>
          <w:numId w:val="91"/>
        </w:numPr>
        <w:tabs>
          <w:tab w:val="left" w:pos="1310"/>
        </w:tabs>
        <w:adjustRightInd/>
        <w:spacing w:before="46" w:line="237" w:lineRule="auto"/>
        <w:ind w:right="133" w:firstLine="708"/>
        <w:contextualSpacing w:val="0"/>
        <w:jc w:val="both"/>
        <w:rPr>
          <w:lang w:eastAsia="ar-SA"/>
        </w:rPr>
      </w:pPr>
      <w:r w:rsidRPr="00E42E1A">
        <w:rPr>
          <w:lang w:eastAsia="ar-SA"/>
        </w:rPr>
        <w:t>НДС определяется по действующей ставке в процентах от выручки. В=АО+ПК+КВ+ДУ.</w:t>
      </w:r>
    </w:p>
    <w:p w:rsidR="006F5184" w:rsidRDefault="006F5184" w:rsidP="002E60CB">
      <w:pPr>
        <w:pStyle w:val="ab"/>
        <w:spacing w:before="42"/>
        <w:ind w:left="921"/>
      </w:pPr>
      <w:r>
        <w:t>НДС</w:t>
      </w:r>
      <w:r w:rsidRPr="00E42E1A">
        <w:t>1</w:t>
      </w:r>
      <w:r>
        <w:t>=(54,4+21,76+13,6+20)*18/100=19,75тыс.руб.</w:t>
      </w:r>
    </w:p>
    <w:p w:rsidR="006F5184" w:rsidRPr="00E42E1A" w:rsidRDefault="006F5184" w:rsidP="002E60CB">
      <w:pPr>
        <w:pStyle w:val="a3"/>
        <w:numPr>
          <w:ilvl w:val="0"/>
          <w:numId w:val="91"/>
        </w:numPr>
        <w:tabs>
          <w:tab w:val="left" w:pos="1227"/>
        </w:tabs>
        <w:adjustRightInd/>
        <w:spacing w:before="40" w:line="271" w:lineRule="auto"/>
        <w:ind w:left="921" w:right="2619" w:firstLine="0"/>
        <w:contextualSpacing w:val="0"/>
        <w:rPr>
          <w:lang w:eastAsia="ar-SA"/>
        </w:rPr>
      </w:pPr>
      <w:r w:rsidRPr="00E42E1A">
        <w:rPr>
          <w:lang w:eastAsia="ar-SA"/>
        </w:rPr>
        <w:t xml:space="preserve">Определим размер лизинговых платежей за один год: ЛП1=54,4+21,76+13,6+20+19,75=129,51 </w:t>
      </w:r>
      <w:proofErr w:type="spellStart"/>
      <w:r w:rsidRPr="00E42E1A">
        <w:rPr>
          <w:lang w:eastAsia="ar-SA"/>
        </w:rPr>
        <w:t>тыс.руб</w:t>
      </w:r>
      <w:proofErr w:type="spellEnd"/>
      <w:r w:rsidRPr="00E42E1A">
        <w:rPr>
          <w:lang w:eastAsia="ar-SA"/>
        </w:rPr>
        <w:t>.</w:t>
      </w:r>
    </w:p>
    <w:p w:rsidR="006F5184" w:rsidRPr="00E42E1A" w:rsidRDefault="006F5184" w:rsidP="002E60CB">
      <w:pPr>
        <w:pStyle w:val="a3"/>
        <w:numPr>
          <w:ilvl w:val="0"/>
          <w:numId w:val="91"/>
        </w:numPr>
        <w:tabs>
          <w:tab w:val="left" w:pos="1233"/>
        </w:tabs>
        <w:adjustRightInd/>
        <w:spacing w:line="271" w:lineRule="auto"/>
        <w:ind w:left="921" w:right="678" w:firstLine="0"/>
        <w:contextualSpacing w:val="0"/>
        <w:rPr>
          <w:lang w:eastAsia="ar-SA"/>
        </w:rPr>
      </w:pPr>
      <w:r w:rsidRPr="00E42E1A">
        <w:rPr>
          <w:lang w:eastAsia="ar-SA"/>
        </w:rPr>
        <w:t xml:space="preserve">Определим размер лизинговых платежей всего по договору лизинга: </w:t>
      </w:r>
      <w:proofErr w:type="spellStart"/>
      <w:r w:rsidRPr="00E42E1A">
        <w:rPr>
          <w:lang w:eastAsia="ar-SA"/>
        </w:rPr>
        <w:t>ЛПв</w:t>
      </w:r>
      <w:proofErr w:type="spellEnd"/>
      <w:r w:rsidRPr="00E42E1A">
        <w:rPr>
          <w:lang w:eastAsia="ar-SA"/>
        </w:rPr>
        <w:t>=129,51*2,5=323,775 тыс. руб.</w:t>
      </w:r>
    </w:p>
    <w:p w:rsidR="006F5184" w:rsidRDefault="006F5184" w:rsidP="002E60CB">
      <w:pPr>
        <w:pStyle w:val="ab"/>
        <w:ind w:right="127"/>
      </w:pPr>
    </w:p>
    <w:p w:rsidR="006F5184" w:rsidRDefault="006F5184" w:rsidP="002E60CB">
      <w:pPr>
        <w:pStyle w:val="ab"/>
        <w:ind w:right="127"/>
      </w:pPr>
      <w:r w:rsidRPr="009577DA">
        <w:rPr>
          <w:i/>
        </w:rPr>
        <w:t>Выводы</w:t>
      </w:r>
      <w:r w:rsidRPr="00E42E1A">
        <w:t xml:space="preserve">. </w:t>
      </w:r>
      <w:r>
        <w:t>Срок действия договора лизинга составляет 2,5 года. Лизинговыевыплатызапервыйгодсоставили129,51тыс.руб.,завторойгод—129,51тыс.руб.;затретий год—64,75тыс.руб.</w:t>
      </w:r>
    </w:p>
    <w:p w:rsidR="006F5184" w:rsidRDefault="006F5184" w:rsidP="00EC5F71">
      <w:pPr>
        <w:pStyle w:val="ab"/>
        <w:ind w:right="130" w:firstLine="709"/>
        <w:jc w:val="both"/>
      </w:pPr>
      <w:r w:rsidRPr="009577DA">
        <w:rPr>
          <w:b/>
        </w:rPr>
        <w:t>Задание 4</w:t>
      </w:r>
      <w:r>
        <w:t>.Венчурныйинвесторвложилвпроект150тыс.руб.Поистечении шести лет инвестор продал акции венчурной компанииза9млн.руб.Определитьрентабельностьинвестицийидоходностьинвестора.</w:t>
      </w:r>
    </w:p>
    <w:p w:rsidR="006F5184" w:rsidRDefault="006F5184" w:rsidP="00EC5F71">
      <w:pPr>
        <w:pStyle w:val="ab"/>
        <w:ind w:right="136"/>
        <w:jc w:val="both"/>
        <w:rPr>
          <w:b/>
          <w:i/>
        </w:rPr>
      </w:pPr>
    </w:p>
    <w:p w:rsidR="006F5184" w:rsidRDefault="006F5184" w:rsidP="00EC5F71">
      <w:pPr>
        <w:pStyle w:val="ab"/>
        <w:ind w:right="136"/>
        <w:jc w:val="both"/>
      </w:pPr>
      <w:r w:rsidRPr="00EC5F71">
        <w:t xml:space="preserve">Решение. </w:t>
      </w:r>
      <w:proofErr w:type="spellStart"/>
      <w:r>
        <w:t>Рентабельностьинвестицийопределяетсятаким</w:t>
      </w:r>
      <w:proofErr w:type="spellEnd"/>
      <w:r>
        <w:t xml:space="preserve"> образом:</w:t>
      </w:r>
    </w:p>
    <w:p w:rsidR="006F5184" w:rsidRDefault="006F5184" w:rsidP="00EC5F71">
      <w:pPr>
        <w:pStyle w:val="ab"/>
        <w:ind w:right="136"/>
        <w:jc w:val="both"/>
      </w:pPr>
    </w:p>
    <w:p w:rsidR="006F5184" w:rsidRDefault="00383A45" w:rsidP="00EC5F71">
      <w:pPr>
        <w:pStyle w:val="ab"/>
        <w:ind w:right="136"/>
        <w:jc w:val="both"/>
      </w:pPr>
      <w:r>
        <w:pict>
          <v:shape id="_x0000_i1027" type="#_x0000_t75" style="width:91.8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013C&quot;/&gt;&lt;wsp:rsid wsp:val=&quot;00000A13&quot;/&gt;&lt;wsp:rsid wsp:val=&quot;00001C7B&quot;/&gt;&lt;wsp:rsid wsp:val=&quot;00001CBA&quot;/&gt;&lt;wsp:rsid wsp:val=&quot;00003438&quot;/&gt;&lt;wsp:rsid wsp:val=&quot;00003B4D&quot;/&gt;&lt;wsp:rsid wsp:val=&quot;00004511&quot;/&gt;&lt;wsp:rsid wsp:val=&quot;00007748&quot;/&gt;&lt;wsp:rsid wsp:val=&quot;00012567&quot;/&gt;&lt;wsp:rsid wsp:val=&quot;00012E02&quot;/&gt;&lt;wsp:rsid wsp:val=&quot;0001303E&quot;/&gt;&lt;wsp:rsid wsp:val=&quot;00013A96&quot;/&gt;&lt;wsp:rsid wsp:val=&quot;00014007&quot;/&gt;&lt;wsp:rsid wsp:val=&quot;000141B2&quot;/&gt;&lt;wsp:rsid wsp:val=&quot;0001502C&quot;/&gt;&lt;wsp:rsid wsp:val=&quot;00015482&quot;/&gt;&lt;wsp:rsid wsp:val=&quot;00015485&quot;/&gt;&lt;wsp:rsid wsp:val=&quot;00016276&quot;/&gt;&lt;wsp:rsid wsp:val=&quot;0001638A&quot;/&gt;&lt;wsp:rsid wsp:val=&quot;00016B9B&quot;/&gt;&lt;wsp:rsid wsp:val=&quot;00016C46&quot;/&gt;&lt;wsp:rsid wsp:val=&quot;00017BD9&quot;/&gt;&lt;wsp:rsid wsp:val=&quot;00017F80&quot;/&gt;&lt;wsp:rsid wsp:val=&quot;00020A9B&quot;/&gt;&lt;wsp:rsid wsp:val=&quot;00022183&quot;/&gt;&lt;wsp:rsid wsp:val=&quot;0002256E&quot;/&gt;&lt;wsp:rsid wsp:val=&quot;0002420D&quot;/&gt;&lt;wsp:rsid wsp:val=&quot;00024337&quot;/&gt;&lt;wsp:rsid wsp:val=&quot;000248E2&quot;/&gt;&lt;wsp:rsid wsp:val=&quot;00024A57&quot;/&gt;&lt;wsp:rsid wsp:val=&quot;00025256&quot;/&gt;&lt;wsp:rsid wsp:val=&quot;0002526A&quot;/&gt;&lt;wsp:rsid wsp:val=&quot;000277BE&quot;/&gt;&lt;wsp:rsid wsp:val=&quot;0002783F&quot;/&gt;&lt;wsp:rsid wsp:val=&quot;00030AA7&quot;/&gt;&lt;wsp:rsid wsp:val=&quot;0003239F&quot;/&gt;&lt;wsp:rsid wsp:val=&quot;0003302C&quot;/&gt;&lt;wsp:rsid wsp:val=&quot;0003365F&quot;/&gt;&lt;wsp:rsid wsp:val=&quot;00033CEA&quot;/&gt;&lt;wsp:rsid wsp:val=&quot;00034A75&quot;/&gt;&lt;wsp:rsid wsp:val=&quot;00034B66&quot;/&gt;&lt;wsp:rsid wsp:val=&quot;00034EC0&quot;/&gt;&lt;wsp:rsid wsp:val=&quot;00035222&quot;/&gt;&lt;wsp:rsid wsp:val=&quot;00035345&quot;/&gt;&lt;wsp:rsid wsp:val=&quot;0003561B&quot;/&gt;&lt;wsp:rsid wsp:val=&quot;00036265&quot;/&gt;&lt;wsp:rsid wsp:val=&quot;00036694&quot;/&gt;&lt;wsp:rsid wsp:val=&quot;000366C4&quot;/&gt;&lt;wsp:rsid wsp:val=&quot;00036E7D&quot;/&gt;&lt;wsp:rsid wsp:val=&quot;00037471&quot;/&gt;&lt;wsp:rsid wsp:val=&quot;0003754E&quot;/&gt;&lt;wsp:rsid wsp:val=&quot;000378C8&quot;/&gt;&lt;wsp:rsid wsp:val=&quot;0004459E&quot;/&gt;&lt;wsp:rsid wsp:val=&quot;0004673C&quot;/&gt;&lt;wsp:rsid wsp:val=&quot;000472E3&quot;/&gt;&lt;wsp:rsid wsp:val=&quot;00047499&quot;/&gt;&lt;wsp:rsid wsp:val=&quot;00047904&quot;/&gt;&lt;wsp:rsid wsp:val=&quot;00047BB7&quot;/&gt;&lt;wsp:rsid wsp:val=&quot;00050AA2&quot;/&gt;&lt;wsp:rsid wsp:val=&quot;000516D5&quot;/&gt;&lt;wsp:rsid wsp:val=&quot;000521A0&quot;/&gt;&lt;wsp:rsid wsp:val=&quot;00052B5C&quot;/&gt;&lt;wsp:rsid wsp:val=&quot;00052FC4&quot;/&gt;&lt;wsp:rsid wsp:val=&quot;0005324B&quot;/&gt;&lt;wsp:rsid wsp:val=&quot;00053E3A&quot;/&gt;&lt;wsp:rsid wsp:val=&quot;00054F26&quot;/&gt;&lt;wsp:rsid wsp:val=&quot;0005590D&quot;/&gt;&lt;wsp:rsid wsp:val=&quot;00057869&quot;/&gt;&lt;wsp:rsid wsp:val=&quot;00057CBB&quot;/&gt;&lt;wsp:rsid wsp:val=&quot;00062508&quot;/&gt;&lt;wsp:rsid wsp:val=&quot;00062544&quot;/&gt;&lt;wsp:rsid wsp:val=&quot;000629FE&quot;/&gt;&lt;wsp:rsid wsp:val=&quot;00062C49&quot;/&gt;&lt;wsp:rsid wsp:val=&quot;00064779&quot;/&gt;&lt;wsp:rsid wsp:val=&quot;000647A2&quot;/&gt;&lt;wsp:rsid wsp:val=&quot;000648B3&quot;/&gt;&lt;wsp:rsid wsp:val=&quot;00065E52&quot;/&gt;&lt;wsp:rsid wsp:val=&quot;00066022&quot;/&gt;&lt;wsp:rsid wsp:val=&quot;00066106&quot;/&gt;&lt;wsp:rsid wsp:val=&quot;00066A79&quot;/&gt;&lt;wsp:rsid wsp:val=&quot;00066D0A&quot;/&gt;&lt;wsp:rsid wsp:val=&quot;00066E0A&quot;/&gt;&lt;wsp:rsid wsp:val=&quot;0007184E&quot;/&gt;&lt;wsp:rsid wsp:val=&quot;00071B3B&quot;/&gt;&lt;wsp:rsid wsp:val=&quot;00072222&quot;/&gt;&lt;wsp:rsid wsp:val=&quot;000727D8&quot;/&gt;&lt;wsp:rsid wsp:val=&quot;00074085&quot;/&gt;&lt;wsp:rsid wsp:val=&quot;00074B81&quot;/&gt;&lt;wsp:rsid wsp:val=&quot;00075FB2&quot;/&gt;&lt;wsp:rsid wsp:val=&quot;00076108&quot;/&gt;&lt;wsp:rsid wsp:val=&quot;000764EF&quot;/&gt;&lt;wsp:rsid wsp:val=&quot;00077223&quot;/&gt;&lt;wsp:rsid wsp:val=&quot;00080378&quot;/&gt;&lt;wsp:rsid wsp:val=&quot;00080524&quot;/&gt;&lt;wsp:rsid wsp:val=&quot;000808A3&quot;/&gt;&lt;wsp:rsid wsp:val=&quot;00081966&quot;/&gt;&lt;wsp:rsid wsp:val=&quot;00081BAF&quot;/&gt;&lt;wsp:rsid wsp:val=&quot;00081EDC&quot;/&gt;&lt;wsp:rsid wsp:val=&quot;00081FCE&quot;/&gt;&lt;wsp:rsid wsp:val=&quot;000835B4&quot;/&gt;&lt;wsp:rsid wsp:val=&quot;00083A52&quot;/&gt;&lt;wsp:rsid wsp:val=&quot;00084190&quot;/&gt;&lt;wsp:rsid wsp:val=&quot;0008548E&quot;/&gt;&lt;wsp:rsid wsp:val=&quot;0008577C&quot;/&gt;&lt;wsp:rsid wsp:val=&quot;00086B03&quot;/&gt;&lt;wsp:rsid wsp:val=&quot;00087886&quot;/&gt;&lt;wsp:rsid wsp:val=&quot;00087F44&quot;/&gt;&lt;wsp:rsid wsp:val=&quot;00090B42&quot;/&gt;&lt;wsp:rsid wsp:val=&quot;00090D2E&quot;/&gt;&lt;wsp:rsid wsp:val=&quot;000921C1&quot;/&gt;&lt;wsp:rsid wsp:val=&quot;0009225D&quot;/&gt;&lt;wsp:rsid wsp:val=&quot;00092C70&quot;/&gt;&lt;wsp:rsid wsp:val=&quot;00094443&quot;/&gt;&lt;wsp:rsid wsp:val=&quot;00094D93&quot;/&gt;&lt;wsp:rsid wsp:val=&quot;00095A5D&quot;/&gt;&lt;wsp:rsid wsp:val=&quot;000960F9&quot;/&gt;&lt;wsp:rsid wsp:val=&quot;00097431&quot;/&gt;&lt;wsp:rsid wsp:val=&quot;000A12E7&quot;/&gt;&lt;wsp:rsid wsp:val=&quot;000A13CA&quot;/&gt;&lt;wsp:rsid wsp:val=&quot;000A1761&quot;/&gt;&lt;wsp:rsid wsp:val=&quot;000A1C23&quot;/&gt;&lt;wsp:rsid wsp:val=&quot;000A1C2E&quot;/&gt;&lt;wsp:rsid wsp:val=&quot;000A234A&quot;/&gt;&lt;wsp:rsid wsp:val=&quot;000A2D9F&quot;/&gt;&lt;wsp:rsid wsp:val=&quot;000A2F25&quot;/&gt;&lt;wsp:rsid wsp:val=&quot;000A5A62&quot;/&gt;&lt;wsp:rsid wsp:val=&quot;000A7364&quot;/&gt;&lt;wsp:rsid wsp:val=&quot;000A7B27&quot;/&gt;&lt;wsp:rsid wsp:val=&quot;000B027A&quot;/&gt;&lt;wsp:rsid wsp:val=&quot;000B0C37&quot;/&gt;&lt;wsp:rsid wsp:val=&quot;000B2E6F&quot;/&gt;&lt;wsp:rsid wsp:val=&quot;000B4297&quot;/&gt;&lt;wsp:rsid wsp:val=&quot;000B6235&quot;/&gt;&lt;wsp:rsid wsp:val=&quot;000B6283&quot;/&gt;&lt;wsp:rsid wsp:val=&quot;000B66F0&quot;/&gt;&lt;wsp:rsid wsp:val=&quot;000C031D&quot;/&gt;&lt;wsp:rsid wsp:val=&quot;000C0CD0&quot;/&gt;&lt;wsp:rsid wsp:val=&quot;000C0DFF&quot;/&gt;&lt;wsp:rsid wsp:val=&quot;000C1C8C&quot;/&gt;&lt;wsp:rsid wsp:val=&quot;000C3C1B&quot;/&gt;&lt;wsp:rsid wsp:val=&quot;000C49C2&quot;/&gt;&lt;wsp:rsid wsp:val=&quot;000C4FE8&quot;/&gt;&lt;wsp:rsid wsp:val=&quot;000C56FE&quot;/&gt;&lt;wsp:rsid wsp:val=&quot;000C5888&quot;/&gt;&lt;wsp:rsid wsp:val=&quot;000C5DA2&quot;/&gt;&lt;wsp:rsid wsp:val=&quot;000C65B9&quot;/&gt;&lt;wsp:rsid wsp:val=&quot;000C68ED&quot;/&gt;&lt;wsp:rsid wsp:val=&quot;000C7141&quot;/&gt;&lt;wsp:rsid wsp:val=&quot;000C7598&quot;/&gt;&lt;wsp:rsid wsp:val=&quot;000D0682&quot;/&gt;&lt;wsp:rsid wsp:val=&quot;000D0719&quot;/&gt;&lt;wsp:rsid wsp:val=&quot;000D0F53&quot;/&gt;&lt;wsp:rsid wsp:val=&quot;000D2135&quot;/&gt;&lt;wsp:rsid wsp:val=&quot;000D2771&quot;/&gt;&lt;wsp:rsid wsp:val=&quot;000D2CC8&quot;/&gt;&lt;wsp:rsid wsp:val=&quot;000D2F00&quot;/&gt;&lt;wsp:rsid wsp:val=&quot;000D3D1D&quot;/&gt;&lt;wsp:rsid wsp:val=&quot;000D5968&quot;/&gt;&lt;wsp:rsid wsp:val=&quot;000D74E3&quot;/&gt;&lt;wsp:rsid wsp:val=&quot;000D793F&quot;/&gt;&lt;wsp:rsid wsp:val=&quot;000E0C78&quot;/&gt;&lt;wsp:rsid wsp:val=&quot;000E2F87&quot;/&gt;&lt;wsp:rsid wsp:val=&quot;000E31BB&quot;/&gt;&lt;wsp:rsid wsp:val=&quot;000E41D8&quot;/&gt;&lt;wsp:rsid wsp:val=&quot;000E444B&quot;/&gt;&lt;wsp:rsid wsp:val=&quot;000E533E&quot;/&gt;&lt;wsp:rsid wsp:val=&quot;000E53B6&quot;/&gt;&lt;wsp:rsid wsp:val=&quot;000E6E36&quot;/&gt;&lt;wsp:rsid wsp:val=&quot;000E7292&quot;/&gt;&lt;wsp:rsid wsp:val=&quot;000E7E8B&quot;/&gt;&lt;wsp:rsid wsp:val=&quot;000F0053&quot;/&gt;&lt;wsp:rsid wsp:val=&quot;000F0146&quot;/&gt;&lt;wsp:rsid wsp:val=&quot;000F0222&quot;/&gt;&lt;wsp:rsid wsp:val=&quot;000F1149&quot;/&gt;&lt;wsp:rsid wsp:val=&quot;000F2074&quot;/&gt;&lt;wsp:rsid wsp:val=&quot;000F229C&quot;/&gt;&lt;wsp:rsid wsp:val=&quot;000F2521&quot;/&gt;&lt;wsp:rsid wsp:val=&quot;000F29EA&quot;/&gt;&lt;wsp:rsid wsp:val=&quot;000F440F&quot;/&gt;&lt;wsp:rsid wsp:val=&quot;000F49F3&quot;/&gt;&lt;wsp:rsid wsp:val=&quot;000F4BA7&quot;/&gt;&lt;wsp:rsid wsp:val=&quot;000F54D6&quot;/&gt;&lt;wsp:rsid wsp:val=&quot;000F5DBA&quot;/&gt;&lt;wsp:rsid wsp:val=&quot;000F5F27&quot;/&gt;&lt;wsp:rsid wsp:val=&quot;000F6636&quot;/&gt;&lt;wsp:rsid wsp:val=&quot;001007A2&quot;/&gt;&lt;wsp:rsid wsp:val=&quot;00100CE1&quot;/&gt;&lt;wsp:rsid wsp:val=&quot;001011CF&quot;/&gt;&lt;wsp:rsid wsp:val=&quot;0010164E&quot;/&gt;&lt;wsp:rsid wsp:val=&quot;001016E7&quot;/&gt;&lt;wsp:rsid wsp:val=&quot;00101A2F&quot;/&gt;&lt;wsp:rsid wsp:val=&quot;001020E3&quot;/&gt;&lt;wsp:rsid wsp:val=&quot;00102270&quot;/&gt;&lt;wsp:rsid wsp:val=&quot;00103D8B&quot;/&gt;&lt;wsp:rsid wsp:val=&quot;0010460D&quot;/&gt;&lt;wsp:rsid wsp:val=&quot;0010463D&quot;/&gt;&lt;wsp:rsid wsp:val=&quot;00104B26&quot;/&gt;&lt;wsp:rsid wsp:val=&quot;00105211&quot;/&gt;&lt;wsp:rsid wsp:val=&quot;00105D57&quot;/&gt;&lt;wsp:rsid wsp:val=&quot;0010680C&quot;/&gt;&lt;wsp:rsid wsp:val=&quot;001075F0&quot;/&gt;&lt;wsp:rsid wsp:val=&quot;0011002C&quot;/&gt;&lt;wsp:rsid wsp:val=&quot;00111252&quot;/&gt;&lt;wsp:rsid wsp:val=&quot;00112083&quot;/&gt;&lt;wsp:rsid wsp:val=&quot;00112940&quot;/&gt;&lt;wsp:rsid wsp:val=&quot;00113399&quot;/&gt;&lt;wsp:rsid wsp:val=&quot;001134DA&quot;/&gt;&lt;wsp:rsid wsp:val=&quot;0011373B&quot;/&gt;&lt;wsp:rsid wsp:val=&quot;0011423D&quot;/&gt;&lt;wsp:rsid wsp:val=&quot;00114E34&quot;/&gt;&lt;wsp:rsid wsp:val=&quot;00114FC8&quot;/&gt;&lt;wsp:rsid wsp:val=&quot;0011511D&quot;/&gt;&lt;wsp:rsid wsp:val=&quot;00116181&quot;/&gt;&lt;wsp:rsid wsp:val=&quot;0011664E&quot;/&gt;&lt;wsp:rsid wsp:val=&quot;00117754&quot;/&gt;&lt;wsp:rsid wsp:val=&quot;00117765&quot;/&gt;&lt;wsp:rsid wsp:val=&quot;00117F6D&quot;/&gt;&lt;wsp:rsid wsp:val=&quot;0012075F&quot;/&gt;&lt;wsp:rsid wsp:val=&quot;0012114C&quot;/&gt;&lt;wsp:rsid wsp:val=&quot;0012126B&quot;/&gt;&lt;wsp:rsid wsp:val=&quot;00122464&quot;/&gt;&lt;wsp:rsid wsp:val=&quot;0012270D&quot;/&gt;&lt;wsp:rsid wsp:val=&quot;00124D52&quot;/&gt;&lt;wsp:rsid wsp:val=&quot;001250C4&quot;/&gt;&lt;wsp:rsid wsp:val=&quot;00125431&quot;/&gt;&lt;wsp:rsid wsp:val=&quot;001258D3&quot;/&gt;&lt;wsp:rsid wsp:val=&quot;00126CF7&quot;/&gt;&lt;wsp:rsid wsp:val=&quot;00127388&quot;/&gt;&lt;wsp:rsid wsp:val=&quot;00130939&quot;/&gt;&lt;wsp:rsid wsp:val=&quot;00132BCD&quot;/&gt;&lt;wsp:rsid wsp:val=&quot;001339DF&quot;/&gt;&lt;wsp:rsid wsp:val=&quot;001343C6&quot;/&gt;&lt;wsp:rsid wsp:val=&quot;001344D0&quot;/&gt;&lt;wsp:rsid wsp:val=&quot;001346CE&quot;/&gt;&lt;wsp:rsid wsp:val=&quot;0013497C&quot;/&gt;&lt;wsp:rsid wsp:val=&quot;00135232&quot;/&gt;&lt;wsp:rsid wsp:val=&quot;00137E30&quot;/&gt;&lt;wsp:rsid wsp:val=&quot;00141105&quot;/&gt;&lt;wsp:rsid wsp:val=&quot;00141506&quot;/&gt;&lt;wsp:rsid wsp:val=&quot;0014151A&quot;/&gt;&lt;wsp:rsid wsp:val=&quot;00143017&quot;/&gt;&lt;wsp:rsid wsp:val=&quot;001432E0&quot;/&gt;&lt;wsp:rsid wsp:val=&quot;00144185&quot;/&gt;&lt;wsp:rsid wsp:val=&quot;0014436E&quot;/&gt;&lt;wsp:rsid wsp:val=&quot;001446E2&quot;/&gt;&lt;wsp:rsid wsp:val=&quot;001448D9&quot;/&gt;&lt;wsp:rsid wsp:val=&quot;0014543B&quot;/&gt;&lt;wsp:rsid wsp:val=&quot;00151B42&quot;/&gt;&lt;wsp:rsid wsp:val=&quot;00151C0E&quot;/&gt;&lt;wsp:rsid wsp:val=&quot;00152DEE&quot;/&gt;&lt;wsp:rsid wsp:val=&quot;00154D24&quot;/&gt;&lt;wsp:rsid wsp:val=&quot;00155986&quot;/&gt;&lt;wsp:rsid wsp:val=&quot;00155BED&quot;/&gt;&lt;wsp:rsid wsp:val=&quot;00155E51&quot;/&gt;&lt;wsp:rsid wsp:val=&quot;00157AC2&quot;/&gt;&lt;wsp:rsid wsp:val=&quot;00160160&quot;/&gt;&lt;wsp:rsid wsp:val=&quot;00160B66&quot;/&gt;&lt;wsp:rsid wsp:val=&quot;00160BF4&quot;/&gt;&lt;wsp:rsid wsp:val=&quot;001615E8&quot;/&gt;&lt;wsp:rsid wsp:val=&quot;00161B0F&quot;/&gt;&lt;wsp:rsid wsp:val=&quot;00162942&quot;/&gt;&lt;wsp:rsid wsp:val=&quot;001654FA&quot;/&gt;&lt;wsp:rsid wsp:val=&quot;001659C0&quot;/&gt;&lt;wsp:rsid wsp:val=&quot;00166709&quot;/&gt;&lt;wsp:rsid wsp:val=&quot;00167055&quot;/&gt;&lt;wsp:rsid wsp:val=&quot;0016780E&quot;/&gt;&lt;wsp:rsid wsp:val=&quot;00170004&quot;/&gt;&lt;wsp:rsid wsp:val=&quot;00170C07&quot;/&gt;&lt;wsp:rsid wsp:val=&quot;00171C02&quot;/&gt;&lt;wsp:rsid wsp:val=&quot;001726C2&quot;/&gt;&lt;wsp:rsid wsp:val=&quot;00172E26&quot;/&gt;&lt;wsp:rsid wsp:val=&quot;001735D2&quot;/&gt;&lt;wsp:rsid wsp:val=&quot;00174D3C&quot;/&gt;&lt;wsp:rsid wsp:val=&quot;001754E7&quot;/&gt;&lt;wsp:rsid wsp:val=&quot;00176CDC&quot;/&gt;&lt;wsp:rsid wsp:val=&quot;00177B56&quot;/&gt;&lt;wsp:rsid wsp:val=&quot;001804EC&quot;/&gt;&lt;wsp:rsid wsp:val=&quot;0018051B&quot;/&gt;&lt;wsp:rsid wsp:val=&quot;001816AC&quot;/&gt;&lt;wsp:rsid wsp:val=&quot;001818F3&quot;/&gt;&lt;wsp:rsid wsp:val=&quot;001822AB&quot;/&gt;&lt;wsp:rsid wsp:val=&quot;001824BF&quot;/&gt;&lt;wsp:rsid wsp:val=&quot;00182CBC&quot;/&gt;&lt;wsp:rsid wsp:val=&quot;00184A25&quot;/&gt;&lt;wsp:rsid wsp:val=&quot;0018524F&quot;/&gt;&lt;wsp:rsid wsp:val=&quot;0018596D&quot;/&gt;&lt;wsp:rsid wsp:val=&quot;001860FA&quot;/&gt;&lt;wsp:rsid wsp:val=&quot;00186AE6&quot;/&gt;&lt;wsp:rsid wsp:val=&quot;00186B2C&quot;/&gt;&lt;wsp:rsid wsp:val=&quot;00187ED5&quot;/&gt;&lt;wsp:rsid wsp:val=&quot;00187F69&quot;/&gt;&lt;wsp:rsid wsp:val=&quot;00190001&quot;/&gt;&lt;wsp:rsid wsp:val=&quot;001906CA&quot;/&gt;&lt;wsp:rsid wsp:val=&quot;00190741&quot;/&gt;&lt;wsp:rsid wsp:val=&quot;00190D11&quot;/&gt;&lt;wsp:rsid wsp:val=&quot;00191067&quot;/&gt;&lt;wsp:rsid wsp:val=&quot;001910A9&quot;/&gt;&lt;wsp:rsid wsp:val=&quot;00192BB4&quot;/&gt;&lt;wsp:rsid wsp:val=&quot;00193087&quot;/&gt;&lt;wsp:rsid wsp:val=&quot;001939CE&quot;/&gt;&lt;wsp:rsid wsp:val=&quot;001953CC&quot;/&gt;&lt;wsp:rsid wsp:val=&quot;0019619B&quot;/&gt;&lt;wsp:rsid wsp:val=&quot;00197D23&quot;/&gt;&lt;wsp:rsid wsp:val=&quot;001A0341&quot;/&gt;&lt;wsp:rsid wsp:val=&quot;001A1736&quot;/&gt;&lt;wsp:rsid wsp:val=&quot;001A1F37&quot;/&gt;&lt;wsp:rsid wsp:val=&quot;001A2965&quot;/&gt;&lt;wsp:rsid wsp:val=&quot;001A319B&quot;/&gt;&lt;wsp:rsid wsp:val=&quot;001A36A2&quot;/&gt;&lt;wsp:rsid wsp:val=&quot;001A5339&quot;/&gt;&lt;wsp:rsid wsp:val=&quot;001A5605&quot;/&gt;&lt;wsp:rsid wsp:val=&quot;001A5729&quot;/&gt;&lt;wsp:rsid wsp:val=&quot;001A681E&quot;/&gt;&lt;wsp:rsid wsp:val=&quot;001A688E&quot;/&gt;&lt;wsp:rsid wsp:val=&quot;001A6EEF&quot;/&gt;&lt;wsp:rsid wsp:val=&quot;001B0A34&quot;/&gt;&lt;wsp:rsid wsp:val=&quot;001B1332&quot;/&gt;&lt;wsp:rsid wsp:val=&quot;001B24D0&quot;/&gt;&lt;wsp:rsid wsp:val=&quot;001B2D68&quot;/&gt;&lt;wsp:rsid wsp:val=&quot;001B458C&quot;/&gt;&lt;wsp:rsid wsp:val=&quot;001B4A01&quot;/&gt;&lt;wsp:rsid wsp:val=&quot;001B5242&quot;/&gt;&lt;wsp:rsid wsp:val=&quot;001B5EA0&quot;/&gt;&lt;wsp:rsid wsp:val=&quot;001B60B2&quot;/&gt;&lt;wsp:rsid wsp:val=&quot;001B60D7&quot;/&gt;&lt;wsp:rsid wsp:val=&quot;001B6AE9&quot;/&gt;&lt;wsp:rsid wsp:val=&quot;001B6B96&quot;/&gt;&lt;wsp:rsid wsp:val=&quot;001B6C13&quot;/&gt;&lt;wsp:rsid wsp:val=&quot;001C1AF4&quot;/&gt;&lt;wsp:rsid wsp:val=&quot;001C3239&quot;/&gt;&lt;wsp:rsid wsp:val=&quot;001C4B2E&quot;/&gt;&lt;wsp:rsid wsp:val=&quot;001C5440&quot;/&gt;&lt;wsp:rsid wsp:val=&quot;001C5872&quot;/&gt;&lt;wsp:rsid wsp:val=&quot;001C62DD&quot;/&gt;&lt;wsp:rsid wsp:val=&quot;001C69B0&quot;/&gt;&lt;wsp:rsid wsp:val=&quot;001C6D46&quot;/&gt;&lt;wsp:rsid wsp:val=&quot;001D0E0F&quot;/&gt;&lt;wsp:rsid wsp:val=&quot;001D1D72&quot;/&gt;&lt;wsp:rsid wsp:val=&quot;001D20F6&quot;/&gt;&lt;wsp:rsid wsp:val=&quot;001D267E&quot;/&gt;&lt;wsp:rsid wsp:val=&quot;001D29DD&quot;/&gt;&lt;wsp:rsid wsp:val=&quot;001D3ABC&quot;/&gt;&lt;wsp:rsid wsp:val=&quot;001D3BD4&quot;/&gt;&lt;wsp:rsid wsp:val=&quot;001D3CDD&quot;/&gt;&lt;wsp:rsid wsp:val=&quot;001D4AEF&quot;/&gt;&lt;wsp:rsid wsp:val=&quot;001D4F6F&quot;/&gt;&lt;wsp:rsid wsp:val=&quot;001D51DF&quot;/&gt;&lt;wsp:rsid wsp:val=&quot;001D550B&quot;/&gt;&lt;wsp:rsid wsp:val=&quot;001D6138&quot;/&gt;&lt;wsp:rsid wsp:val=&quot;001D737F&quot;/&gt;&lt;wsp:rsid wsp:val=&quot;001D75C4&quot;/&gt;&lt;wsp:rsid wsp:val=&quot;001E031B&quot;/&gt;&lt;wsp:rsid wsp:val=&quot;001E1177&quot;/&gt;&lt;wsp:rsid wsp:val=&quot;001E16AF&quot;/&gt;&lt;wsp:rsid wsp:val=&quot;001E17C5&quot;/&gt;&lt;wsp:rsid wsp:val=&quot;001E216C&quot;/&gt;&lt;wsp:rsid wsp:val=&quot;001E22AC&quot;/&gt;&lt;wsp:rsid wsp:val=&quot;001E3A04&quot;/&gt;&lt;wsp:rsid wsp:val=&quot;001E3BD6&quot;/&gt;&lt;wsp:rsid wsp:val=&quot;001E43EC&quot;/&gt;&lt;wsp:rsid wsp:val=&quot;001E4A38&quot;/&gt;&lt;wsp:rsid wsp:val=&quot;001E4AB3&quot;/&gt;&lt;wsp:rsid wsp:val=&quot;001E4EF9&quot;/&gt;&lt;wsp:rsid wsp:val=&quot;001E5A43&quot;/&gt;&lt;wsp:rsid wsp:val=&quot;001E6366&quot;/&gt;&lt;wsp:rsid wsp:val=&quot;001E638B&quot;/&gt;&lt;wsp:rsid wsp:val=&quot;001E6568&quot;/&gt;&lt;wsp:rsid wsp:val=&quot;001E7C8A&quot;/&gt;&lt;wsp:rsid wsp:val=&quot;001F0154&quot;/&gt;&lt;wsp:rsid wsp:val=&quot;001F0676&quot;/&gt;&lt;wsp:rsid wsp:val=&quot;001F0A5D&quot;/&gt;&lt;wsp:rsid wsp:val=&quot;001F130D&quot;/&gt;&lt;wsp:rsid wsp:val=&quot;001F155F&quot;/&gt;&lt;wsp:rsid wsp:val=&quot;001F158B&quot;/&gt;&lt;wsp:rsid wsp:val=&quot;001F1DC0&quot;/&gt;&lt;wsp:rsid wsp:val=&quot;001F1FB1&quot;/&gt;&lt;wsp:rsid wsp:val=&quot;001F2E9D&quot;/&gt;&lt;wsp:rsid wsp:val=&quot;001F31AC&quot;/&gt;&lt;wsp:rsid wsp:val=&quot;001F405C&quot;/&gt;&lt;wsp:rsid wsp:val=&quot;001F5B8A&quot;/&gt;&lt;wsp:rsid wsp:val=&quot;001F5C57&quot;/&gt;&lt;wsp:rsid wsp:val=&quot;001F5CD0&quot;/&gt;&lt;wsp:rsid wsp:val=&quot;001F5E3D&quot;/&gt;&lt;wsp:rsid wsp:val=&quot;001F6A74&quot;/&gt;&lt;wsp:rsid wsp:val=&quot;001F78CA&quot;/&gt;&lt;wsp:rsid wsp:val=&quot;00200EEC&quot;/&gt;&lt;wsp:rsid wsp:val=&quot;00201300&quot;/&gt;&lt;wsp:rsid wsp:val=&quot;0020180A&quot;/&gt;&lt;wsp:rsid wsp:val=&quot;00201B8B&quot;/&gt;&lt;wsp:rsid wsp:val=&quot;002035F2&quot;/&gt;&lt;wsp:rsid wsp:val=&quot;002047DA&quot;/&gt;&lt;wsp:rsid wsp:val=&quot;002048AC&quot;/&gt;&lt;wsp:rsid wsp:val=&quot;00205614&quot;/&gt;&lt;wsp:rsid wsp:val=&quot;00206337&quot;/&gt;&lt;wsp:rsid wsp:val=&quot;00206A37&quot;/&gt;&lt;wsp:rsid wsp:val=&quot;00206AEE&quot;/&gt;&lt;wsp:rsid wsp:val=&quot;00206D0B&quot;/&gt;&lt;wsp:rsid wsp:val=&quot;00207660&quot;/&gt;&lt;wsp:rsid wsp:val=&quot;00207D10&quot;/&gt;&lt;wsp:rsid wsp:val=&quot;002103A9&quot;/&gt;&lt;wsp:rsid wsp:val=&quot;00210C80&quot;/&gt;&lt;wsp:rsid wsp:val=&quot;00210EBE&quot;/&gt;&lt;wsp:rsid wsp:val=&quot;00211885&quot;/&gt;&lt;wsp:rsid wsp:val=&quot;0021273B&quot;/&gt;&lt;wsp:rsid wsp:val=&quot;0021291A&quot;/&gt;&lt;wsp:rsid wsp:val=&quot;00212A5C&quot;/&gt;&lt;wsp:rsid wsp:val=&quot;002137F7&quot;/&gt;&lt;wsp:rsid wsp:val=&quot;00213D0D&quot;/&gt;&lt;wsp:rsid wsp:val=&quot;002140B6&quot;/&gt;&lt;wsp:rsid wsp:val=&quot;00214A9C&quot;/&gt;&lt;wsp:rsid wsp:val=&quot;00214D14&quot;/&gt;&lt;wsp:rsid wsp:val=&quot;00215348&quot;/&gt;&lt;wsp:rsid wsp:val=&quot;00215742&quot;/&gt;&lt;wsp:rsid wsp:val=&quot;00215E2A&quot;/&gt;&lt;wsp:rsid wsp:val=&quot;00216A84&quot;/&gt;&lt;wsp:rsid wsp:val=&quot;0022075A&quot;/&gt;&lt;wsp:rsid wsp:val=&quot;00220919&quot;/&gt;&lt;wsp:rsid wsp:val=&quot;00220C6C&quot;/&gt;&lt;wsp:rsid wsp:val=&quot;002211EC&quot;/&gt;&lt;wsp:rsid wsp:val=&quot;00221A67&quot;/&gt;&lt;wsp:rsid wsp:val=&quot;00223E5D&quot;/&gt;&lt;wsp:rsid wsp:val=&quot;00225482&quot;/&gt;&lt;wsp:rsid wsp:val=&quot;00226E2D&quot;/&gt;&lt;wsp:rsid wsp:val=&quot;002277B8&quot;/&gt;&lt;wsp:rsid wsp:val=&quot;00227CE3&quot;/&gt;&lt;wsp:rsid wsp:val=&quot;002306C1&quot;/&gt;&lt;wsp:rsid wsp:val=&quot;00232271&quot;/&gt;&lt;wsp:rsid wsp:val=&quot;002339E7&quot;/&gt;&lt;wsp:rsid wsp:val=&quot;00233B8A&quot;/&gt;&lt;wsp:rsid wsp:val=&quot;00234A45&quot;/&gt;&lt;wsp:rsid wsp:val=&quot;00234DF4&quot;/&gt;&lt;wsp:rsid wsp:val=&quot;0023521E&quot;/&gt;&lt;wsp:rsid wsp:val=&quot;002357C7&quot;/&gt;&lt;wsp:rsid wsp:val=&quot;00235CE8&quot;/&gt;&lt;wsp:rsid wsp:val=&quot;00236261&quot;/&gt;&lt;wsp:rsid wsp:val=&quot;00236685&quot;/&gt;&lt;wsp:rsid wsp:val=&quot;0023774A&quot;/&gt;&lt;wsp:rsid wsp:val=&quot;002378D5&quot;/&gt;&lt;wsp:rsid wsp:val=&quot;00237B8B&quot;/&gt;&lt;wsp:rsid wsp:val=&quot;00241465&quot;/&gt;&lt;wsp:rsid wsp:val=&quot;00241532&quot;/&gt;&lt;wsp:rsid wsp:val=&quot;0024195B&quot;/&gt;&lt;wsp:rsid wsp:val=&quot;0024219E&quot;/&gt;&lt;wsp:rsid wsp:val=&quot;00242DED&quot;/&gt;&lt;wsp:rsid wsp:val=&quot;00243A1F&quot;/&gt;&lt;wsp:rsid wsp:val=&quot;00243CC6&quot;/&gt;&lt;wsp:rsid wsp:val=&quot;0024410C&quot;/&gt;&lt;wsp:rsid wsp:val=&quot;00244B8F&quot;/&gt;&lt;wsp:rsid wsp:val=&quot;00244D40&quot;/&gt;&lt;wsp:rsid wsp:val=&quot;00244D48&quot;/&gt;&lt;wsp:rsid wsp:val=&quot;00244F53&quot;/&gt;&lt;wsp:rsid wsp:val=&quot;002450D6&quot;/&gt;&lt;wsp:rsid wsp:val=&quot;0024535A&quot;/&gt;&lt;wsp:rsid wsp:val=&quot;00245B52&quot;/&gt;&lt;wsp:rsid wsp:val=&quot;00247517&quot;/&gt;&lt;wsp:rsid wsp:val=&quot;0024759A&quot;/&gt;&lt;wsp:rsid wsp:val=&quot;00247858&quot;/&gt;&lt;wsp:rsid wsp:val=&quot;0024795E&quot;/&gt;&lt;wsp:rsid wsp:val=&quot;00247D4F&quot;/&gt;&lt;wsp:rsid wsp:val=&quot;00247E77&quot;/&gt;&lt;wsp:rsid wsp:val=&quot;00251620&quot;/&gt;&lt;wsp:rsid wsp:val=&quot;002517AC&quot;/&gt;&lt;wsp:rsid wsp:val=&quot;002531DB&quot;/&gt;&lt;wsp:rsid wsp:val=&quot;002533FC&quot;/&gt;&lt;wsp:rsid wsp:val=&quot;00253708&quot;/&gt;&lt;wsp:rsid wsp:val=&quot;00253C7D&quot;/&gt;&lt;wsp:rsid wsp:val=&quot;00254521&quot;/&gt;&lt;wsp:rsid wsp:val=&quot;002559DA&quot;/&gt;&lt;wsp:rsid wsp:val=&quot;002563BE&quot;/&gt;&lt;wsp:rsid wsp:val=&quot;002569DA&quot;/&gt;&lt;wsp:rsid wsp:val=&quot;0025762B&quot;/&gt;&lt;wsp:rsid wsp:val=&quot;00257A36&quot;/&gt;&lt;wsp:rsid wsp:val=&quot;00257C0F&quot;/&gt;&lt;wsp:rsid wsp:val=&quot;00260CC8&quot;/&gt;&lt;wsp:rsid wsp:val=&quot;00260FCB&quot;/&gt;&lt;wsp:rsid wsp:val=&quot;00261DCF&quot;/&gt;&lt;wsp:rsid wsp:val=&quot;002625A6&quot;/&gt;&lt;wsp:rsid wsp:val=&quot;002625D7&quot;/&gt;&lt;wsp:rsid wsp:val=&quot;0026273B&quot;/&gt;&lt;wsp:rsid wsp:val=&quot;0026290C&quot;/&gt;&lt;wsp:rsid wsp:val=&quot;00262F85&quot;/&gt;&lt;wsp:rsid wsp:val=&quot;00262FFD&quot;/&gt;&lt;wsp:rsid wsp:val=&quot;00263A78&quot;/&gt;&lt;wsp:rsid wsp:val=&quot;00263C4F&quot;/&gt;&lt;wsp:rsid wsp:val=&quot;00264057&quot;/&gt;&lt;wsp:rsid wsp:val=&quot;00267302&quot;/&gt;&lt;wsp:rsid wsp:val=&quot;00267735&quot;/&gt;&lt;wsp:rsid wsp:val=&quot;00270187&quot;/&gt;&lt;wsp:rsid wsp:val=&quot;00270B2F&quot;/&gt;&lt;wsp:rsid wsp:val=&quot;002716EB&quot;/&gt;&lt;wsp:rsid wsp:val=&quot;00271AA0&quot;/&gt;&lt;wsp:rsid wsp:val=&quot;00271FB7&quot;/&gt;&lt;wsp:rsid wsp:val=&quot;00274469&quot;/&gt;&lt;wsp:rsid wsp:val=&quot;00275073&quot;/&gt;&lt;wsp:rsid wsp:val=&quot;0027556A&quot;/&gt;&lt;wsp:rsid wsp:val=&quot;0027611E&quot;/&gt;&lt;wsp:rsid wsp:val=&quot;00276717&quot;/&gt;&lt;wsp:rsid wsp:val=&quot;00276BFA&quot;/&gt;&lt;wsp:rsid wsp:val=&quot;002774C2&quot;/&gt;&lt;wsp:rsid wsp:val=&quot;0027750A&quot;/&gt;&lt;wsp:rsid wsp:val=&quot;0028053D&quot;/&gt;&lt;wsp:rsid wsp:val=&quot;00280C3C&quot;/&gt;&lt;wsp:rsid wsp:val=&quot;00282949&quot;/&gt;&lt;wsp:rsid wsp:val=&quot;0028362C&quot;/&gt;&lt;wsp:rsid wsp:val=&quot;00283A3B&quot;/&gt;&lt;wsp:rsid wsp:val=&quot;00283F33&quot;/&gt;&lt;wsp:rsid wsp:val=&quot;002849DE&quot;/&gt;&lt;wsp:rsid wsp:val=&quot;00284B75&quot;/&gt;&lt;wsp:rsid wsp:val=&quot;002900BE&quot;/&gt;&lt;wsp:rsid wsp:val=&quot;00292248&quot;/&gt;&lt;wsp:rsid wsp:val=&quot;00292899&quot;/&gt;&lt;wsp:rsid wsp:val=&quot;00292A41&quot;/&gt;&lt;wsp:rsid wsp:val=&quot;00292B49&quot;/&gt;&lt;wsp:rsid wsp:val=&quot;0029393C&quot;/&gt;&lt;wsp:rsid wsp:val=&quot;002944BF&quot;/&gt;&lt;wsp:rsid wsp:val=&quot;00295604&quot;/&gt;&lt;wsp:rsid wsp:val=&quot;002963F5&quot;/&gt;&lt;wsp:rsid wsp:val=&quot;002964A3&quot;/&gt;&lt;wsp:rsid wsp:val=&quot;002979A7&quot;/&gt;&lt;wsp:rsid wsp:val=&quot;002A031E&quot;/&gt;&lt;wsp:rsid wsp:val=&quot;002A1EA3&quot;/&gt;&lt;wsp:rsid wsp:val=&quot;002A31CC&quot;/&gt;&lt;wsp:rsid wsp:val=&quot;002A43ED&quot;/&gt;&lt;wsp:rsid wsp:val=&quot;002A4D13&quot;/&gt;&lt;wsp:rsid wsp:val=&quot;002A5C5E&quot;/&gt;&lt;wsp:rsid wsp:val=&quot;002A61EF&quot;/&gt;&lt;wsp:rsid wsp:val=&quot;002A6D29&quot;/&gt;&lt;wsp:rsid wsp:val=&quot;002B07A1&quot;/&gt;&lt;wsp:rsid wsp:val=&quot;002B0FCF&quot;/&gt;&lt;wsp:rsid wsp:val=&quot;002B18B9&quot;/&gt;&lt;wsp:rsid wsp:val=&quot;002B2EC6&quot;/&gt;&lt;wsp:rsid wsp:val=&quot;002B3A17&quot;/&gt;&lt;wsp:rsid wsp:val=&quot;002B53BB&quot;/&gt;&lt;wsp:rsid wsp:val=&quot;002B54AC&quot;/&gt;&lt;wsp:rsid wsp:val=&quot;002B55B2&quot;/&gt;&lt;wsp:rsid wsp:val=&quot;002B5873&quot;/&gt;&lt;wsp:rsid wsp:val=&quot;002B66D2&quot;/&gt;&lt;wsp:rsid wsp:val=&quot;002B7646&quot;/&gt;&lt;wsp:rsid wsp:val=&quot;002B7D4B&quot;/&gt;&lt;wsp:rsid wsp:val=&quot;002C007B&quot;/&gt;&lt;wsp:rsid wsp:val=&quot;002C0514&quot;/&gt;&lt;wsp:rsid wsp:val=&quot;002C08B2&quot;/&gt;&lt;wsp:rsid wsp:val=&quot;002C1568&quot;/&gt;&lt;wsp:rsid wsp:val=&quot;002C2420&quot;/&gt;&lt;wsp:rsid wsp:val=&quot;002C33BD&quot;/&gt;&lt;wsp:rsid wsp:val=&quot;002C36AA&quot;/&gt;&lt;wsp:rsid wsp:val=&quot;002C3C82&quot;/&gt;&lt;wsp:rsid wsp:val=&quot;002C42A5&quot;/&gt;&lt;wsp:rsid wsp:val=&quot;002C44C9&quot;/&gt;&lt;wsp:rsid wsp:val=&quot;002C5282&quot;/&gt;&lt;wsp:rsid wsp:val=&quot;002C5B5F&quot;/&gt;&lt;wsp:rsid wsp:val=&quot;002C6243&quot;/&gt;&lt;wsp:rsid wsp:val=&quot;002C6EF6&quot;/&gt;&lt;wsp:rsid wsp:val=&quot;002D036A&quot;/&gt;&lt;wsp:rsid wsp:val=&quot;002D0F2F&quot;/&gt;&lt;wsp:rsid wsp:val=&quot;002D1044&quot;/&gt;&lt;wsp:rsid wsp:val=&quot;002D1CC5&quot;/&gt;&lt;wsp:rsid wsp:val=&quot;002D222E&quot;/&gt;&lt;wsp:rsid wsp:val=&quot;002D30B4&quot;/&gt;&lt;wsp:rsid wsp:val=&quot;002D42FC&quot;/&gt;&lt;wsp:rsid wsp:val=&quot;002D4365&quot;/&gt;&lt;wsp:rsid wsp:val=&quot;002D4C44&quot;/&gt;&lt;wsp:rsid wsp:val=&quot;002E0F21&quot;/&gt;&lt;wsp:rsid wsp:val=&quot;002E1003&quot;/&gt;&lt;wsp:rsid wsp:val=&quot;002E1024&quot;/&gt;&lt;wsp:rsid wsp:val=&quot;002E1F51&quot;/&gt;&lt;wsp:rsid wsp:val=&quot;002E2333&quot;/&gt;&lt;wsp:rsid wsp:val=&quot;002E3555&quot;/&gt;&lt;wsp:rsid wsp:val=&quot;002E3693&quot;/&gt;&lt;wsp:rsid wsp:val=&quot;002E3CC0&quot;/&gt;&lt;wsp:rsid wsp:val=&quot;002E4694&quot;/&gt;&lt;wsp:rsid wsp:val=&quot;002E4884&quot;/&gt;&lt;wsp:rsid wsp:val=&quot;002E4C59&quot;/&gt;&lt;wsp:rsid wsp:val=&quot;002E5B1F&quot;/&gt;&lt;wsp:rsid wsp:val=&quot;002E60CB&quot;/&gt;&lt;wsp:rsid wsp:val=&quot;002E61B6&quot;/&gt;&lt;wsp:rsid wsp:val=&quot;002E6EA5&quot;/&gt;&lt;wsp:rsid wsp:val=&quot;002E7371&quot;/&gt;&lt;wsp:rsid wsp:val=&quot;002F03E0&quot;/&gt;&lt;wsp:rsid wsp:val=&quot;002F1FCD&quot;/&gt;&lt;wsp:rsid wsp:val=&quot;002F212F&quot;/&gt;&lt;wsp:rsid wsp:val=&quot;002F2C23&quot;/&gt;&lt;wsp:rsid wsp:val=&quot;002F2EDF&quot;/&gt;&lt;wsp:rsid wsp:val=&quot;002F35C1&quot;/&gt;&lt;wsp:rsid wsp:val=&quot;002F41C5&quot;/&gt;&lt;wsp:rsid wsp:val=&quot;002F48F3&quot;/&gt;&lt;wsp:rsid wsp:val=&quot;002F5045&quot;/&gt;&lt;wsp:rsid wsp:val=&quot;002F55DB&quot;/&gt;&lt;wsp:rsid wsp:val=&quot;002F61D6&quot;/&gt;&lt;wsp:rsid wsp:val=&quot;002F6345&quot;/&gt;&lt;wsp:rsid wsp:val=&quot;002F782F&quot;/&gt;&lt;wsp:rsid wsp:val=&quot;0030026E&quot;/&gt;&lt;wsp:rsid wsp:val=&quot;003003A8&quot;/&gt;&lt;wsp:rsid wsp:val=&quot;00300889&quot;/&gt;&lt;wsp:rsid wsp:val=&quot;00300C76&quot;/&gt;&lt;wsp:rsid wsp:val=&quot;00300E3B&quot;/&gt;&lt;wsp:rsid wsp:val=&quot;003011F2&quot;/&gt;&lt;wsp:rsid wsp:val=&quot;003013BD&quot;/&gt;&lt;wsp:rsid wsp:val=&quot;00301A8E&quot;/&gt;&lt;wsp:rsid wsp:val=&quot;00301EC6&quot;/&gt;&lt;wsp:rsid wsp:val=&quot;00302D4D&quot;/&gt;&lt;wsp:rsid wsp:val=&quot;00302DFD&quot;/&gt;&lt;wsp:rsid wsp:val=&quot;00303A18&quot;/&gt;&lt;wsp:rsid wsp:val=&quot;003046FC&quot;/&gt;&lt;wsp:rsid wsp:val=&quot;003049B5&quot;/&gt;&lt;wsp:rsid wsp:val=&quot;00304CB4&quot;/&gt;&lt;wsp:rsid wsp:val=&quot;00304E54&quot;/&gt;&lt;wsp:rsid wsp:val=&quot;00305BE2&quot;/&gt;&lt;wsp:rsid wsp:val=&quot;00306429&quot;/&gt;&lt;wsp:rsid wsp:val=&quot;00306BA4&quot;/&gt;&lt;wsp:rsid wsp:val=&quot;00306D01&quot;/&gt;&lt;wsp:rsid wsp:val=&quot;0031021C&quot;/&gt;&lt;wsp:rsid wsp:val=&quot;0031044E&quot;/&gt;&lt;wsp:rsid wsp:val=&quot;00310C42&quot;/&gt;&lt;wsp:rsid wsp:val=&quot;00311172&quot;/&gt;&lt;wsp:rsid wsp:val=&quot;00311C4F&quot;/&gt;&lt;wsp:rsid wsp:val=&quot;0031253D&quot;/&gt;&lt;wsp:rsid wsp:val=&quot;00312E47&quot;/&gt;&lt;wsp:rsid wsp:val=&quot;00313976&quot;/&gt;&lt;wsp:rsid wsp:val=&quot;00314C52&quot;/&gt;&lt;wsp:rsid wsp:val=&quot;00315B2D&quot;/&gt;&lt;wsp:rsid wsp:val=&quot;00315EBB&quot;/&gt;&lt;wsp:rsid wsp:val=&quot;003161A3&quot;/&gt;&lt;wsp:rsid wsp:val=&quot;0031691A&quot;/&gt;&lt;wsp:rsid wsp:val=&quot;00317FB7&quot;/&gt;&lt;wsp:rsid wsp:val=&quot;003218B4&quot;/&gt;&lt;wsp:rsid wsp:val=&quot;003226AC&quot;/&gt;&lt;wsp:rsid wsp:val=&quot;00323373&quot;/&gt;&lt;wsp:rsid wsp:val=&quot;003235C9&quot;/&gt;&lt;wsp:rsid wsp:val=&quot;0032634E&quot;/&gt;&lt;wsp:rsid wsp:val=&quot;003271C6&quot;/&gt;&lt;wsp:rsid wsp:val=&quot;00327BBE&quot;/&gt;&lt;wsp:rsid wsp:val=&quot;00327D36&quot;/&gt;&lt;wsp:rsid wsp:val=&quot;003306F4&quot;/&gt;&lt;wsp:rsid wsp:val=&quot;00330826&quot;/&gt;&lt;wsp:rsid wsp:val=&quot;00330BD5&quot;/&gt;&lt;wsp:rsid wsp:val=&quot;00332941&quot;/&gt;&lt;wsp:rsid wsp:val=&quot;003336FD&quot;/&gt;&lt;wsp:rsid wsp:val=&quot;003345B9&quot;/&gt;&lt;wsp:rsid wsp:val=&quot;00335E77&quot;/&gt;&lt;wsp:rsid wsp:val=&quot;003363FA&quot;/&gt;&lt;wsp:rsid wsp:val=&quot;00337D36&quot;/&gt;&lt;wsp:rsid wsp:val=&quot;00340CDA&quot;/&gt;&lt;wsp:rsid wsp:val=&quot;00340E9F&quot;/&gt;&lt;wsp:rsid wsp:val=&quot;0034105A&quot;/&gt;&lt;wsp:rsid wsp:val=&quot;003423B3&quot;/&gt;&lt;wsp:rsid wsp:val=&quot;00343F49&quot;/&gt;&lt;wsp:rsid wsp:val=&quot;003448AD&quot;/&gt;&lt;wsp:rsid wsp:val=&quot;00346A88&quot;/&gt;&lt;wsp:rsid wsp:val=&quot;0034751C&quot;/&gt;&lt;wsp:rsid wsp:val=&quot;0035016B&quot;/&gt;&lt;wsp:rsid wsp:val=&quot;003505FB&quot;/&gt;&lt;wsp:rsid wsp:val=&quot;00350743&quot;/&gt;&lt;wsp:rsid wsp:val=&quot;00350EF3&quot;/&gt;&lt;wsp:rsid wsp:val=&quot;003519D7&quot;/&gt;&lt;wsp:rsid wsp:val=&quot;00351F40&quot;/&gt;&lt;wsp:rsid wsp:val=&quot;0035331C&quot;/&gt;&lt;wsp:rsid wsp:val=&quot;00353719&quot;/&gt;&lt;wsp:rsid wsp:val=&quot;00353B01&quot;/&gt;&lt;wsp:rsid wsp:val=&quot;00353CE1&quot;/&gt;&lt;wsp:rsid wsp:val=&quot;0035411B&quot;/&gt;&lt;wsp:rsid wsp:val=&quot;00354B84&quot;/&gt;&lt;wsp:rsid wsp:val=&quot;00354CE6&quot;/&gt;&lt;wsp:rsid wsp:val=&quot;003574F9&quot;/&gt;&lt;wsp:rsid wsp:val=&quot;00360B62&quot;/&gt;&lt;wsp:rsid wsp:val=&quot;003624F1&quot;/&gt;&lt;wsp:rsid wsp:val=&quot;00363DBB&quot;/&gt;&lt;wsp:rsid wsp:val=&quot;00364329&quot;/&gt;&lt;wsp:rsid wsp:val=&quot;00365C6E&quot;/&gt;&lt;wsp:rsid wsp:val=&quot;00366097&quot;/&gt;&lt;wsp:rsid wsp:val=&quot;0036673C&quot;/&gt;&lt;wsp:rsid wsp:val=&quot;003677C0&quot;/&gt;&lt;wsp:rsid wsp:val=&quot;00367A3C&quot;/&gt;&lt;wsp:rsid wsp:val=&quot;0037030E&quot;/&gt;&lt;wsp:rsid wsp:val=&quot;003713B0&quot;/&gt;&lt;wsp:rsid wsp:val=&quot;00374DCD&quot;/&gt;&lt;wsp:rsid wsp:val=&quot;00375E38&quot;/&gt;&lt;wsp:rsid wsp:val=&quot;003765F0&quot;/&gt;&lt;wsp:rsid wsp:val=&quot;0037678A&quot;/&gt;&lt;wsp:rsid wsp:val=&quot;0037679B&quot;/&gt;&lt;wsp:rsid wsp:val=&quot;003770EE&quot;/&gt;&lt;wsp:rsid wsp:val=&quot;003809FA&quot;/&gt;&lt;wsp:rsid wsp:val=&quot;0038134E&quot;/&gt;&lt;wsp:rsid wsp:val=&quot;00382F98&quot;/&gt;&lt;wsp:rsid wsp:val=&quot;00383881&quot;/&gt;&lt;wsp:rsid wsp:val=&quot;00383D30&quot;/&gt;&lt;wsp:rsid wsp:val=&quot;00384D6E&quot;/&gt;&lt;wsp:rsid wsp:val=&quot;00386DB1&quot;/&gt;&lt;wsp:rsid wsp:val=&quot;00386F8B&quot;/&gt;&lt;wsp:rsid wsp:val=&quot;003874AB&quot;/&gt;&lt;wsp:rsid wsp:val=&quot;00390B18&quot;/&gt;&lt;wsp:rsid wsp:val=&quot;00390E2F&quot;/&gt;&lt;wsp:rsid wsp:val=&quot;00392A78&quot;/&gt;&lt;wsp:rsid wsp:val=&quot;00394DB7&quot;/&gt;&lt;wsp:rsid wsp:val=&quot;00395024&quot;/&gt;&lt;wsp:rsid wsp:val=&quot;0039685B&quot;/&gt;&lt;wsp:rsid wsp:val=&quot;003973DA&quot;/&gt;&lt;wsp:rsid wsp:val=&quot;00397852&quot;/&gt;&lt;wsp:rsid wsp:val=&quot;00397DC0&quot;/&gt;&lt;wsp:rsid wsp:val=&quot;003A0212&quot;/&gt;&lt;wsp:rsid wsp:val=&quot;003A05EA&quot;/&gt;&lt;wsp:rsid wsp:val=&quot;003A0881&quot;/&gt;&lt;wsp:rsid wsp:val=&quot;003A1280&quot;/&gt;&lt;wsp:rsid wsp:val=&quot;003A2274&quot;/&gt;&lt;wsp:rsid wsp:val=&quot;003A2637&quot;/&gt;&lt;wsp:rsid wsp:val=&quot;003A279E&quot;/&gt;&lt;wsp:rsid wsp:val=&quot;003A2AB9&quot;/&gt;&lt;wsp:rsid wsp:val=&quot;003A4D56&quot;/&gt;&lt;wsp:rsid wsp:val=&quot;003A4D87&quot;/&gt;&lt;wsp:rsid wsp:val=&quot;003A59EF&quot;/&gt;&lt;wsp:rsid wsp:val=&quot;003A5E88&quot;/&gt;&lt;wsp:rsid wsp:val=&quot;003A691E&quot;/&gt;&lt;wsp:rsid wsp:val=&quot;003A76FF&quot;/&gt;&lt;wsp:rsid wsp:val=&quot;003B173F&quot;/&gt;&lt;wsp:rsid wsp:val=&quot;003B1DD6&quot;/&gt;&lt;wsp:rsid wsp:val=&quot;003B226B&quot;/&gt;&lt;wsp:rsid wsp:val=&quot;003B238E&quot;/&gt;&lt;wsp:rsid wsp:val=&quot;003B2E7C&quot;/&gt;&lt;wsp:rsid wsp:val=&quot;003B3007&quot;/&gt;&lt;wsp:rsid wsp:val=&quot;003B35B5&quot;/&gt;&lt;wsp:rsid wsp:val=&quot;003B409A&quot;/&gt;&lt;wsp:rsid wsp:val=&quot;003B42C2&quot;/&gt;&lt;wsp:rsid wsp:val=&quot;003B4A8D&quot;/&gt;&lt;wsp:rsid wsp:val=&quot;003B5A01&quot;/&gt;&lt;wsp:rsid wsp:val=&quot;003B6015&quot;/&gt;&lt;wsp:rsid wsp:val=&quot;003B629B&quot;/&gt;&lt;wsp:rsid wsp:val=&quot;003B6954&quot;/&gt;&lt;wsp:rsid wsp:val=&quot;003B73C3&quot;/&gt;&lt;wsp:rsid wsp:val=&quot;003B7879&quot;/&gt;&lt;wsp:rsid wsp:val=&quot;003C1650&quot;/&gt;&lt;wsp:rsid wsp:val=&quot;003C21CA&quot;/&gt;&lt;wsp:rsid wsp:val=&quot;003C2320&quot;/&gt;&lt;wsp:rsid wsp:val=&quot;003C278E&quot;/&gt;&lt;wsp:rsid wsp:val=&quot;003C38BD&quot;/&gt;&lt;wsp:rsid wsp:val=&quot;003C4013&quot;/&gt;&lt;wsp:rsid wsp:val=&quot;003C46EB&quot;/&gt;&lt;wsp:rsid wsp:val=&quot;003C550C&quot;/&gt;&lt;wsp:rsid wsp:val=&quot;003C5A90&quot;/&gt;&lt;wsp:rsid wsp:val=&quot;003C747F&quot;/&gt;&lt;wsp:rsid wsp:val=&quot;003C752F&quot;/&gt;&lt;wsp:rsid wsp:val=&quot;003D10C5&quot;/&gt;&lt;wsp:rsid wsp:val=&quot;003D2192&quot;/&gt;&lt;wsp:rsid wsp:val=&quot;003D24F3&quot;/&gt;&lt;wsp:rsid wsp:val=&quot;003D3800&quot;/&gt;&lt;wsp:rsid wsp:val=&quot;003D4222&quot;/&gt;&lt;wsp:rsid wsp:val=&quot;003D451F&quot;/&gt;&lt;wsp:rsid wsp:val=&quot;003D45FE&quot;/&gt;&lt;wsp:rsid wsp:val=&quot;003D5519&quot;/&gt;&lt;wsp:rsid wsp:val=&quot;003D5D56&quot;/&gt;&lt;wsp:rsid wsp:val=&quot;003D6516&quot;/&gt;&lt;wsp:rsid wsp:val=&quot;003D6DAC&quot;/&gt;&lt;wsp:rsid wsp:val=&quot;003E0D2C&quot;/&gt;&lt;wsp:rsid wsp:val=&quot;003E15D0&quot;/&gt;&lt;wsp:rsid wsp:val=&quot;003E23D1&quot;/&gt;&lt;wsp:rsid wsp:val=&quot;003E2552&quot;/&gt;&lt;wsp:rsid wsp:val=&quot;003E279A&quot;/&gt;&lt;wsp:rsid wsp:val=&quot;003E2A8B&quot;/&gt;&lt;wsp:rsid wsp:val=&quot;003E2AAD&quot;/&gt;&lt;wsp:rsid wsp:val=&quot;003E2C9F&quot;/&gt;&lt;wsp:rsid wsp:val=&quot;003E2FF9&quot;/&gt;&lt;wsp:rsid wsp:val=&quot;003E305C&quot;/&gt;&lt;wsp:rsid wsp:val=&quot;003E3CB9&quot;/&gt;&lt;wsp:rsid wsp:val=&quot;003E41B3&quot;/&gt;&lt;wsp:rsid wsp:val=&quot;003E48E0&quot;/&gt;&lt;wsp:rsid wsp:val=&quot;003E48F9&quot;/&gt;&lt;wsp:rsid wsp:val=&quot;003E7205&quot;/&gt;&lt;wsp:rsid wsp:val=&quot;003E799C&quot;/&gt;&lt;wsp:rsid wsp:val=&quot;003F0CEF&quot;/&gt;&lt;wsp:rsid wsp:val=&quot;003F0E56&quot;/&gt;&lt;wsp:rsid wsp:val=&quot;003F18DB&quot;/&gt;&lt;wsp:rsid wsp:val=&quot;003F1C28&quot;/&gt;&lt;wsp:rsid wsp:val=&quot;003F25C4&quot;/&gt;&lt;wsp:rsid wsp:val=&quot;003F2F63&quot;/&gt;&lt;wsp:rsid wsp:val=&quot;003F4282&quot;/&gt;&lt;wsp:rsid wsp:val=&quot;003F48D3&quot;/&gt;&lt;wsp:rsid wsp:val=&quot;003F536C&quot;/&gt;&lt;wsp:rsid wsp:val=&quot;003F5624&quot;/&gt;&lt;wsp:rsid wsp:val=&quot;003F590E&quot;/&gt;&lt;wsp:rsid wsp:val=&quot;003F649E&quot;/&gt;&lt;wsp:rsid wsp:val=&quot;003F65D7&quot;/&gt;&lt;wsp:rsid wsp:val=&quot;003F6C0F&quot;/&gt;&lt;wsp:rsid wsp:val=&quot;003F718D&quot;/&gt;&lt;wsp:rsid wsp:val=&quot;00400228&quot;/&gt;&lt;wsp:rsid wsp:val=&quot;0040180E&quot;/&gt;&lt;wsp:rsid wsp:val=&quot;00402CCF&quot;/&gt;&lt;wsp:rsid wsp:val=&quot;00402CFA&quot;/&gt;&lt;wsp:rsid wsp:val=&quot;00402F07&quot;/&gt;&lt;wsp:rsid wsp:val=&quot;004030C1&quot;/&gt;&lt;wsp:rsid wsp:val=&quot;00403B82&quot;/&gt;&lt;wsp:rsid wsp:val=&quot;00403CFA&quot;/&gt;&lt;wsp:rsid wsp:val=&quot;00404327&quot;/&gt;&lt;wsp:rsid wsp:val=&quot;004055A4&quot;/&gt;&lt;wsp:rsid wsp:val=&quot;004057FD&quot;/&gt;&lt;wsp:rsid wsp:val=&quot;004070AC&quot;/&gt;&lt;wsp:rsid wsp:val=&quot;004121CA&quot;/&gt;&lt;wsp:rsid wsp:val=&quot;004121F7&quot;/&gt;&lt;wsp:rsid wsp:val=&quot;0041277D&quot;/&gt;&lt;wsp:rsid wsp:val=&quot;00413442&quot;/&gt;&lt;wsp:rsid wsp:val=&quot;0041416D&quot;/&gt;&lt;wsp:rsid wsp:val=&quot;00414ED7&quot;/&gt;&lt;wsp:rsid wsp:val=&quot;004155D5&quot;/&gt;&lt;wsp:rsid wsp:val=&quot;004156F8&quot;/&gt;&lt;wsp:rsid wsp:val=&quot;004159E3&quot;/&gt;&lt;wsp:rsid wsp:val=&quot;004166E4&quot;/&gt;&lt;wsp:rsid wsp:val=&quot;00416761&quot;/&gt;&lt;wsp:rsid wsp:val=&quot;00417388&quot;/&gt;&lt;wsp:rsid wsp:val=&quot;00420B59&quot;/&gt;&lt;wsp:rsid wsp:val=&quot;00421296&quot;/&gt;&lt;wsp:rsid wsp:val=&quot;00421E56&quot;/&gt;&lt;wsp:rsid wsp:val=&quot;00422C01&quot;/&gt;&lt;wsp:rsid wsp:val=&quot;0042323D&quot;/&gt;&lt;wsp:rsid wsp:val=&quot;0042391A&quot;/&gt;&lt;wsp:rsid wsp:val=&quot;00424966&quot;/&gt;&lt;wsp:rsid wsp:val=&quot;0042507A&quot;/&gt;&lt;wsp:rsid wsp:val=&quot;00425C4D&quot;/&gt;&lt;wsp:rsid wsp:val=&quot;00426EE1&quot;/&gt;&lt;wsp:rsid wsp:val=&quot;0042714C&quot;/&gt;&lt;wsp:rsid wsp:val=&quot;00427901&quot;/&gt;&lt;wsp:rsid wsp:val=&quot;004300B3&quot;/&gt;&lt;wsp:rsid wsp:val=&quot;0043057E&quot;/&gt;&lt;wsp:rsid wsp:val=&quot;00430712&quot;/&gt;&lt;wsp:rsid wsp:val=&quot;00430A4A&quot;/&gt;&lt;wsp:rsid wsp:val=&quot;00431F26&quot;/&gt;&lt;wsp:rsid wsp:val=&quot;0043460B&quot;/&gt;&lt;wsp:rsid wsp:val=&quot;00434774&quot;/&gt;&lt;wsp:rsid wsp:val=&quot;00436D8C&quot;/&gt;&lt;wsp:rsid wsp:val=&quot;00441599&quot;/&gt;&lt;wsp:rsid wsp:val=&quot;00441927&quot;/&gt;&lt;wsp:rsid wsp:val=&quot;004439CC&quot;/&gt;&lt;wsp:rsid wsp:val=&quot;00444651&quot;/&gt;&lt;wsp:rsid wsp:val=&quot;004446A6&quot;/&gt;&lt;wsp:rsid wsp:val=&quot;00444B20&quot;/&gt;&lt;wsp:rsid wsp:val=&quot;00445B21&quot;/&gt;&lt;wsp:rsid wsp:val=&quot;004460EF&quot;/&gt;&lt;wsp:rsid wsp:val=&quot;0044741E&quot;/&gt;&lt;wsp:rsid wsp:val=&quot;0044781E&quot;/&gt;&lt;wsp:rsid wsp:val=&quot;0045062D&quot;/&gt;&lt;wsp:rsid wsp:val=&quot;00451841&quot;/&gt;&lt;wsp:rsid wsp:val=&quot;00451BB2&quot;/&gt;&lt;wsp:rsid wsp:val=&quot;0045228E&quot;/&gt;&lt;wsp:rsid wsp:val=&quot;00452DBA&quot;/&gt;&lt;wsp:rsid wsp:val=&quot;0045304F&quot;/&gt;&lt;wsp:rsid wsp:val=&quot;00453B51&quot;/&gt;&lt;wsp:rsid wsp:val=&quot;00453E81&quot;/&gt;&lt;wsp:rsid wsp:val=&quot;0045497A&quot;/&gt;&lt;wsp:rsid wsp:val=&quot;00454EA2&quot;/&gt;&lt;wsp:rsid wsp:val=&quot;00456243&quot;/&gt;&lt;wsp:rsid wsp:val=&quot;00456D7F&quot;/&gt;&lt;wsp:rsid wsp:val=&quot;004572F8&quot;/&gt;&lt;wsp:rsid wsp:val=&quot;004573CD&quot;/&gt;&lt;wsp:rsid wsp:val=&quot;00461D43&quot;/&gt;&lt;wsp:rsid wsp:val=&quot;004631B8&quot;/&gt;&lt;wsp:rsid wsp:val=&quot;004633E7&quot;/&gt;&lt;wsp:rsid wsp:val=&quot;004653A5&quot;/&gt;&lt;wsp:rsid wsp:val=&quot;00465EC3&quot;/&gt;&lt;wsp:rsid wsp:val=&quot;00466912&quot;/&gt;&lt;wsp:rsid wsp:val=&quot;00467314&quot;/&gt;&lt;wsp:rsid wsp:val=&quot;00467BF6&quot;/&gt;&lt;wsp:rsid wsp:val=&quot;00470585&quot;/&gt;&lt;wsp:rsid wsp:val=&quot;00470A77&quot;/&gt;&lt;wsp:rsid wsp:val=&quot;004715BC&quot;/&gt;&lt;wsp:rsid wsp:val=&quot;00471861&quot;/&gt;&lt;wsp:rsid wsp:val=&quot;004724AE&quot;/&gt;&lt;wsp:rsid wsp:val=&quot;00472640&quot;/&gt;&lt;wsp:rsid wsp:val=&quot;00476596&quot;/&gt;&lt;wsp:rsid wsp:val=&quot;0047708B&quot;/&gt;&lt;wsp:rsid wsp:val=&quot;004772F3&quot;/&gt;&lt;wsp:rsid wsp:val=&quot;0048020A&quot;/&gt;&lt;wsp:rsid wsp:val=&quot;004802DE&quot;/&gt;&lt;wsp:rsid wsp:val=&quot;0048038D&quot;/&gt;&lt;wsp:rsid wsp:val=&quot;0048042D&quot;/&gt;&lt;wsp:rsid wsp:val=&quot;00480563&quot;/&gt;&lt;wsp:rsid wsp:val=&quot;00480A9C&quot;/&gt;&lt;wsp:rsid wsp:val=&quot;00480C51&quot;/&gt;&lt;wsp:rsid wsp:val=&quot;00480D7E&quot;/&gt;&lt;wsp:rsid wsp:val=&quot;0048129B&quot;/&gt;&lt;wsp:rsid wsp:val=&quot;004814E2&quot;/&gt;&lt;wsp:rsid wsp:val=&quot;00482217&quot;/&gt;&lt;wsp:rsid wsp:val=&quot;0048297E&quot;/&gt;&lt;wsp:rsid wsp:val=&quot;00482C8D&quot;/&gt;&lt;wsp:rsid wsp:val=&quot;004831BF&quot;/&gt;&lt;wsp:rsid wsp:val=&quot;00483B9A&quot;/&gt;&lt;wsp:rsid wsp:val=&quot;00484610&quot;/&gt;&lt;wsp:rsid wsp:val=&quot;00485F35&quot;/&gt;&lt;wsp:rsid wsp:val=&quot;004861E6&quot;/&gt;&lt;wsp:rsid wsp:val=&quot;00486646&quot;/&gt;&lt;wsp:rsid wsp:val=&quot;00486F62&quot;/&gt;&lt;wsp:rsid wsp:val=&quot;00487C53&quot;/&gt;&lt;wsp:rsid wsp:val=&quot;00490D8F&quot;/&gt;&lt;wsp:rsid wsp:val=&quot;0049368B&quot;/&gt;&lt;wsp:rsid wsp:val=&quot;00493E37&quot;/&gt;&lt;wsp:rsid wsp:val=&quot;00494E87&quot;/&gt;&lt;wsp:rsid wsp:val=&quot;004967DB&quot;/&gt;&lt;wsp:rsid wsp:val=&quot;004A1506&quot;/&gt;&lt;wsp:rsid wsp:val=&quot;004A1A9F&quot;/&gt;&lt;wsp:rsid wsp:val=&quot;004A2679&quot;/&gt;&lt;wsp:rsid wsp:val=&quot;004A2C9A&quot;/&gt;&lt;wsp:rsid wsp:val=&quot;004A5C7E&quot;/&gt;&lt;wsp:rsid wsp:val=&quot;004A6184&quot;/&gt;&lt;wsp:rsid wsp:val=&quot;004A6630&quot;/&gt;&lt;wsp:rsid wsp:val=&quot;004A6AC8&quot;/&gt;&lt;wsp:rsid wsp:val=&quot;004A6FCD&quot;/&gt;&lt;wsp:rsid wsp:val=&quot;004B0AF7&quot;/&gt;&lt;wsp:rsid wsp:val=&quot;004B0DB4&quot;/&gt;&lt;wsp:rsid wsp:val=&quot;004B10C4&quot;/&gt;&lt;wsp:rsid wsp:val=&quot;004B10EF&quot;/&gt;&lt;wsp:rsid wsp:val=&quot;004B1560&quot;/&gt;&lt;wsp:rsid wsp:val=&quot;004B20AB&quot;/&gt;&lt;wsp:rsid wsp:val=&quot;004B2ABE&quot;/&gt;&lt;wsp:rsid wsp:val=&quot;004B2CD0&quot;/&gt;&lt;wsp:rsid wsp:val=&quot;004B4051&quot;/&gt;&lt;wsp:rsid wsp:val=&quot;004B4CA8&quot;/&gt;&lt;wsp:rsid wsp:val=&quot;004B4D67&quot;/&gt;&lt;wsp:rsid wsp:val=&quot;004B4F79&quot;/&gt;&lt;wsp:rsid wsp:val=&quot;004B519B&quot;/&gt;&lt;wsp:rsid wsp:val=&quot;004B5D4F&quot;/&gt;&lt;wsp:rsid wsp:val=&quot;004B69FC&quot;/&gt;&lt;wsp:rsid wsp:val=&quot;004B6CA6&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0F4D&quot;/&gt;&lt;wsp:rsid wsp:val=&quot;004D11AC&quot;/&gt;&lt;wsp:rsid wsp:val=&quot;004D2C5D&quot;/&gt;&lt;wsp:rsid wsp:val=&quot;004D30C4&quot;/&gt;&lt;wsp:rsid wsp:val=&quot;004D474A&quot;/&gt;&lt;wsp:rsid wsp:val=&quot;004D4ABB&quot;/&gt;&lt;wsp:rsid wsp:val=&quot;004D6D34&quot;/&gt;&lt;wsp:rsid wsp:val=&quot;004D75E5&quot;/&gt;&lt;wsp:rsid wsp:val=&quot;004E0268&quot;/&gt;&lt;wsp:rsid wsp:val=&quot;004E0721&quot;/&gt;&lt;wsp:rsid wsp:val=&quot;004E11BA&quot;/&gt;&lt;wsp:rsid wsp:val=&quot;004E1D16&quot;/&gt;&lt;wsp:rsid wsp:val=&quot;004E1DCF&quot;/&gt;&lt;wsp:rsid wsp:val=&quot;004E2400&quot;/&gt;&lt;wsp:rsid wsp:val=&quot;004E511D&quot;/&gt;&lt;wsp:rsid wsp:val=&quot;004E51C7&quot;/&gt;&lt;wsp:rsid wsp:val=&quot;004E5484&quot;/&gt;&lt;wsp:rsid wsp:val=&quot;004E5BFF&quot;/&gt;&lt;wsp:rsid wsp:val=&quot;004E6BF4&quot;/&gt;&lt;wsp:rsid wsp:val=&quot;004E72C3&quot;/&gt;&lt;wsp:rsid wsp:val=&quot;004E73E0&quot;/&gt;&lt;wsp:rsid wsp:val=&quot;004E7649&quot;/&gt;&lt;wsp:rsid wsp:val=&quot;004F2676&quot;/&gt;&lt;wsp:rsid wsp:val=&quot;004F325F&quot;/&gt;&lt;wsp:rsid wsp:val=&quot;004F4739&quot;/&gt;&lt;wsp:rsid wsp:val=&quot;004F51A4&quot;/&gt;&lt;wsp:rsid wsp:val=&quot;004F5281&quot;/&gt;&lt;wsp:rsid wsp:val=&quot;004F6267&quot;/&gt;&lt;wsp:rsid wsp:val=&quot;004F780A&quot;/&gt;&lt;wsp:rsid wsp:val=&quot;004F7B61&quot;/&gt;&lt;wsp:rsid wsp:val=&quot;004F7B87&quot;/&gt;&lt;wsp:rsid wsp:val=&quot;00500B9C&quot;/&gt;&lt;wsp:rsid wsp:val=&quot;00501295&quot;/&gt;&lt;wsp:rsid wsp:val=&quot;00501A59&quot;/&gt;&lt;wsp:rsid wsp:val=&quot;0050343B&quot;/&gt;&lt;wsp:rsid wsp:val=&quot;00503554&quot;/&gt;&lt;wsp:rsid wsp:val=&quot;00506265&quot;/&gt;&lt;wsp:rsid wsp:val=&quot;00506ACD&quot;/&gt;&lt;wsp:rsid wsp:val=&quot;00510F01&quot;/&gt;&lt;wsp:rsid wsp:val=&quot;005119DF&quot;/&gt;&lt;wsp:rsid wsp:val=&quot;0051246D&quot;/&gt;&lt;wsp:rsid wsp:val=&quot;00512470&quot;/&gt;&lt;wsp:rsid wsp:val=&quot;00513311&quot;/&gt;&lt;wsp:rsid wsp:val=&quot;00513B58&quot;/&gt;&lt;wsp:rsid wsp:val=&quot;00514097&quot;/&gt;&lt;wsp:rsid wsp:val=&quot;00514310&quot;/&gt;&lt;wsp:rsid wsp:val=&quot;005144A2&quot;/&gt;&lt;wsp:rsid wsp:val=&quot;005149A2&quot;/&gt;&lt;wsp:rsid wsp:val=&quot;00514EB6&quot;/&gt;&lt;wsp:rsid wsp:val=&quot;005154C3&quot;/&gt;&lt;wsp:rsid wsp:val=&quot;005155DA&quot;/&gt;&lt;wsp:rsid wsp:val=&quot;005157BA&quot;/&gt;&lt;wsp:rsid wsp:val=&quot;005164B7&quot;/&gt;&lt;wsp:rsid wsp:val=&quot;0051756E&quot;/&gt;&lt;wsp:rsid wsp:val=&quot;00517719&quot;/&gt;&lt;wsp:rsid wsp:val=&quot;00517E6E&quot;/&gt;&lt;wsp:rsid wsp:val=&quot;0052002C&quot;/&gt;&lt;wsp:rsid wsp:val=&quot;005206C8&quot;/&gt;&lt;wsp:rsid wsp:val=&quot;00520951&quot;/&gt;&lt;wsp:rsid wsp:val=&quot;00520CC1&quot;/&gt;&lt;wsp:rsid wsp:val=&quot;00521396&quot;/&gt;&lt;wsp:rsid wsp:val=&quot;00521EC4&quot;/&gt;&lt;wsp:rsid wsp:val=&quot;00521F99&quot;/&gt;&lt;wsp:rsid wsp:val=&quot;00522B6C&quot;/&gt;&lt;wsp:rsid wsp:val=&quot;00522ED8&quot;/&gt;&lt;wsp:rsid wsp:val=&quot;00523E8B&quot;/&gt;&lt;wsp:rsid wsp:val=&quot;0052450F&quot;/&gt;&lt;wsp:rsid wsp:val=&quot;00525D1C&quot;/&gt;&lt;wsp:rsid wsp:val=&quot;0052627C&quot;/&gt;&lt;wsp:rsid wsp:val=&quot;0052795F&quot;/&gt;&lt;wsp:rsid wsp:val=&quot;00530944&quot;/&gt;&lt;wsp:rsid wsp:val=&quot;00532650&quot;/&gt;&lt;wsp:rsid wsp:val=&quot;00532FAD&quot;/&gt;&lt;wsp:rsid wsp:val=&quot;005337ED&quot;/&gt;&lt;wsp:rsid wsp:val=&quot;00533ED2&quot;/&gt;&lt;wsp:rsid wsp:val=&quot;005367E4&quot;/&gt;&lt;wsp:rsid wsp:val=&quot;00536F2D&quot;/&gt;&lt;wsp:rsid wsp:val=&quot;0054057E&quot;/&gt;&lt;wsp:rsid wsp:val=&quot;00541635&quot;/&gt;&lt;wsp:rsid wsp:val=&quot;0054181B&quot;/&gt;&lt;wsp:rsid wsp:val=&quot;00541EDD&quot;/&gt;&lt;wsp:rsid wsp:val=&quot;00543A84&quot;/&gt;&lt;wsp:rsid wsp:val=&quot;0054436B&quot;/&gt;&lt;wsp:rsid wsp:val=&quot;0054479C&quot;/&gt;&lt;wsp:rsid wsp:val=&quot;005449A2&quot;/&gt;&lt;wsp:rsid wsp:val=&quot;00544A36&quot;/&gt;&lt;wsp:rsid wsp:val=&quot;00545602&quot;/&gt;&lt;wsp:rsid wsp:val=&quot;00545ED2&quot;/&gt;&lt;wsp:rsid wsp:val=&quot;00545F54&quot;/&gt;&lt;wsp:rsid wsp:val=&quot;00547197&quot;/&gt;&lt;wsp:rsid wsp:val=&quot;00550043&quot;/&gt;&lt;wsp:rsid wsp:val=&quot;005515DB&quot;/&gt;&lt;wsp:rsid wsp:val=&quot;005522A3&quot;/&gt;&lt;wsp:rsid wsp:val=&quot;005522AD&quot;/&gt;&lt;wsp:rsid wsp:val=&quot;005523AB&quot;/&gt;&lt;wsp:rsid wsp:val=&quot;00553228&quot;/&gt;&lt;wsp:rsid wsp:val=&quot;00554FB1&quot;/&gt;&lt;wsp:rsid wsp:val=&quot;0055695B&quot;/&gt;&lt;wsp:rsid wsp:val=&quot;0055768A&quot;/&gt;&lt;wsp:rsid wsp:val=&quot;005577DF&quot;/&gt;&lt;wsp:rsid wsp:val=&quot;00557DC1&quot;/&gt;&lt;wsp:rsid wsp:val=&quot;005607AB&quot;/&gt;&lt;wsp:rsid wsp:val=&quot;00560A42&quot;/&gt;&lt;wsp:rsid wsp:val=&quot;00561525&quot;/&gt;&lt;wsp:rsid wsp:val=&quot;00563124&quot;/&gt;&lt;wsp:rsid wsp:val=&quot;00563EBF&quot;/&gt;&lt;wsp:rsid wsp:val=&quot;0056456A&quot;/&gt;&lt;wsp:rsid wsp:val=&quot;005659AD&quot;/&gt;&lt;wsp:rsid wsp:val=&quot;00565D04&quot;/&gt;&lt;wsp:rsid wsp:val=&quot;00565D72&quot;/&gt;&lt;wsp:rsid wsp:val=&quot;005671FD&quot;/&gt;&lt;wsp:rsid wsp:val=&quot;00567530&quot;/&gt;&lt;wsp:rsid wsp:val=&quot;00570102&quot;/&gt;&lt;wsp:rsid wsp:val=&quot;00570A39&quot;/&gt;&lt;wsp:rsid wsp:val=&quot;00570C31&quot;/&gt;&lt;wsp:rsid wsp:val=&quot;00571D9F&quot;/&gt;&lt;wsp:rsid wsp:val=&quot;00572D07&quot;/&gt;&lt;wsp:rsid wsp:val=&quot;0057342F&quot;/&gt;&lt;wsp:rsid wsp:val=&quot;00573900&quot;/&gt;&lt;wsp:rsid wsp:val=&quot;0057420B&quot;/&gt;&lt;wsp:rsid wsp:val=&quot;00574CE7&quot;/&gt;&lt;wsp:rsid wsp:val=&quot;00575C69&quot;/&gt;&lt;wsp:rsid wsp:val=&quot;0057662C&quot;/&gt;&lt;wsp:rsid wsp:val=&quot;005803CC&quot;/&gt;&lt;wsp:rsid wsp:val=&quot;00580B80&quot;/&gt;&lt;wsp:rsid wsp:val=&quot;00580C4A&quot;/&gt;&lt;wsp:rsid wsp:val=&quot;00582C78&quot;/&gt;&lt;wsp:rsid wsp:val=&quot;0058367A&quot;/&gt;&lt;wsp:rsid wsp:val=&quot;005843FC&quot;/&gt;&lt;wsp:rsid wsp:val=&quot;00584862&quot;/&gt;&lt;wsp:rsid wsp:val=&quot;00585443&quot;/&gt;&lt;wsp:rsid wsp:val=&quot;00585957&quot;/&gt;&lt;wsp:rsid wsp:val=&quot;00585A9B&quot;/&gt;&lt;wsp:rsid wsp:val=&quot;00586578&quot;/&gt;&lt;wsp:rsid wsp:val=&quot;00586680&quot;/&gt;&lt;wsp:rsid wsp:val=&quot;0058741A&quot;/&gt;&lt;wsp:rsid wsp:val=&quot;005874FF&quot;/&gt;&lt;wsp:rsid wsp:val=&quot;00587D42&quot;/&gt;&lt;wsp:rsid wsp:val=&quot;00590A32&quot;/&gt;&lt;wsp:rsid wsp:val=&quot;0059119E&quot;/&gt;&lt;wsp:rsid wsp:val=&quot;00592A1A&quot;/&gt;&lt;wsp:rsid wsp:val=&quot;00594869&quot;/&gt;&lt;wsp:rsid wsp:val=&quot;00595775&quot;/&gt;&lt;wsp:rsid wsp:val=&quot;00595C13&quot;/&gt;&lt;wsp:rsid wsp:val=&quot;00596533&quot;/&gt;&lt;wsp:rsid wsp:val=&quot;00596C72&quot;/&gt;&lt;wsp:rsid wsp:val=&quot;005973D0&quot;/&gt;&lt;wsp:rsid wsp:val=&quot;00597C70&quot;/&gt;&lt;wsp:rsid wsp:val=&quot;005A1528&quot;/&gt;&lt;wsp:rsid wsp:val=&quot;005A1A5B&quot;/&gt;&lt;wsp:rsid wsp:val=&quot;005A226D&quot;/&gt;&lt;wsp:rsid wsp:val=&quot;005A2D88&quot;/&gt;&lt;wsp:rsid wsp:val=&quot;005A429B&quot;/&gt;&lt;wsp:rsid wsp:val=&quot;005A5AE6&quot;/&gt;&lt;wsp:rsid wsp:val=&quot;005A75D8&quot;/&gt;&lt;wsp:rsid wsp:val=&quot;005A7D54&quot;/&gt;&lt;wsp:rsid wsp:val=&quot;005A7DE5&quot;/&gt;&lt;wsp:rsid wsp:val=&quot;005B08DE&quot;/&gt;&lt;wsp:rsid wsp:val=&quot;005B0DEE&quot;/&gt;&lt;wsp:rsid wsp:val=&quot;005B1B96&quot;/&gt;&lt;wsp:rsid wsp:val=&quot;005B204C&quot;/&gt;&lt;wsp:rsid wsp:val=&quot;005B32A8&quot;/&gt;&lt;wsp:rsid wsp:val=&quot;005B4673&quot;/&gt;&lt;wsp:rsid wsp:val=&quot;005B48AB&quot;/&gt;&lt;wsp:rsid wsp:val=&quot;005B4ABB&quot;/&gt;&lt;wsp:rsid wsp:val=&quot;005B6382&quot;/&gt;&lt;wsp:rsid wsp:val=&quot;005B6B6E&quot;/&gt;&lt;wsp:rsid wsp:val=&quot;005B749A&quot;/&gt;&lt;wsp:rsid wsp:val=&quot;005B7850&quot;/&gt;&lt;wsp:rsid wsp:val=&quot;005C0168&quot;/&gt;&lt;wsp:rsid wsp:val=&quot;005C0350&quot;/&gt;&lt;wsp:rsid wsp:val=&quot;005C159D&quot;/&gt;&lt;wsp:rsid wsp:val=&quot;005C16AC&quot;/&gt;&lt;wsp:rsid wsp:val=&quot;005C1703&quot;/&gt;&lt;wsp:rsid wsp:val=&quot;005C1C44&quot;/&gt;&lt;wsp:rsid wsp:val=&quot;005C1C77&quot;/&gt;&lt;wsp:rsid wsp:val=&quot;005C1F1F&quot;/&gt;&lt;wsp:rsid wsp:val=&quot;005C2B3C&quot;/&gt;&lt;wsp:rsid wsp:val=&quot;005C354C&quot;/&gt;&lt;wsp:rsid wsp:val=&quot;005C3C18&quot;/&gt;&lt;wsp:rsid wsp:val=&quot;005C44E8&quot;/&gt;&lt;wsp:rsid wsp:val=&quot;005C4810&quot;/&gt;&lt;wsp:rsid wsp:val=&quot;005C4D44&quot;/&gt;&lt;wsp:rsid wsp:val=&quot;005C4EA8&quot;/&gt;&lt;wsp:rsid wsp:val=&quot;005C6475&quot;/&gt;&lt;wsp:rsid wsp:val=&quot;005C686E&quot;/&gt;&lt;wsp:rsid wsp:val=&quot;005C773D&quot;/&gt;&lt;wsp:rsid wsp:val=&quot;005D0595&quot;/&gt;&lt;wsp:rsid wsp:val=&quot;005D1721&quot;/&gt;&lt;wsp:rsid wsp:val=&quot;005D173F&quot;/&gt;&lt;wsp:rsid wsp:val=&quot;005D1DA9&quot;/&gt;&lt;wsp:rsid wsp:val=&quot;005D1F2F&quot;/&gt;&lt;wsp:rsid wsp:val=&quot;005D2A12&quot;/&gt;&lt;wsp:rsid wsp:val=&quot;005D3A76&quot;/&gt;&lt;wsp:rsid wsp:val=&quot;005D3A88&quot;/&gt;&lt;wsp:rsid wsp:val=&quot;005D3AF5&quot;/&gt;&lt;wsp:rsid wsp:val=&quot;005D427A&quot;/&gt;&lt;wsp:rsid wsp:val=&quot;005D486F&quot;/&gt;&lt;wsp:rsid wsp:val=&quot;005D517D&quot;/&gt;&lt;wsp:rsid wsp:val=&quot;005D6601&quot;/&gt;&lt;wsp:rsid wsp:val=&quot;005D7719&quot;/&gt;&lt;wsp:rsid wsp:val=&quot;005E07F0&quot;/&gt;&lt;wsp:rsid wsp:val=&quot;005E0A88&quot;/&gt;&lt;wsp:rsid wsp:val=&quot;005E17CE&quot;/&gt;&lt;wsp:rsid wsp:val=&quot;005E22D5&quot;/&gt;&lt;wsp:rsid wsp:val=&quot;005E331D&quot;/&gt;&lt;wsp:rsid wsp:val=&quot;005E3DAF&quot;/&gt;&lt;wsp:rsid wsp:val=&quot;005E44B2&quot;/&gt;&lt;wsp:rsid wsp:val=&quot;005E44EA&quot;/&gt;&lt;wsp:rsid wsp:val=&quot;005E4639&quot;/&gt;&lt;wsp:rsid wsp:val=&quot;005E4E89&quot;/&gt;&lt;wsp:rsid wsp:val=&quot;005E5DBB&quot;/&gt;&lt;wsp:rsid wsp:val=&quot;005E6CE1&quot;/&gt;&lt;wsp:rsid wsp:val=&quot;005F0267&quot;/&gt;&lt;wsp:rsid wsp:val=&quot;005F0774&quot;/&gt;&lt;wsp:rsid wsp:val=&quot;005F124C&quot;/&gt;&lt;wsp:rsid wsp:val=&quot;005F1C3A&quot;/&gt;&lt;wsp:rsid wsp:val=&quot;005F3A76&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5DB5&quot;/&gt;&lt;wsp:rsid wsp:val=&quot;00607C19&quot;/&gt;&lt;wsp:rsid wsp:val=&quot;00610C12&quot;/&gt;&lt;wsp:rsid wsp:val=&quot;00612468&quot;/&gt;&lt;wsp:rsid wsp:val=&quot;006126AE&quot;/&gt;&lt;wsp:rsid wsp:val=&quot;00612896&quot;/&gt;&lt;wsp:rsid wsp:val=&quot;006135C7&quot;/&gt;&lt;wsp:rsid wsp:val=&quot;00613DFE&quot;/&gt;&lt;wsp:rsid wsp:val=&quot;00614568&quot;/&gt;&lt;wsp:rsid wsp:val=&quot;0061513D&quot;/&gt;&lt;wsp:rsid wsp:val=&quot;0061556B&quot;/&gt;&lt;wsp:rsid wsp:val=&quot;00615D31&quot;/&gt;&lt;wsp:rsid wsp:val=&quot;00616D62&quot;/&gt;&lt;wsp:rsid wsp:val=&quot;006178D3&quot;/&gt;&lt;wsp:rsid wsp:val=&quot;00617BBB&quot;/&gt;&lt;wsp:rsid wsp:val=&quot;00620766&quot;/&gt;&lt;wsp:rsid wsp:val=&quot;0062092D&quot;/&gt;&lt;wsp:rsid wsp:val=&quot;00621021&quot;/&gt;&lt;wsp:rsid wsp:val=&quot;006211A7&quot;/&gt;&lt;wsp:rsid wsp:val=&quot;006238AB&quot;/&gt;&lt;wsp:rsid wsp:val=&quot;00623C7B&quot;/&gt;&lt;wsp:rsid wsp:val=&quot;006255B5&quot;/&gt;&lt;wsp:rsid wsp:val=&quot;0062644E&quot;/&gt;&lt;wsp:rsid wsp:val=&quot;00630FED&quot;/&gt;&lt;wsp:rsid wsp:val=&quot;00631061&quot;/&gt;&lt;wsp:rsid wsp:val=&quot;00631563&quot;/&gt;&lt;wsp:rsid wsp:val=&quot;00631B67&quot;/&gt;&lt;wsp:rsid wsp:val=&quot;00631F6E&quot;/&gt;&lt;wsp:rsid wsp:val=&quot;006328D3&quot;/&gt;&lt;wsp:rsid wsp:val=&quot;006339FF&quot;/&gt;&lt;wsp:rsid wsp:val=&quot;00634CCD&quot;/&gt;&lt;wsp:rsid wsp:val=&quot;00634DAD&quot;/&gt;&lt;wsp:rsid wsp:val=&quot;006351D8&quot;/&gt;&lt;wsp:rsid wsp:val=&quot;0063560E&quot;/&gt;&lt;wsp:rsid wsp:val=&quot;006356E7&quot;/&gt;&lt;wsp:rsid wsp:val=&quot;00637074&quot;/&gt;&lt;wsp:rsid wsp:val=&quot;0064063D&quot;/&gt;&lt;wsp:rsid wsp:val=&quot;0064174F&quot;/&gt;&lt;wsp:rsid wsp:val=&quot;006422CC&quot;/&gt;&lt;wsp:rsid wsp:val=&quot;0064282C&quot;/&gt;&lt;wsp:rsid wsp:val=&quot;006429B2&quot;/&gt;&lt;wsp:rsid wsp:val=&quot;00642A08&quot;/&gt;&lt;wsp:rsid wsp:val=&quot;0064490D&quot;/&gt;&lt;wsp:rsid wsp:val=&quot;00644EA0&quot;/&gt;&lt;wsp:rsid wsp:val=&quot;0064569F&quot;/&gt;&lt;wsp:rsid wsp:val=&quot;0064593C&quot;/&gt;&lt;wsp:rsid wsp:val=&quot;006464DC&quot;/&gt;&lt;wsp:rsid wsp:val=&quot;006472C0&quot;/&gt;&lt;wsp:rsid wsp:val=&quot;006501F9&quot;/&gt;&lt;wsp:rsid wsp:val=&quot;00650D62&quot;/&gt;&lt;wsp:rsid wsp:val=&quot;0065192A&quot;/&gt;&lt;wsp:rsid wsp:val=&quot;00651B66&quot;/&gt;&lt;wsp:rsid wsp:val=&quot;006525B0&quot;/&gt;&lt;wsp:rsid wsp:val=&quot;00654467&quot;/&gt;&lt;wsp:rsid wsp:val=&quot;0065475D&quot;/&gt;&lt;wsp:rsid wsp:val=&quot;0065500E&quot;/&gt;&lt;wsp:rsid wsp:val=&quot;00656B2D&quot;/&gt;&lt;wsp:rsid wsp:val=&quot;0065739D&quot;/&gt;&lt;wsp:rsid wsp:val=&quot;00657809&quot;/&gt;&lt;wsp:rsid wsp:val=&quot;00660016&quot;/&gt;&lt;wsp:rsid wsp:val=&quot;006601A0&quot;/&gt;&lt;wsp:rsid wsp:val=&quot;006606B0&quot;/&gt;&lt;wsp:rsid wsp:val=&quot;0066220B&quot;/&gt;&lt;wsp:rsid wsp:val=&quot;006626A8&quot;/&gt;&lt;wsp:rsid wsp:val=&quot;00662AF3&quot;/&gt;&lt;wsp:rsid wsp:val=&quot;00662CEE&quot;/&gt;&lt;wsp:rsid wsp:val=&quot;00662E6E&quot;/&gt;&lt;wsp:rsid wsp:val=&quot;0066367B&quot;/&gt;&lt;wsp:rsid wsp:val=&quot;00663FA9&quot;/&gt;&lt;wsp:rsid wsp:val=&quot;00664D6C&quot;/&gt;&lt;wsp:rsid wsp:val=&quot;00664F0E&quot;/&gt;&lt;wsp:rsid wsp:val=&quot;00665133&quot;/&gt;&lt;wsp:rsid wsp:val=&quot;006652BD&quot;/&gt;&lt;wsp:rsid wsp:val=&quot;0066531C&quot;/&gt;&lt;wsp:rsid wsp:val=&quot;00665FCC&quot;/&gt;&lt;wsp:rsid wsp:val=&quot;006664CB&quot;/&gt;&lt;wsp:rsid wsp:val=&quot;006666B5&quot;/&gt;&lt;wsp:rsid wsp:val=&quot;006676CF&quot;/&gt;&lt;wsp:rsid wsp:val=&quot;00671F54&quot;/&gt;&lt;wsp:rsid wsp:val=&quot;00672F30&quot;/&gt;&lt;wsp:rsid wsp:val=&quot;00673150&quot;/&gt;&lt;wsp:rsid wsp:val=&quot;00674419&quot;/&gt;&lt;wsp:rsid wsp:val=&quot;006744CB&quot;/&gt;&lt;wsp:rsid wsp:val=&quot;006760DD&quot;/&gt;&lt;wsp:rsid wsp:val=&quot;006774E3&quot;/&gt;&lt;wsp:rsid wsp:val=&quot;006777F2&quot;/&gt;&lt;wsp:rsid wsp:val=&quot;0068039A&quot;/&gt;&lt;wsp:rsid wsp:val=&quot;00680F29&quot;/&gt;&lt;wsp:rsid wsp:val=&quot;006825B1&quot;/&gt;&lt;wsp:rsid wsp:val=&quot;00682A91&quot;/&gt;&lt;wsp:rsid wsp:val=&quot;006830E1&quot;/&gt;&lt;wsp:rsid wsp:val=&quot;00684399&quot;/&gt;&lt;wsp:rsid wsp:val=&quot;00684946&quot;/&gt;&lt;wsp:rsid wsp:val=&quot;00684E91&quot;/&gt;&lt;wsp:rsid wsp:val=&quot;006850D2&quot;/&gt;&lt;wsp:rsid wsp:val=&quot;00685A33&quot;/&gt;&lt;wsp:rsid wsp:val=&quot;00685C18&quot;/&gt;&lt;wsp:rsid wsp:val=&quot;006860B7&quot;/&gt;&lt;wsp:rsid wsp:val=&quot;006900DA&quot;/&gt;&lt;wsp:rsid wsp:val=&quot;006906CC&quot;/&gt;&lt;wsp:rsid wsp:val=&quot;00693186&quot;/&gt;&lt;wsp:rsid wsp:val=&quot;006937DF&quot;/&gt;&lt;wsp:rsid wsp:val=&quot;00693AA0&quot;/&gt;&lt;wsp:rsid wsp:val=&quot;00693F17&quot;/&gt;&lt;wsp:rsid wsp:val=&quot;006962BD&quot;/&gt;&lt;wsp:rsid wsp:val=&quot;00696895&quot;/&gt;&lt;wsp:rsid wsp:val=&quot;00696F5D&quot;/&gt;&lt;wsp:rsid wsp:val=&quot;00696FAB&quot;/&gt;&lt;wsp:rsid wsp:val=&quot;006A0078&quot;/&gt;&lt;wsp:rsid wsp:val=&quot;006A0271&quot;/&gt;&lt;wsp:rsid wsp:val=&quot;006A0821&quot;/&gt;&lt;wsp:rsid wsp:val=&quot;006A10D8&quot;/&gt;&lt;wsp:rsid wsp:val=&quot;006A316B&quot;/&gt;&lt;wsp:rsid wsp:val=&quot;006A3A9F&quot;/&gt;&lt;wsp:rsid wsp:val=&quot;006A3B40&quot;/&gt;&lt;wsp:rsid wsp:val=&quot;006A49B9&quot;/&gt;&lt;wsp:rsid wsp:val=&quot;006A5AB7&quot;/&gt;&lt;wsp:rsid wsp:val=&quot;006A5D7D&quot;/&gt;&lt;wsp:rsid wsp:val=&quot;006A6A41&quot;/&gt;&lt;wsp:rsid wsp:val=&quot;006A6EA8&quot;/&gt;&lt;wsp:rsid wsp:val=&quot;006A7209&quot;/&gt;&lt;wsp:rsid wsp:val=&quot;006A797F&quot;/&gt;&lt;wsp:rsid wsp:val=&quot;006A7B75&quot;/&gt;&lt;wsp:rsid wsp:val=&quot;006B0BEA&quot;/&gt;&lt;wsp:rsid wsp:val=&quot;006B2750&quot;/&gt;&lt;wsp:rsid wsp:val=&quot;006B2A3D&quot;/&gt;&lt;wsp:rsid wsp:val=&quot;006B3941&quot;/&gt;&lt;wsp:rsid wsp:val=&quot;006B47FC&quot;/&gt;&lt;wsp:rsid wsp:val=&quot;006B4ACA&quot;/&gt;&lt;wsp:rsid wsp:val=&quot;006B4AFE&quot;/&gt;&lt;wsp:rsid wsp:val=&quot;006B68FD&quot;/&gt;&lt;wsp:rsid wsp:val=&quot;006B774B&quot;/&gt;&lt;wsp:rsid wsp:val=&quot;006C1A01&quot;/&gt;&lt;wsp:rsid wsp:val=&quot;006C2F1D&quot;/&gt;&lt;wsp:rsid wsp:val=&quot;006C314D&quot;/&gt;&lt;wsp:rsid wsp:val=&quot;006C4353&quot;/&gt;&lt;wsp:rsid wsp:val=&quot;006C572E&quot;/&gt;&lt;wsp:rsid wsp:val=&quot;006C5909&quot;/&gt;&lt;wsp:rsid wsp:val=&quot;006C7306&quot;/&gt;&lt;wsp:rsid wsp:val=&quot;006D0A58&quot;/&gt;&lt;wsp:rsid wsp:val=&quot;006D18A7&quot;/&gt;&lt;wsp:rsid wsp:val=&quot;006D342F&quot;/&gt;&lt;wsp:rsid wsp:val=&quot;006D46F7&quot;/&gt;&lt;wsp:rsid wsp:val=&quot;006D53C6&quot;/&gt;&lt;wsp:rsid wsp:val=&quot;006D65A4&quot;/&gt;&lt;wsp:rsid wsp:val=&quot;006D729E&quot;/&gt;&lt;wsp:rsid wsp:val=&quot;006D7339&quot;/&gt;&lt;wsp:rsid wsp:val=&quot;006D7FFA&quot;/&gt;&lt;wsp:rsid wsp:val=&quot;006E01F3&quot;/&gt;&lt;wsp:rsid wsp:val=&quot;006E047A&quot;/&gt;&lt;wsp:rsid wsp:val=&quot;006E1146&quot;/&gt;&lt;wsp:rsid wsp:val=&quot;006E1165&quot;/&gt;&lt;wsp:rsid wsp:val=&quot;006E2E51&quot;/&gt;&lt;wsp:rsid wsp:val=&quot;006E3C6F&quot;/&gt;&lt;wsp:rsid wsp:val=&quot;006E401A&quot;/&gt;&lt;wsp:rsid wsp:val=&quot;006E4044&quot;/&gt;&lt;wsp:rsid wsp:val=&quot;006E412E&quot;/&gt;&lt;wsp:rsid wsp:val=&quot;006E45B3&quot;/&gt;&lt;wsp:rsid wsp:val=&quot;006E5A3D&quot;/&gt;&lt;wsp:rsid wsp:val=&quot;006E6763&quot;/&gt;&lt;wsp:rsid wsp:val=&quot;006E7629&quot;/&gt;&lt;wsp:rsid wsp:val=&quot;006E777F&quot;/&gt;&lt;wsp:rsid wsp:val=&quot;006E7D07&quot;/&gt;&lt;wsp:rsid wsp:val=&quot;006F0966&quot;/&gt;&lt;wsp:rsid wsp:val=&quot;006F2550&quot;/&gt;&lt;wsp:rsid wsp:val=&quot;006F2A07&quot;/&gt;&lt;wsp:rsid wsp:val=&quot;006F36AE&quot;/&gt;&lt;wsp:rsid wsp:val=&quot;006F37D8&quot;/&gt;&lt;wsp:rsid wsp:val=&quot;006F3E6B&quot;/&gt;&lt;wsp:rsid wsp:val=&quot;006F5EFD&quot;/&gt;&lt;wsp:rsid wsp:val=&quot;006F62A9&quot;/&gt;&lt;wsp:rsid wsp:val=&quot;006F7225&quot;/&gt;&lt;wsp:rsid wsp:val=&quot;006F779D&quot;/&gt;&lt;wsp:rsid wsp:val=&quot;007006EB&quot;/&gt;&lt;wsp:rsid wsp:val=&quot;00700964&quot;/&gt;&lt;wsp:rsid wsp:val=&quot;00701157&quot;/&gt;&lt;wsp:rsid wsp:val=&quot;007019A8&quot;/&gt;&lt;wsp:rsid wsp:val=&quot;007019D6&quot;/&gt;&lt;wsp:rsid wsp:val=&quot;00701ECE&quot;/&gt;&lt;wsp:rsid wsp:val=&quot;00701FB6&quot;/&gt;&lt;wsp:rsid wsp:val=&quot;00702058&quot;/&gt;&lt;wsp:rsid wsp:val=&quot;0070450D&quot;/&gt;&lt;wsp:rsid wsp:val=&quot;00705353&quot;/&gt;&lt;wsp:rsid wsp:val=&quot;0070646A&quot;/&gt;&lt;wsp:rsid wsp:val=&quot;007064A8&quot;/&gt;&lt;wsp:rsid wsp:val=&quot;00707077&quot;/&gt;&lt;wsp:rsid wsp:val=&quot;0070727E&quot;/&gt;&lt;wsp:rsid wsp:val=&quot;0070780C&quot;/&gt;&lt;wsp:rsid wsp:val=&quot;00707D87&quot;/&gt;&lt;wsp:rsid wsp:val=&quot;00711D1F&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474&quot;/&gt;&lt;wsp:rsid wsp:val=&quot;00715F44&quot;/&gt;&lt;wsp:rsid wsp:val=&quot;00717030&quot;/&gt;&lt;wsp:rsid wsp:val=&quot;00717128&quot;/&gt;&lt;wsp:rsid wsp:val=&quot;0071744F&quot;/&gt;&lt;wsp:rsid wsp:val=&quot;007176B2&quot;/&gt;&lt;wsp:rsid wsp:val=&quot;007176D3&quot;/&gt;&lt;wsp:rsid wsp:val=&quot;00717E40&quot;/&gt;&lt;wsp:rsid wsp:val=&quot;00720090&quot;/&gt;&lt;wsp:rsid wsp:val=&quot;007203B8&quot;/&gt;&lt;wsp:rsid wsp:val=&quot;00720A58&quot;/&gt;&lt;wsp:rsid wsp:val=&quot;007214C2&quot;/&gt;&lt;wsp:rsid wsp:val=&quot;00721E30&quot;/&gt;&lt;wsp:rsid wsp:val=&quot;00722151&quot;/&gt;&lt;wsp:rsid wsp:val=&quot;00722502&quot;/&gt;&lt;wsp:rsid wsp:val=&quot;00723916&quot;/&gt;&lt;wsp:rsid wsp:val=&quot;007241D5&quot;/&gt;&lt;wsp:rsid wsp:val=&quot;00724CB7&quot;/&gt;&lt;wsp:rsid wsp:val=&quot;00724DBC&quot;/&gt;&lt;wsp:rsid wsp:val=&quot;007253B9&quot;/&gt;&lt;wsp:rsid wsp:val=&quot;00726377&quot;/&gt;&lt;wsp:rsid wsp:val=&quot;0072661B&quot;/&gt;&lt;wsp:rsid wsp:val=&quot;00727279&quot;/&gt;&lt;wsp:rsid wsp:val=&quot;00727B05&quot;/&gt;&lt;wsp:rsid wsp:val=&quot;00727E3A&quot;/&gt;&lt;wsp:rsid wsp:val=&quot;007305B0&quot;/&gt;&lt;wsp:rsid wsp:val=&quot;00730C35&quot;/&gt;&lt;wsp:rsid wsp:val=&quot;007312F4&quot;/&gt;&lt;wsp:rsid wsp:val=&quot;00731693&quot;/&gt;&lt;wsp:rsid wsp:val=&quot;0073287C&quot;/&gt;&lt;wsp:rsid wsp:val=&quot;00732CCE&quot;/&gt;&lt;wsp:rsid wsp:val=&quot;00732D6C&quot;/&gt;&lt;wsp:rsid wsp:val=&quot;00733190&quot;/&gt;&lt;wsp:rsid wsp:val=&quot;007335B0&quot;/&gt;&lt;wsp:rsid wsp:val=&quot;00734475&quot;/&gt;&lt;wsp:rsid wsp:val=&quot;00736FF4&quot;/&gt;&lt;wsp:rsid wsp:val=&quot;00737191&quot;/&gt;&lt;wsp:rsid wsp:val=&quot;007373D2&quot;/&gt;&lt;wsp:rsid wsp:val=&quot;007405F5&quot;/&gt;&lt;wsp:rsid wsp:val=&quot;00740D14&quot;/&gt;&lt;wsp:rsid wsp:val=&quot;00741968&quot;/&gt;&lt;wsp:rsid wsp:val=&quot;007425ED&quot;/&gt;&lt;wsp:rsid wsp:val=&quot;0074282B&quot;/&gt;&lt;wsp:rsid wsp:val=&quot;00743B8D&quot;/&gt;&lt;wsp:rsid wsp:val=&quot;00743BFB&quot;/&gt;&lt;wsp:rsid wsp:val=&quot;007457FE&quot;/&gt;&lt;wsp:rsid wsp:val=&quot;00750B6E&quot;/&gt;&lt;wsp:rsid wsp:val=&quot;007519B8&quot;/&gt;&lt;wsp:rsid wsp:val=&quot;007529FB&quot;/&gt;&lt;wsp:rsid wsp:val=&quot;007533C5&quot;/&gt;&lt;wsp:rsid wsp:val=&quot;0075383E&quot;/&gt;&lt;wsp:rsid wsp:val=&quot;00754ABC&quot;/&gt;&lt;wsp:rsid wsp:val=&quot;007557B3&quot;/&gt;&lt;wsp:rsid wsp:val=&quot;00756156&quot;/&gt;&lt;wsp:rsid wsp:val=&quot;00756B41&quot;/&gt;&lt;wsp:rsid wsp:val=&quot;00760534&quot;/&gt;&lt;wsp:rsid wsp:val=&quot;007609B0&quot;/&gt;&lt;wsp:rsid wsp:val=&quot;00760A35&quot;/&gt;&lt;wsp:rsid wsp:val=&quot;00761AE5&quot;/&gt;&lt;wsp:rsid wsp:val=&quot;0076335D&quot;/&gt;&lt;wsp:rsid wsp:val=&quot;00764CE2&quot;/&gt;&lt;wsp:rsid wsp:val=&quot;00764F3B&quot;/&gt;&lt;wsp:rsid wsp:val=&quot;0076591C&quot;/&gt;&lt;wsp:rsid wsp:val=&quot;00770005&quot;/&gt;&lt;wsp:rsid wsp:val=&quot;00770A96&quot;/&gt;&lt;wsp:rsid wsp:val=&quot;00772526&quot;/&gt;&lt;wsp:rsid wsp:val=&quot;007728E3&quot;/&gt;&lt;wsp:rsid wsp:val=&quot;00772C22&quot;/&gt;&lt;wsp:rsid wsp:val=&quot;00773A8C&quot;/&gt;&lt;wsp:rsid wsp:val=&quot;00774FCC&quot;/&gt;&lt;wsp:rsid wsp:val=&quot;00775038&quot;/&gt;&lt;wsp:rsid wsp:val=&quot;00775B31&quot;/&gt;&lt;wsp:rsid wsp:val=&quot;00775E90&quot;/&gt;&lt;wsp:rsid wsp:val=&quot;007803E9&quot;/&gt;&lt;wsp:rsid wsp:val=&quot;007806E6&quot;/&gt;&lt;wsp:rsid wsp:val=&quot;00780A53&quot;/&gt;&lt;wsp:rsid wsp:val=&quot;007819C8&quot;/&gt;&lt;wsp:rsid wsp:val=&quot;00782460&quot;/&gt;&lt;wsp:rsid wsp:val=&quot;00782E19&quot;/&gt;&lt;wsp:rsid wsp:val=&quot;00782EA0&quot;/&gt;&lt;wsp:rsid wsp:val=&quot;00783652&quot;/&gt;&lt;wsp:rsid wsp:val=&quot;00784213&quot;/&gt;&lt;wsp:rsid wsp:val=&quot;0078534B&quot;/&gt;&lt;wsp:rsid wsp:val=&quot;0078564B&quot;/&gt;&lt;wsp:rsid wsp:val=&quot;00785E02&quot;/&gt;&lt;wsp:rsid wsp:val=&quot;00785FF6&quot;/&gt;&lt;wsp:rsid wsp:val=&quot;00786954&quot;/&gt;&lt;wsp:rsid wsp:val=&quot;00787AB6&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1D0&quot;/&gt;&lt;wsp:rsid wsp:val=&quot;007A0E4D&quot;/&gt;&lt;wsp:rsid wsp:val=&quot;007A0E70&quot;/&gt;&lt;wsp:rsid wsp:val=&quot;007A191D&quot;/&gt;&lt;wsp:rsid wsp:val=&quot;007A1935&quot;/&gt;&lt;wsp:rsid wsp:val=&quot;007A2CC8&quot;/&gt;&lt;wsp:rsid wsp:val=&quot;007A2F1C&quot;/&gt;&lt;wsp:rsid wsp:val=&quot;007A3601&quot;/&gt;&lt;wsp:rsid wsp:val=&quot;007A42E5&quot;/&gt;&lt;wsp:rsid wsp:val=&quot;007A4609&quot;/&gt;&lt;wsp:rsid wsp:val=&quot;007A47D2&quot;/&gt;&lt;wsp:rsid wsp:val=&quot;007A4F8A&quot;/&gt;&lt;wsp:rsid wsp:val=&quot;007A6CFA&quot;/&gt;&lt;wsp:rsid wsp:val=&quot;007A74D1&quot;/&gt;&lt;wsp:rsid wsp:val=&quot;007A7757&quot;/&gt;&lt;wsp:rsid wsp:val=&quot;007A7D6E&quot;/&gt;&lt;wsp:rsid wsp:val=&quot;007B023B&quot;/&gt;&lt;wsp:rsid wsp:val=&quot;007B0901&quot;/&gt;&lt;wsp:rsid wsp:val=&quot;007B1151&quot;/&gt;&lt;wsp:rsid wsp:val=&quot;007B1C18&quot;/&gt;&lt;wsp:rsid wsp:val=&quot;007B1C20&quot;/&gt;&lt;wsp:rsid wsp:val=&quot;007B229F&quot;/&gt;&lt;wsp:rsid wsp:val=&quot;007B2C43&quot;/&gt;&lt;wsp:rsid wsp:val=&quot;007B2E41&quot;/&gt;&lt;wsp:rsid wsp:val=&quot;007B376C&quot;/&gt;&lt;wsp:rsid wsp:val=&quot;007B3B89&quot;/&gt;&lt;wsp:rsid wsp:val=&quot;007B4610&quot;/&gt;&lt;wsp:rsid wsp:val=&quot;007B4800&quot;/&gt;&lt;wsp:rsid wsp:val=&quot;007B4CFF&quot;/&gt;&lt;wsp:rsid wsp:val=&quot;007B5354&quot;/&gt;&lt;wsp:rsid wsp:val=&quot;007B630B&quot;/&gt;&lt;wsp:rsid wsp:val=&quot;007B6FBA&quot;/&gt;&lt;wsp:rsid wsp:val=&quot;007B780E&quot;/&gt;&lt;wsp:rsid wsp:val=&quot;007B7A7D&quot;/&gt;&lt;wsp:rsid wsp:val=&quot;007C163E&quot;/&gt;&lt;wsp:rsid wsp:val=&quot;007C2185&quot;/&gt;&lt;wsp:rsid wsp:val=&quot;007C2426&quot;/&gt;&lt;wsp:rsid wsp:val=&quot;007C3243&quot;/&gt;&lt;wsp:rsid wsp:val=&quot;007C3E9A&quot;/&gt;&lt;wsp:rsid wsp:val=&quot;007C415F&quot;/&gt;&lt;wsp:rsid wsp:val=&quot;007C45C7&quot;/&gt;&lt;wsp:rsid wsp:val=&quot;007C47F0&quot;/&gt;&lt;wsp:rsid wsp:val=&quot;007C523C&quot;/&gt;&lt;wsp:rsid wsp:val=&quot;007C555E&quot;/&gt;&lt;wsp:rsid wsp:val=&quot;007C5F41&quot;/&gt;&lt;wsp:rsid wsp:val=&quot;007C62C9&quot;/&gt;&lt;wsp:rsid wsp:val=&quot;007C7034&quot;/&gt;&lt;wsp:rsid wsp:val=&quot;007C751D&quot;/&gt;&lt;wsp:rsid wsp:val=&quot;007C7C85&quot;/&gt;&lt;wsp:rsid wsp:val=&quot;007D1A72&quot;/&gt;&lt;wsp:rsid wsp:val=&quot;007D1D7B&quot;/&gt;&lt;wsp:rsid wsp:val=&quot;007D5A9A&quot;/&gt;&lt;wsp:rsid wsp:val=&quot;007D68F7&quot;/&gt;&lt;wsp:rsid wsp:val=&quot;007D729D&quot;/&gt;&lt;wsp:rsid wsp:val=&quot;007D761E&quot;/&gt;&lt;wsp:rsid wsp:val=&quot;007D785B&quot;/&gt;&lt;wsp:rsid wsp:val=&quot;007E03E8&quot;/&gt;&lt;wsp:rsid wsp:val=&quot;007E0ABB&quot;/&gt;&lt;wsp:rsid wsp:val=&quot;007E0E3C&quot;/&gt;&lt;wsp:rsid wsp:val=&quot;007E0F01&quot;/&gt;&lt;wsp:rsid wsp:val=&quot;007E2B58&quot;/&gt;&lt;wsp:rsid wsp:val=&quot;007E302A&quot;/&gt;&lt;wsp:rsid wsp:val=&quot;007E4811&quot;/&gt;&lt;wsp:rsid wsp:val=&quot;007E49F4&quot;/&gt;&lt;wsp:rsid wsp:val=&quot;007E5225&quot;/&gt;&lt;wsp:rsid wsp:val=&quot;007E542A&quot;/&gt;&lt;wsp:rsid wsp:val=&quot;007E72B9&quot;/&gt;&lt;wsp:rsid wsp:val=&quot;007F0BC2&quot;/&gt;&lt;wsp:rsid wsp:val=&quot;007F0F8A&quot;/&gt;&lt;wsp:rsid wsp:val=&quot;007F21E2&quot;/&gt;&lt;wsp:rsid wsp:val=&quot;007F358D&quot;/&gt;&lt;wsp:rsid wsp:val=&quot;007F3659&quot;/&gt;&lt;wsp:rsid wsp:val=&quot;007F3ACF&quot;/&gt;&lt;wsp:rsid wsp:val=&quot;007F3DDD&quot;/&gt;&lt;wsp:rsid wsp:val=&quot;007F451B&quot;/&gt;&lt;wsp:rsid wsp:val=&quot;007F4A77&quot;/&gt;&lt;wsp:rsid wsp:val=&quot;007F4CF5&quot;/&gt;&lt;wsp:rsid wsp:val=&quot;007F5562&quot;/&gt;&lt;wsp:rsid wsp:val=&quot;007F574D&quot;/&gt;&lt;wsp:rsid wsp:val=&quot;007F5C4D&quot;/&gt;&lt;wsp:rsid wsp:val=&quot;007F7046&quot;/&gt;&lt;wsp:rsid wsp:val=&quot;008001A3&quot;/&gt;&lt;wsp:rsid wsp:val=&quot;00801C67&quot;/&gt;&lt;wsp:rsid wsp:val=&quot;00802C02&quot;/&gt;&lt;wsp:rsid wsp:val=&quot;00802F71&quot;/&gt;&lt;wsp:rsid wsp:val=&quot;0080365B&quot;/&gt;&lt;wsp:rsid wsp:val=&quot;008038D4&quot;/&gt;&lt;wsp:rsid wsp:val=&quot;00804690&quot;/&gt;&lt;wsp:rsid wsp:val=&quot;008046B2&quot;/&gt;&lt;wsp:rsid wsp:val=&quot;008068C2&quot;/&gt;&lt;wsp:rsid wsp:val=&quot;00806BC9&quot;/&gt;&lt;wsp:rsid wsp:val=&quot;00807184&quot;/&gt;&lt;wsp:rsid wsp:val=&quot;008120A5&quot;/&gt;&lt;wsp:rsid wsp:val=&quot;00812810&quot;/&gt;&lt;wsp:rsid wsp:val=&quot;008132C6&quot;/&gt;&lt;wsp:rsid wsp:val=&quot;008157AA&quot;/&gt;&lt;wsp:rsid wsp:val=&quot;008157F8&quot;/&gt;&lt;wsp:rsid wsp:val=&quot;008162DC&quot;/&gt;&lt;wsp:rsid wsp:val=&quot;008170B6&quot;/&gt;&lt;wsp:rsid wsp:val=&quot;008171C5&quot;/&gt;&lt;wsp:rsid wsp:val=&quot;00817396&quot;/&gt;&lt;wsp:rsid wsp:val=&quot;00817E4D&quot;/&gt;&lt;wsp:rsid wsp:val=&quot;00820517&quot;/&gt;&lt;wsp:rsid wsp:val=&quot;00822790&quot;/&gt;&lt;wsp:rsid wsp:val=&quot;00822E6F&quot;/&gt;&lt;wsp:rsid wsp:val=&quot;00823ACC&quot;/&gt;&lt;wsp:rsid wsp:val=&quot;00832C0F&quot;/&gt;&lt;wsp:rsid wsp:val=&quot;00833559&quot;/&gt;&lt;wsp:rsid wsp:val=&quot;008338B5&quot;/&gt;&lt;wsp:rsid wsp:val=&quot;00834175&quot;/&gt;&lt;wsp:rsid wsp:val=&quot;0083457C&quot;/&gt;&lt;wsp:rsid wsp:val=&quot;00834913&quot;/&gt;&lt;wsp:rsid wsp:val=&quot;00835171&quot;/&gt;&lt;wsp:rsid wsp:val=&quot;00835610&quot;/&gt;&lt;wsp:rsid wsp:val=&quot;00835B18&quot;/&gt;&lt;wsp:rsid wsp:val=&quot;00836545&quot;/&gt;&lt;wsp:rsid wsp:val=&quot;008365A6&quot;/&gt;&lt;wsp:rsid wsp:val=&quot;00836E78&quot;/&gt;&lt;wsp:rsid wsp:val=&quot;00836F2B&quot;/&gt;&lt;wsp:rsid wsp:val=&quot;0084067B&quot;/&gt;&lt;wsp:rsid wsp:val=&quot;00840A46&quot;/&gt;&lt;wsp:rsid wsp:val=&quot;00841053&quot;/&gt;&lt;wsp:rsid wsp:val=&quot;0084105B&quot;/&gt;&lt;wsp:rsid wsp:val=&quot;008413EA&quot;/&gt;&lt;wsp:rsid wsp:val=&quot;0084206C&quot;/&gt;&lt;wsp:rsid wsp:val=&quot;008426D1&quot;/&gt;&lt;wsp:rsid wsp:val=&quot;008434AC&quot;/&gt;&lt;wsp:rsid wsp:val=&quot;00843BD8&quot;/&gt;&lt;wsp:rsid wsp:val=&quot;0084681B&quot;/&gt;&lt;wsp:rsid wsp:val=&quot;008501E0&quot;/&gt;&lt;wsp:rsid wsp:val=&quot;0085110E&quot;/&gt;&lt;wsp:rsid wsp:val=&quot;00852926&quot;/&gt;&lt;wsp:rsid wsp:val=&quot;00852C66&quot;/&gt;&lt;wsp:rsid wsp:val=&quot;00852F20&quot;/&gt;&lt;wsp:rsid wsp:val=&quot;008538B4&quot;/&gt;&lt;wsp:rsid wsp:val=&quot;0085471E&quot;/&gt;&lt;wsp:rsid wsp:val=&quot;00854A56&quot;/&gt;&lt;wsp:rsid wsp:val=&quot;00855F58&quot;/&gt;&lt;wsp:rsid wsp:val=&quot;0085608A&quot;/&gt;&lt;wsp:rsid wsp:val=&quot;00857E01&quot;/&gt;&lt;wsp:rsid wsp:val=&quot;00863F8C&quot;/&gt;&lt;wsp:rsid wsp:val=&quot;008646C3&quot;/&gt;&lt;wsp:rsid wsp:val=&quot;00864957&quot;/&gt;&lt;wsp:rsid wsp:val=&quot;008649FD&quot;/&gt;&lt;wsp:rsid wsp:val=&quot;00865FA5&quot;/&gt;&lt;wsp:rsid wsp:val=&quot;008706DD&quot;/&gt;&lt;wsp:rsid wsp:val=&quot;00872310&quot;/&gt;&lt;wsp:rsid wsp:val=&quot;008727D0&quot;/&gt;&lt;wsp:rsid wsp:val=&quot;00872D76&quot;/&gt;&lt;wsp:rsid wsp:val=&quot;00873574&quot;/&gt;&lt;wsp:rsid wsp:val=&quot;00873F94&quot;/&gt;&lt;wsp:rsid wsp:val=&quot;00874491&quot;/&gt;&lt;wsp:rsid wsp:val=&quot;00875B73&quot;/&gt;&lt;wsp:rsid wsp:val=&quot;00877909&quot;/&gt;&lt;wsp:rsid wsp:val=&quot;00877952&quot;/&gt;&lt;wsp:rsid wsp:val=&quot;0088082E&quot;/&gt;&lt;wsp:rsid wsp:val=&quot;00880A25&quot;/&gt;&lt;wsp:rsid wsp:val=&quot;00881B0A&quot;/&gt;&lt;wsp:rsid wsp:val=&quot;00881F71&quot;/&gt;&lt;wsp:rsid wsp:val=&quot;00882DAE&quot;/&gt;&lt;wsp:rsid wsp:val=&quot;00885432&quot;/&gt;&lt;wsp:rsid wsp:val=&quot;0088608F&quot;/&gt;&lt;wsp:rsid wsp:val=&quot;0088674A&quot;/&gt;&lt;wsp:rsid wsp:val=&quot;00890445&quot;/&gt;&lt;wsp:rsid wsp:val=&quot;00891FE0&quot;/&gt;&lt;wsp:rsid wsp:val=&quot;00892066&quot;/&gt;&lt;wsp:rsid wsp:val=&quot;008923FA&quot;/&gt;&lt;wsp:rsid wsp:val=&quot;0089270A&quot;/&gt;&lt;wsp:rsid wsp:val=&quot;00893C00&quot;/&gt;&lt;wsp:rsid wsp:val=&quot;00893D15&quot;/&gt;&lt;wsp:rsid wsp:val=&quot;00893F1F&quot;/&gt;&lt;wsp:rsid wsp:val=&quot;00894EF5&quot;/&gt;&lt;wsp:rsid wsp:val=&quot;00895AA6&quot;/&gt;&lt;wsp:rsid wsp:val=&quot;00895BBD&quot;/&gt;&lt;wsp:rsid wsp:val=&quot;00896A13&quot;/&gt;&lt;wsp:rsid wsp:val=&quot;00897554&quot;/&gt;&lt;wsp:rsid wsp:val=&quot;008A046F&quot;/&gt;&lt;wsp:rsid wsp:val=&quot;008A15FC&quot;/&gt;&lt;wsp:rsid wsp:val=&quot;008A1707&quot;/&gt;&lt;wsp:rsid wsp:val=&quot;008A220C&quot;/&gt;&lt;wsp:rsid wsp:val=&quot;008A2388&quot;/&gt;&lt;wsp:rsid wsp:val=&quot;008A344A&quot;/&gt;&lt;wsp:rsid wsp:val=&quot;008A3F12&quot;/&gt;&lt;wsp:rsid wsp:val=&quot;008A52DD&quot;/&gt;&lt;wsp:rsid wsp:val=&quot;008A5728&quot;/&gt;&lt;wsp:rsid wsp:val=&quot;008A65F6&quot;/&gt;&lt;wsp:rsid wsp:val=&quot;008A71E5&quot;/&gt;&lt;wsp:rsid wsp:val=&quot;008A7BA7&quot;/&gt;&lt;wsp:rsid wsp:val=&quot;008A7D1B&quot;/&gt;&lt;wsp:rsid wsp:val=&quot;008A7E41&quot;/&gt;&lt;wsp:rsid wsp:val=&quot;008B00ED&quot;/&gt;&lt;wsp:rsid wsp:val=&quot;008B0C97&quot;/&gt;&lt;wsp:rsid wsp:val=&quot;008B183B&quot;/&gt;&lt;wsp:rsid wsp:val=&quot;008B1DDA&quot;/&gt;&lt;wsp:rsid wsp:val=&quot;008B2586&quot;/&gt;&lt;wsp:rsid wsp:val=&quot;008B3563&quot;/&gt;&lt;wsp:rsid wsp:val=&quot;008B35A3&quot;/&gt;&lt;wsp:rsid wsp:val=&quot;008B3D55&quot;/&gt;&lt;wsp:rsid wsp:val=&quot;008B452C&quot;/&gt;&lt;wsp:rsid wsp:val=&quot;008B5119&quot;/&gt;&lt;wsp:rsid wsp:val=&quot;008B565B&quot;/&gt;&lt;wsp:rsid wsp:val=&quot;008B680B&quot;/&gt;&lt;wsp:rsid wsp:val=&quot;008B6EB2&quot;/&gt;&lt;wsp:rsid wsp:val=&quot;008B798F&quot;/&gt;&lt;wsp:rsid wsp:val=&quot;008C05A3&quot;/&gt;&lt;wsp:rsid wsp:val=&quot;008C1526&quot;/&gt;&lt;wsp:rsid wsp:val=&quot;008C2790&quot;/&gt;&lt;wsp:rsid wsp:val=&quot;008C2B6A&quot;/&gt;&lt;wsp:rsid wsp:val=&quot;008C367E&quot;/&gt;&lt;wsp:rsid wsp:val=&quot;008C3DA8&quot;/&gt;&lt;wsp:rsid wsp:val=&quot;008C46EC&quot;/&gt;&lt;wsp:rsid wsp:val=&quot;008C5091&quot;/&gt;&lt;wsp:rsid wsp:val=&quot;008C6AFC&quot;/&gt;&lt;wsp:rsid wsp:val=&quot;008D059F&quot;/&gt;&lt;wsp:rsid wsp:val=&quot;008D096F&quot;/&gt;&lt;wsp:rsid wsp:val=&quot;008D0E3F&quot;/&gt;&lt;wsp:rsid wsp:val=&quot;008D167B&quot;/&gt;&lt;wsp:rsid wsp:val=&quot;008D1DA0&quot;/&gt;&lt;wsp:rsid wsp:val=&quot;008D2DBC&quot;/&gt;&lt;wsp:rsid wsp:val=&quot;008D50DD&quot;/&gt;&lt;wsp:rsid wsp:val=&quot;008D557A&quot;/&gt;&lt;wsp:rsid wsp:val=&quot;008D5B38&quot;/&gt;&lt;wsp:rsid wsp:val=&quot;008D5C9C&quot;/&gt;&lt;wsp:rsid wsp:val=&quot;008E0DEB&quot;/&gt;&lt;wsp:rsid wsp:val=&quot;008E1EC9&quot;/&gt;&lt;wsp:rsid wsp:val=&quot;008E21A2&quot;/&gt;&lt;wsp:rsid wsp:val=&quot;008E24AD&quot;/&gt;&lt;wsp:rsid wsp:val=&quot;008E28D0&quot;/&gt;&lt;wsp:rsid wsp:val=&quot;008E2CCA&quot;/&gt;&lt;wsp:rsid wsp:val=&quot;008E2FD5&quot;/&gt;&lt;wsp:rsid wsp:val=&quot;008E5D66&quot;/&gt;&lt;wsp:rsid wsp:val=&quot;008E5F20&quot;/&gt;&lt;wsp:rsid wsp:val=&quot;008E601C&quot;/&gt;&lt;wsp:rsid wsp:val=&quot;008E64D2&quot;/&gt;&lt;wsp:rsid wsp:val=&quot;008E7CAF&quot;/&gt;&lt;wsp:rsid wsp:val=&quot;008F0794&quot;/&gt;&lt;wsp:rsid wsp:val=&quot;008F0A12&quot;/&gt;&lt;wsp:rsid wsp:val=&quot;008F0AE7&quot;/&gt;&lt;wsp:rsid wsp:val=&quot;008F1081&quot;/&gt;&lt;wsp:rsid wsp:val=&quot;008F20B0&quot;/&gt;&lt;wsp:rsid wsp:val=&quot;008F2A0B&quot;/&gt;&lt;wsp:rsid wsp:val=&quot;008F2B08&quot;/&gt;&lt;wsp:rsid wsp:val=&quot;008F353B&quot;/&gt;&lt;wsp:rsid wsp:val=&quot;008F367D&quot;/&gt;&lt;wsp:rsid wsp:val=&quot;008F3D13&quot;/&gt;&lt;wsp:rsid wsp:val=&quot;008F3DFD&quot;/&gt;&lt;wsp:rsid wsp:val=&quot;008F426A&quot;/&gt;&lt;wsp:rsid wsp:val=&quot;008F5A07&quot;/&gt;&lt;wsp:rsid wsp:val=&quot;008F66BA&quot;/&gt;&lt;wsp:rsid wsp:val=&quot;008F7328&quot;/&gt;&lt;wsp:rsid wsp:val=&quot;008F7606&quot;/&gt;&lt;wsp:rsid wsp:val=&quot;009003B3&quot;/&gt;&lt;wsp:rsid wsp:val=&quot;00901CF2&quot;/&gt;&lt;wsp:rsid wsp:val=&quot;00902D59&quot;/&gt;&lt;wsp:rsid wsp:val=&quot;0090429A&quot;/&gt;&lt;wsp:rsid wsp:val=&quot;00904BBC&quot;/&gt;&lt;wsp:rsid wsp:val=&quot;00904E42&quot;/&gt;&lt;wsp:rsid wsp:val=&quot;00905234&quot;/&gt;&lt;wsp:rsid wsp:val=&quot;00905B1D&quot;/&gt;&lt;wsp:rsid wsp:val=&quot;009065EB&quot;/&gt;&lt;wsp:rsid wsp:val=&quot;00907318&quot;/&gt;&lt;wsp:rsid wsp:val=&quot;0090782C&quot;/&gt;&lt;wsp:rsid wsp:val=&quot;00910489&quot;/&gt;&lt;wsp:rsid wsp:val=&quot;00910C40&quot;/&gt;&lt;wsp:rsid wsp:val=&quot;00912478&quot;/&gt;&lt;wsp:rsid wsp:val=&quot;00912BC4&quot;/&gt;&lt;wsp:rsid wsp:val=&quot;0091351F&quot;/&gt;&lt;wsp:rsid wsp:val=&quot;00914913&quot;/&gt;&lt;wsp:rsid wsp:val=&quot;00916342&quot;/&gt;&lt;wsp:rsid wsp:val=&quot;00916711&quot;/&gt;&lt;wsp:rsid wsp:val=&quot;00916946&quot;/&gt;&lt;wsp:rsid wsp:val=&quot;00921C2F&quot;/&gt;&lt;wsp:rsid wsp:val=&quot;009220A7&quot;/&gt;&lt;wsp:rsid wsp:val=&quot;0092216D&quot;/&gt;&lt;wsp:rsid wsp:val=&quot;00922392&quot;/&gt;&lt;wsp:rsid wsp:val=&quot;009224AE&quot;/&gt;&lt;wsp:rsid wsp:val=&quot;00922ADD&quot;/&gt;&lt;wsp:rsid wsp:val=&quot;0092613A&quot;/&gt;&lt;wsp:rsid wsp:val=&quot;0092641C&quot;/&gt;&lt;wsp:rsid wsp:val=&quot;00926B9E&quot;/&gt;&lt;wsp:rsid wsp:val=&quot;00926F35&quot;/&gt;&lt;wsp:rsid wsp:val=&quot;009271AB&quot;/&gt;&lt;wsp:rsid wsp:val=&quot;009272C3&quot;/&gt;&lt;wsp:rsid wsp:val=&quot;00927322&quot;/&gt;&lt;wsp:rsid wsp:val=&quot;00927951&quot;/&gt;&lt;wsp:rsid wsp:val=&quot;00927B27&quot;/&gt;&lt;wsp:rsid wsp:val=&quot;00930842&quot;/&gt;&lt;wsp:rsid wsp:val=&quot;009313E0&quot;/&gt;&lt;wsp:rsid wsp:val=&quot;009324CF&quot;/&gt;&lt;wsp:rsid wsp:val=&quot;0093254D&quot;/&gt;&lt;wsp:rsid wsp:val=&quot;00932EE8&quot;/&gt;&lt;wsp:rsid wsp:val=&quot;00933654&quot;/&gt;&lt;wsp:rsid wsp:val=&quot;00933AA3&quot;/&gt;&lt;wsp:rsid wsp:val=&quot;00933C24&quot;/&gt;&lt;wsp:rsid wsp:val=&quot;00934D6F&quot;/&gt;&lt;wsp:rsid wsp:val=&quot;00935672&quot;/&gt;&lt;wsp:rsid wsp:val=&quot;00935DF1&quot;/&gt;&lt;wsp:rsid wsp:val=&quot;00936E4E&quot;/&gt;&lt;wsp:rsid wsp:val=&quot;0093743B&quot;/&gt;&lt;wsp:rsid wsp:val=&quot;009379E1&quot;/&gt;&lt;wsp:rsid wsp:val=&quot;00937A14&quot;/&gt;&lt;wsp:rsid wsp:val=&quot;00937F1A&quot;/&gt;&lt;wsp:rsid wsp:val=&quot;00937FCB&quot;/&gt;&lt;wsp:rsid wsp:val=&quot;00940A2D&quot;/&gt;&lt;wsp:rsid wsp:val=&quot;00940B4F&quot;/&gt;&lt;wsp:rsid wsp:val=&quot;00940C15&quot;/&gt;&lt;wsp:rsid wsp:val=&quot;00941370&quot;/&gt;&lt;wsp:rsid wsp:val=&quot;00941EF2&quot;/&gt;&lt;wsp:rsid wsp:val=&quot;0094206B&quot;/&gt;&lt;wsp:rsid wsp:val=&quot;00942B32&quot;/&gt;&lt;wsp:rsid wsp:val=&quot;00942D0B&quot;/&gt;&lt;wsp:rsid wsp:val=&quot;00943F7D&quot;/&gt;&lt;wsp:rsid wsp:val=&quot;009449E6&quot;/&gt;&lt;wsp:rsid wsp:val=&quot;00945DD0&quot;/&gt;&lt;wsp:rsid wsp:val=&quot;009461E6&quot;/&gt;&lt;wsp:rsid wsp:val=&quot;009462DE&quot;/&gt;&lt;wsp:rsid wsp:val=&quot;00946B20&quot;/&gt;&lt;wsp:rsid wsp:val=&quot;0095038F&quot;/&gt;&lt;wsp:rsid wsp:val=&quot;009505EC&quot;/&gt;&lt;wsp:rsid wsp:val=&quot;009512A4&quot;/&gt;&lt;wsp:rsid wsp:val=&quot;009522C7&quot;/&gt;&lt;wsp:rsid wsp:val=&quot;00952F45&quot;/&gt;&lt;wsp:rsid wsp:val=&quot;009543B1&quot;/&gt;&lt;wsp:rsid wsp:val=&quot;009549B7&quot;/&gt;&lt;wsp:rsid wsp:val=&quot;009552C2&quot;/&gt;&lt;wsp:rsid wsp:val=&quot;00955904&quot;/&gt;&lt;wsp:rsid wsp:val=&quot;0095663B&quot;/&gt;&lt;wsp:rsid wsp:val=&quot;00956B22&quot;/&gt;&lt;wsp:rsid wsp:val=&quot;00957747&quot;/&gt;&lt;wsp:rsid wsp:val=&quot;009577DA&quot;/&gt;&lt;wsp:rsid wsp:val=&quot;00960163&quot;/&gt;&lt;wsp:rsid wsp:val=&quot;00960817&quot;/&gt;&lt;wsp:rsid wsp:val=&quot;00960E38&quot;/&gt;&lt;wsp:rsid wsp:val=&quot;00960E72&quot;/&gt;&lt;wsp:rsid wsp:val=&quot;00962127&quot;/&gt;&lt;wsp:rsid wsp:val=&quot;00962EA3&quot;/&gt;&lt;wsp:rsid wsp:val=&quot;00963038&quot;/&gt;&lt;wsp:rsid wsp:val=&quot;00963DAE&quot;/&gt;&lt;wsp:rsid wsp:val=&quot;00964503&quot;/&gt;&lt;wsp:rsid wsp:val=&quot;009658B9&quot;/&gt;&lt;wsp:rsid wsp:val=&quot;00966D75&quot;/&gt;&lt;wsp:rsid wsp:val=&quot;0096705E&quot;/&gt;&lt;wsp:rsid wsp:val=&quot;009705F0&quot;/&gt;&lt;wsp:rsid wsp:val=&quot;0097067D&quot;/&gt;&lt;wsp:rsid wsp:val=&quot;0097182F&quot;/&gt;&lt;wsp:rsid wsp:val=&quot;00972494&quot;/&gt;&lt;wsp:rsid wsp:val=&quot;009739A1&quot;/&gt;&lt;wsp:rsid wsp:val=&quot;00974F38&quot;/&gt;&lt;wsp:rsid wsp:val=&quot;0097548B&quot;/&gt;&lt;wsp:rsid wsp:val=&quot;00975A6D&quot;/&gt;&lt;wsp:rsid wsp:val=&quot;00976FEE&quot;/&gt;&lt;wsp:rsid wsp:val=&quot;00980975&quot;/&gt;&lt;wsp:rsid wsp:val=&quot;009818B4&quot;/&gt;&lt;wsp:rsid wsp:val=&quot;00982A30&quot;/&gt;&lt;wsp:rsid wsp:val=&quot;00984975&quot;/&gt;&lt;wsp:rsid wsp:val=&quot;00985BFE&quot;/&gt;&lt;wsp:rsid wsp:val=&quot;00986855&quot;/&gt;&lt;wsp:rsid wsp:val=&quot;009902CC&quot;/&gt;&lt;wsp:rsid wsp:val=&quot;00990E31&quot;/&gt;&lt;wsp:rsid wsp:val=&quot;00991346&quot;/&gt;&lt;wsp:rsid wsp:val=&quot;00991797&quot;/&gt;&lt;wsp:rsid wsp:val=&quot;009922B2&quot;/&gt;&lt;wsp:rsid wsp:val=&quot;00992665&quot;/&gt;&lt;wsp:rsid wsp:val=&quot;0099483A&quot;/&gt;&lt;wsp:rsid wsp:val=&quot;00994CE1&quot;/&gt;&lt;wsp:rsid wsp:val=&quot;0099510B&quot;/&gt;&lt;wsp:rsid wsp:val=&quot;009952C1&quot;/&gt;&lt;wsp:rsid wsp:val=&quot;00996341&quot;/&gt;&lt;wsp:rsid wsp:val=&quot;009965B3&quot;/&gt;&lt;wsp:rsid wsp:val=&quot;009968CF&quot;/&gt;&lt;wsp:rsid wsp:val=&quot;00996A25&quot;/&gt;&lt;wsp:rsid wsp:val=&quot;009A0559&quot;/&gt;&lt;wsp:rsid wsp:val=&quot;009A0D0C&quot;/&gt;&lt;wsp:rsid wsp:val=&quot;009A11F4&quot;/&gt;&lt;wsp:rsid wsp:val=&quot;009A18A7&quot;/&gt;&lt;wsp:rsid wsp:val=&quot;009A1F22&quot;/&gt;&lt;wsp:rsid wsp:val=&quot;009A34D9&quot;/&gt;&lt;wsp:rsid wsp:val=&quot;009A3CCF&quot;/&gt;&lt;wsp:rsid wsp:val=&quot;009A4485&quot;/&gt;&lt;wsp:rsid wsp:val=&quot;009A45A7&quot;/&gt;&lt;wsp:rsid wsp:val=&quot;009A4F24&quot;/&gt;&lt;wsp:rsid wsp:val=&quot;009A4F46&quot;/&gt;&lt;wsp:rsid wsp:val=&quot;009A4FEA&quot;/&gt;&lt;wsp:rsid wsp:val=&quot;009A64A3&quot;/&gt;&lt;wsp:rsid wsp:val=&quot;009B1509&quot;/&gt;&lt;wsp:rsid wsp:val=&quot;009B1BE2&quot;/&gt;&lt;wsp:rsid wsp:val=&quot;009B2182&quot;/&gt;&lt;wsp:rsid wsp:val=&quot;009B4041&quot;/&gt;&lt;wsp:rsid wsp:val=&quot;009B4AEE&quot;/&gt;&lt;wsp:rsid wsp:val=&quot;009B5E77&quot;/&gt;&lt;wsp:rsid wsp:val=&quot;009B78D5&quot;/&gt;&lt;wsp:rsid wsp:val=&quot;009C09DF&quot;/&gt;&lt;wsp:rsid wsp:val=&quot;009C3697&quot;/&gt;&lt;wsp:rsid wsp:val=&quot;009C38DB&quot;/&gt;&lt;wsp:rsid wsp:val=&quot;009C4BDF&quot;/&gt;&lt;wsp:rsid wsp:val=&quot;009C4CEF&quot;/&gt;&lt;wsp:rsid wsp:val=&quot;009C529F&quot;/&gt;&lt;wsp:rsid wsp:val=&quot;009C5826&quot;/&gt;&lt;wsp:rsid wsp:val=&quot;009C5888&quot;/&gt;&lt;wsp:rsid wsp:val=&quot;009C58AD&quot;/&gt;&lt;wsp:rsid wsp:val=&quot;009C5FC3&quot;/&gt;&lt;wsp:rsid wsp:val=&quot;009C7F28&quot;/&gt;&lt;wsp:rsid wsp:val=&quot;009D1668&quot;/&gt;&lt;wsp:rsid wsp:val=&quot;009D17A9&quot;/&gt;&lt;wsp:rsid wsp:val=&quot;009D248E&quot;/&gt;&lt;wsp:rsid wsp:val=&quot;009D3085&quot;/&gt;&lt;wsp:rsid wsp:val=&quot;009D43EF&quot;/&gt;&lt;wsp:rsid wsp:val=&quot;009D60D4&quot;/&gt;&lt;wsp:rsid wsp:val=&quot;009D68B1&quot;/&gt;&lt;wsp:rsid wsp:val=&quot;009D764B&quot;/&gt;&lt;wsp:rsid wsp:val=&quot;009D7B82&quot;/&gt;&lt;wsp:rsid wsp:val=&quot;009D7CA3&quot;/&gt;&lt;wsp:rsid wsp:val=&quot;009E0C36&quot;/&gt;&lt;wsp:rsid wsp:val=&quot;009E1D56&quot;/&gt;&lt;wsp:rsid wsp:val=&quot;009E3050&quot;/&gt;&lt;wsp:rsid wsp:val=&quot;009E4777&quot;/&gt;&lt;wsp:rsid wsp:val=&quot;009E58CC&quot;/&gt;&lt;wsp:rsid wsp:val=&quot;009E5989&quot;/&gt;&lt;wsp:rsid wsp:val=&quot;009E6E9E&quot;/&gt;&lt;wsp:rsid wsp:val=&quot;009E73A3&quot;/&gt;&lt;wsp:rsid wsp:val=&quot;009E7469&quot;/&gt;&lt;wsp:rsid wsp:val=&quot;009E7B25&quot;/&gt;&lt;wsp:rsid wsp:val=&quot;009E7EB4&quot;/&gt;&lt;wsp:rsid wsp:val=&quot;009F0EE7&quot;/&gt;&lt;wsp:rsid wsp:val=&quot;009F0F64&quot;/&gt;&lt;wsp:rsid wsp:val=&quot;009F2DD3&quot;/&gt;&lt;wsp:rsid wsp:val=&quot;009F4871&quot;/&gt;&lt;wsp:rsid wsp:val=&quot;009F4D08&quot;/&gt;&lt;wsp:rsid wsp:val=&quot;009F4FA8&quot;/&gt;&lt;wsp:rsid wsp:val=&quot;009F5F8C&quot;/&gt;&lt;wsp:rsid wsp:val=&quot;009F604B&quot;/&gt;&lt;wsp:rsid wsp:val=&quot;009F70C1&quot;/&gt;&lt;wsp:rsid wsp:val=&quot;009F7EB8&quot;/&gt;&lt;wsp:rsid wsp:val=&quot;00A00856&quot;/&gt;&lt;wsp:rsid wsp:val=&quot;00A00A28&quot;/&gt;&lt;wsp:rsid wsp:val=&quot;00A00E1F&quot;/&gt;&lt;wsp:rsid wsp:val=&quot;00A01D6E&quot;/&gt;&lt;wsp:rsid wsp:val=&quot;00A01E60&quot;/&gt;&lt;wsp:rsid wsp:val=&quot;00A03016&quot;/&gt;&lt;wsp:rsid wsp:val=&quot;00A048B3&quot;/&gt;&lt;wsp:rsid wsp:val=&quot;00A04DFA&quot;/&gt;&lt;wsp:rsid wsp:val=&quot;00A0501A&quot;/&gt;&lt;wsp:rsid wsp:val=&quot;00A052C5&quot;/&gt;&lt;wsp:rsid wsp:val=&quot;00A05E3C&quot;/&gt;&lt;wsp:rsid wsp:val=&quot;00A0656F&quot;/&gt;&lt;wsp:rsid wsp:val=&quot;00A074DF&quot;/&gt;&lt;wsp:rsid wsp:val=&quot;00A134C3&quot;/&gt;&lt;wsp:rsid wsp:val=&quot;00A144BD&quot;/&gt;&lt;wsp:rsid wsp:val=&quot;00A15A70&quot;/&gt;&lt;wsp:rsid wsp:val=&quot;00A16002&quot;/&gt;&lt;wsp:rsid wsp:val=&quot;00A169FA&quot;/&gt;&lt;wsp:rsid wsp:val=&quot;00A2068A&quot;/&gt;&lt;wsp:rsid wsp:val=&quot;00A2096F&quot;/&gt;&lt;wsp:rsid wsp:val=&quot;00A20EC9&quot;/&gt;&lt;wsp:rsid wsp:val=&quot;00A218AC&quot;/&gt;&lt;wsp:rsid wsp:val=&quot;00A2233B&quot;/&gt;&lt;wsp:rsid wsp:val=&quot;00A24366&quot;/&gt;&lt;wsp:rsid wsp:val=&quot;00A2589A&quot;/&gt;&lt;wsp:rsid wsp:val=&quot;00A27B2D&quot;/&gt;&lt;wsp:rsid wsp:val=&quot;00A30D35&quot;/&gt;&lt;wsp:rsid wsp:val=&quot;00A30E92&quot;/&gt;&lt;wsp:rsid wsp:val=&quot;00A3144A&quot;/&gt;&lt;wsp:rsid wsp:val=&quot;00A318BF&quot;/&gt;&lt;wsp:rsid wsp:val=&quot;00A32BA8&quot;/&gt;&lt;wsp:rsid wsp:val=&quot;00A32D25&quot;/&gt;&lt;wsp:rsid wsp:val=&quot;00A3349E&quot;/&gt;&lt;wsp:rsid wsp:val=&quot;00A33B8E&quot;/&gt;&lt;wsp:rsid wsp:val=&quot;00A33DB4&quot;/&gt;&lt;wsp:rsid wsp:val=&quot;00A34475&quot;/&gt;&lt;wsp:rsid wsp:val=&quot;00A34C9F&quot;/&gt;&lt;wsp:rsid wsp:val=&quot;00A35F47&quot;/&gt;&lt;wsp:rsid wsp:val=&quot;00A40BE2&quot;/&gt;&lt;wsp:rsid wsp:val=&quot;00A41059&quot;/&gt;&lt;wsp:rsid wsp:val=&quot;00A41077&quot;/&gt;&lt;wsp:rsid wsp:val=&quot;00A4130C&quot;/&gt;&lt;wsp:rsid wsp:val=&quot;00A42301&quot;/&gt;&lt;wsp:rsid wsp:val=&quot;00A42482&quot;/&gt;&lt;wsp:rsid wsp:val=&quot;00A430D9&quot;/&gt;&lt;wsp:rsid wsp:val=&quot;00A435EA&quot;/&gt;&lt;wsp:rsid wsp:val=&quot;00A446F7&quot;/&gt;&lt;wsp:rsid wsp:val=&quot;00A44DFF&quot;/&gt;&lt;wsp:rsid wsp:val=&quot;00A47D96&quot;/&gt;&lt;wsp:rsid wsp:val=&quot;00A508FD&quot;/&gt;&lt;wsp:rsid wsp:val=&quot;00A50E01&quot;/&gt;&lt;wsp:rsid wsp:val=&quot;00A517D1&quot;/&gt;&lt;wsp:rsid wsp:val=&quot;00A524F5&quot;/&gt;&lt;wsp:rsid wsp:val=&quot;00A52A99&quot;/&gt;&lt;wsp:rsid wsp:val=&quot;00A5487C&quot;/&gt;&lt;wsp:rsid wsp:val=&quot;00A56324&quot;/&gt;&lt;wsp:rsid wsp:val=&quot;00A56598&quot;/&gt;&lt;wsp:rsid wsp:val=&quot;00A567A0&quot;/&gt;&lt;wsp:rsid wsp:val=&quot;00A601F2&quot;/&gt;&lt;wsp:rsid wsp:val=&quot;00A60A53&quot;/&gt;&lt;wsp:rsid wsp:val=&quot;00A61F54&quot;/&gt;&lt;wsp:rsid wsp:val=&quot;00A65902&quot;/&gt;&lt;wsp:rsid wsp:val=&quot;00A65A17&quot;/&gt;&lt;wsp:rsid wsp:val=&quot;00A65C6F&quot;/&gt;&lt;wsp:rsid wsp:val=&quot;00A66C9F&quot;/&gt;&lt;wsp:rsid wsp:val=&quot;00A7032E&quot;/&gt;&lt;wsp:rsid wsp:val=&quot;00A7238E&quot;/&gt;&lt;wsp:rsid wsp:val=&quot;00A74804&quot;/&gt;&lt;wsp:rsid wsp:val=&quot;00A74D8F&quot;/&gt;&lt;wsp:rsid wsp:val=&quot;00A767B8&quot;/&gt;&lt;wsp:rsid wsp:val=&quot;00A80314&quot;/&gt;&lt;wsp:rsid wsp:val=&quot;00A805F8&quot;/&gt;&lt;wsp:rsid wsp:val=&quot;00A81E6A&quot;/&gt;&lt;wsp:rsid wsp:val=&quot;00A82FD4&quot;/&gt;&lt;wsp:rsid wsp:val=&quot;00A83EF7&quot;/&gt;&lt;wsp:rsid wsp:val=&quot;00A8504C&quot;/&gt;&lt;wsp:rsid wsp:val=&quot;00A86AF1&quot;/&gt;&lt;wsp:rsid wsp:val=&quot;00A86C6E&quot;/&gt;&lt;wsp:rsid wsp:val=&quot;00A87245&quot;/&gt;&lt;wsp:rsid wsp:val=&quot;00A87544&quot;/&gt;&lt;wsp:rsid wsp:val=&quot;00A87FCC&quot;/&gt;&lt;wsp:rsid wsp:val=&quot;00A91E5E&quot;/&gt;&lt;wsp:rsid wsp:val=&quot;00A91F5F&quot;/&gt;&lt;wsp:rsid wsp:val=&quot;00A9270E&quot;/&gt;&lt;wsp:rsid wsp:val=&quot;00A92995&quot;/&gt;&lt;wsp:rsid wsp:val=&quot;00A929FA&quot;/&gt;&lt;wsp:rsid wsp:val=&quot;00A92D7B&quot;/&gt;&lt;wsp:rsid wsp:val=&quot;00A93CAC&quot;/&gt;&lt;wsp:rsid wsp:val=&quot;00A941AA&quot;/&gt;&lt;wsp:rsid wsp:val=&quot;00A948D2&quot;/&gt;&lt;wsp:rsid wsp:val=&quot;00A952D1&quot;/&gt;&lt;wsp:rsid wsp:val=&quot;00A9682F&quot;/&gt;&lt;wsp:rsid wsp:val=&quot;00A96AAF&quot;/&gt;&lt;wsp:rsid wsp:val=&quot;00A96FF5&quot;/&gt;&lt;wsp:rsid wsp:val=&quot;00A9708F&quot;/&gt;&lt;wsp:rsid wsp:val=&quot;00A97802&quot;/&gt;&lt;wsp:rsid wsp:val=&quot;00A978BD&quot;/&gt;&lt;wsp:rsid wsp:val=&quot;00A97D86&quot;/&gt;&lt;wsp:rsid wsp:val=&quot;00AA0115&quot;/&gt;&lt;wsp:rsid wsp:val=&quot;00AA13E3&quot;/&gt;&lt;wsp:rsid wsp:val=&quot;00AA188B&quot;/&gt;&lt;wsp:rsid wsp:val=&quot;00AA20DE&quot;/&gt;&lt;wsp:rsid wsp:val=&quot;00AA24C3&quot;/&gt;&lt;wsp:rsid wsp:val=&quot;00AA28E8&quot;/&gt;&lt;wsp:rsid wsp:val=&quot;00AA293F&quot;/&gt;&lt;wsp:rsid wsp:val=&quot;00AA2B42&quot;/&gt;&lt;wsp:rsid wsp:val=&quot;00AA2DBE&quot;/&gt;&lt;wsp:rsid wsp:val=&quot;00AA2FB4&quot;/&gt;&lt;wsp:rsid wsp:val=&quot;00AA3C92&quot;/&gt;&lt;wsp:rsid wsp:val=&quot;00AA42DF&quot;/&gt;&lt;wsp:rsid wsp:val=&quot;00AB0161&quot;/&gt;&lt;wsp:rsid wsp:val=&quot;00AB0BD4&quot;/&gt;&lt;wsp:rsid wsp:val=&quot;00AB1012&quot;/&gt;&lt;wsp:rsid wsp:val=&quot;00AB13C4&quot;/&gt;&lt;wsp:rsid wsp:val=&quot;00AB1CA8&quot;/&gt;&lt;wsp:rsid wsp:val=&quot;00AB2875&quot;/&gt;&lt;wsp:rsid wsp:val=&quot;00AB55AB&quot;/&gt;&lt;wsp:rsid wsp:val=&quot;00AB5AA1&quot;/&gt;&lt;wsp:rsid wsp:val=&quot;00AB6580&quot;/&gt;&lt;wsp:rsid wsp:val=&quot;00AB7599&quot;/&gt;&lt;wsp:rsid wsp:val=&quot;00AC01E7&quot;/&gt;&lt;wsp:rsid wsp:val=&quot;00AC073D&quot;/&gt;&lt;wsp:rsid wsp:val=&quot;00AC2173&quot;/&gt;&lt;wsp:rsid wsp:val=&quot;00AC274A&quot;/&gt;&lt;wsp:rsid wsp:val=&quot;00AC2938&quot;/&gt;&lt;wsp:rsid wsp:val=&quot;00AC35B7&quot;/&gt;&lt;wsp:rsid wsp:val=&quot;00AC566D&quot;/&gt;&lt;wsp:rsid wsp:val=&quot;00AC5AC6&quot;/&gt;&lt;wsp:rsid wsp:val=&quot;00AC6BFF&quot;/&gt;&lt;wsp:rsid wsp:val=&quot;00AC6F0A&quot;/&gt;&lt;wsp:rsid wsp:val=&quot;00AC7099&quot;/&gt;&lt;wsp:rsid wsp:val=&quot;00AD0283&quot;/&gt;&lt;wsp:rsid wsp:val=&quot;00AD0974&quot;/&gt;&lt;wsp:rsid wsp:val=&quot;00AD16A9&quot;/&gt;&lt;wsp:rsid wsp:val=&quot;00AD1E78&quot;/&gt;&lt;wsp:rsid wsp:val=&quot;00AD200E&quot;/&gt;&lt;wsp:rsid wsp:val=&quot;00AD29E4&quot;/&gt;&lt;wsp:rsid wsp:val=&quot;00AD3D22&quot;/&gt;&lt;wsp:rsid wsp:val=&quot;00AD4F1B&quot;/&gt;&lt;wsp:rsid wsp:val=&quot;00AD596D&quot;/&gt;&lt;wsp:rsid wsp:val=&quot;00AD5A19&quot;/&gt;&lt;wsp:rsid wsp:val=&quot;00AD658D&quot;/&gt;&lt;wsp:rsid wsp:val=&quot;00AD6BCA&quot;/&gt;&lt;wsp:rsid wsp:val=&quot;00AD73DE&quot;/&gt;&lt;wsp:rsid wsp:val=&quot;00AD7A16&quot;/&gt;&lt;wsp:rsid wsp:val=&quot;00AE0FD1&quot;/&gt;&lt;wsp:rsid wsp:val=&quot;00AE1B17&quot;/&gt;&lt;wsp:rsid wsp:val=&quot;00AE1F2F&quot;/&gt;&lt;wsp:rsid wsp:val=&quot;00AE310A&quot;/&gt;&lt;wsp:rsid wsp:val=&quot;00AE40A4&quot;/&gt;&lt;wsp:rsid wsp:val=&quot;00AE46E4&quot;/&gt;&lt;wsp:rsid wsp:val=&quot;00AE544A&quot;/&gt;&lt;wsp:rsid wsp:val=&quot;00AE59FE&quot;/&gt;&lt;wsp:rsid wsp:val=&quot;00AE6001&quot;/&gt;&lt;wsp:rsid wsp:val=&quot;00AE6AEA&quot;/&gt;&lt;wsp:rsid wsp:val=&quot;00AE7A3F&quot;/&gt;&lt;wsp:rsid wsp:val=&quot;00AE7BAC&quot;/&gt;&lt;wsp:rsid wsp:val=&quot;00AF0687&quot;/&gt;&lt;wsp:rsid wsp:val=&quot;00AF16E5&quot;/&gt;&lt;wsp:rsid wsp:val=&quot;00AF1F50&quot;/&gt;&lt;wsp:rsid wsp:val=&quot;00AF3858&quot;/&gt;&lt;wsp:rsid wsp:val=&quot;00AF4374&quot;/&gt;&lt;wsp:rsid wsp:val=&quot;00AF4E5F&quot;/&gt;&lt;wsp:rsid wsp:val=&quot;00AF57AD&quot;/&gt;&lt;wsp:rsid wsp:val=&quot;00AF6171&quot;/&gt;&lt;wsp:rsid wsp:val=&quot;00AF6FCE&quot;/&gt;&lt;wsp:rsid wsp:val=&quot;00AF72DD&quot;/&gt;&lt;wsp:rsid wsp:val=&quot;00B002C5&quot;/&gt;&lt;wsp:rsid wsp:val=&quot;00B006BA&quot;/&gt;&lt;wsp:rsid wsp:val=&quot;00B00808&quot;/&gt;&lt;wsp:rsid wsp:val=&quot;00B012C2&quot;/&gt;&lt;wsp:rsid wsp:val=&quot;00B01809&quot;/&gt;&lt;wsp:rsid wsp:val=&quot;00B032C8&quot;/&gt;&lt;wsp:rsid wsp:val=&quot;00B056AC&quot;/&gt;&lt;wsp:rsid wsp:val=&quot;00B0632D&quot;/&gt;&lt;wsp:rsid wsp:val=&quot;00B0659D&quot;/&gt;&lt;wsp:rsid wsp:val=&quot;00B06B66&quot;/&gt;&lt;wsp:rsid wsp:val=&quot;00B07245&quot;/&gt;&lt;wsp:rsid wsp:val=&quot;00B07384&quot;/&gt;&lt;wsp:rsid wsp:val=&quot;00B07874&quot;/&gt;&lt;wsp:rsid wsp:val=&quot;00B07CB3&quot;/&gt;&lt;wsp:rsid wsp:val=&quot;00B10062&quot;/&gt;&lt;wsp:rsid wsp:val=&quot;00B10602&quot;/&gt;&lt;wsp:rsid wsp:val=&quot;00B10ABB&quot;/&gt;&lt;wsp:rsid wsp:val=&quot;00B1120E&quot;/&gt;&lt;wsp:rsid wsp:val=&quot;00B112C3&quot;/&gt;&lt;wsp:rsid wsp:val=&quot;00B11543&quot;/&gt;&lt;wsp:rsid wsp:val=&quot;00B117F6&quot;/&gt;&lt;wsp:rsid wsp:val=&quot;00B1188C&quot;/&gt;&lt;wsp:rsid wsp:val=&quot;00B1197C&quot;/&gt;&lt;wsp:rsid wsp:val=&quot;00B11F6D&quot;/&gt;&lt;wsp:rsid wsp:val=&quot;00B12013&quot;/&gt;&lt;wsp:rsid wsp:val=&quot;00B120A1&quot;/&gt;&lt;wsp:rsid wsp:val=&quot;00B13684&quot;/&gt;&lt;wsp:rsid wsp:val=&quot;00B13982&quot;/&gt;&lt;wsp:rsid wsp:val=&quot;00B1573B&quot;/&gt;&lt;wsp:rsid wsp:val=&quot;00B15C4F&quot;/&gt;&lt;wsp:rsid wsp:val=&quot;00B1632C&quot;/&gt;&lt;wsp:rsid wsp:val=&quot;00B178E4&quot;/&gt;&lt;wsp:rsid wsp:val=&quot;00B17A5C&quot;/&gt;&lt;wsp:rsid wsp:val=&quot;00B17C4D&quot;/&gt;&lt;wsp:rsid wsp:val=&quot;00B202EA&quot;/&gt;&lt;wsp:rsid wsp:val=&quot;00B219AE&quot;/&gt;&lt;wsp:rsid wsp:val=&quot;00B21A87&quot;/&gt;&lt;wsp:rsid wsp:val=&quot;00B23478&quot;/&gt;&lt;wsp:rsid wsp:val=&quot;00B24046&quot;/&gt;&lt;wsp:rsid wsp:val=&quot;00B253B2&quot;/&gt;&lt;wsp:rsid wsp:val=&quot;00B256DD&quot;/&gt;&lt;wsp:rsid wsp:val=&quot;00B25A44&quot;/&gt;&lt;wsp:rsid wsp:val=&quot;00B25BC6&quot;/&gt;&lt;wsp:rsid wsp:val=&quot;00B26853&quot;/&gt;&lt;wsp:rsid wsp:val=&quot;00B27B3A&quot;/&gt;&lt;wsp:rsid wsp:val=&quot;00B30A1A&quot;/&gt;&lt;wsp:rsid wsp:val=&quot;00B30C1C&quot;/&gt;&lt;wsp:rsid wsp:val=&quot;00B31054&quot;/&gt;&lt;wsp:rsid wsp:val=&quot;00B31920&quot;/&gt;&lt;wsp:rsid wsp:val=&quot;00B319A4&quot;/&gt;&lt;wsp:rsid wsp:val=&quot;00B31F67&quot;/&gt;&lt;wsp:rsid wsp:val=&quot;00B32180&quot;/&gt;&lt;wsp:rsid wsp:val=&quot;00B408B6&quot;/&gt;&lt;wsp:rsid wsp:val=&quot;00B409A8&quot;/&gt;&lt;wsp:rsid wsp:val=&quot;00B40C3D&quot;/&gt;&lt;wsp:rsid wsp:val=&quot;00B4180F&quot;/&gt;&lt;wsp:rsid wsp:val=&quot;00B41DFF&quot;/&gt;&lt;wsp:rsid wsp:val=&quot;00B42346&quot;/&gt;&lt;wsp:rsid wsp:val=&quot;00B42B80&quot;/&gt;&lt;wsp:rsid wsp:val=&quot;00B42D80&quot;/&gt;&lt;wsp:rsid wsp:val=&quot;00B43110&quot;/&gt;&lt;wsp:rsid wsp:val=&quot;00B437C1&quot;/&gt;&lt;wsp:rsid wsp:val=&quot;00B44E47&quot;/&gt;&lt;wsp:rsid wsp:val=&quot;00B45741&quot;/&gt;&lt;wsp:rsid wsp:val=&quot;00B45EF2&quot;/&gt;&lt;wsp:rsid wsp:val=&quot;00B46DC8&quot;/&gt;&lt;wsp:rsid wsp:val=&quot;00B47B0E&quot;/&gt;&lt;wsp:rsid wsp:val=&quot;00B50F91&quot;/&gt;&lt;wsp:rsid wsp:val=&quot;00B51850&quot;/&gt;&lt;wsp:rsid wsp:val=&quot;00B5191F&quot;/&gt;&lt;wsp:rsid wsp:val=&quot;00B5215E&quot;/&gt;&lt;wsp:rsid wsp:val=&quot;00B53AC4&quot;/&gt;&lt;wsp:rsid wsp:val=&quot;00B54583&quot;/&gt;&lt;wsp:rsid wsp:val=&quot;00B568B7&quot;/&gt;&lt;wsp:rsid wsp:val=&quot;00B56A31&quot;/&gt;&lt;wsp:rsid wsp:val=&quot;00B57041&quot;/&gt;&lt;wsp:rsid wsp:val=&quot;00B57215&quot;/&gt;&lt;wsp:rsid wsp:val=&quot;00B5793C&quot;/&gt;&lt;wsp:rsid wsp:val=&quot;00B57FC7&quot;/&gt;&lt;wsp:rsid wsp:val=&quot;00B60698&quot;/&gt;&lt;wsp:rsid wsp:val=&quot;00B606B3&quot;/&gt;&lt;wsp:rsid wsp:val=&quot;00B60F71&quot;/&gt;&lt;wsp:rsid wsp:val=&quot;00B60F7A&quot;/&gt;&lt;wsp:rsid wsp:val=&quot;00B61B59&quot;/&gt;&lt;wsp:rsid wsp:val=&quot;00B62202&quot;/&gt;&lt;wsp:rsid wsp:val=&quot;00B62327&quot;/&gt;&lt;wsp:rsid wsp:val=&quot;00B64C74&quot;/&gt;&lt;wsp:rsid wsp:val=&quot;00B64D76&quot;/&gt;&lt;wsp:rsid wsp:val=&quot;00B65424&quot;/&gt;&lt;wsp:rsid wsp:val=&quot;00B668F2&quot;/&gt;&lt;wsp:rsid wsp:val=&quot;00B66AE5&quot;/&gt;&lt;wsp:rsid wsp:val=&quot;00B708DF&quot;/&gt;&lt;wsp:rsid wsp:val=&quot;00B733D4&quot;/&gt;&lt;wsp:rsid wsp:val=&quot;00B745D4&quot;/&gt;&lt;wsp:rsid wsp:val=&quot;00B754C1&quot;/&gt;&lt;wsp:rsid wsp:val=&quot;00B75BE2&quot;/&gt;&lt;wsp:rsid wsp:val=&quot;00B75C12&quot;/&gt;&lt;wsp:rsid wsp:val=&quot;00B75FEA&quot;/&gt;&lt;wsp:rsid wsp:val=&quot;00B76474&quot;/&gt;&lt;wsp:rsid wsp:val=&quot;00B77F77&quot;/&gt;&lt;wsp:rsid wsp:val=&quot;00B80B96&quot;/&gt;&lt;wsp:rsid wsp:val=&quot;00B81F53&quot;/&gt;&lt;wsp:rsid wsp:val=&quot;00B821EE&quot;/&gt;&lt;wsp:rsid wsp:val=&quot;00B84047&quot;/&gt;&lt;wsp:rsid wsp:val=&quot;00B844BC&quot;/&gt;&lt;wsp:rsid wsp:val=&quot;00B856F4&quot;/&gt;&lt;wsp:rsid wsp:val=&quot;00B86350&quot;/&gt;&lt;wsp:rsid wsp:val=&quot;00B8669D&quot;/&gt;&lt;wsp:rsid wsp:val=&quot;00B871AE&quot;/&gt;&lt;wsp:rsid wsp:val=&quot;00B9019E&quot;/&gt;&lt;wsp:rsid wsp:val=&quot;00B901E0&quot;/&gt;&lt;wsp:rsid wsp:val=&quot;00B9050A&quot;/&gt;&lt;wsp:rsid wsp:val=&quot;00B90C94&quot;/&gt;&lt;wsp:rsid wsp:val=&quot;00B91DFF&quot;/&gt;&lt;wsp:rsid wsp:val=&quot;00B92560&quot;/&gt;&lt;wsp:rsid wsp:val=&quot;00B92EED&quot;/&gt;&lt;wsp:rsid wsp:val=&quot;00B932C5&quot;/&gt;&lt;wsp:rsid wsp:val=&quot;00B93304&quot;/&gt;&lt;wsp:rsid wsp:val=&quot;00B93DD6&quot;/&gt;&lt;wsp:rsid wsp:val=&quot;00B940C4&quot;/&gt;&lt;wsp:rsid wsp:val=&quot;00B94CB1&quot;/&gt;&lt;wsp:rsid wsp:val=&quot;00B950B0&quot;/&gt;&lt;wsp:rsid wsp:val=&quot;00B95493&quot;/&gt;&lt;wsp:rsid wsp:val=&quot;00B95704&quot;/&gt;&lt;wsp:rsid wsp:val=&quot;00B95AD8&quot;/&gt;&lt;wsp:rsid wsp:val=&quot;00B96138&quot;/&gt;&lt;wsp:rsid wsp:val=&quot;00B96B15&quot;/&gt;&lt;wsp:rsid wsp:val=&quot;00B972C8&quot;/&gt;&lt;wsp:rsid wsp:val=&quot;00B978F9&quot;/&gt;&lt;wsp:rsid wsp:val=&quot;00B97B45&quot;/&gt;&lt;wsp:rsid wsp:val=&quot;00B97BE2&quot;/&gt;&lt;wsp:rsid wsp:val=&quot;00BA01F8&quot;/&gt;&lt;wsp:rsid wsp:val=&quot;00BA07D2&quot;/&gt;&lt;wsp:rsid wsp:val=&quot;00BA1E79&quot;/&gt;&lt;wsp:rsid wsp:val=&quot;00BA52C7&quot;/&gt;&lt;wsp:rsid wsp:val=&quot;00BA56B5&quot;/&gt;&lt;wsp:rsid wsp:val=&quot;00BA6CA8&quot;/&gt;&lt;wsp:rsid wsp:val=&quot;00BA71C0&quot;/&gt;&lt;wsp:rsid wsp:val=&quot;00BB0582&quot;/&gt;&lt;wsp:rsid wsp:val=&quot;00BB1B65&quot;/&gt;&lt;wsp:rsid wsp:val=&quot;00BB3C12&quot;/&gt;&lt;wsp:rsid wsp:val=&quot;00BB4131&quot;/&gt;&lt;wsp:rsid wsp:val=&quot;00BB441B&quot;/&gt;&lt;wsp:rsid wsp:val=&quot;00BB655F&quot;/&gt;&lt;wsp:rsid wsp:val=&quot;00BB6BB6&quot;/&gt;&lt;wsp:rsid wsp:val=&quot;00BB6CE9&quot;/&gt;&lt;wsp:rsid wsp:val=&quot;00BB7017&quot;/&gt;&lt;wsp:rsid wsp:val=&quot;00BB7524&quot;/&gt;&lt;wsp:rsid wsp:val=&quot;00BB791C&quot;/&gt;&lt;wsp:rsid wsp:val=&quot;00BB797B&quot;/&gt;&lt;wsp:rsid wsp:val=&quot;00BC50A1&quot;/&gt;&lt;wsp:rsid wsp:val=&quot;00BC55C6&quot;/&gt;&lt;wsp:rsid wsp:val=&quot;00BC5BB2&quot;/&gt;&lt;wsp:rsid wsp:val=&quot;00BC5D25&quot;/&gt;&lt;wsp:rsid wsp:val=&quot;00BC6C55&quot;/&gt;&lt;wsp:rsid wsp:val=&quot;00BC6EFF&quot;/&gt;&lt;wsp:rsid wsp:val=&quot;00BD04F7&quot;/&gt;&lt;wsp:rsid wsp:val=&quot;00BD097B&quot;/&gt;&lt;wsp:rsid wsp:val=&quot;00BD106F&quot;/&gt;&lt;wsp:rsid wsp:val=&quot;00BD16D3&quot;/&gt;&lt;wsp:rsid wsp:val=&quot;00BD18B5&quot;/&gt;&lt;wsp:rsid wsp:val=&quot;00BD2E41&quot;/&gt;&lt;wsp:rsid wsp:val=&quot;00BD314D&quot;/&gt;&lt;wsp:rsid wsp:val=&quot;00BD3B7D&quot;/&gt;&lt;wsp:rsid wsp:val=&quot;00BD4E7A&quot;/&gt;&lt;wsp:rsid wsp:val=&quot;00BD537F&quot;/&gt;&lt;wsp:rsid wsp:val=&quot;00BD669E&quot;/&gt;&lt;wsp:rsid wsp:val=&quot;00BD6865&quot;/&gt;&lt;wsp:rsid wsp:val=&quot;00BD75E6&quot;/&gt;&lt;wsp:rsid wsp:val=&quot;00BE10C5&quot;/&gt;&lt;wsp:rsid wsp:val=&quot;00BE1A13&quot;/&gt;&lt;wsp:rsid wsp:val=&quot;00BE1F2D&quot;/&gt;&lt;wsp:rsid wsp:val=&quot;00BE1F3C&quot;/&gt;&lt;wsp:rsid wsp:val=&quot;00BE1FA0&quot;/&gt;&lt;wsp:rsid wsp:val=&quot;00BE2398&quot;/&gt;&lt;wsp:rsid wsp:val=&quot;00BE24BB&quot;/&gt;&lt;wsp:rsid wsp:val=&quot;00BE297A&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7F2&quot;/&gt;&lt;wsp:rsid wsp:val=&quot;00BF0CC6&quot;/&gt;&lt;wsp:rsid wsp:val=&quot;00BF4D9E&quot;/&gt;&lt;wsp:rsid wsp:val=&quot;00BF7492&quot;/&gt;&lt;wsp:rsid wsp:val=&quot;00BF784C&quot;/&gt;&lt;wsp:rsid wsp:val=&quot;00BF7908&quot;/&gt;&lt;wsp:rsid wsp:val=&quot;00BF7B7F&quot;/&gt;&lt;wsp:rsid wsp:val=&quot;00C00060&quot;/&gt;&lt;wsp:rsid wsp:val=&quot;00C0367C&quot;/&gt;&lt;wsp:rsid wsp:val=&quot;00C0519E&quot;/&gt;&lt;wsp:rsid wsp:val=&quot;00C06536&quot;/&gt;&lt;wsp:rsid wsp:val=&quot;00C0691D&quot;/&gt;&lt;wsp:rsid wsp:val=&quot;00C06B3E&quot;/&gt;&lt;wsp:rsid wsp:val=&quot;00C07E57&quot;/&gt;&lt;wsp:rsid wsp:val=&quot;00C105CC&quot;/&gt;&lt;wsp:rsid wsp:val=&quot;00C10BB7&quot;/&gt;&lt;wsp:rsid wsp:val=&quot;00C10D83&quot;/&gt;&lt;wsp:rsid wsp:val=&quot;00C1103C&quot;/&gt;&lt;wsp:rsid wsp:val=&quot;00C11074&quot;/&gt;&lt;wsp:rsid wsp:val=&quot;00C111F4&quot;/&gt;&lt;wsp:rsid wsp:val=&quot;00C11618&quot;/&gt;&lt;wsp:rsid wsp:val=&quot;00C11973&quot;/&gt;&lt;wsp:rsid wsp:val=&quot;00C12B2A&quot;/&gt;&lt;wsp:rsid wsp:val=&quot;00C12B5D&quot;/&gt;&lt;wsp:rsid wsp:val=&quot;00C15FEB&quot;/&gt;&lt;wsp:rsid wsp:val=&quot;00C16848&quot;/&gt;&lt;wsp:rsid wsp:val=&quot;00C179E2&quot;/&gt;&lt;wsp:rsid wsp:val=&quot;00C20D0B&quot;/&gt;&lt;wsp:rsid wsp:val=&quot;00C22451&quot;/&gt;&lt;wsp:rsid wsp:val=&quot;00C22AAC&quot;/&gt;&lt;wsp:rsid wsp:val=&quot;00C22ABD&quot;/&gt;&lt;wsp:rsid wsp:val=&quot;00C22F87&quot;/&gt;&lt;wsp:rsid wsp:val=&quot;00C234D2&quot;/&gt;&lt;wsp:rsid wsp:val=&quot;00C254F6&quot;/&gt;&lt;wsp:rsid wsp:val=&quot;00C257B4&quot;/&gt;&lt;wsp:rsid wsp:val=&quot;00C25ADF&quot;/&gt;&lt;wsp:rsid wsp:val=&quot;00C26153&quot;/&gt;&lt;wsp:rsid wsp:val=&quot;00C2629A&quot;/&gt;&lt;wsp:rsid wsp:val=&quot;00C264C9&quot;/&gt;&lt;wsp:rsid wsp:val=&quot;00C2675C&quot;/&gt;&lt;wsp:rsid wsp:val=&quot;00C27346&quot;/&gt;&lt;wsp:rsid wsp:val=&quot;00C308E0&quot;/&gt;&lt;wsp:rsid wsp:val=&quot;00C310C6&quot;/&gt;&lt;wsp:rsid wsp:val=&quot;00C326D2&quot;/&gt;&lt;wsp:rsid wsp:val=&quot;00C33BDA&quot;/&gt;&lt;wsp:rsid wsp:val=&quot;00C33C51&quot;/&gt;&lt;wsp:rsid wsp:val=&quot;00C34528&quot;/&gt;&lt;wsp:rsid wsp:val=&quot;00C3592B&quot;/&gt;&lt;wsp:rsid wsp:val=&quot;00C36718&quot;/&gt;&lt;wsp:rsid wsp:val=&quot;00C36B1C&quot;/&gt;&lt;wsp:rsid wsp:val=&quot;00C36EC8&quot;/&gt;&lt;wsp:rsid wsp:val=&quot;00C37407&quot;/&gt;&lt;wsp:rsid wsp:val=&quot;00C37AB1&quot;/&gt;&lt;wsp:rsid wsp:val=&quot;00C41668&quot;/&gt;&lt;wsp:rsid wsp:val=&quot;00C425A7&quot;/&gt;&lt;wsp:rsid wsp:val=&quot;00C42F65&quot;/&gt;&lt;wsp:rsid wsp:val=&quot;00C43049&quot;/&gt;&lt;wsp:rsid wsp:val=&quot;00C443E0&quot;/&gt;&lt;wsp:rsid wsp:val=&quot;00C461FE&quot;/&gt;&lt;wsp:rsid wsp:val=&quot;00C46911&quot;/&gt;&lt;wsp:rsid wsp:val=&quot;00C46FFF&quot;/&gt;&lt;wsp:rsid wsp:val=&quot;00C501FB&quot;/&gt;&lt;wsp:rsid wsp:val=&quot;00C503C0&quot;/&gt;&lt;wsp:rsid wsp:val=&quot;00C50AAA&quot;/&gt;&lt;wsp:rsid wsp:val=&quot;00C52173&quot;/&gt;&lt;wsp:rsid wsp:val=&quot;00C53032&quot;/&gt;&lt;wsp:rsid wsp:val=&quot;00C533F4&quot;/&gt;&lt;wsp:rsid wsp:val=&quot;00C53680&quot;/&gt;&lt;wsp:rsid wsp:val=&quot;00C564FC&quot;/&gt;&lt;wsp:rsid wsp:val=&quot;00C56A1B&quot;/&gt;&lt;wsp:rsid wsp:val=&quot;00C6259E&quot;/&gt;&lt;wsp:rsid wsp:val=&quot;00C64A2D&quot;/&gt;&lt;wsp:rsid wsp:val=&quot;00C6535C&quot;/&gt;&lt;wsp:rsid wsp:val=&quot;00C65402&quot;/&gt;&lt;wsp:rsid wsp:val=&quot;00C658B9&quot;/&gt;&lt;wsp:rsid wsp:val=&quot;00C65C1F&quot;/&gt;&lt;wsp:rsid wsp:val=&quot;00C65C36&quot;/&gt;&lt;wsp:rsid wsp:val=&quot;00C66567&quot;/&gt;&lt;wsp:rsid wsp:val=&quot;00C703A1&quot;/&gt;&lt;wsp:rsid wsp:val=&quot;00C71859&quot;/&gt;&lt;wsp:rsid wsp:val=&quot;00C7395D&quot;/&gt;&lt;wsp:rsid wsp:val=&quot;00C73E04&quot;/&gt;&lt;wsp:rsid wsp:val=&quot;00C74A38&quot;/&gt;&lt;wsp:rsid wsp:val=&quot;00C74F16&quot;/&gt;&lt;wsp:rsid wsp:val=&quot;00C76180&quot;/&gt;&lt;wsp:rsid wsp:val=&quot;00C80664&quot;/&gt;&lt;wsp:rsid wsp:val=&quot;00C8171F&quot;/&gt;&lt;wsp:rsid wsp:val=&quot;00C82C13&quot;/&gt;&lt;wsp:rsid wsp:val=&quot;00C8473C&quot;/&gt;&lt;wsp:rsid wsp:val=&quot;00C84B78&quot;/&gt;&lt;wsp:rsid wsp:val=&quot;00C85068&quot;/&gt;&lt;wsp:rsid wsp:val=&quot;00C8536F&quot;/&gt;&lt;wsp:rsid wsp:val=&quot;00C854EC&quot;/&gt;&lt;wsp:rsid wsp:val=&quot;00C916B0&quot;/&gt;&lt;wsp:rsid wsp:val=&quot;00C9185B&quot;/&gt;&lt;wsp:rsid wsp:val=&quot;00C93786&quot;/&gt;&lt;wsp:rsid wsp:val=&quot;00C93C80&quot;/&gt;&lt;wsp:rsid wsp:val=&quot;00C97125&quot;/&gt;&lt;wsp:rsid wsp:val=&quot;00C9790C&quot;/&gt;&lt;wsp:rsid wsp:val=&quot;00C979A7&quot;/&gt;&lt;wsp:rsid wsp:val=&quot;00CA0FC5&quot;/&gt;&lt;wsp:rsid wsp:val=&quot;00CA10C0&quot;/&gt;&lt;wsp:rsid wsp:val=&quot;00CA229B&quot;/&gt;&lt;wsp:rsid wsp:val=&quot;00CA2B26&quot;/&gt;&lt;wsp:rsid wsp:val=&quot;00CA38FF&quot;/&gt;&lt;wsp:rsid wsp:val=&quot;00CA476B&quot;/&gt;&lt;wsp:rsid wsp:val=&quot;00CA4CFF&quot;/&gt;&lt;wsp:rsid wsp:val=&quot;00CA732E&quot;/&gt;&lt;wsp:rsid wsp:val=&quot;00CA7780&quot;/&gt;&lt;wsp:rsid wsp:val=&quot;00CA7CB6&quot;/&gt;&lt;wsp:rsid wsp:val=&quot;00CA7F5D&quot;/&gt;&lt;wsp:rsid wsp:val=&quot;00CB027E&quot;/&gt;&lt;wsp:rsid wsp:val=&quot;00CB1255&quot;/&gt;&lt;wsp:rsid wsp:val=&quot;00CB45B3&quot;/&gt;&lt;wsp:rsid wsp:val=&quot;00CB4839&quot;/&gt;&lt;wsp:rsid wsp:val=&quot;00CB61D5&quot;/&gt;&lt;wsp:rsid wsp:val=&quot;00CB6EEC&quot;/&gt;&lt;wsp:rsid wsp:val=&quot;00CB7263&quot;/&gt;&lt;wsp:rsid wsp:val=&quot;00CC318D&quot;/&gt;&lt;wsp:rsid wsp:val=&quot;00CC3266&quot;/&gt;&lt;wsp:rsid wsp:val=&quot;00CC3996&quot;/&gt;&lt;wsp:rsid wsp:val=&quot;00CC39E9&quot;/&gt;&lt;wsp:rsid wsp:val=&quot;00CC5BC0&quot;/&gt;&lt;wsp:rsid wsp:val=&quot;00CC7FE5&quot;/&gt;&lt;wsp:rsid wsp:val=&quot;00CD0456&quot;/&gt;&lt;wsp:rsid wsp:val=&quot;00CD195C&quot;/&gt;&lt;wsp:rsid wsp:val=&quot;00CD23A1&quot;/&gt;&lt;wsp:rsid wsp:val=&quot;00CD2AF3&quot;/&gt;&lt;wsp:rsid wsp:val=&quot;00CD3615&quot;/&gt;&lt;wsp:rsid wsp:val=&quot;00CD3D41&quot;/&gt;&lt;wsp:rsid wsp:val=&quot;00CD3D5E&quot;/&gt;&lt;wsp:rsid wsp:val=&quot;00CD3EAB&quot;/&gt;&lt;wsp:rsid wsp:val=&quot;00CD58C3&quot;/&gt;&lt;wsp:rsid wsp:val=&quot;00CD591B&quot;/&gt;&lt;wsp:rsid wsp:val=&quot;00CD66D1&quot;/&gt;&lt;wsp:rsid wsp:val=&quot;00CD6905&quot;/&gt;&lt;wsp:rsid wsp:val=&quot;00CD7400&quot;/&gt;&lt;wsp:rsid wsp:val=&quot;00CD7788&quot;/&gt;&lt;wsp:rsid wsp:val=&quot;00CE089B&quot;/&gt;&lt;wsp:rsid wsp:val=&quot;00CE0A19&quot;/&gt;&lt;wsp:rsid wsp:val=&quot;00CE1E7F&quot;/&gt;&lt;wsp:rsid wsp:val=&quot;00CE2A3E&quot;/&gt;&lt;wsp:rsid wsp:val=&quot;00CE2D60&quot;/&gt;&lt;wsp:rsid wsp:val=&quot;00CE34DB&quot;/&gt;&lt;wsp:rsid wsp:val=&quot;00CE3512&quot;/&gt;&lt;wsp:rsid wsp:val=&quot;00CE3578&quot;/&gt;&lt;wsp:rsid wsp:val=&quot;00CE3F06&quot;/&gt;&lt;wsp:rsid wsp:val=&quot;00CE4747&quot;/&gt;&lt;wsp:rsid wsp:val=&quot;00CE5132&quot;/&gt;&lt;wsp:rsid wsp:val=&quot;00CE5CFF&quot;/&gt;&lt;wsp:rsid wsp:val=&quot;00CE5EE4&quot;/&gt;&lt;wsp:rsid wsp:val=&quot;00CE64DC&quot;/&gt;&lt;wsp:rsid wsp:val=&quot;00CE7E89&quot;/&gt;&lt;wsp:rsid wsp:val=&quot;00CF0504&quot;/&gt;&lt;wsp:rsid wsp:val=&quot;00CF0D76&quot;/&gt;&lt;wsp:rsid wsp:val=&quot;00CF131E&quot;/&gt;&lt;wsp:rsid wsp:val=&quot;00CF2A75&quot;/&gt;&lt;wsp:rsid wsp:val=&quot;00CF3823&quot;/&gt;&lt;wsp:rsid wsp:val=&quot;00CF393C&quot;/&gt;&lt;wsp:rsid wsp:val=&quot;00CF3A2B&quot;/&gt;&lt;wsp:rsid wsp:val=&quot;00CF3BEF&quot;/&gt;&lt;wsp:rsid wsp:val=&quot;00CF4FDE&quot;/&gt;&lt;wsp:rsid wsp:val=&quot;00CF5821&quot;/&gt;&lt;wsp:rsid wsp:val=&quot;00CF6992&quot;/&gt;&lt;wsp:rsid wsp:val=&quot;00CF6B2C&quot;/&gt;&lt;wsp:rsid wsp:val=&quot;00CF7F97&quot;/&gt;&lt;wsp:rsid wsp:val=&quot;00D00133&quot;/&gt;&lt;wsp:rsid wsp:val=&quot;00D00379&quot;/&gt;&lt;wsp:rsid wsp:val=&quot;00D006D3&quot;/&gt;&lt;wsp:rsid wsp:val=&quot;00D0416A&quot;/&gt;&lt;wsp:rsid wsp:val=&quot;00D10090&quot;/&gt;&lt;wsp:rsid wsp:val=&quot;00D100EA&quot;/&gt;&lt;wsp:rsid wsp:val=&quot;00D106D5&quot;/&gt;&lt;wsp:rsid wsp:val=&quot;00D108E7&quot;/&gt;&lt;wsp:rsid wsp:val=&quot;00D10C8F&quot;/&gt;&lt;wsp:rsid wsp:val=&quot;00D1126D&quot;/&gt;&lt;wsp:rsid wsp:val=&quot;00D11399&quot;/&gt;&lt;wsp:rsid wsp:val=&quot;00D13496&quot;/&gt;&lt;wsp:rsid wsp:val=&quot;00D14861&quot;/&gt;&lt;wsp:rsid wsp:val=&quot;00D159A5&quot;/&gt;&lt;wsp:rsid wsp:val=&quot;00D16C38&quot;/&gt;&lt;wsp:rsid wsp:val=&quot;00D16D17&quot;/&gt;&lt;wsp:rsid wsp:val=&quot;00D17EB7&quot;/&gt;&lt;wsp:rsid wsp:val=&quot;00D213C5&quot;/&gt;&lt;wsp:rsid wsp:val=&quot;00D21C1B&quot;/&gt;&lt;wsp:rsid wsp:val=&quot;00D21F86&quot;/&gt;&lt;wsp:rsid wsp:val=&quot;00D22EE5&quot;/&gt;&lt;wsp:rsid wsp:val=&quot;00D2343E&quot;/&gt;&lt;wsp:rsid wsp:val=&quot;00D27D16&quot;/&gt;&lt;wsp:rsid wsp:val=&quot;00D300A0&quot;/&gt;&lt;wsp:rsid wsp:val=&quot;00D300D6&quot;/&gt;&lt;wsp:rsid wsp:val=&quot;00D30257&quot;/&gt;&lt;wsp:rsid wsp:val=&quot;00D30C85&quot;/&gt;&lt;wsp:rsid wsp:val=&quot;00D31D15&quot;/&gt;&lt;wsp:rsid wsp:val=&quot;00D3275A&quot;/&gt;&lt;wsp:rsid wsp:val=&quot;00D327E4&quot;/&gt;&lt;wsp:rsid wsp:val=&quot;00D32B51&quot;/&gt;&lt;wsp:rsid wsp:val=&quot;00D3305E&quot;/&gt;&lt;wsp:rsid wsp:val=&quot;00D330C1&quot;/&gt;&lt;wsp:rsid wsp:val=&quot;00D33988&quot;/&gt;&lt;wsp:rsid wsp:val=&quot;00D33BBD&quot;/&gt;&lt;wsp:rsid wsp:val=&quot;00D36D5C&quot;/&gt;&lt;wsp:rsid wsp:val=&quot;00D371AF&quot;/&gt;&lt;wsp:rsid wsp:val=&quot;00D37AE9&quot;/&gt;&lt;wsp:rsid wsp:val=&quot;00D408A7&quot;/&gt;&lt;wsp:rsid wsp:val=&quot;00D415B0&quot;/&gt;&lt;wsp:rsid wsp:val=&quot;00D42411&quot;/&gt;&lt;wsp:rsid wsp:val=&quot;00D42704&quot;/&gt;&lt;wsp:rsid wsp:val=&quot;00D46CEB&quot;/&gt;&lt;wsp:rsid wsp:val=&quot;00D47A9A&quot;/&gt;&lt;wsp:rsid wsp:val=&quot;00D47C50&quot;/&gt;&lt;wsp:rsid wsp:val=&quot;00D50900&quot;/&gt;&lt;wsp:rsid wsp:val=&quot;00D50E56&quot;/&gt;&lt;wsp:rsid wsp:val=&quot;00D517F5&quot;/&gt;&lt;wsp:rsid wsp:val=&quot;00D51E72&quot;/&gt;&lt;wsp:rsid wsp:val=&quot;00D523D5&quot;/&gt;&lt;wsp:rsid wsp:val=&quot;00D52568&quot;/&gt;&lt;wsp:rsid wsp:val=&quot;00D52DD7&quot;/&gt;&lt;wsp:rsid wsp:val=&quot;00D53982&quot;/&gt;&lt;wsp:rsid wsp:val=&quot;00D53CED&quot;/&gt;&lt;wsp:rsid wsp:val=&quot;00D53EA4&quot;/&gt;&lt;wsp:rsid wsp:val=&quot;00D55192&quot;/&gt;&lt;wsp:rsid wsp:val=&quot;00D55759&quot;/&gt;&lt;wsp:rsid wsp:val=&quot;00D558B2&quot;/&gt;&lt;wsp:rsid wsp:val=&quot;00D57159&quot;/&gt;&lt;wsp:rsid wsp:val=&quot;00D5728C&quot;/&gt;&lt;wsp:rsid wsp:val=&quot;00D57632&quot;/&gt;&lt;wsp:rsid wsp:val=&quot;00D577F3&quot;/&gt;&lt;wsp:rsid wsp:val=&quot;00D57865&quot;/&gt;&lt;wsp:rsid wsp:val=&quot;00D60965&quot;/&gt;&lt;wsp:rsid wsp:val=&quot;00D60F73&quot;/&gt;&lt;wsp:rsid wsp:val=&quot;00D6286B&quot;/&gt;&lt;wsp:rsid wsp:val=&quot;00D638D5&quot;/&gt;&lt;wsp:rsid wsp:val=&quot;00D63ADF&quot;/&gt;&lt;wsp:rsid wsp:val=&quot;00D6426C&quot;/&gt;&lt;wsp:rsid wsp:val=&quot;00D65388&quot;/&gt;&lt;wsp:rsid wsp:val=&quot;00D66322&quot;/&gt;&lt;wsp:rsid wsp:val=&quot;00D66A55&quot;/&gt;&lt;wsp:rsid wsp:val=&quot;00D66E10&quot;/&gt;&lt;wsp:rsid wsp:val=&quot;00D66E21&quot;/&gt;&lt;wsp:rsid wsp:val=&quot;00D67904&quot;/&gt;&lt;wsp:rsid wsp:val=&quot;00D67B67&quot;/&gt;&lt;wsp:rsid wsp:val=&quot;00D712F6&quot;/&gt;&lt;wsp:rsid wsp:val=&quot;00D715C5&quot;/&gt;&lt;wsp:rsid wsp:val=&quot;00D71880&quot;/&gt;&lt;wsp:rsid wsp:val=&quot;00D71DC8&quot;/&gt;&lt;wsp:rsid wsp:val=&quot;00D7462D&quot;/&gt;&lt;wsp:rsid wsp:val=&quot;00D74950&quot;/&gt;&lt;wsp:rsid wsp:val=&quot;00D74C35&quot;/&gt;&lt;wsp:rsid wsp:val=&quot;00D74D06&quot;/&gt;&lt;wsp:rsid wsp:val=&quot;00D75279&quot;/&gt;&lt;wsp:rsid wsp:val=&quot;00D765A3&quot;/&gt;&lt;wsp:rsid wsp:val=&quot;00D76CBA&quot;/&gt;&lt;wsp:rsid wsp:val=&quot;00D77121&quot;/&gt;&lt;wsp:rsid wsp:val=&quot;00D80AC6&quot;/&gt;&lt;wsp:rsid wsp:val=&quot;00D82081&quot;/&gt;&lt;wsp:rsid wsp:val=&quot;00D822D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27F0&quot;/&gt;&lt;wsp:rsid wsp:val=&quot;00D93779&quot;/&gt;&lt;wsp:rsid wsp:val=&quot;00D93CEA&quot;/&gt;&lt;wsp:rsid wsp:val=&quot;00D93E5B&quot;/&gt;&lt;wsp:rsid wsp:val=&quot;00D94BFB&quot;/&gt;&lt;wsp:rsid wsp:val=&quot;00D952D4&quot;/&gt;&lt;wsp:rsid wsp:val=&quot;00D9670A&quot;/&gt;&lt;wsp:rsid wsp:val=&quot;00D96ABB&quot;/&gt;&lt;wsp:rsid wsp:val=&quot;00D97B81&quot;/&gt;&lt;wsp:rsid wsp:val=&quot;00D97D3B&quot;/&gt;&lt;wsp:rsid wsp:val=&quot;00D97F56&quot;/&gt;&lt;wsp:rsid wsp:val=&quot;00DA1A9B&quot;/&gt;&lt;wsp:rsid wsp:val=&quot;00DA2901&quot;/&gt;&lt;wsp:rsid wsp:val=&quot;00DA4A5B&quot;/&gt;&lt;wsp:rsid wsp:val=&quot;00DA56B7&quot;/&gt;&lt;wsp:rsid wsp:val=&quot;00DA5779&quot;/&gt;&lt;wsp:rsid wsp:val=&quot;00DA7FF7&quot;/&gt;&lt;wsp:rsid wsp:val=&quot;00DB10E7&quot;/&gt;&lt;wsp:rsid wsp:val=&quot;00DB2F5A&quot;/&gt;&lt;wsp:rsid wsp:val=&quot;00DB3323&quot;/&gt;&lt;wsp:rsid wsp:val=&quot;00DB375C&quot;/&gt;&lt;wsp:rsid wsp:val=&quot;00DB47EB&quot;/&gt;&lt;wsp:rsid wsp:val=&quot;00DB4F68&quot;/&gt;&lt;wsp:rsid wsp:val=&quot;00DB5DAF&quot;/&gt;&lt;wsp:rsid wsp:val=&quot;00DB61BD&quot;/&gt;&lt;wsp:rsid wsp:val=&quot;00DC0638&quot;/&gt;&lt;wsp:rsid wsp:val=&quot;00DC11F5&quot;/&gt;&lt;wsp:rsid wsp:val=&quot;00DC1644&quot;/&gt;&lt;wsp:rsid wsp:val=&quot;00DC5491&quot;/&gt;&lt;wsp:rsid wsp:val=&quot;00DC5542&quot;/&gt;&lt;wsp:rsid wsp:val=&quot;00DC6478&quot;/&gt;&lt;wsp:rsid wsp:val=&quot;00DC6775&quot;/&gt;&lt;wsp:rsid wsp:val=&quot;00DC7892&quot;/&gt;&lt;wsp:rsid wsp:val=&quot;00DC7DE1&quot;/&gt;&lt;wsp:rsid wsp:val=&quot;00DD180E&quot;/&gt;&lt;wsp:rsid wsp:val=&quot;00DD3285&quot;/&gt;&lt;wsp:rsid wsp:val=&quot;00DD364C&quot;/&gt;&lt;wsp:rsid wsp:val=&quot;00DD3CB2&quot;/&gt;&lt;wsp:rsid wsp:val=&quot;00DD4AE9&quot;/&gt;&lt;wsp:rsid wsp:val=&quot;00DD4E34&quot;/&gt;&lt;wsp:rsid wsp:val=&quot;00DD5405&quot;/&gt;&lt;wsp:rsid wsp:val=&quot;00DD561F&quot;/&gt;&lt;wsp:rsid wsp:val=&quot;00DD6B2E&quot;/&gt;&lt;wsp:rsid wsp:val=&quot;00DD72D7&quot;/&gt;&lt;wsp:rsid wsp:val=&quot;00DE05F9&quot;/&gt;&lt;wsp:rsid wsp:val=&quot;00DE0678&quot;/&gt;&lt;wsp:rsid wsp:val=&quot;00DE0792&quot;/&gt;&lt;wsp:rsid wsp:val=&quot;00DE0D58&quot;/&gt;&lt;wsp:rsid wsp:val=&quot;00DE13AB&quot;/&gt;&lt;wsp:rsid wsp:val=&quot;00DE2426&quot;/&gt;&lt;wsp:rsid wsp:val=&quot;00DE3071&quot;/&gt;&lt;wsp:rsid wsp:val=&quot;00DE3492&quot;/&gt;&lt;wsp:rsid wsp:val=&quot;00DE3A39&quot;/&gt;&lt;wsp:rsid wsp:val=&quot;00DE4316&quot;/&gt;&lt;wsp:rsid wsp:val=&quot;00DE45F4&quot;/&gt;&lt;wsp:rsid wsp:val=&quot;00DE48F8&quot;/&gt;&lt;wsp:rsid wsp:val=&quot;00DE5F63&quot;/&gt;&lt;wsp:rsid wsp:val=&quot;00DE7324&quot;/&gt;&lt;wsp:rsid wsp:val=&quot;00DE7FD3&quot;/&gt;&lt;wsp:rsid wsp:val=&quot;00DF021C&quot;/&gt;&lt;wsp:rsid wsp:val=&quot;00DF0E7F&quot;/&gt;&lt;wsp:rsid wsp:val=&quot;00DF1455&quot;/&gt;&lt;wsp:rsid wsp:val=&quot;00DF1BF9&quot;/&gt;&lt;wsp:rsid wsp:val=&quot;00DF1D38&quot;/&gt;&lt;wsp:rsid wsp:val=&quot;00DF36F2&quot;/&gt;&lt;wsp:rsid wsp:val=&quot;00DF45C0&quot;/&gt;&lt;wsp:rsid wsp:val=&quot;00DF472E&quot;/&gt;&lt;wsp:rsid wsp:val=&quot;00DF680C&quot;/&gt;&lt;wsp:rsid wsp:val=&quot;00DF6BF3&quot;/&gt;&lt;wsp:rsid wsp:val=&quot;00DF7D79&quot;/&gt;&lt;wsp:rsid wsp:val=&quot;00DF7D8A&quot;/&gt;&lt;wsp:rsid wsp:val=&quot;00E00121&quot;/&gt;&lt;wsp:rsid wsp:val=&quot;00E00290&quot;/&gt;&lt;wsp:rsid wsp:val=&quot;00E01A4A&quot;/&gt;&lt;wsp:rsid wsp:val=&quot;00E02A58&quot;/&gt;&lt;wsp:rsid wsp:val=&quot;00E03286&quot;/&gt;&lt;wsp:rsid wsp:val=&quot;00E044D3&quot;/&gt;&lt;wsp:rsid wsp:val=&quot;00E04702&quot;/&gt;&lt;wsp:rsid wsp:val=&quot;00E05319&quot;/&gt;&lt;wsp:rsid wsp:val=&quot;00E054A2&quot;/&gt;&lt;wsp:rsid wsp:val=&quot;00E06BD1&quot;/&gt;&lt;wsp:rsid wsp:val=&quot;00E079D8&quot;/&gt;&lt;wsp:rsid wsp:val=&quot;00E079D9&quot;/&gt;&lt;wsp:rsid wsp:val=&quot;00E10272&quot;/&gt;&lt;wsp:rsid wsp:val=&quot;00E10B1C&quot;/&gt;&lt;wsp:rsid wsp:val=&quot;00E11249&quot;/&gt;&lt;wsp:rsid wsp:val=&quot;00E116FC&quot;/&gt;&lt;wsp:rsid wsp:val=&quot;00E1374C&quot;/&gt;&lt;wsp:rsid wsp:val=&quot;00E13943&quot;/&gt;&lt;wsp:rsid wsp:val=&quot;00E13FAB&quot;/&gt;&lt;wsp:rsid wsp:val=&quot;00E14378&quot;/&gt;&lt;wsp:rsid wsp:val=&quot;00E147AC&quot;/&gt;&lt;wsp:rsid wsp:val=&quot;00E14B75&quot;/&gt;&lt;wsp:rsid wsp:val=&quot;00E14DA7&quot;/&gt;&lt;wsp:rsid wsp:val=&quot;00E160DC&quot;/&gt;&lt;wsp:rsid wsp:val=&quot;00E16D9C&quot;/&gt;&lt;wsp:rsid wsp:val=&quot;00E16F87&quot;/&gt;&lt;wsp:rsid wsp:val=&quot;00E175D2&quot;/&gt;&lt;wsp:rsid wsp:val=&quot;00E20C58&quot;/&gt;&lt;wsp:rsid wsp:val=&quot;00E20E5A&quot;/&gt;&lt;wsp:rsid wsp:val=&quot;00E21B98&quot;/&gt;&lt;wsp:rsid wsp:val=&quot;00E2348D&quot;/&gt;&lt;wsp:rsid wsp:val=&quot;00E2438D&quot;/&gt;&lt;wsp:rsid wsp:val=&quot;00E253D4&quot;/&gt;&lt;wsp:rsid wsp:val=&quot;00E25CBC&quot;/&gt;&lt;wsp:rsid wsp:val=&quot;00E266D1&quot;/&gt;&lt;wsp:rsid wsp:val=&quot;00E268D7&quot;/&gt;&lt;wsp:rsid wsp:val=&quot;00E275C2&quot;/&gt;&lt;wsp:rsid wsp:val=&quot;00E2798F&quot;/&gt;&lt;wsp:rsid wsp:val=&quot;00E310CC&quot;/&gt;&lt;wsp:rsid wsp:val=&quot;00E31B51&quot;/&gt;&lt;wsp:rsid wsp:val=&quot;00E32332&quot;/&gt;&lt;wsp:rsid wsp:val=&quot;00E324FF&quot;/&gt;&lt;wsp:rsid wsp:val=&quot;00E32C64&quot;/&gt;&lt;wsp:rsid wsp:val=&quot;00E3414D&quot;/&gt;&lt;wsp:rsid wsp:val=&quot;00E34D91&quot;/&gt;&lt;wsp:rsid wsp:val=&quot;00E353DC&quot;/&gt;&lt;wsp:rsid wsp:val=&quot;00E359C8&quot;/&gt;&lt;wsp:rsid wsp:val=&quot;00E376C9&quot;/&gt;&lt;wsp:rsid wsp:val=&quot;00E37B84&quot;/&gt;&lt;wsp:rsid wsp:val=&quot;00E4232F&quot;/&gt;&lt;wsp:rsid wsp:val=&quot;00E42E1A&quot;/&gt;&lt;wsp:rsid wsp:val=&quot;00E42E9F&quot;/&gt;&lt;wsp:rsid wsp:val=&quot;00E431C0&quot;/&gt;&lt;wsp:rsid wsp:val=&quot;00E43A82&quot;/&gt;&lt;wsp:rsid wsp:val=&quot;00E43DA2&quot;/&gt;&lt;wsp:rsid wsp:val=&quot;00E43E35&quot;/&gt;&lt;wsp:rsid wsp:val=&quot;00E46B0A&quot;/&gt;&lt;wsp:rsid wsp:val=&quot;00E46B57&quot;/&gt;&lt;wsp:rsid wsp:val=&quot;00E46CA1&quot;/&gt;&lt;wsp:rsid wsp:val=&quot;00E46E02&quot;/&gt;&lt;wsp:rsid wsp:val=&quot;00E46EB1&quot;/&gt;&lt;wsp:rsid wsp:val=&quot;00E475B9&quot;/&gt;&lt;wsp:rsid wsp:val=&quot;00E47CC4&quot;/&gt;&lt;wsp:rsid wsp:val=&quot;00E47FF9&quot;/&gt;&lt;wsp:rsid wsp:val=&quot;00E53059&quot;/&gt;&lt;wsp:rsid wsp:val=&quot;00E53750&quot;/&gt;&lt;wsp:rsid wsp:val=&quot;00E53E7F&quot;/&gt;&lt;wsp:rsid wsp:val=&quot;00E5448E&quot;/&gt;&lt;wsp:rsid wsp:val=&quot;00E547E2&quot;/&gt;&lt;wsp:rsid wsp:val=&quot;00E547E3&quot;/&gt;&lt;wsp:rsid wsp:val=&quot;00E54D67&quot;/&gt;&lt;wsp:rsid wsp:val=&quot;00E554C9&quot;/&gt;&lt;wsp:rsid wsp:val=&quot;00E562B2&quot;/&gt;&lt;wsp:rsid wsp:val=&quot;00E56731&quot;/&gt;&lt;wsp:rsid wsp:val=&quot;00E56EB0&quot;/&gt;&lt;wsp:rsid wsp:val=&quot;00E57C00&quot;/&gt;&lt;wsp:rsid wsp:val=&quot;00E605BD&quot;/&gt;&lt;wsp:rsid wsp:val=&quot;00E60DB8&quot;/&gt;&lt;wsp:rsid wsp:val=&quot;00E61494&quot;/&gt;&lt;wsp:rsid wsp:val=&quot;00E646BD&quot;/&gt;&lt;wsp:rsid wsp:val=&quot;00E66028&quot;/&gt;&lt;wsp:rsid wsp:val=&quot;00E665EE&quot;/&gt;&lt;wsp:rsid wsp:val=&quot;00E67765&quot;/&gt;&lt;wsp:rsid wsp:val=&quot;00E678A0&quot;/&gt;&lt;wsp:rsid wsp:val=&quot;00E70EB1&quot;/&gt;&lt;wsp:rsid wsp:val=&quot;00E71AC0&quot;/&gt;&lt;wsp:rsid wsp:val=&quot;00E71B5A&quot;/&gt;&lt;wsp:rsid wsp:val=&quot;00E730ED&quot;/&gt;&lt;wsp:rsid wsp:val=&quot;00E7326B&quot;/&gt;&lt;wsp:rsid wsp:val=&quot;00E73CEF&quot;/&gt;&lt;wsp:rsid wsp:val=&quot;00E73DF4&quot;/&gt;&lt;wsp:rsid wsp:val=&quot;00E73E95&quot;/&gt;&lt;wsp:rsid wsp:val=&quot;00E75072&quot;/&gt;&lt;wsp:rsid wsp:val=&quot;00E75295&quot;/&gt;&lt;wsp:rsid wsp:val=&quot;00E75B04&quot;/&gt;&lt;wsp:rsid wsp:val=&quot;00E76463&quot;/&gt;&lt;wsp:rsid wsp:val=&quot;00E76A5E&quot;/&gt;&lt;wsp:rsid wsp:val=&quot;00E772F6&quot;/&gt;&lt;wsp:rsid wsp:val=&quot;00E80F41&quot;/&gt;&lt;wsp:rsid wsp:val=&quot;00E8101E&quot;/&gt;&lt;wsp:rsid wsp:val=&quot;00E83862&quot;/&gt;&lt;wsp:rsid wsp:val=&quot;00E839F9&quot;/&gt;&lt;wsp:rsid wsp:val=&quot;00E83A04&quot;/&gt;&lt;wsp:rsid wsp:val=&quot;00E83F6C&quot;/&gt;&lt;wsp:rsid wsp:val=&quot;00E85479&quot;/&gt;&lt;wsp:rsid wsp:val=&quot;00E86FD6&quot;/&gt;&lt;wsp:rsid wsp:val=&quot;00E87663&quot;/&gt;&lt;wsp:rsid wsp:val=&quot;00E8787B&quot;/&gt;&lt;wsp:rsid wsp:val=&quot;00E90812&quot;/&gt;&lt;wsp:rsid wsp:val=&quot;00E9205E&quot;/&gt;&lt;wsp:rsid wsp:val=&quot;00E9234D&quot;/&gt;&lt;wsp:rsid wsp:val=&quot;00E92F43&quot;/&gt;&lt;wsp:rsid wsp:val=&quot;00E9377C&quot;/&gt;&lt;wsp:rsid wsp:val=&quot;00E937B3&quot;/&gt;&lt;wsp:rsid wsp:val=&quot;00E93D80&quot;/&gt;&lt;wsp:rsid wsp:val=&quot;00E94265&quot;/&gt;&lt;wsp:rsid wsp:val=&quot;00E95DCA&quot;/&gt;&lt;wsp:rsid wsp:val=&quot;00E962E1&quot;/&gt;&lt;wsp:rsid wsp:val=&quot;00E96787&quot;/&gt;&lt;wsp:rsid wsp:val=&quot;00E96F03&quot;/&gt;&lt;wsp:rsid wsp:val=&quot;00E971A8&quot;/&gt;&lt;wsp:rsid wsp:val=&quot;00EA0179&quot;/&gt;&lt;wsp:rsid wsp:val=&quot;00EA044A&quot;/&gt;&lt;wsp:rsid wsp:val=&quot;00EA098B&quot;/&gt;&lt;wsp:rsid wsp:val=&quot;00EA1015&quot;/&gt;&lt;wsp:rsid wsp:val=&quot;00EA1884&quot;/&gt;&lt;wsp:rsid wsp:val=&quot;00EA1BE3&quot;/&gt;&lt;wsp:rsid wsp:val=&quot;00EA2FF9&quot;/&gt;&lt;wsp:rsid wsp:val=&quot;00EA44C7&quot;/&gt;&lt;wsp:rsid wsp:val=&quot;00EA5DC7&quot;/&gt;&lt;wsp:rsid wsp:val=&quot;00EA6434&quot;/&gt;&lt;wsp:rsid wsp:val=&quot;00EA7623&quot;/&gt;&lt;wsp:rsid wsp:val=&quot;00EA7FF3&quot;/&gt;&lt;wsp:rsid wsp:val=&quot;00EB065C&quot;/&gt;&lt;wsp:rsid wsp:val=&quot;00EB16B6&quot;/&gt;&lt;wsp:rsid wsp:val=&quot;00EB285B&quot;/&gt;&lt;wsp:rsid wsp:val=&quot;00EB3314&quot;/&gt;&lt;wsp:rsid wsp:val=&quot;00EB3399&quot;/&gt;&lt;wsp:rsid wsp:val=&quot;00EB3590&quot;/&gt;&lt;wsp:rsid wsp:val=&quot;00EB5B3A&quot;/&gt;&lt;wsp:rsid wsp:val=&quot;00EB5F03&quot;/&gt;&lt;wsp:rsid wsp:val=&quot;00EB6D8B&quot;/&gt;&lt;wsp:rsid wsp:val=&quot;00EC0AE3&quot;/&gt;&lt;wsp:rsid wsp:val=&quot;00EC13CD&quot;/&gt;&lt;wsp:rsid wsp:val=&quot;00EC172D&quot;/&gt;&lt;wsp:rsid wsp:val=&quot;00EC1E84&quot;/&gt;&lt;wsp:rsid wsp:val=&quot;00EC232D&quot;/&gt;&lt;wsp:rsid wsp:val=&quot;00EC3418&quot;/&gt;&lt;wsp:rsid wsp:val=&quot;00EC3557&quot;/&gt;&lt;wsp:rsid wsp:val=&quot;00EC3BF7&quot;/&gt;&lt;wsp:rsid wsp:val=&quot;00EC4CD8&quot;/&gt;&lt;wsp:rsid wsp:val=&quot;00EC5847&quot;/&gt;&lt;wsp:rsid wsp:val=&quot;00EC5D20&quot;/&gt;&lt;wsp:rsid wsp:val=&quot;00EC5D5F&quot;/&gt;&lt;wsp:rsid wsp:val=&quot;00EC5F71&quot;/&gt;&lt;wsp:rsid wsp:val=&quot;00EC636C&quot;/&gt;&lt;wsp:rsid wsp:val=&quot;00EC6C16&quot;/&gt;&lt;wsp:rsid wsp:val=&quot;00ED03B4&quot;/&gt;&lt;wsp:rsid wsp:val=&quot;00ED1024&quot;/&gt;&lt;wsp:rsid wsp:val=&quot;00ED372F&quot;/&gt;&lt;wsp:rsid wsp:val=&quot;00ED396A&quot;/&gt;&lt;wsp:rsid wsp:val=&quot;00ED3E68&quot;/&gt;&lt;wsp:rsid wsp:val=&quot;00ED4636&quot;/&gt;&lt;wsp:rsid wsp:val=&quot;00ED4788&quot;/&gt;&lt;wsp:rsid wsp:val=&quot;00ED5CDA&quot;/&gt;&lt;wsp:rsid wsp:val=&quot;00EE1536&quot;/&gt;&lt;wsp:rsid wsp:val=&quot;00EE1A73&quot;/&gt;&lt;wsp:rsid wsp:val=&quot;00EE1C66&quot;/&gt;&lt;wsp:rsid wsp:val=&quot;00EE1C6E&quot;/&gt;&lt;wsp:rsid wsp:val=&quot;00EE31EA&quot;/&gt;&lt;wsp:rsid wsp:val=&quot;00EE3643&quot;/&gt;&lt;wsp:rsid wsp:val=&quot;00EE3A76&quot;/&gt;&lt;wsp:rsid wsp:val=&quot;00EE5095&quot;/&gt;&lt;wsp:rsid wsp:val=&quot;00EE64B9&quot;/&gt;&lt;wsp:rsid wsp:val=&quot;00EE7217&quot;/&gt;&lt;wsp:rsid wsp:val=&quot;00EE74BA&quot;/&gt;&lt;wsp:rsid wsp:val=&quot;00EF1295&quot;/&gt;&lt;wsp:rsid wsp:val=&quot;00EF13C9&quot;/&gt;&lt;wsp:rsid wsp:val=&quot;00EF140F&quot;/&gt;&lt;wsp:rsid wsp:val=&quot;00EF31F4&quot;/&gt;&lt;wsp:rsid wsp:val=&quot;00EF32D5&quot;/&gt;&lt;wsp:rsid wsp:val=&quot;00EF4471&quot;/&gt;&lt;wsp:rsid wsp:val=&quot;00EF4A51&quot;/&gt;&lt;wsp:rsid wsp:val=&quot;00EF5746&quot;/&gt;&lt;wsp:rsid wsp:val=&quot;00EF5AE3&quot;/&gt;&lt;wsp:rsid wsp:val=&quot;00EF708F&quot;/&gt;&lt;wsp:rsid wsp:val=&quot;00EF7ABB&quot;/&gt;&lt;wsp:rsid wsp:val=&quot;00EF7E24&quot;/&gt;&lt;wsp:rsid wsp:val=&quot;00EF7F0D&quot;/&gt;&lt;wsp:rsid wsp:val=&quot;00F006D7&quot;/&gt;&lt;wsp:rsid wsp:val=&quot;00F00F7F&quot;/&gt;&lt;wsp:rsid wsp:val=&quot;00F013AE&quot;/&gt;&lt;wsp:rsid wsp:val=&quot;00F0217D&quot;/&gt;&lt;wsp:rsid wsp:val=&quot;00F02AF7&quot;/&gt;&lt;wsp:rsid wsp:val=&quot;00F038B5&quot;/&gt;&lt;wsp:rsid wsp:val=&quot;00F0399E&quot;/&gt;&lt;wsp:rsid wsp:val=&quot;00F039EF&quot;/&gt;&lt;wsp:rsid wsp:val=&quot;00F0422B&quot;/&gt;&lt;wsp:rsid wsp:val=&quot;00F05B6E&quot;/&gt;&lt;wsp:rsid wsp:val=&quot;00F05F99&quot;/&gt;&lt;wsp:rsid wsp:val=&quot;00F068D9&quot;/&gt;&lt;wsp:rsid wsp:val=&quot;00F069B7&quot;/&gt;&lt;wsp:rsid wsp:val=&quot;00F107A4&quot;/&gt;&lt;wsp:rsid wsp:val=&quot;00F10C76&quot;/&gt;&lt;wsp:rsid wsp:val=&quot;00F11BDF&quot;/&gt;&lt;wsp:rsid wsp:val=&quot;00F11F97&quot;/&gt;&lt;wsp:rsid wsp:val=&quot;00F12222&quot;/&gt;&lt;wsp:rsid wsp:val=&quot;00F12413&quot;/&gt;&lt;wsp:rsid wsp:val=&quot;00F12D03&quot;/&gt;&lt;wsp:rsid wsp:val=&quot;00F1359B&quot;/&gt;&lt;wsp:rsid wsp:val=&quot;00F13637&quot;/&gt;&lt;wsp:rsid wsp:val=&quot;00F13C3C&quot;/&gt;&lt;wsp:rsid wsp:val=&quot;00F142ED&quot;/&gt;&lt;wsp:rsid wsp:val=&quot;00F14311&quot;/&gt;&lt;wsp:rsid wsp:val=&quot;00F14FCF&quot;/&gt;&lt;wsp:rsid wsp:val=&quot;00F166A0&quot;/&gt;&lt;wsp:rsid wsp:val=&quot;00F16ACC&quot;/&gt;&lt;wsp:rsid wsp:val=&quot;00F1768B&quot;/&gt;&lt;wsp:rsid wsp:val=&quot;00F21819&quot;/&gt;&lt;wsp:rsid wsp:val=&quot;00F21A5C&quot;/&gt;&lt;wsp:rsid wsp:val=&quot;00F229AC&quot;/&gt;&lt;wsp:rsid wsp:val=&quot;00F22DD1&quot;/&gt;&lt;wsp:rsid wsp:val=&quot;00F24D0B&quot;/&gt;&lt;wsp:rsid wsp:val=&quot;00F251BB&quot;/&gt;&lt;wsp:rsid wsp:val=&quot;00F253C4&quot;/&gt;&lt;wsp:rsid wsp:val=&quot;00F25EB1&quot;/&gt;&lt;wsp:rsid wsp:val=&quot;00F26751&quot;/&gt;&lt;wsp:rsid wsp:val=&quot;00F27EA9&quot;/&gt;&lt;wsp:rsid wsp:val=&quot;00F30203&quot;/&gt;&lt;wsp:rsid wsp:val=&quot;00F3044D&quot;/&gt;&lt;wsp:rsid wsp:val=&quot;00F30E64&quot;/&gt;&lt;wsp:rsid wsp:val=&quot;00F31435&quot;/&gt;&lt;wsp:rsid wsp:val=&quot;00F31654&quot;/&gt;&lt;wsp:rsid wsp:val=&quot;00F323DF&quot;/&gt;&lt;wsp:rsid wsp:val=&quot;00F3393A&quot;/&gt;&lt;wsp:rsid wsp:val=&quot;00F3501F&quot;/&gt;&lt;wsp:rsid wsp:val=&quot;00F36A7F&quot;/&gt;&lt;wsp:rsid wsp:val=&quot;00F36B3D&quot;/&gt;&lt;wsp:rsid wsp:val=&quot;00F3707D&quot;/&gt;&lt;wsp:rsid wsp:val=&quot;00F3739B&quot;/&gt;&lt;wsp:rsid wsp:val=&quot;00F404A2&quot;/&gt;&lt;wsp:rsid wsp:val=&quot;00F427C9&quot;/&gt;&lt;wsp:rsid wsp:val=&quot;00F42A53&quot;/&gt;&lt;wsp:rsid wsp:val=&quot;00F43965&quot;/&gt;&lt;wsp:rsid wsp:val=&quot;00F44695&quot;/&gt;&lt;wsp:rsid wsp:val=&quot;00F44A1E&quot;/&gt;&lt;wsp:rsid wsp:val=&quot;00F45564&quot;/&gt;&lt;wsp:rsid wsp:val=&quot;00F45BCF&quot;/&gt;&lt;wsp:rsid wsp:val=&quot;00F46846&quot;/&gt;&lt;wsp:rsid wsp:val=&quot;00F50B77&quot;/&gt;&lt;wsp:rsid wsp:val=&quot;00F51901&quot;/&gt;&lt;wsp:rsid wsp:val=&quot;00F52C26&quot;/&gt;&lt;wsp:rsid wsp:val=&quot;00F535B2&quot;/&gt;&lt;wsp:rsid wsp:val=&quot;00F537CB&quot;/&gt;&lt;wsp:rsid wsp:val=&quot;00F5396A&quot;/&gt;&lt;wsp:rsid wsp:val=&quot;00F550E6&quot;/&gt;&lt;wsp:rsid wsp:val=&quot;00F563DD&quot;/&gt;&lt;wsp:rsid wsp:val=&quot;00F565D1&quot;/&gt;&lt;wsp:rsid wsp:val=&quot;00F60B09&quot;/&gt;&lt;wsp:rsid wsp:val=&quot;00F60C28&quot;/&gt;&lt;wsp:rsid wsp:val=&quot;00F60DF0&quot;/&gt;&lt;wsp:rsid wsp:val=&quot;00F62269&quot;/&gt;&lt;wsp:rsid wsp:val=&quot;00F628A1&quot;/&gt;&lt;wsp:rsid wsp:val=&quot;00F632EC&quot;/&gt;&lt;wsp:rsid wsp:val=&quot;00F64222&quot;/&gt;&lt;wsp:rsid wsp:val=&quot;00F64761&quot;/&gt;&lt;wsp:rsid wsp:val=&quot;00F65CC7&quot;/&gt;&lt;wsp:rsid wsp:val=&quot;00F65F28&quot;/&gt;&lt;wsp:rsid wsp:val=&quot;00F663C2&quot;/&gt;&lt;wsp:rsid wsp:val=&quot;00F66CA9&quot;/&gt;&lt;wsp:rsid wsp:val=&quot;00F67213&quot;/&gt;&lt;wsp:rsid wsp:val=&quot;00F6755E&quot;/&gt;&lt;wsp:rsid wsp:val=&quot;00F6786C&quot;/&gt;&lt;wsp:rsid wsp:val=&quot;00F67AE0&quot;/&gt;&lt;wsp:rsid wsp:val=&quot;00F67C57&quot;/&gt;&lt;wsp:rsid wsp:val=&quot;00F70365&quot;/&gt;&lt;wsp:rsid wsp:val=&quot;00F70368&quot;/&gt;&lt;wsp:rsid wsp:val=&quot;00F70B2C&quot;/&gt;&lt;wsp:rsid wsp:val=&quot;00F70DA5&quot;/&gt;&lt;wsp:rsid wsp:val=&quot;00F72093&quot;/&gt;&lt;wsp:rsid wsp:val=&quot;00F7330A&quot;/&gt;&lt;wsp:rsid wsp:val=&quot;00F733F0&quot;/&gt;&lt;wsp:rsid wsp:val=&quot;00F73594&quot;/&gt;&lt;wsp:rsid wsp:val=&quot;00F73F88&quot;/&gt;&lt;wsp:rsid wsp:val=&quot;00F742CF&quot;/&gt;&lt;wsp:rsid wsp:val=&quot;00F74BD9&quot;/&gt;&lt;wsp:rsid wsp:val=&quot;00F76695&quot;/&gt;&lt;wsp:rsid wsp:val=&quot;00F80B23&quot;/&gt;&lt;wsp:rsid wsp:val=&quot;00F8173D&quot;/&gt;&lt;wsp:rsid wsp:val=&quot;00F81F18&quot;/&gt;&lt;wsp:rsid wsp:val=&quot;00F8293D&quot;/&gt;&lt;wsp:rsid wsp:val=&quot;00F83768&quot;/&gt;&lt;wsp:rsid wsp:val=&quot;00F84233&quot;/&gt;&lt;wsp:rsid wsp:val=&quot;00F85E5B&quot;/&gt;&lt;wsp:rsid wsp:val=&quot;00F904D7&quot;/&gt;&lt;wsp:rsid wsp:val=&quot;00F90E5F&quot;/&gt;&lt;wsp:rsid wsp:val=&quot;00F91611&quot;/&gt;&lt;wsp:rsid wsp:val=&quot;00F91844&quot;/&gt;&lt;wsp:rsid wsp:val=&quot;00F918CC&quot;/&gt;&lt;wsp:rsid wsp:val=&quot;00F91CD9&quot;/&gt;&lt;wsp:rsid wsp:val=&quot;00F92097&quot;/&gt;&lt;wsp:rsid wsp:val=&quot;00F92B2D&quot;/&gt;&lt;wsp:rsid wsp:val=&quot;00F92BDA&quot;/&gt;&lt;wsp:rsid wsp:val=&quot;00F93251&quot;/&gt;&lt;wsp:rsid wsp:val=&quot;00F93D27&quot;/&gt;&lt;wsp:rsid wsp:val=&quot;00F93E5C&quot;/&gt;&lt;wsp:rsid wsp:val=&quot;00F9543C&quot;/&gt;&lt;wsp:rsid wsp:val=&quot;00F954B3&quot;/&gt;&lt;wsp:rsid wsp:val=&quot;00F960FC&quot;/&gt;&lt;wsp:rsid wsp:val=&quot;00F964EC&quot;/&gt;&lt;wsp:rsid wsp:val=&quot;00F968DC&quot;/&gt;&lt;wsp:rsid wsp:val=&quot;00F97334&quot;/&gt;&lt;wsp:rsid wsp:val=&quot;00F97A21&quot;/&gt;&lt;wsp:rsid wsp:val=&quot;00FA141A&quot;/&gt;&lt;wsp:rsid wsp:val=&quot;00FA21AB&quot;/&gt;&lt;wsp:rsid wsp:val=&quot;00FA237F&quot;/&gt;&lt;wsp:rsid wsp:val=&quot;00FA5356&quot;/&gt;&lt;wsp:rsid wsp:val=&quot;00FA58E9&quot;/&gt;&lt;wsp:rsid wsp:val=&quot;00FA628D&quot;/&gt;&lt;wsp:rsid wsp:val=&quot;00FA6A87&quot;/&gt;&lt;wsp:rsid wsp:val=&quot;00FB0C6E&quot;/&gt;&lt;wsp:rsid wsp:val=&quot;00FB1B44&quot;/&gt;&lt;wsp:rsid wsp:val=&quot;00FB4057&quot;/&gt;&lt;wsp:rsid wsp:val=&quot;00FB53A6&quot;/&gt;&lt;wsp:rsid wsp:val=&quot;00FB53F9&quot;/&gt;&lt;wsp:rsid wsp:val=&quot;00FB602F&quot;/&gt;&lt;wsp:rsid wsp:val=&quot;00FB7835&quot;/&gt;&lt;wsp:rsid wsp:val=&quot;00FB7C6E&quot;/&gt;&lt;wsp:rsid wsp:val=&quot;00FB7E18&quot;/&gt;&lt;wsp:rsid wsp:val=&quot;00FC018A&quot;/&gt;&lt;wsp:rsid wsp:val=&quot;00FC259C&quot;/&gt;&lt;wsp:rsid wsp:val=&quot;00FC2711&quot;/&gt;&lt;wsp:rsid wsp:val=&quot;00FC2722&quot;/&gt;&lt;wsp:rsid wsp:val=&quot;00FC3B95&quot;/&gt;&lt;wsp:rsid wsp:val=&quot;00FC5090&quot;/&gt;&lt;wsp:rsid wsp:val=&quot;00FC5AD2&quot;/&gt;&lt;wsp:rsid wsp:val=&quot;00FC636A&quot;/&gt;&lt;wsp:rsid wsp:val=&quot;00FD0137&quot;/&gt;&lt;wsp:rsid wsp:val=&quot;00FD06D2&quot;/&gt;&lt;wsp:rsid wsp:val=&quot;00FD12D7&quot;/&gt;&lt;wsp:rsid wsp:val=&quot;00FD1443&quot;/&gt;&lt;wsp:rsid wsp:val=&quot;00FD18AB&quot;/&gt;&lt;wsp:rsid wsp:val=&quot;00FD2097&quot;/&gt;&lt;wsp:rsid wsp:val=&quot;00FD2413&quot;/&gt;&lt;wsp:rsid wsp:val=&quot;00FD25BF&quot;/&gt;&lt;wsp:rsid wsp:val=&quot;00FD43C9&quot;/&gt;&lt;wsp:rsid wsp:val=&quot;00FD4E83&quot;/&gt;&lt;wsp:rsid wsp:val=&quot;00FD7114&quot;/&gt;&lt;wsp:rsid wsp:val=&quot;00FD7A62&quot;/&gt;&lt;wsp:rsid wsp:val=&quot;00FE080E&quot;/&gt;&lt;wsp:rsid wsp:val=&quot;00FE095F&quot;/&gt;&lt;wsp:rsid wsp:val=&quot;00FE0DA6&quot;/&gt;&lt;wsp:rsid wsp:val=&quot;00FE1181&quot;/&gt;&lt;wsp:rsid wsp:val=&quot;00FE264D&quot;/&gt;&lt;wsp:rsid wsp:val=&quot;00FE435B&quot;/&gt;&lt;wsp:rsid wsp:val=&quot;00FE460E&quot;/&gt;&lt;wsp:rsid wsp:val=&quot;00FE5CA6&quot;/&gt;&lt;wsp:rsid wsp:val=&quot;00FE73FF&quot;/&gt;&lt;wsp:rsid wsp:val=&quot;00FE7D03&quot;/&gt;&lt;wsp:rsid wsp:val=&quot;00FF005D&quot;/&gt;&lt;wsp:rsid wsp:val=&quot;00FF158D&quot;/&gt;&lt;wsp:rsid wsp:val=&quot;00FF1ADB&quot;/&gt;&lt;wsp:rsid wsp:val=&quot;00FF3379&quot;/&gt;&lt;wsp:rsid wsp:val=&quot;00FF3B0E&quot;/&gt;&lt;wsp:rsid wsp:val=&quot;00FF4113&quot;/&gt;&lt;wsp:rsid wsp:val=&quot;00FF4456&quot;/&gt;&lt;wsp:rsid wsp:val=&quot;00FF4D58&quot;/&gt;&lt;wsp:rsid wsp:val=&quot;00FF6083&quot;/&gt;&lt;wsp:rsid wsp:val=&quot;00FF62D3&quot;/&gt;&lt;wsp:rsid wsp:val=&quot;00FF64C6&quot;/&gt;&lt;wsp:rsid wsp:val=&quot;00FF69B9&quot;/&gt;&lt;wsp:rsid wsp:val=&quot;00FF6D55&quot;/&gt;&lt;wsp:rsid wsp:val=&quot;00FF7ECD&quot;/&gt;&lt;/wsp:rsids&gt;&lt;/w:docPr&gt;&lt;w:body&gt;&lt;w:p wsp:rsidR=&quot;00000000&quot; wsp:rsidRDefault=&quot;00244D40&quot;&gt;&lt;m:oMathPara&gt;&lt;m:oMath&gt;&lt;m:r&gt;&lt;w:rPr&gt;&lt;w:rFonts w:ascii=&quot;Cambria Math&quot; w:h-ansi=&quot;Cambria Math&quot;/&gt;&lt;wx:font wx:val=&quot;Cambria Math&quot;/&gt;&lt;w:i/&gt;&lt;/w:rPr&gt;&lt;m:t&gt;R=&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9000000&lt;/m:t&gt;&lt;/m:r&gt;&lt;/m:num&gt;&lt;m:den&gt;&lt;m:r&gt;&lt;w:rPr&gt;&lt;w:rFonts w:ascii=&quot;Cambria Math&quot; w:h-ansi=&quot;Cambria Math&quot;/&gt;&lt;wx:font wx:val=&quot;Cambria Math&quot;/&gt;&lt;w:i/&gt;&lt;/w:rPr&gt;&lt;m:t&gt;150000&lt;/m:t&gt;&lt;/m:r&gt;&lt;/m:den&gt;&lt;/m:f&gt;&lt;m:r&gt;&lt;w:rPr&gt;&lt;w:rFonts w:ascii=&quot;Cambria Math&quot; w:h-ansi=&quot;Cambria Math&quot;/&gt;&lt;wx:font wx:val=&quot;Cambria Math&quot;/&gt;&lt;w:i/&gt;&lt;/w:rPr&gt;&lt;m:t&gt;=6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p>
    <w:p w:rsidR="006F5184" w:rsidRDefault="006F5184" w:rsidP="00EC5F71">
      <w:pPr>
        <w:spacing w:before="25" w:line="184" w:lineRule="auto"/>
        <w:ind w:right="75"/>
        <w:jc w:val="both"/>
      </w:pPr>
      <w:proofErr w:type="spellStart"/>
      <w:r>
        <w:t>Доходностьинвестораопределяетсяпоследующейформуле</w:t>
      </w:r>
      <w:proofErr w:type="spellEnd"/>
    </w:p>
    <w:p w:rsidR="006F5184" w:rsidRDefault="006F5184" w:rsidP="00EC5F71">
      <w:pPr>
        <w:spacing w:before="25" w:line="184" w:lineRule="auto"/>
        <w:ind w:left="908" w:right="75"/>
        <w:jc w:val="both"/>
      </w:pPr>
    </w:p>
    <w:p w:rsidR="006F5184" w:rsidRPr="00EC5F71" w:rsidRDefault="00383A45" w:rsidP="00EC5F71">
      <w:pPr>
        <w:spacing w:before="25" w:line="184" w:lineRule="auto"/>
        <w:ind w:left="908" w:right="75"/>
        <w:jc w:val="both"/>
        <w:rPr>
          <w:i/>
        </w:rPr>
      </w:pPr>
      <w:r>
        <w:rPr>
          <w:noProof/>
        </w:rPr>
        <w:pict>
          <v:line id="Line 11" o:spid="_x0000_s1026" style="position:absolute;left:0;text-align:left;z-index:-1;visibility:visible;mso-position-horizontal-relative:page" from="296.9pt,16pt" to="339.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" strokeweight=".17819mm">
            <w10:wrap anchorx="page"/>
          </v:line>
        </w:pict>
      </w:r>
      <w:r w:rsidR="006F5184" w:rsidRPr="002C5B5F">
        <w:fldChar w:fldCharType="begin"/>
      </w:r>
      <w:r w:rsidR="006F5184" w:rsidRPr="002C5B5F">
        <w:instrText xml:space="preserve"> QUOTE </w:instrText>
      </w:r>
      <w:r>
        <w:pict>
          <v:shape id="_x0000_i1028" type="#_x0000_t75" style="width:193.8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013C&quot;/&gt;&lt;wsp:rsid wsp:val=&quot;00000A13&quot;/&gt;&lt;wsp:rsid wsp:val=&quot;00001C7B&quot;/&gt;&lt;wsp:rsid wsp:val=&quot;00001CBA&quot;/&gt;&lt;wsp:rsid wsp:val=&quot;00003438&quot;/&gt;&lt;wsp:rsid wsp:val=&quot;00003B4D&quot;/&gt;&lt;wsp:rsid wsp:val=&quot;00004511&quot;/&gt;&lt;wsp:rsid wsp:val=&quot;00007748&quot;/&gt;&lt;wsp:rsid wsp:val=&quot;00012567&quot;/&gt;&lt;wsp:rsid wsp:val=&quot;00012E02&quot;/&gt;&lt;wsp:rsid wsp:val=&quot;0001303E&quot;/&gt;&lt;wsp:rsid wsp:val=&quot;00013A96&quot;/&gt;&lt;wsp:rsid wsp:val=&quot;00014007&quot;/&gt;&lt;wsp:rsid wsp:val=&quot;000141B2&quot;/&gt;&lt;wsp:rsid wsp:val=&quot;0001502C&quot;/&gt;&lt;wsp:rsid wsp:val=&quot;00015482&quot;/&gt;&lt;wsp:rsid wsp:val=&quot;00015485&quot;/&gt;&lt;wsp:rsid wsp:val=&quot;00016276&quot;/&gt;&lt;wsp:rsid wsp:val=&quot;0001638A&quot;/&gt;&lt;wsp:rsid wsp:val=&quot;00016B9B&quot;/&gt;&lt;wsp:rsid wsp:val=&quot;00016C46&quot;/&gt;&lt;wsp:rsid wsp:val=&quot;00017BD9&quot;/&gt;&lt;wsp:rsid wsp:val=&quot;00017F80&quot;/&gt;&lt;wsp:rsid wsp:val=&quot;00020A9B&quot;/&gt;&lt;wsp:rsid wsp:val=&quot;00022183&quot;/&gt;&lt;wsp:rsid wsp:val=&quot;0002256E&quot;/&gt;&lt;wsp:rsid wsp:val=&quot;0002420D&quot;/&gt;&lt;wsp:rsid wsp:val=&quot;00024337&quot;/&gt;&lt;wsp:rsid wsp:val=&quot;000248E2&quot;/&gt;&lt;wsp:rsid wsp:val=&quot;00024A57&quot;/&gt;&lt;wsp:rsid wsp:val=&quot;00025256&quot;/&gt;&lt;wsp:rsid wsp:val=&quot;0002526A&quot;/&gt;&lt;wsp:rsid wsp:val=&quot;000277BE&quot;/&gt;&lt;wsp:rsid wsp:val=&quot;0002783F&quot;/&gt;&lt;wsp:rsid wsp:val=&quot;00030AA7&quot;/&gt;&lt;wsp:rsid wsp:val=&quot;0003239F&quot;/&gt;&lt;wsp:rsid wsp:val=&quot;0003302C&quot;/&gt;&lt;wsp:rsid wsp:val=&quot;0003365F&quot;/&gt;&lt;wsp:rsid wsp:val=&quot;00033CEA&quot;/&gt;&lt;wsp:rsid wsp:val=&quot;00034A75&quot;/&gt;&lt;wsp:rsid wsp:val=&quot;00034B66&quot;/&gt;&lt;wsp:rsid wsp:val=&quot;00034EC0&quot;/&gt;&lt;wsp:rsid wsp:val=&quot;00035222&quot;/&gt;&lt;wsp:rsid wsp:val=&quot;00035345&quot;/&gt;&lt;wsp:rsid wsp:val=&quot;0003561B&quot;/&gt;&lt;wsp:rsid wsp:val=&quot;00036265&quot;/&gt;&lt;wsp:rsid wsp:val=&quot;00036694&quot;/&gt;&lt;wsp:rsid wsp:val=&quot;000366C4&quot;/&gt;&lt;wsp:rsid wsp:val=&quot;00036E7D&quot;/&gt;&lt;wsp:rsid wsp:val=&quot;00037471&quot;/&gt;&lt;wsp:rsid wsp:val=&quot;0003754E&quot;/&gt;&lt;wsp:rsid wsp:val=&quot;000378C8&quot;/&gt;&lt;wsp:rsid wsp:val=&quot;0004459E&quot;/&gt;&lt;wsp:rsid wsp:val=&quot;0004673C&quot;/&gt;&lt;wsp:rsid wsp:val=&quot;000472E3&quot;/&gt;&lt;wsp:rsid wsp:val=&quot;00047499&quot;/&gt;&lt;wsp:rsid wsp:val=&quot;00047904&quot;/&gt;&lt;wsp:rsid wsp:val=&quot;00047BB7&quot;/&gt;&lt;wsp:rsid wsp:val=&quot;00050AA2&quot;/&gt;&lt;wsp:rsid wsp:val=&quot;000516D5&quot;/&gt;&lt;wsp:rsid wsp:val=&quot;000521A0&quot;/&gt;&lt;wsp:rsid wsp:val=&quot;00052B5C&quot;/&gt;&lt;wsp:rsid wsp:val=&quot;00052FC4&quot;/&gt;&lt;wsp:rsid wsp:val=&quot;0005324B&quot;/&gt;&lt;wsp:rsid wsp:val=&quot;00053E3A&quot;/&gt;&lt;wsp:rsid wsp:val=&quot;00054F26&quot;/&gt;&lt;wsp:rsid wsp:val=&quot;0005590D&quot;/&gt;&lt;wsp:rsid wsp:val=&quot;00057869&quot;/&gt;&lt;wsp:rsid wsp:val=&quot;00057CBB&quot;/&gt;&lt;wsp:rsid wsp:val=&quot;00062508&quot;/&gt;&lt;wsp:rsid wsp:val=&quot;00062544&quot;/&gt;&lt;wsp:rsid wsp:val=&quot;000629FE&quot;/&gt;&lt;wsp:rsid wsp:val=&quot;00062C49&quot;/&gt;&lt;wsp:rsid wsp:val=&quot;00064779&quot;/&gt;&lt;wsp:rsid wsp:val=&quot;000647A2&quot;/&gt;&lt;wsp:rsid wsp:val=&quot;000648B3&quot;/&gt;&lt;wsp:rsid wsp:val=&quot;00065E52&quot;/&gt;&lt;wsp:rsid wsp:val=&quot;00066022&quot;/&gt;&lt;wsp:rsid wsp:val=&quot;00066106&quot;/&gt;&lt;wsp:rsid wsp:val=&quot;00066A79&quot;/&gt;&lt;wsp:rsid wsp:val=&quot;00066D0A&quot;/&gt;&lt;wsp:rsid wsp:val=&quot;00066E0A&quot;/&gt;&lt;wsp:rsid wsp:val=&quot;0007184E&quot;/&gt;&lt;wsp:rsid wsp:val=&quot;00071B3B&quot;/&gt;&lt;wsp:rsid wsp:val=&quot;00072222&quot;/&gt;&lt;wsp:rsid wsp:val=&quot;000727D8&quot;/&gt;&lt;wsp:rsid wsp:val=&quot;00074085&quot;/&gt;&lt;wsp:rsid wsp:val=&quot;00074B81&quot;/&gt;&lt;wsp:rsid wsp:val=&quot;00075FB2&quot;/&gt;&lt;wsp:rsid wsp:val=&quot;00076108&quot;/&gt;&lt;wsp:rsid wsp:val=&quot;000764EF&quot;/&gt;&lt;wsp:rsid wsp:val=&quot;00077223&quot;/&gt;&lt;wsp:rsid wsp:val=&quot;00080378&quot;/&gt;&lt;wsp:rsid wsp:val=&quot;00080524&quot;/&gt;&lt;wsp:rsid wsp:val=&quot;000808A3&quot;/&gt;&lt;wsp:rsid wsp:val=&quot;00081966&quot;/&gt;&lt;wsp:rsid wsp:val=&quot;00081BAF&quot;/&gt;&lt;wsp:rsid wsp:val=&quot;00081EDC&quot;/&gt;&lt;wsp:rsid wsp:val=&quot;00081FCE&quot;/&gt;&lt;wsp:rsid wsp:val=&quot;000835B4&quot;/&gt;&lt;wsp:rsid wsp:val=&quot;00083A52&quot;/&gt;&lt;wsp:rsid wsp:val=&quot;00084190&quot;/&gt;&lt;wsp:rsid wsp:val=&quot;0008548E&quot;/&gt;&lt;wsp:rsid wsp:val=&quot;0008577C&quot;/&gt;&lt;wsp:rsid wsp:val=&quot;00086B03&quot;/&gt;&lt;wsp:rsid wsp:val=&quot;00087886&quot;/&gt;&lt;wsp:rsid wsp:val=&quot;00087F44&quot;/&gt;&lt;wsp:rsid wsp:val=&quot;00090B42&quot;/&gt;&lt;wsp:rsid wsp:val=&quot;00090D2E&quot;/&gt;&lt;wsp:rsid wsp:val=&quot;000921C1&quot;/&gt;&lt;wsp:rsid wsp:val=&quot;0009225D&quot;/&gt;&lt;wsp:rsid wsp:val=&quot;00092C70&quot;/&gt;&lt;wsp:rsid wsp:val=&quot;00094443&quot;/&gt;&lt;wsp:rsid wsp:val=&quot;00094D93&quot;/&gt;&lt;wsp:rsid wsp:val=&quot;00095A5D&quot;/&gt;&lt;wsp:rsid wsp:val=&quot;000960F9&quot;/&gt;&lt;wsp:rsid wsp:val=&quot;00097431&quot;/&gt;&lt;wsp:rsid wsp:val=&quot;000A12E7&quot;/&gt;&lt;wsp:rsid wsp:val=&quot;000A13CA&quot;/&gt;&lt;wsp:rsid wsp:val=&quot;000A1761&quot;/&gt;&lt;wsp:rsid wsp:val=&quot;000A1C23&quot;/&gt;&lt;wsp:rsid wsp:val=&quot;000A1C2E&quot;/&gt;&lt;wsp:rsid wsp:val=&quot;000A234A&quot;/&gt;&lt;wsp:rsid wsp:val=&quot;000A2D9F&quot;/&gt;&lt;wsp:rsid wsp:val=&quot;000A2F25&quot;/&gt;&lt;wsp:rsid wsp:val=&quot;000A5A62&quot;/&gt;&lt;wsp:rsid wsp:val=&quot;000A7364&quot;/&gt;&lt;wsp:rsid wsp:val=&quot;000A7B27&quot;/&gt;&lt;wsp:rsid wsp:val=&quot;000B027A&quot;/&gt;&lt;wsp:rsid wsp:val=&quot;000B0C37&quot;/&gt;&lt;wsp:rsid wsp:val=&quot;000B2E6F&quot;/&gt;&lt;wsp:rsid wsp:val=&quot;000B4297&quot;/&gt;&lt;wsp:rsid wsp:val=&quot;000B6235&quot;/&gt;&lt;wsp:rsid wsp:val=&quot;000B6283&quot;/&gt;&lt;wsp:rsid wsp:val=&quot;000B66F0&quot;/&gt;&lt;wsp:rsid wsp:val=&quot;000C031D&quot;/&gt;&lt;wsp:rsid wsp:val=&quot;000C0CD0&quot;/&gt;&lt;wsp:rsid wsp:val=&quot;000C0DFF&quot;/&gt;&lt;wsp:rsid wsp:val=&quot;000C1C8C&quot;/&gt;&lt;wsp:rsid wsp:val=&quot;000C3C1B&quot;/&gt;&lt;wsp:rsid wsp:val=&quot;000C49C2&quot;/&gt;&lt;wsp:rsid wsp:val=&quot;000C4FE8&quot;/&gt;&lt;wsp:rsid wsp:val=&quot;000C56FE&quot;/&gt;&lt;wsp:rsid wsp:val=&quot;000C5888&quot;/&gt;&lt;wsp:rsid wsp:val=&quot;000C5DA2&quot;/&gt;&lt;wsp:rsid wsp:val=&quot;000C65B9&quot;/&gt;&lt;wsp:rsid wsp:val=&quot;000C68ED&quot;/&gt;&lt;wsp:rsid wsp:val=&quot;000C7141&quot;/&gt;&lt;wsp:rsid wsp:val=&quot;000C7598&quot;/&gt;&lt;wsp:rsid wsp:val=&quot;000D0682&quot;/&gt;&lt;wsp:rsid wsp:val=&quot;000D0719&quot;/&gt;&lt;wsp:rsid wsp:val=&quot;000D0F53&quot;/&gt;&lt;wsp:rsid wsp:val=&quot;000D2135&quot;/&gt;&lt;wsp:rsid wsp:val=&quot;000D2771&quot;/&gt;&lt;wsp:rsid wsp:val=&quot;000D2CC8&quot;/&gt;&lt;wsp:rsid wsp:val=&quot;000D2F00&quot;/&gt;&lt;wsp:rsid wsp:val=&quot;000D3D1D&quot;/&gt;&lt;wsp:rsid wsp:val=&quot;000D5968&quot;/&gt;&lt;wsp:rsid wsp:val=&quot;000D74E3&quot;/&gt;&lt;wsp:rsid wsp:val=&quot;000D793F&quot;/&gt;&lt;wsp:rsid wsp:val=&quot;000E0C78&quot;/&gt;&lt;wsp:rsid wsp:val=&quot;000E2F87&quot;/&gt;&lt;wsp:rsid wsp:val=&quot;000E31BB&quot;/&gt;&lt;wsp:rsid wsp:val=&quot;000E41D8&quot;/&gt;&lt;wsp:rsid wsp:val=&quot;000E444B&quot;/&gt;&lt;wsp:rsid wsp:val=&quot;000E533E&quot;/&gt;&lt;wsp:rsid wsp:val=&quot;000E53B6&quot;/&gt;&lt;wsp:rsid wsp:val=&quot;000E6E36&quot;/&gt;&lt;wsp:rsid wsp:val=&quot;000E7292&quot;/&gt;&lt;wsp:rsid wsp:val=&quot;000E7E8B&quot;/&gt;&lt;wsp:rsid wsp:val=&quot;000F0053&quot;/&gt;&lt;wsp:rsid wsp:val=&quot;000F0146&quot;/&gt;&lt;wsp:rsid wsp:val=&quot;000F0222&quot;/&gt;&lt;wsp:rsid wsp:val=&quot;000F1149&quot;/&gt;&lt;wsp:rsid wsp:val=&quot;000F2074&quot;/&gt;&lt;wsp:rsid wsp:val=&quot;000F229C&quot;/&gt;&lt;wsp:rsid wsp:val=&quot;000F2521&quot;/&gt;&lt;wsp:rsid wsp:val=&quot;000F29EA&quot;/&gt;&lt;wsp:rsid wsp:val=&quot;000F440F&quot;/&gt;&lt;wsp:rsid wsp:val=&quot;000F49F3&quot;/&gt;&lt;wsp:rsid wsp:val=&quot;000F4BA7&quot;/&gt;&lt;wsp:rsid wsp:val=&quot;000F54D6&quot;/&gt;&lt;wsp:rsid wsp:val=&quot;000F5DBA&quot;/&gt;&lt;wsp:rsid wsp:val=&quot;000F5F27&quot;/&gt;&lt;wsp:rsid wsp:val=&quot;000F6636&quot;/&gt;&lt;wsp:rsid wsp:val=&quot;001007A2&quot;/&gt;&lt;wsp:rsid wsp:val=&quot;00100CE1&quot;/&gt;&lt;wsp:rsid wsp:val=&quot;001011CF&quot;/&gt;&lt;wsp:rsid wsp:val=&quot;0010164E&quot;/&gt;&lt;wsp:rsid wsp:val=&quot;001016E7&quot;/&gt;&lt;wsp:rsid wsp:val=&quot;00101A2F&quot;/&gt;&lt;wsp:rsid wsp:val=&quot;001020E3&quot;/&gt;&lt;wsp:rsid wsp:val=&quot;00102270&quot;/&gt;&lt;wsp:rsid wsp:val=&quot;00103D8B&quot;/&gt;&lt;wsp:rsid wsp:val=&quot;0010460D&quot;/&gt;&lt;wsp:rsid wsp:val=&quot;0010463D&quot;/&gt;&lt;wsp:rsid wsp:val=&quot;00104B26&quot;/&gt;&lt;wsp:rsid wsp:val=&quot;00105211&quot;/&gt;&lt;wsp:rsid wsp:val=&quot;00105D57&quot;/&gt;&lt;wsp:rsid wsp:val=&quot;0010680C&quot;/&gt;&lt;wsp:rsid wsp:val=&quot;001075F0&quot;/&gt;&lt;wsp:rsid wsp:val=&quot;0011002C&quot;/&gt;&lt;wsp:rsid wsp:val=&quot;00111252&quot;/&gt;&lt;wsp:rsid wsp:val=&quot;00112083&quot;/&gt;&lt;wsp:rsid wsp:val=&quot;00112940&quot;/&gt;&lt;wsp:rsid wsp:val=&quot;00113399&quot;/&gt;&lt;wsp:rsid wsp:val=&quot;001134DA&quot;/&gt;&lt;wsp:rsid wsp:val=&quot;0011373B&quot;/&gt;&lt;wsp:rsid wsp:val=&quot;0011423D&quot;/&gt;&lt;wsp:rsid wsp:val=&quot;00114E34&quot;/&gt;&lt;wsp:rsid wsp:val=&quot;00114FC8&quot;/&gt;&lt;wsp:rsid wsp:val=&quot;0011511D&quot;/&gt;&lt;wsp:rsid wsp:val=&quot;00116181&quot;/&gt;&lt;wsp:rsid wsp:val=&quot;0011664E&quot;/&gt;&lt;wsp:rsid wsp:val=&quot;00117754&quot;/&gt;&lt;wsp:rsid wsp:val=&quot;00117765&quot;/&gt;&lt;wsp:rsid wsp:val=&quot;00117F6D&quot;/&gt;&lt;wsp:rsid wsp:val=&quot;0012075F&quot;/&gt;&lt;wsp:rsid wsp:val=&quot;0012114C&quot;/&gt;&lt;wsp:rsid wsp:val=&quot;0012126B&quot;/&gt;&lt;wsp:rsid wsp:val=&quot;00122464&quot;/&gt;&lt;wsp:rsid wsp:val=&quot;0012270D&quot;/&gt;&lt;wsp:rsid wsp:val=&quot;00124D52&quot;/&gt;&lt;wsp:rsid wsp:val=&quot;001250C4&quot;/&gt;&lt;wsp:rsid wsp:val=&quot;00125431&quot;/&gt;&lt;wsp:rsid wsp:val=&quot;001258D3&quot;/&gt;&lt;wsp:rsid wsp:val=&quot;00126CF7&quot;/&gt;&lt;wsp:rsid wsp:val=&quot;00127388&quot;/&gt;&lt;wsp:rsid wsp:val=&quot;00130939&quot;/&gt;&lt;wsp:rsid wsp:val=&quot;00132BCD&quot;/&gt;&lt;wsp:rsid wsp:val=&quot;001339DF&quot;/&gt;&lt;wsp:rsid wsp:val=&quot;001343C6&quot;/&gt;&lt;wsp:rsid wsp:val=&quot;001344D0&quot;/&gt;&lt;wsp:rsid wsp:val=&quot;001346CE&quot;/&gt;&lt;wsp:rsid wsp:val=&quot;0013497C&quot;/&gt;&lt;wsp:rsid wsp:val=&quot;00135232&quot;/&gt;&lt;wsp:rsid wsp:val=&quot;00137E30&quot;/&gt;&lt;wsp:rsid wsp:val=&quot;00141105&quot;/&gt;&lt;wsp:rsid wsp:val=&quot;00141506&quot;/&gt;&lt;wsp:rsid wsp:val=&quot;0014151A&quot;/&gt;&lt;wsp:rsid wsp:val=&quot;00143017&quot;/&gt;&lt;wsp:rsid wsp:val=&quot;001432E0&quot;/&gt;&lt;wsp:rsid wsp:val=&quot;00144185&quot;/&gt;&lt;wsp:rsid wsp:val=&quot;0014436E&quot;/&gt;&lt;wsp:rsid wsp:val=&quot;001446E2&quot;/&gt;&lt;wsp:rsid wsp:val=&quot;001448D9&quot;/&gt;&lt;wsp:rsid wsp:val=&quot;0014543B&quot;/&gt;&lt;wsp:rsid wsp:val=&quot;00151B42&quot;/&gt;&lt;wsp:rsid wsp:val=&quot;00151C0E&quot;/&gt;&lt;wsp:rsid wsp:val=&quot;00152DEE&quot;/&gt;&lt;wsp:rsid wsp:val=&quot;00154D24&quot;/&gt;&lt;wsp:rsid wsp:val=&quot;00155986&quot;/&gt;&lt;wsp:rsid wsp:val=&quot;00155BED&quot;/&gt;&lt;wsp:rsid wsp:val=&quot;00155E51&quot;/&gt;&lt;wsp:rsid wsp:val=&quot;00157AC2&quot;/&gt;&lt;wsp:rsid wsp:val=&quot;00160160&quot;/&gt;&lt;wsp:rsid wsp:val=&quot;00160B66&quot;/&gt;&lt;wsp:rsid wsp:val=&quot;00160BF4&quot;/&gt;&lt;wsp:rsid wsp:val=&quot;001615E8&quot;/&gt;&lt;wsp:rsid wsp:val=&quot;00161B0F&quot;/&gt;&lt;wsp:rsid wsp:val=&quot;00162942&quot;/&gt;&lt;wsp:rsid wsp:val=&quot;001654FA&quot;/&gt;&lt;wsp:rsid wsp:val=&quot;001659C0&quot;/&gt;&lt;wsp:rsid wsp:val=&quot;00166709&quot;/&gt;&lt;wsp:rsid wsp:val=&quot;00167055&quot;/&gt;&lt;wsp:rsid wsp:val=&quot;0016780E&quot;/&gt;&lt;wsp:rsid wsp:val=&quot;00170004&quot;/&gt;&lt;wsp:rsid wsp:val=&quot;00170C07&quot;/&gt;&lt;wsp:rsid wsp:val=&quot;00171C02&quot;/&gt;&lt;wsp:rsid wsp:val=&quot;001726C2&quot;/&gt;&lt;wsp:rsid wsp:val=&quot;00172E26&quot;/&gt;&lt;wsp:rsid wsp:val=&quot;001735D2&quot;/&gt;&lt;wsp:rsid wsp:val=&quot;00174D3C&quot;/&gt;&lt;wsp:rsid wsp:val=&quot;001754E7&quot;/&gt;&lt;wsp:rsid wsp:val=&quot;00176CDC&quot;/&gt;&lt;wsp:rsid wsp:val=&quot;00177B56&quot;/&gt;&lt;wsp:rsid wsp:val=&quot;001804EC&quot;/&gt;&lt;wsp:rsid wsp:val=&quot;0018051B&quot;/&gt;&lt;wsp:rsid wsp:val=&quot;001816AC&quot;/&gt;&lt;wsp:rsid wsp:val=&quot;001818F3&quot;/&gt;&lt;wsp:rsid wsp:val=&quot;001822AB&quot;/&gt;&lt;wsp:rsid wsp:val=&quot;001824BF&quot;/&gt;&lt;wsp:rsid wsp:val=&quot;00182CBC&quot;/&gt;&lt;wsp:rsid wsp:val=&quot;00184A25&quot;/&gt;&lt;wsp:rsid wsp:val=&quot;0018524F&quot;/&gt;&lt;wsp:rsid wsp:val=&quot;0018596D&quot;/&gt;&lt;wsp:rsid wsp:val=&quot;001860FA&quot;/&gt;&lt;wsp:rsid wsp:val=&quot;00186AE6&quot;/&gt;&lt;wsp:rsid wsp:val=&quot;00186B2C&quot;/&gt;&lt;wsp:rsid wsp:val=&quot;00187ED5&quot;/&gt;&lt;wsp:rsid wsp:val=&quot;00187F69&quot;/&gt;&lt;wsp:rsid wsp:val=&quot;00190001&quot;/&gt;&lt;wsp:rsid wsp:val=&quot;001906CA&quot;/&gt;&lt;wsp:rsid wsp:val=&quot;00190741&quot;/&gt;&lt;wsp:rsid wsp:val=&quot;00190D11&quot;/&gt;&lt;wsp:rsid wsp:val=&quot;00191067&quot;/&gt;&lt;wsp:rsid wsp:val=&quot;001910A9&quot;/&gt;&lt;wsp:rsid wsp:val=&quot;00192BB4&quot;/&gt;&lt;wsp:rsid wsp:val=&quot;00193087&quot;/&gt;&lt;wsp:rsid wsp:val=&quot;001939CE&quot;/&gt;&lt;wsp:rsid wsp:val=&quot;001953CC&quot;/&gt;&lt;wsp:rsid wsp:val=&quot;0019619B&quot;/&gt;&lt;wsp:rsid wsp:val=&quot;00197D23&quot;/&gt;&lt;wsp:rsid wsp:val=&quot;001A0341&quot;/&gt;&lt;wsp:rsid wsp:val=&quot;001A1736&quot;/&gt;&lt;wsp:rsid wsp:val=&quot;001A1F37&quot;/&gt;&lt;wsp:rsid wsp:val=&quot;001A2965&quot;/&gt;&lt;wsp:rsid wsp:val=&quot;001A319B&quot;/&gt;&lt;wsp:rsid wsp:val=&quot;001A36A2&quot;/&gt;&lt;wsp:rsid wsp:val=&quot;001A5339&quot;/&gt;&lt;wsp:rsid wsp:val=&quot;001A5605&quot;/&gt;&lt;wsp:rsid wsp:val=&quot;001A5729&quot;/&gt;&lt;wsp:rsid wsp:val=&quot;001A681E&quot;/&gt;&lt;wsp:rsid wsp:val=&quot;001A688E&quot;/&gt;&lt;wsp:rsid wsp:val=&quot;001A6EEF&quot;/&gt;&lt;wsp:rsid wsp:val=&quot;001B0A34&quot;/&gt;&lt;wsp:rsid wsp:val=&quot;001B1332&quot;/&gt;&lt;wsp:rsid wsp:val=&quot;001B24D0&quot;/&gt;&lt;wsp:rsid wsp:val=&quot;001B2D68&quot;/&gt;&lt;wsp:rsid wsp:val=&quot;001B458C&quot;/&gt;&lt;wsp:rsid wsp:val=&quot;001B4A01&quot;/&gt;&lt;wsp:rsid wsp:val=&quot;001B5242&quot;/&gt;&lt;wsp:rsid wsp:val=&quot;001B5EA0&quot;/&gt;&lt;wsp:rsid wsp:val=&quot;001B60B2&quot;/&gt;&lt;wsp:rsid wsp:val=&quot;001B60D7&quot;/&gt;&lt;wsp:rsid wsp:val=&quot;001B6AE9&quot;/&gt;&lt;wsp:rsid wsp:val=&quot;001B6B96&quot;/&gt;&lt;wsp:rsid wsp:val=&quot;001B6C13&quot;/&gt;&lt;wsp:rsid wsp:val=&quot;001C1AF4&quot;/&gt;&lt;wsp:rsid wsp:val=&quot;001C3239&quot;/&gt;&lt;wsp:rsid wsp:val=&quot;001C4B2E&quot;/&gt;&lt;wsp:rsid wsp:val=&quot;001C5440&quot;/&gt;&lt;wsp:rsid wsp:val=&quot;001C5872&quot;/&gt;&lt;wsp:rsid wsp:val=&quot;001C62DD&quot;/&gt;&lt;wsp:rsid wsp:val=&quot;001C69B0&quot;/&gt;&lt;wsp:rsid wsp:val=&quot;001C6D46&quot;/&gt;&lt;wsp:rsid wsp:val=&quot;001D0E0F&quot;/&gt;&lt;wsp:rsid wsp:val=&quot;001D1D72&quot;/&gt;&lt;wsp:rsid wsp:val=&quot;001D20F6&quot;/&gt;&lt;wsp:rsid wsp:val=&quot;001D267E&quot;/&gt;&lt;wsp:rsid wsp:val=&quot;001D29DD&quot;/&gt;&lt;wsp:rsid wsp:val=&quot;001D3ABC&quot;/&gt;&lt;wsp:rsid wsp:val=&quot;001D3BD4&quot;/&gt;&lt;wsp:rsid wsp:val=&quot;001D3CDD&quot;/&gt;&lt;wsp:rsid wsp:val=&quot;001D4AEF&quot;/&gt;&lt;wsp:rsid wsp:val=&quot;001D4F6F&quot;/&gt;&lt;wsp:rsid wsp:val=&quot;001D51DF&quot;/&gt;&lt;wsp:rsid wsp:val=&quot;001D550B&quot;/&gt;&lt;wsp:rsid wsp:val=&quot;001D6138&quot;/&gt;&lt;wsp:rsid wsp:val=&quot;001D737F&quot;/&gt;&lt;wsp:rsid wsp:val=&quot;001D75C4&quot;/&gt;&lt;wsp:rsid wsp:val=&quot;001E031B&quot;/&gt;&lt;wsp:rsid wsp:val=&quot;001E1177&quot;/&gt;&lt;wsp:rsid wsp:val=&quot;001E16AF&quot;/&gt;&lt;wsp:rsid wsp:val=&quot;001E17C5&quot;/&gt;&lt;wsp:rsid wsp:val=&quot;001E216C&quot;/&gt;&lt;wsp:rsid wsp:val=&quot;001E22AC&quot;/&gt;&lt;wsp:rsid wsp:val=&quot;001E3A04&quot;/&gt;&lt;wsp:rsid wsp:val=&quot;001E3BD6&quot;/&gt;&lt;wsp:rsid wsp:val=&quot;001E43EC&quot;/&gt;&lt;wsp:rsid wsp:val=&quot;001E4A38&quot;/&gt;&lt;wsp:rsid wsp:val=&quot;001E4AB3&quot;/&gt;&lt;wsp:rsid wsp:val=&quot;001E4EF9&quot;/&gt;&lt;wsp:rsid wsp:val=&quot;001E5A43&quot;/&gt;&lt;wsp:rsid wsp:val=&quot;001E6366&quot;/&gt;&lt;wsp:rsid wsp:val=&quot;001E638B&quot;/&gt;&lt;wsp:rsid wsp:val=&quot;001E6568&quot;/&gt;&lt;wsp:rsid wsp:val=&quot;001E7C8A&quot;/&gt;&lt;wsp:rsid wsp:val=&quot;001F0154&quot;/&gt;&lt;wsp:rsid wsp:val=&quot;001F0676&quot;/&gt;&lt;wsp:rsid wsp:val=&quot;001F0A5D&quot;/&gt;&lt;wsp:rsid wsp:val=&quot;001F130D&quot;/&gt;&lt;wsp:rsid wsp:val=&quot;001F155F&quot;/&gt;&lt;wsp:rsid wsp:val=&quot;001F158B&quot;/&gt;&lt;wsp:rsid wsp:val=&quot;001F1DC0&quot;/&gt;&lt;wsp:rsid wsp:val=&quot;001F1FB1&quot;/&gt;&lt;wsp:rsid wsp:val=&quot;001F2E9D&quot;/&gt;&lt;wsp:rsid wsp:val=&quot;001F31AC&quot;/&gt;&lt;wsp:rsid wsp:val=&quot;001F405C&quot;/&gt;&lt;wsp:rsid wsp:val=&quot;001F5B8A&quot;/&gt;&lt;wsp:rsid wsp:val=&quot;001F5C57&quot;/&gt;&lt;wsp:rsid wsp:val=&quot;001F5CD0&quot;/&gt;&lt;wsp:rsid wsp:val=&quot;001F5E3D&quot;/&gt;&lt;wsp:rsid wsp:val=&quot;001F6A74&quot;/&gt;&lt;wsp:rsid wsp:val=&quot;001F78CA&quot;/&gt;&lt;wsp:rsid wsp:val=&quot;00200EEC&quot;/&gt;&lt;wsp:rsid wsp:val=&quot;00201300&quot;/&gt;&lt;wsp:rsid wsp:val=&quot;0020180A&quot;/&gt;&lt;wsp:rsid wsp:val=&quot;00201B8B&quot;/&gt;&lt;wsp:rsid wsp:val=&quot;002035F2&quot;/&gt;&lt;wsp:rsid wsp:val=&quot;002047DA&quot;/&gt;&lt;wsp:rsid wsp:val=&quot;002048AC&quot;/&gt;&lt;wsp:rsid wsp:val=&quot;00205614&quot;/&gt;&lt;wsp:rsid wsp:val=&quot;00206337&quot;/&gt;&lt;wsp:rsid wsp:val=&quot;00206A37&quot;/&gt;&lt;wsp:rsid wsp:val=&quot;00206AEE&quot;/&gt;&lt;wsp:rsid wsp:val=&quot;00206D0B&quot;/&gt;&lt;wsp:rsid wsp:val=&quot;00207660&quot;/&gt;&lt;wsp:rsid wsp:val=&quot;00207D10&quot;/&gt;&lt;wsp:rsid wsp:val=&quot;002103A9&quot;/&gt;&lt;wsp:rsid wsp:val=&quot;00210C80&quot;/&gt;&lt;wsp:rsid wsp:val=&quot;00210EBE&quot;/&gt;&lt;wsp:rsid wsp:val=&quot;00211885&quot;/&gt;&lt;wsp:rsid wsp:val=&quot;0021273B&quot;/&gt;&lt;wsp:rsid wsp:val=&quot;0021291A&quot;/&gt;&lt;wsp:rsid wsp:val=&quot;00212A5C&quot;/&gt;&lt;wsp:rsid wsp:val=&quot;002137F7&quot;/&gt;&lt;wsp:rsid wsp:val=&quot;00213D0D&quot;/&gt;&lt;wsp:rsid wsp:val=&quot;002140B6&quot;/&gt;&lt;wsp:rsid wsp:val=&quot;00214A9C&quot;/&gt;&lt;wsp:rsid wsp:val=&quot;00214D14&quot;/&gt;&lt;wsp:rsid wsp:val=&quot;00215348&quot;/&gt;&lt;wsp:rsid wsp:val=&quot;00215742&quot;/&gt;&lt;wsp:rsid wsp:val=&quot;00215E2A&quot;/&gt;&lt;wsp:rsid wsp:val=&quot;00216A84&quot;/&gt;&lt;wsp:rsid wsp:val=&quot;0022075A&quot;/&gt;&lt;wsp:rsid wsp:val=&quot;00220919&quot;/&gt;&lt;wsp:rsid wsp:val=&quot;00220C6C&quot;/&gt;&lt;wsp:rsid wsp:val=&quot;002211EC&quot;/&gt;&lt;wsp:rsid wsp:val=&quot;00221A67&quot;/&gt;&lt;wsp:rsid wsp:val=&quot;00223E5D&quot;/&gt;&lt;wsp:rsid wsp:val=&quot;00225482&quot;/&gt;&lt;wsp:rsid wsp:val=&quot;00226E2D&quot;/&gt;&lt;wsp:rsid wsp:val=&quot;002277B8&quot;/&gt;&lt;wsp:rsid wsp:val=&quot;00227CE3&quot;/&gt;&lt;wsp:rsid wsp:val=&quot;002306C1&quot;/&gt;&lt;wsp:rsid wsp:val=&quot;00232271&quot;/&gt;&lt;wsp:rsid wsp:val=&quot;002339E7&quot;/&gt;&lt;wsp:rsid wsp:val=&quot;00233B8A&quot;/&gt;&lt;wsp:rsid wsp:val=&quot;00234A45&quot;/&gt;&lt;wsp:rsid wsp:val=&quot;00234DF4&quot;/&gt;&lt;wsp:rsid wsp:val=&quot;0023521E&quot;/&gt;&lt;wsp:rsid wsp:val=&quot;002357C7&quot;/&gt;&lt;wsp:rsid wsp:val=&quot;00235CE8&quot;/&gt;&lt;wsp:rsid wsp:val=&quot;00236261&quot;/&gt;&lt;wsp:rsid wsp:val=&quot;00236685&quot;/&gt;&lt;wsp:rsid wsp:val=&quot;0023774A&quot;/&gt;&lt;wsp:rsid wsp:val=&quot;002378D5&quot;/&gt;&lt;wsp:rsid wsp:val=&quot;00237B8B&quot;/&gt;&lt;wsp:rsid wsp:val=&quot;00241465&quot;/&gt;&lt;wsp:rsid wsp:val=&quot;00241532&quot;/&gt;&lt;wsp:rsid wsp:val=&quot;0024195B&quot;/&gt;&lt;wsp:rsid wsp:val=&quot;0024219E&quot;/&gt;&lt;wsp:rsid wsp:val=&quot;00242DED&quot;/&gt;&lt;wsp:rsid wsp:val=&quot;00243A1F&quot;/&gt;&lt;wsp:rsid wsp:val=&quot;00243CC6&quot;/&gt;&lt;wsp:rsid wsp:val=&quot;0024410C&quot;/&gt;&lt;wsp:rsid wsp:val=&quot;00244B8F&quot;/&gt;&lt;wsp:rsid wsp:val=&quot;00244D48&quot;/&gt;&lt;wsp:rsid wsp:val=&quot;00244F53&quot;/&gt;&lt;wsp:rsid wsp:val=&quot;002450D6&quot;/&gt;&lt;wsp:rsid wsp:val=&quot;0024535A&quot;/&gt;&lt;wsp:rsid wsp:val=&quot;00245B52&quot;/&gt;&lt;wsp:rsid wsp:val=&quot;00247517&quot;/&gt;&lt;wsp:rsid wsp:val=&quot;0024759A&quot;/&gt;&lt;wsp:rsid wsp:val=&quot;00247858&quot;/&gt;&lt;wsp:rsid wsp:val=&quot;0024795E&quot;/&gt;&lt;wsp:rsid wsp:val=&quot;00247D4F&quot;/&gt;&lt;wsp:rsid wsp:val=&quot;00247E77&quot;/&gt;&lt;wsp:rsid wsp:val=&quot;00251620&quot;/&gt;&lt;wsp:rsid wsp:val=&quot;002517AC&quot;/&gt;&lt;wsp:rsid wsp:val=&quot;002531DB&quot;/&gt;&lt;wsp:rsid wsp:val=&quot;002533FC&quot;/&gt;&lt;wsp:rsid wsp:val=&quot;00253708&quot;/&gt;&lt;wsp:rsid wsp:val=&quot;00253C7D&quot;/&gt;&lt;wsp:rsid wsp:val=&quot;00254521&quot;/&gt;&lt;wsp:rsid wsp:val=&quot;002559DA&quot;/&gt;&lt;wsp:rsid wsp:val=&quot;002563BE&quot;/&gt;&lt;wsp:rsid wsp:val=&quot;002569DA&quot;/&gt;&lt;wsp:rsid wsp:val=&quot;0025762B&quot;/&gt;&lt;wsp:rsid wsp:val=&quot;00257A36&quot;/&gt;&lt;wsp:rsid wsp:val=&quot;00257C0F&quot;/&gt;&lt;wsp:rsid wsp:val=&quot;00260CC8&quot;/&gt;&lt;wsp:rsid wsp:val=&quot;00260FCB&quot;/&gt;&lt;wsp:rsid wsp:val=&quot;00261DCF&quot;/&gt;&lt;wsp:rsid wsp:val=&quot;002625A6&quot;/&gt;&lt;wsp:rsid wsp:val=&quot;002625D7&quot;/&gt;&lt;wsp:rsid wsp:val=&quot;0026273B&quot;/&gt;&lt;wsp:rsid wsp:val=&quot;0026290C&quot;/&gt;&lt;wsp:rsid wsp:val=&quot;00262F85&quot;/&gt;&lt;wsp:rsid wsp:val=&quot;00262FFD&quot;/&gt;&lt;wsp:rsid wsp:val=&quot;00263A78&quot;/&gt;&lt;wsp:rsid wsp:val=&quot;00263C4F&quot;/&gt;&lt;wsp:rsid wsp:val=&quot;00264057&quot;/&gt;&lt;wsp:rsid wsp:val=&quot;00267302&quot;/&gt;&lt;wsp:rsid wsp:val=&quot;00267735&quot;/&gt;&lt;wsp:rsid wsp:val=&quot;00270187&quot;/&gt;&lt;wsp:rsid wsp:val=&quot;00270B2F&quot;/&gt;&lt;wsp:rsid wsp:val=&quot;002716EB&quot;/&gt;&lt;wsp:rsid wsp:val=&quot;00271AA0&quot;/&gt;&lt;wsp:rsid wsp:val=&quot;00271FB7&quot;/&gt;&lt;wsp:rsid wsp:val=&quot;00274469&quot;/&gt;&lt;wsp:rsid wsp:val=&quot;00275073&quot;/&gt;&lt;wsp:rsid wsp:val=&quot;0027556A&quot;/&gt;&lt;wsp:rsid wsp:val=&quot;0027611E&quot;/&gt;&lt;wsp:rsid wsp:val=&quot;00276717&quot;/&gt;&lt;wsp:rsid wsp:val=&quot;00276BFA&quot;/&gt;&lt;wsp:rsid wsp:val=&quot;002774C2&quot;/&gt;&lt;wsp:rsid wsp:val=&quot;0027750A&quot;/&gt;&lt;wsp:rsid wsp:val=&quot;0028053D&quot;/&gt;&lt;wsp:rsid wsp:val=&quot;00280C3C&quot;/&gt;&lt;wsp:rsid wsp:val=&quot;00282949&quot;/&gt;&lt;wsp:rsid wsp:val=&quot;0028362C&quot;/&gt;&lt;wsp:rsid wsp:val=&quot;00283A3B&quot;/&gt;&lt;wsp:rsid wsp:val=&quot;00283F33&quot;/&gt;&lt;wsp:rsid wsp:val=&quot;002849DE&quot;/&gt;&lt;wsp:rsid wsp:val=&quot;00284B75&quot;/&gt;&lt;wsp:rsid wsp:val=&quot;002900BE&quot;/&gt;&lt;wsp:rsid wsp:val=&quot;00292248&quot;/&gt;&lt;wsp:rsid wsp:val=&quot;00292899&quot;/&gt;&lt;wsp:rsid wsp:val=&quot;00292A41&quot;/&gt;&lt;wsp:rsid wsp:val=&quot;00292B49&quot;/&gt;&lt;wsp:rsid wsp:val=&quot;0029393C&quot;/&gt;&lt;wsp:rsid wsp:val=&quot;002944BF&quot;/&gt;&lt;wsp:rsid wsp:val=&quot;00295604&quot;/&gt;&lt;wsp:rsid wsp:val=&quot;002963F5&quot;/&gt;&lt;wsp:rsid wsp:val=&quot;002964A3&quot;/&gt;&lt;wsp:rsid wsp:val=&quot;002979A7&quot;/&gt;&lt;wsp:rsid wsp:val=&quot;002A031E&quot;/&gt;&lt;wsp:rsid wsp:val=&quot;002A1EA3&quot;/&gt;&lt;wsp:rsid wsp:val=&quot;002A31CC&quot;/&gt;&lt;wsp:rsid wsp:val=&quot;002A43ED&quot;/&gt;&lt;wsp:rsid wsp:val=&quot;002A4D13&quot;/&gt;&lt;wsp:rsid wsp:val=&quot;002A5C5E&quot;/&gt;&lt;wsp:rsid wsp:val=&quot;002A61EF&quot;/&gt;&lt;wsp:rsid wsp:val=&quot;002A6D29&quot;/&gt;&lt;wsp:rsid wsp:val=&quot;002B07A1&quot;/&gt;&lt;wsp:rsid wsp:val=&quot;002B0FCF&quot;/&gt;&lt;wsp:rsid wsp:val=&quot;002B18B9&quot;/&gt;&lt;wsp:rsid wsp:val=&quot;002B2EC6&quot;/&gt;&lt;wsp:rsid wsp:val=&quot;002B3A17&quot;/&gt;&lt;wsp:rsid wsp:val=&quot;002B53BB&quot;/&gt;&lt;wsp:rsid wsp:val=&quot;002B54AC&quot;/&gt;&lt;wsp:rsid wsp:val=&quot;002B55B2&quot;/&gt;&lt;wsp:rsid wsp:val=&quot;002B5873&quot;/&gt;&lt;wsp:rsid wsp:val=&quot;002B66D2&quot;/&gt;&lt;wsp:rsid wsp:val=&quot;002B7646&quot;/&gt;&lt;wsp:rsid wsp:val=&quot;002B7D4B&quot;/&gt;&lt;wsp:rsid wsp:val=&quot;002C007B&quot;/&gt;&lt;wsp:rsid wsp:val=&quot;002C0514&quot;/&gt;&lt;wsp:rsid wsp:val=&quot;002C08B2&quot;/&gt;&lt;wsp:rsid wsp:val=&quot;002C1568&quot;/&gt;&lt;wsp:rsid wsp:val=&quot;002C2420&quot;/&gt;&lt;wsp:rsid wsp:val=&quot;002C33BD&quot;/&gt;&lt;wsp:rsid wsp:val=&quot;002C36AA&quot;/&gt;&lt;wsp:rsid wsp:val=&quot;002C3C82&quot;/&gt;&lt;wsp:rsid wsp:val=&quot;002C42A5&quot;/&gt;&lt;wsp:rsid wsp:val=&quot;002C44C9&quot;/&gt;&lt;wsp:rsid wsp:val=&quot;002C5282&quot;/&gt;&lt;wsp:rsid wsp:val=&quot;002C5B5F&quot;/&gt;&lt;wsp:rsid wsp:val=&quot;002C6243&quot;/&gt;&lt;wsp:rsid wsp:val=&quot;002C6EF6&quot;/&gt;&lt;wsp:rsid wsp:val=&quot;002D036A&quot;/&gt;&lt;wsp:rsid wsp:val=&quot;002D0F2F&quot;/&gt;&lt;wsp:rsid wsp:val=&quot;002D1044&quot;/&gt;&lt;wsp:rsid wsp:val=&quot;002D1CC5&quot;/&gt;&lt;wsp:rsid wsp:val=&quot;002D222E&quot;/&gt;&lt;wsp:rsid wsp:val=&quot;002D30B4&quot;/&gt;&lt;wsp:rsid wsp:val=&quot;002D42FC&quot;/&gt;&lt;wsp:rsid wsp:val=&quot;002D4365&quot;/&gt;&lt;wsp:rsid wsp:val=&quot;002D4C44&quot;/&gt;&lt;wsp:rsid wsp:val=&quot;002E0F21&quot;/&gt;&lt;wsp:rsid wsp:val=&quot;002E1003&quot;/&gt;&lt;wsp:rsid wsp:val=&quot;002E1024&quot;/&gt;&lt;wsp:rsid wsp:val=&quot;002E1F51&quot;/&gt;&lt;wsp:rsid wsp:val=&quot;002E2333&quot;/&gt;&lt;wsp:rsid wsp:val=&quot;002E3555&quot;/&gt;&lt;wsp:rsid wsp:val=&quot;002E3693&quot;/&gt;&lt;wsp:rsid wsp:val=&quot;002E3CC0&quot;/&gt;&lt;wsp:rsid wsp:val=&quot;002E4694&quot;/&gt;&lt;wsp:rsid wsp:val=&quot;002E4884&quot;/&gt;&lt;wsp:rsid wsp:val=&quot;002E4C59&quot;/&gt;&lt;wsp:rsid wsp:val=&quot;002E5B1F&quot;/&gt;&lt;wsp:rsid wsp:val=&quot;002E60CB&quot;/&gt;&lt;wsp:rsid wsp:val=&quot;002E61B6&quot;/&gt;&lt;wsp:rsid wsp:val=&quot;002E6EA5&quot;/&gt;&lt;wsp:rsid wsp:val=&quot;002E7371&quot;/&gt;&lt;wsp:rsid wsp:val=&quot;002F03E0&quot;/&gt;&lt;wsp:rsid wsp:val=&quot;002F1FCD&quot;/&gt;&lt;wsp:rsid wsp:val=&quot;002F212F&quot;/&gt;&lt;wsp:rsid wsp:val=&quot;002F2C23&quot;/&gt;&lt;wsp:rsid wsp:val=&quot;002F2EDF&quot;/&gt;&lt;wsp:rsid wsp:val=&quot;002F35C1&quot;/&gt;&lt;wsp:rsid wsp:val=&quot;002F41C5&quot;/&gt;&lt;wsp:rsid wsp:val=&quot;002F48F3&quot;/&gt;&lt;wsp:rsid wsp:val=&quot;002F5045&quot;/&gt;&lt;wsp:rsid wsp:val=&quot;002F55DB&quot;/&gt;&lt;wsp:rsid wsp:val=&quot;002F61D6&quot;/&gt;&lt;wsp:rsid wsp:val=&quot;002F6345&quot;/&gt;&lt;wsp:rsid wsp:val=&quot;002F782F&quot;/&gt;&lt;wsp:rsid wsp:val=&quot;0030026E&quot;/&gt;&lt;wsp:rsid wsp:val=&quot;003003A8&quot;/&gt;&lt;wsp:rsid wsp:val=&quot;00300889&quot;/&gt;&lt;wsp:rsid wsp:val=&quot;00300C76&quot;/&gt;&lt;wsp:rsid wsp:val=&quot;00300E3B&quot;/&gt;&lt;wsp:rsid wsp:val=&quot;003011F2&quot;/&gt;&lt;wsp:rsid wsp:val=&quot;003013BD&quot;/&gt;&lt;wsp:rsid wsp:val=&quot;00301A8E&quot;/&gt;&lt;wsp:rsid wsp:val=&quot;00301EC6&quot;/&gt;&lt;wsp:rsid wsp:val=&quot;00302D4D&quot;/&gt;&lt;wsp:rsid wsp:val=&quot;00302DFD&quot;/&gt;&lt;wsp:rsid wsp:val=&quot;00303A18&quot;/&gt;&lt;wsp:rsid wsp:val=&quot;003046FC&quot;/&gt;&lt;wsp:rsid wsp:val=&quot;003049B5&quot;/&gt;&lt;wsp:rsid wsp:val=&quot;00304CB4&quot;/&gt;&lt;wsp:rsid wsp:val=&quot;00304E54&quot;/&gt;&lt;wsp:rsid wsp:val=&quot;00305BE2&quot;/&gt;&lt;wsp:rsid wsp:val=&quot;00306429&quot;/&gt;&lt;wsp:rsid wsp:val=&quot;00306BA4&quot;/&gt;&lt;wsp:rsid wsp:val=&quot;00306D01&quot;/&gt;&lt;wsp:rsid wsp:val=&quot;0031021C&quot;/&gt;&lt;wsp:rsid wsp:val=&quot;0031044E&quot;/&gt;&lt;wsp:rsid wsp:val=&quot;00310C42&quot;/&gt;&lt;wsp:rsid wsp:val=&quot;00311172&quot;/&gt;&lt;wsp:rsid wsp:val=&quot;00311C4F&quot;/&gt;&lt;wsp:rsid wsp:val=&quot;0031253D&quot;/&gt;&lt;wsp:rsid wsp:val=&quot;00312E47&quot;/&gt;&lt;wsp:rsid wsp:val=&quot;00313976&quot;/&gt;&lt;wsp:rsid wsp:val=&quot;00314C52&quot;/&gt;&lt;wsp:rsid wsp:val=&quot;00315B2D&quot;/&gt;&lt;wsp:rsid wsp:val=&quot;00315EBB&quot;/&gt;&lt;wsp:rsid wsp:val=&quot;003161A3&quot;/&gt;&lt;wsp:rsid wsp:val=&quot;0031691A&quot;/&gt;&lt;wsp:rsid wsp:val=&quot;00317FB7&quot;/&gt;&lt;wsp:rsid wsp:val=&quot;003218B4&quot;/&gt;&lt;wsp:rsid wsp:val=&quot;003226AC&quot;/&gt;&lt;wsp:rsid wsp:val=&quot;00323373&quot;/&gt;&lt;wsp:rsid wsp:val=&quot;003235C9&quot;/&gt;&lt;wsp:rsid wsp:val=&quot;0032634E&quot;/&gt;&lt;wsp:rsid wsp:val=&quot;003271C6&quot;/&gt;&lt;wsp:rsid wsp:val=&quot;00327BBE&quot;/&gt;&lt;wsp:rsid wsp:val=&quot;00327D36&quot;/&gt;&lt;wsp:rsid wsp:val=&quot;003306F4&quot;/&gt;&lt;wsp:rsid wsp:val=&quot;00330826&quot;/&gt;&lt;wsp:rsid wsp:val=&quot;00330BD5&quot;/&gt;&lt;wsp:rsid wsp:val=&quot;00332941&quot;/&gt;&lt;wsp:rsid wsp:val=&quot;003336FD&quot;/&gt;&lt;wsp:rsid wsp:val=&quot;003345B9&quot;/&gt;&lt;wsp:rsid wsp:val=&quot;00335E77&quot;/&gt;&lt;wsp:rsid wsp:val=&quot;003363FA&quot;/&gt;&lt;wsp:rsid wsp:val=&quot;00337D36&quot;/&gt;&lt;wsp:rsid wsp:val=&quot;00340CDA&quot;/&gt;&lt;wsp:rsid wsp:val=&quot;00340E9F&quot;/&gt;&lt;wsp:rsid wsp:val=&quot;0034105A&quot;/&gt;&lt;wsp:rsid wsp:val=&quot;003423B3&quot;/&gt;&lt;wsp:rsid wsp:val=&quot;00343F49&quot;/&gt;&lt;wsp:rsid wsp:val=&quot;003448AD&quot;/&gt;&lt;wsp:rsid wsp:val=&quot;00346A88&quot;/&gt;&lt;wsp:rsid wsp:val=&quot;0034751C&quot;/&gt;&lt;wsp:rsid wsp:val=&quot;0035016B&quot;/&gt;&lt;wsp:rsid wsp:val=&quot;003505FB&quot;/&gt;&lt;wsp:rsid wsp:val=&quot;00350743&quot;/&gt;&lt;wsp:rsid wsp:val=&quot;00350EF3&quot;/&gt;&lt;wsp:rsid wsp:val=&quot;003519D7&quot;/&gt;&lt;wsp:rsid wsp:val=&quot;00351F40&quot;/&gt;&lt;wsp:rsid wsp:val=&quot;0035331C&quot;/&gt;&lt;wsp:rsid wsp:val=&quot;00353719&quot;/&gt;&lt;wsp:rsid wsp:val=&quot;00353B01&quot;/&gt;&lt;wsp:rsid wsp:val=&quot;00353CE1&quot;/&gt;&lt;wsp:rsid wsp:val=&quot;0035411B&quot;/&gt;&lt;wsp:rsid wsp:val=&quot;00354B84&quot;/&gt;&lt;wsp:rsid wsp:val=&quot;00354CE6&quot;/&gt;&lt;wsp:rsid wsp:val=&quot;003574F9&quot;/&gt;&lt;wsp:rsid wsp:val=&quot;00360B62&quot;/&gt;&lt;wsp:rsid wsp:val=&quot;003624F1&quot;/&gt;&lt;wsp:rsid wsp:val=&quot;00363DBB&quot;/&gt;&lt;wsp:rsid wsp:val=&quot;00364329&quot;/&gt;&lt;wsp:rsid wsp:val=&quot;00365C6E&quot;/&gt;&lt;wsp:rsid wsp:val=&quot;00366097&quot;/&gt;&lt;wsp:rsid wsp:val=&quot;0036673C&quot;/&gt;&lt;wsp:rsid wsp:val=&quot;003677C0&quot;/&gt;&lt;wsp:rsid wsp:val=&quot;00367A3C&quot;/&gt;&lt;wsp:rsid wsp:val=&quot;0037030E&quot;/&gt;&lt;wsp:rsid wsp:val=&quot;003713B0&quot;/&gt;&lt;wsp:rsid wsp:val=&quot;00374DCD&quot;/&gt;&lt;wsp:rsid wsp:val=&quot;00375E38&quot;/&gt;&lt;wsp:rsid wsp:val=&quot;003765F0&quot;/&gt;&lt;wsp:rsid wsp:val=&quot;0037678A&quot;/&gt;&lt;wsp:rsid wsp:val=&quot;0037679B&quot;/&gt;&lt;wsp:rsid wsp:val=&quot;003770EE&quot;/&gt;&lt;wsp:rsid wsp:val=&quot;003809FA&quot;/&gt;&lt;wsp:rsid wsp:val=&quot;0038134E&quot;/&gt;&lt;wsp:rsid wsp:val=&quot;00382F98&quot;/&gt;&lt;wsp:rsid wsp:val=&quot;00383881&quot;/&gt;&lt;wsp:rsid wsp:val=&quot;00383D30&quot;/&gt;&lt;wsp:rsid wsp:val=&quot;00384D6E&quot;/&gt;&lt;wsp:rsid wsp:val=&quot;00386DB1&quot;/&gt;&lt;wsp:rsid wsp:val=&quot;00386F8B&quot;/&gt;&lt;wsp:rsid wsp:val=&quot;003874AB&quot;/&gt;&lt;wsp:rsid wsp:val=&quot;00390B18&quot;/&gt;&lt;wsp:rsid wsp:val=&quot;00390E2F&quot;/&gt;&lt;wsp:rsid wsp:val=&quot;00392A78&quot;/&gt;&lt;wsp:rsid wsp:val=&quot;00394DB7&quot;/&gt;&lt;wsp:rsid wsp:val=&quot;00395024&quot;/&gt;&lt;wsp:rsid wsp:val=&quot;0039685B&quot;/&gt;&lt;wsp:rsid wsp:val=&quot;003973DA&quot;/&gt;&lt;wsp:rsid wsp:val=&quot;00397852&quot;/&gt;&lt;wsp:rsid wsp:val=&quot;00397DC0&quot;/&gt;&lt;wsp:rsid wsp:val=&quot;003A0212&quot;/&gt;&lt;wsp:rsid wsp:val=&quot;003A05EA&quot;/&gt;&lt;wsp:rsid wsp:val=&quot;003A0881&quot;/&gt;&lt;wsp:rsid wsp:val=&quot;003A1280&quot;/&gt;&lt;wsp:rsid wsp:val=&quot;003A2274&quot;/&gt;&lt;wsp:rsid wsp:val=&quot;003A2637&quot;/&gt;&lt;wsp:rsid wsp:val=&quot;003A279E&quot;/&gt;&lt;wsp:rsid wsp:val=&quot;003A2AB9&quot;/&gt;&lt;wsp:rsid wsp:val=&quot;003A4D56&quot;/&gt;&lt;wsp:rsid wsp:val=&quot;003A4D87&quot;/&gt;&lt;wsp:rsid wsp:val=&quot;003A59EF&quot;/&gt;&lt;wsp:rsid wsp:val=&quot;003A5E88&quot;/&gt;&lt;wsp:rsid wsp:val=&quot;003A691E&quot;/&gt;&lt;wsp:rsid wsp:val=&quot;003A76FF&quot;/&gt;&lt;wsp:rsid wsp:val=&quot;003B173F&quot;/&gt;&lt;wsp:rsid wsp:val=&quot;003B1DD6&quot;/&gt;&lt;wsp:rsid wsp:val=&quot;003B226B&quot;/&gt;&lt;wsp:rsid wsp:val=&quot;003B238E&quot;/&gt;&lt;wsp:rsid wsp:val=&quot;003B2E7C&quot;/&gt;&lt;wsp:rsid wsp:val=&quot;003B3007&quot;/&gt;&lt;wsp:rsid wsp:val=&quot;003B35B5&quot;/&gt;&lt;wsp:rsid wsp:val=&quot;003B409A&quot;/&gt;&lt;wsp:rsid wsp:val=&quot;003B42C2&quot;/&gt;&lt;wsp:rsid wsp:val=&quot;003B4A8D&quot;/&gt;&lt;wsp:rsid wsp:val=&quot;003B5A01&quot;/&gt;&lt;wsp:rsid wsp:val=&quot;003B6015&quot;/&gt;&lt;wsp:rsid wsp:val=&quot;003B629B&quot;/&gt;&lt;wsp:rsid wsp:val=&quot;003B6954&quot;/&gt;&lt;wsp:rsid wsp:val=&quot;003B73C3&quot;/&gt;&lt;wsp:rsid wsp:val=&quot;003B7879&quot;/&gt;&lt;wsp:rsid wsp:val=&quot;003C1650&quot;/&gt;&lt;wsp:rsid wsp:val=&quot;003C21CA&quot;/&gt;&lt;wsp:rsid wsp:val=&quot;003C2320&quot;/&gt;&lt;wsp:rsid wsp:val=&quot;003C278E&quot;/&gt;&lt;wsp:rsid wsp:val=&quot;003C38BD&quot;/&gt;&lt;wsp:rsid wsp:val=&quot;003C4013&quot;/&gt;&lt;wsp:rsid wsp:val=&quot;003C46EB&quot;/&gt;&lt;wsp:rsid wsp:val=&quot;003C550C&quot;/&gt;&lt;wsp:rsid wsp:val=&quot;003C5A90&quot;/&gt;&lt;wsp:rsid wsp:val=&quot;003C747F&quot;/&gt;&lt;wsp:rsid wsp:val=&quot;003C752F&quot;/&gt;&lt;wsp:rsid wsp:val=&quot;003D10C5&quot;/&gt;&lt;wsp:rsid wsp:val=&quot;003D2192&quot;/&gt;&lt;wsp:rsid wsp:val=&quot;003D24F3&quot;/&gt;&lt;wsp:rsid wsp:val=&quot;003D3800&quot;/&gt;&lt;wsp:rsid wsp:val=&quot;003D4222&quot;/&gt;&lt;wsp:rsid wsp:val=&quot;003D451F&quot;/&gt;&lt;wsp:rsid wsp:val=&quot;003D45FE&quot;/&gt;&lt;wsp:rsid wsp:val=&quot;003D5519&quot;/&gt;&lt;wsp:rsid wsp:val=&quot;003D5D56&quot;/&gt;&lt;wsp:rsid wsp:val=&quot;003D6516&quot;/&gt;&lt;wsp:rsid wsp:val=&quot;003D6DAC&quot;/&gt;&lt;wsp:rsid wsp:val=&quot;003E0D2C&quot;/&gt;&lt;wsp:rsid wsp:val=&quot;003E15D0&quot;/&gt;&lt;wsp:rsid wsp:val=&quot;003E23D1&quot;/&gt;&lt;wsp:rsid wsp:val=&quot;003E2552&quot;/&gt;&lt;wsp:rsid wsp:val=&quot;003E279A&quot;/&gt;&lt;wsp:rsid wsp:val=&quot;003E2A8B&quot;/&gt;&lt;wsp:rsid wsp:val=&quot;003E2AAD&quot;/&gt;&lt;wsp:rsid wsp:val=&quot;003E2C9F&quot;/&gt;&lt;wsp:rsid wsp:val=&quot;003E2FF9&quot;/&gt;&lt;wsp:rsid wsp:val=&quot;003E305C&quot;/&gt;&lt;wsp:rsid wsp:val=&quot;003E3CB9&quot;/&gt;&lt;wsp:rsid wsp:val=&quot;003E41B3&quot;/&gt;&lt;wsp:rsid wsp:val=&quot;003E48E0&quot;/&gt;&lt;wsp:rsid wsp:val=&quot;003E48F9&quot;/&gt;&lt;wsp:rsid wsp:val=&quot;003E7205&quot;/&gt;&lt;wsp:rsid wsp:val=&quot;003E799C&quot;/&gt;&lt;wsp:rsid wsp:val=&quot;003F0CEF&quot;/&gt;&lt;wsp:rsid wsp:val=&quot;003F0E56&quot;/&gt;&lt;wsp:rsid wsp:val=&quot;003F18DB&quot;/&gt;&lt;wsp:rsid wsp:val=&quot;003F1C28&quot;/&gt;&lt;wsp:rsid wsp:val=&quot;003F25C4&quot;/&gt;&lt;wsp:rsid wsp:val=&quot;003F2F63&quot;/&gt;&lt;wsp:rsid wsp:val=&quot;003F4282&quot;/&gt;&lt;wsp:rsid wsp:val=&quot;003F48D3&quot;/&gt;&lt;wsp:rsid wsp:val=&quot;003F536C&quot;/&gt;&lt;wsp:rsid wsp:val=&quot;003F5624&quot;/&gt;&lt;wsp:rsid wsp:val=&quot;003F590E&quot;/&gt;&lt;wsp:rsid wsp:val=&quot;003F649E&quot;/&gt;&lt;wsp:rsid wsp:val=&quot;003F65D7&quot;/&gt;&lt;wsp:rsid wsp:val=&quot;003F6C0F&quot;/&gt;&lt;wsp:rsid wsp:val=&quot;003F718D&quot;/&gt;&lt;wsp:rsid wsp:val=&quot;00400228&quot;/&gt;&lt;wsp:rsid wsp:val=&quot;0040180E&quot;/&gt;&lt;wsp:rsid wsp:val=&quot;00402CCF&quot;/&gt;&lt;wsp:rsid wsp:val=&quot;00402CFA&quot;/&gt;&lt;wsp:rsid wsp:val=&quot;00402F07&quot;/&gt;&lt;wsp:rsid wsp:val=&quot;004030C1&quot;/&gt;&lt;wsp:rsid wsp:val=&quot;00403B82&quot;/&gt;&lt;wsp:rsid wsp:val=&quot;00403CFA&quot;/&gt;&lt;wsp:rsid wsp:val=&quot;00404327&quot;/&gt;&lt;wsp:rsid wsp:val=&quot;004055A4&quot;/&gt;&lt;wsp:rsid wsp:val=&quot;004057FD&quot;/&gt;&lt;wsp:rsid wsp:val=&quot;004070AC&quot;/&gt;&lt;wsp:rsid wsp:val=&quot;004121CA&quot;/&gt;&lt;wsp:rsid wsp:val=&quot;004121F7&quot;/&gt;&lt;wsp:rsid wsp:val=&quot;0041277D&quot;/&gt;&lt;wsp:rsid wsp:val=&quot;00413442&quot;/&gt;&lt;wsp:rsid wsp:val=&quot;0041416D&quot;/&gt;&lt;wsp:rsid wsp:val=&quot;00414ED7&quot;/&gt;&lt;wsp:rsid wsp:val=&quot;004155D5&quot;/&gt;&lt;wsp:rsid wsp:val=&quot;004156F8&quot;/&gt;&lt;wsp:rsid wsp:val=&quot;004159E3&quot;/&gt;&lt;wsp:rsid wsp:val=&quot;004166E4&quot;/&gt;&lt;wsp:rsid wsp:val=&quot;00416761&quot;/&gt;&lt;wsp:rsid wsp:val=&quot;00417388&quot;/&gt;&lt;wsp:rsid wsp:val=&quot;00420B59&quot;/&gt;&lt;wsp:rsid wsp:val=&quot;00421296&quot;/&gt;&lt;wsp:rsid wsp:val=&quot;00421E56&quot;/&gt;&lt;wsp:rsid wsp:val=&quot;00422C01&quot;/&gt;&lt;wsp:rsid wsp:val=&quot;0042323D&quot;/&gt;&lt;wsp:rsid wsp:val=&quot;0042391A&quot;/&gt;&lt;wsp:rsid wsp:val=&quot;00424966&quot;/&gt;&lt;wsp:rsid wsp:val=&quot;0042507A&quot;/&gt;&lt;wsp:rsid wsp:val=&quot;00425C4D&quot;/&gt;&lt;wsp:rsid wsp:val=&quot;00426EE1&quot;/&gt;&lt;wsp:rsid wsp:val=&quot;0042714C&quot;/&gt;&lt;wsp:rsid wsp:val=&quot;00427901&quot;/&gt;&lt;wsp:rsid wsp:val=&quot;004300B3&quot;/&gt;&lt;wsp:rsid wsp:val=&quot;0043057E&quot;/&gt;&lt;wsp:rsid wsp:val=&quot;00430712&quot;/&gt;&lt;wsp:rsid wsp:val=&quot;00430A4A&quot;/&gt;&lt;wsp:rsid wsp:val=&quot;00431F26&quot;/&gt;&lt;wsp:rsid wsp:val=&quot;0043460B&quot;/&gt;&lt;wsp:rsid wsp:val=&quot;00434774&quot;/&gt;&lt;wsp:rsid wsp:val=&quot;00436D8C&quot;/&gt;&lt;wsp:rsid wsp:val=&quot;00441599&quot;/&gt;&lt;wsp:rsid wsp:val=&quot;00441927&quot;/&gt;&lt;wsp:rsid wsp:val=&quot;004439CC&quot;/&gt;&lt;wsp:rsid wsp:val=&quot;00444651&quot;/&gt;&lt;wsp:rsid wsp:val=&quot;004446A6&quot;/&gt;&lt;wsp:rsid wsp:val=&quot;00444B20&quot;/&gt;&lt;wsp:rsid wsp:val=&quot;00445B21&quot;/&gt;&lt;wsp:rsid wsp:val=&quot;004460EF&quot;/&gt;&lt;wsp:rsid wsp:val=&quot;0044741E&quot;/&gt;&lt;wsp:rsid wsp:val=&quot;0044781E&quot;/&gt;&lt;wsp:rsid wsp:val=&quot;0045062D&quot;/&gt;&lt;wsp:rsid wsp:val=&quot;00451841&quot;/&gt;&lt;wsp:rsid wsp:val=&quot;00451BB2&quot;/&gt;&lt;wsp:rsid wsp:val=&quot;0045228E&quot;/&gt;&lt;wsp:rsid wsp:val=&quot;00452DBA&quot;/&gt;&lt;wsp:rsid wsp:val=&quot;0045304F&quot;/&gt;&lt;wsp:rsid wsp:val=&quot;00453B51&quot;/&gt;&lt;wsp:rsid wsp:val=&quot;00453E81&quot;/&gt;&lt;wsp:rsid wsp:val=&quot;0045497A&quot;/&gt;&lt;wsp:rsid wsp:val=&quot;00454EA2&quot;/&gt;&lt;wsp:rsid wsp:val=&quot;00456243&quot;/&gt;&lt;wsp:rsid wsp:val=&quot;00456D7F&quot;/&gt;&lt;wsp:rsid wsp:val=&quot;004572F8&quot;/&gt;&lt;wsp:rsid wsp:val=&quot;004573CD&quot;/&gt;&lt;wsp:rsid wsp:val=&quot;00461D43&quot;/&gt;&lt;wsp:rsid wsp:val=&quot;004631B8&quot;/&gt;&lt;wsp:rsid wsp:val=&quot;004633E7&quot;/&gt;&lt;wsp:rsid wsp:val=&quot;004653A5&quot;/&gt;&lt;wsp:rsid wsp:val=&quot;00465EC3&quot;/&gt;&lt;wsp:rsid wsp:val=&quot;00466912&quot;/&gt;&lt;wsp:rsid wsp:val=&quot;00467314&quot;/&gt;&lt;wsp:rsid wsp:val=&quot;00467BF6&quot;/&gt;&lt;wsp:rsid wsp:val=&quot;00470585&quot;/&gt;&lt;wsp:rsid wsp:val=&quot;00470A77&quot;/&gt;&lt;wsp:rsid wsp:val=&quot;004715BC&quot;/&gt;&lt;wsp:rsid wsp:val=&quot;00471861&quot;/&gt;&lt;wsp:rsid wsp:val=&quot;004724AE&quot;/&gt;&lt;wsp:rsid wsp:val=&quot;00472640&quot;/&gt;&lt;wsp:rsid wsp:val=&quot;00476596&quot;/&gt;&lt;wsp:rsid wsp:val=&quot;0047708B&quot;/&gt;&lt;wsp:rsid wsp:val=&quot;004772F3&quot;/&gt;&lt;wsp:rsid wsp:val=&quot;0048020A&quot;/&gt;&lt;wsp:rsid wsp:val=&quot;004802DE&quot;/&gt;&lt;wsp:rsid wsp:val=&quot;0048038D&quot;/&gt;&lt;wsp:rsid wsp:val=&quot;0048042D&quot;/&gt;&lt;wsp:rsid wsp:val=&quot;00480563&quot;/&gt;&lt;wsp:rsid wsp:val=&quot;00480A9C&quot;/&gt;&lt;wsp:rsid wsp:val=&quot;00480C51&quot;/&gt;&lt;wsp:rsid wsp:val=&quot;00480D7E&quot;/&gt;&lt;wsp:rsid wsp:val=&quot;0048129B&quot;/&gt;&lt;wsp:rsid wsp:val=&quot;004814E2&quot;/&gt;&lt;wsp:rsid wsp:val=&quot;00482217&quot;/&gt;&lt;wsp:rsid wsp:val=&quot;0048297E&quot;/&gt;&lt;wsp:rsid wsp:val=&quot;00482C8D&quot;/&gt;&lt;wsp:rsid wsp:val=&quot;004831BF&quot;/&gt;&lt;wsp:rsid wsp:val=&quot;00483B9A&quot;/&gt;&lt;wsp:rsid wsp:val=&quot;00484610&quot;/&gt;&lt;wsp:rsid wsp:val=&quot;00485F35&quot;/&gt;&lt;wsp:rsid wsp:val=&quot;004861E6&quot;/&gt;&lt;wsp:rsid wsp:val=&quot;00486646&quot;/&gt;&lt;wsp:rsid wsp:val=&quot;00486F62&quot;/&gt;&lt;wsp:rsid wsp:val=&quot;00487C53&quot;/&gt;&lt;wsp:rsid wsp:val=&quot;00490D8F&quot;/&gt;&lt;wsp:rsid wsp:val=&quot;0049368B&quot;/&gt;&lt;wsp:rsid wsp:val=&quot;00493E37&quot;/&gt;&lt;wsp:rsid wsp:val=&quot;00494E87&quot;/&gt;&lt;wsp:rsid wsp:val=&quot;004967DB&quot;/&gt;&lt;wsp:rsid wsp:val=&quot;004A1506&quot;/&gt;&lt;wsp:rsid wsp:val=&quot;004A1A9F&quot;/&gt;&lt;wsp:rsid wsp:val=&quot;004A2679&quot;/&gt;&lt;wsp:rsid wsp:val=&quot;004A2C9A&quot;/&gt;&lt;wsp:rsid wsp:val=&quot;004A5C7E&quot;/&gt;&lt;wsp:rsid wsp:val=&quot;004A6184&quot;/&gt;&lt;wsp:rsid wsp:val=&quot;004A6630&quot;/&gt;&lt;wsp:rsid wsp:val=&quot;004A6AC8&quot;/&gt;&lt;wsp:rsid wsp:val=&quot;004A6FCD&quot;/&gt;&lt;wsp:rsid wsp:val=&quot;004B0AF7&quot;/&gt;&lt;wsp:rsid wsp:val=&quot;004B0DB4&quot;/&gt;&lt;wsp:rsid wsp:val=&quot;004B10C4&quot;/&gt;&lt;wsp:rsid wsp:val=&quot;004B10EF&quot;/&gt;&lt;wsp:rsid wsp:val=&quot;004B1560&quot;/&gt;&lt;wsp:rsid wsp:val=&quot;004B20AB&quot;/&gt;&lt;wsp:rsid wsp:val=&quot;004B2ABE&quot;/&gt;&lt;wsp:rsid wsp:val=&quot;004B2CD0&quot;/&gt;&lt;wsp:rsid wsp:val=&quot;004B4051&quot;/&gt;&lt;wsp:rsid wsp:val=&quot;004B4CA8&quot;/&gt;&lt;wsp:rsid wsp:val=&quot;004B4D67&quot;/&gt;&lt;wsp:rsid wsp:val=&quot;004B4F79&quot;/&gt;&lt;wsp:rsid wsp:val=&quot;004B519B&quot;/&gt;&lt;wsp:rsid wsp:val=&quot;004B5D4F&quot;/&gt;&lt;wsp:rsid wsp:val=&quot;004B69FC&quot;/&gt;&lt;wsp:rsid wsp:val=&quot;004B6CA6&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0F4D&quot;/&gt;&lt;wsp:rsid wsp:val=&quot;004D11AC&quot;/&gt;&lt;wsp:rsid wsp:val=&quot;004D2C5D&quot;/&gt;&lt;wsp:rsid wsp:val=&quot;004D30C4&quot;/&gt;&lt;wsp:rsid wsp:val=&quot;004D474A&quot;/&gt;&lt;wsp:rsid wsp:val=&quot;004D4ABB&quot;/&gt;&lt;wsp:rsid wsp:val=&quot;004D6D34&quot;/&gt;&lt;wsp:rsid wsp:val=&quot;004D75E5&quot;/&gt;&lt;wsp:rsid wsp:val=&quot;004E0268&quot;/&gt;&lt;wsp:rsid wsp:val=&quot;004E0721&quot;/&gt;&lt;wsp:rsid wsp:val=&quot;004E11BA&quot;/&gt;&lt;wsp:rsid wsp:val=&quot;004E1D16&quot;/&gt;&lt;wsp:rsid wsp:val=&quot;004E1DCF&quot;/&gt;&lt;wsp:rsid wsp:val=&quot;004E2400&quot;/&gt;&lt;wsp:rsid wsp:val=&quot;004E511D&quot;/&gt;&lt;wsp:rsid wsp:val=&quot;004E51C7&quot;/&gt;&lt;wsp:rsid wsp:val=&quot;004E5484&quot;/&gt;&lt;wsp:rsid wsp:val=&quot;004E5BFF&quot;/&gt;&lt;wsp:rsid wsp:val=&quot;004E6BF4&quot;/&gt;&lt;wsp:rsid wsp:val=&quot;004E72C3&quot;/&gt;&lt;wsp:rsid wsp:val=&quot;004E73E0&quot;/&gt;&lt;wsp:rsid wsp:val=&quot;004E7649&quot;/&gt;&lt;wsp:rsid wsp:val=&quot;004F2676&quot;/&gt;&lt;wsp:rsid wsp:val=&quot;004F325F&quot;/&gt;&lt;wsp:rsid wsp:val=&quot;004F4739&quot;/&gt;&lt;wsp:rsid wsp:val=&quot;004F51A4&quot;/&gt;&lt;wsp:rsid wsp:val=&quot;004F5281&quot;/&gt;&lt;wsp:rsid wsp:val=&quot;004F6267&quot;/&gt;&lt;wsp:rsid wsp:val=&quot;004F780A&quot;/&gt;&lt;wsp:rsid wsp:val=&quot;004F7B61&quot;/&gt;&lt;wsp:rsid wsp:val=&quot;004F7B87&quot;/&gt;&lt;wsp:rsid wsp:val=&quot;00500B9C&quot;/&gt;&lt;wsp:rsid wsp:val=&quot;00501295&quot;/&gt;&lt;wsp:rsid wsp:val=&quot;00501A59&quot;/&gt;&lt;wsp:rsid wsp:val=&quot;0050343B&quot;/&gt;&lt;wsp:rsid wsp:val=&quot;00503554&quot;/&gt;&lt;wsp:rsid wsp:val=&quot;00506265&quot;/&gt;&lt;wsp:rsid wsp:val=&quot;00506ACD&quot;/&gt;&lt;wsp:rsid wsp:val=&quot;00510F01&quot;/&gt;&lt;wsp:rsid wsp:val=&quot;005119DF&quot;/&gt;&lt;wsp:rsid wsp:val=&quot;0051246D&quot;/&gt;&lt;wsp:rsid wsp:val=&quot;00512470&quot;/&gt;&lt;wsp:rsid wsp:val=&quot;00513311&quot;/&gt;&lt;wsp:rsid wsp:val=&quot;00513B58&quot;/&gt;&lt;wsp:rsid wsp:val=&quot;00514097&quot;/&gt;&lt;wsp:rsid wsp:val=&quot;00514310&quot;/&gt;&lt;wsp:rsid wsp:val=&quot;005144A2&quot;/&gt;&lt;wsp:rsid wsp:val=&quot;005149A2&quot;/&gt;&lt;wsp:rsid wsp:val=&quot;00514EB6&quot;/&gt;&lt;wsp:rsid wsp:val=&quot;005154C3&quot;/&gt;&lt;wsp:rsid wsp:val=&quot;005155DA&quot;/&gt;&lt;wsp:rsid wsp:val=&quot;005157BA&quot;/&gt;&lt;wsp:rsid wsp:val=&quot;005164B7&quot;/&gt;&lt;wsp:rsid wsp:val=&quot;0051756E&quot;/&gt;&lt;wsp:rsid wsp:val=&quot;00517719&quot;/&gt;&lt;wsp:rsid wsp:val=&quot;00517E6E&quot;/&gt;&lt;wsp:rsid wsp:val=&quot;0052002C&quot;/&gt;&lt;wsp:rsid wsp:val=&quot;005206C8&quot;/&gt;&lt;wsp:rsid wsp:val=&quot;00520951&quot;/&gt;&lt;wsp:rsid wsp:val=&quot;00520CC1&quot;/&gt;&lt;wsp:rsid wsp:val=&quot;00521396&quot;/&gt;&lt;wsp:rsid wsp:val=&quot;00521EC4&quot;/&gt;&lt;wsp:rsid wsp:val=&quot;00521F99&quot;/&gt;&lt;wsp:rsid wsp:val=&quot;00522B6C&quot;/&gt;&lt;wsp:rsid wsp:val=&quot;00522ED8&quot;/&gt;&lt;wsp:rsid wsp:val=&quot;00523E8B&quot;/&gt;&lt;wsp:rsid wsp:val=&quot;0052450F&quot;/&gt;&lt;wsp:rsid wsp:val=&quot;00525D1C&quot;/&gt;&lt;wsp:rsid wsp:val=&quot;0052627C&quot;/&gt;&lt;wsp:rsid wsp:val=&quot;0052795F&quot;/&gt;&lt;wsp:rsid wsp:val=&quot;00530944&quot;/&gt;&lt;wsp:rsid wsp:val=&quot;00532650&quot;/&gt;&lt;wsp:rsid wsp:val=&quot;00532FAD&quot;/&gt;&lt;wsp:rsid wsp:val=&quot;005337ED&quot;/&gt;&lt;wsp:rsid wsp:val=&quot;00533ED2&quot;/&gt;&lt;wsp:rsid wsp:val=&quot;005367E4&quot;/&gt;&lt;wsp:rsid wsp:val=&quot;00536F2D&quot;/&gt;&lt;wsp:rsid wsp:val=&quot;0054057E&quot;/&gt;&lt;wsp:rsid wsp:val=&quot;00541635&quot;/&gt;&lt;wsp:rsid wsp:val=&quot;0054181B&quot;/&gt;&lt;wsp:rsid wsp:val=&quot;00541EDD&quot;/&gt;&lt;wsp:rsid wsp:val=&quot;00543A84&quot;/&gt;&lt;wsp:rsid wsp:val=&quot;0054436B&quot;/&gt;&lt;wsp:rsid wsp:val=&quot;0054479C&quot;/&gt;&lt;wsp:rsid wsp:val=&quot;005449A2&quot;/&gt;&lt;wsp:rsid wsp:val=&quot;00544A36&quot;/&gt;&lt;wsp:rsid wsp:val=&quot;00545602&quot;/&gt;&lt;wsp:rsid wsp:val=&quot;00545ED2&quot;/&gt;&lt;wsp:rsid wsp:val=&quot;00545F54&quot;/&gt;&lt;wsp:rsid wsp:val=&quot;00547197&quot;/&gt;&lt;wsp:rsid wsp:val=&quot;00550043&quot;/&gt;&lt;wsp:rsid wsp:val=&quot;005515DB&quot;/&gt;&lt;wsp:rsid wsp:val=&quot;005522A3&quot;/&gt;&lt;wsp:rsid wsp:val=&quot;005522AD&quot;/&gt;&lt;wsp:rsid wsp:val=&quot;005523AB&quot;/&gt;&lt;wsp:rsid wsp:val=&quot;00553228&quot;/&gt;&lt;wsp:rsid wsp:val=&quot;00554FB1&quot;/&gt;&lt;wsp:rsid wsp:val=&quot;0055695B&quot;/&gt;&lt;wsp:rsid wsp:val=&quot;0055768A&quot;/&gt;&lt;wsp:rsid wsp:val=&quot;005577DF&quot;/&gt;&lt;wsp:rsid wsp:val=&quot;00557DC1&quot;/&gt;&lt;wsp:rsid wsp:val=&quot;005607AB&quot;/&gt;&lt;wsp:rsid wsp:val=&quot;00560A42&quot;/&gt;&lt;wsp:rsid wsp:val=&quot;00561525&quot;/&gt;&lt;wsp:rsid wsp:val=&quot;00563124&quot;/&gt;&lt;wsp:rsid wsp:val=&quot;00563EBF&quot;/&gt;&lt;wsp:rsid wsp:val=&quot;0056456A&quot;/&gt;&lt;wsp:rsid wsp:val=&quot;005659AD&quot;/&gt;&lt;wsp:rsid wsp:val=&quot;00565D04&quot;/&gt;&lt;wsp:rsid wsp:val=&quot;00565D72&quot;/&gt;&lt;wsp:rsid wsp:val=&quot;005671FD&quot;/&gt;&lt;wsp:rsid wsp:val=&quot;00567530&quot;/&gt;&lt;wsp:rsid wsp:val=&quot;00570102&quot;/&gt;&lt;wsp:rsid wsp:val=&quot;00570A39&quot;/&gt;&lt;wsp:rsid wsp:val=&quot;00570C31&quot;/&gt;&lt;wsp:rsid wsp:val=&quot;00571D9F&quot;/&gt;&lt;wsp:rsid wsp:val=&quot;00572D07&quot;/&gt;&lt;wsp:rsid wsp:val=&quot;0057342F&quot;/&gt;&lt;wsp:rsid wsp:val=&quot;00573900&quot;/&gt;&lt;wsp:rsid wsp:val=&quot;0057420B&quot;/&gt;&lt;wsp:rsid wsp:val=&quot;00574CE7&quot;/&gt;&lt;wsp:rsid wsp:val=&quot;00575C69&quot;/&gt;&lt;wsp:rsid wsp:val=&quot;0057662C&quot;/&gt;&lt;wsp:rsid wsp:val=&quot;005803CC&quot;/&gt;&lt;wsp:rsid wsp:val=&quot;00580B80&quot;/&gt;&lt;wsp:rsid wsp:val=&quot;00580C4A&quot;/&gt;&lt;wsp:rsid wsp:val=&quot;00582C78&quot;/&gt;&lt;wsp:rsid wsp:val=&quot;0058367A&quot;/&gt;&lt;wsp:rsid wsp:val=&quot;005843FC&quot;/&gt;&lt;wsp:rsid wsp:val=&quot;00584862&quot;/&gt;&lt;wsp:rsid wsp:val=&quot;00585443&quot;/&gt;&lt;wsp:rsid wsp:val=&quot;00585957&quot;/&gt;&lt;wsp:rsid wsp:val=&quot;00585A9B&quot;/&gt;&lt;wsp:rsid wsp:val=&quot;00586578&quot;/&gt;&lt;wsp:rsid wsp:val=&quot;00586680&quot;/&gt;&lt;wsp:rsid wsp:val=&quot;0058741A&quot;/&gt;&lt;wsp:rsid wsp:val=&quot;005874FF&quot;/&gt;&lt;wsp:rsid wsp:val=&quot;00587D42&quot;/&gt;&lt;wsp:rsid wsp:val=&quot;00590A32&quot;/&gt;&lt;wsp:rsid wsp:val=&quot;0059119E&quot;/&gt;&lt;wsp:rsid wsp:val=&quot;00592A1A&quot;/&gt;&lt;wsp:rsid wsp:val=&quot;00594869&quot;/&gt;&lt;wsp:rsid wsp:val=&quot;00595775&quot;/&gt;&lt;wsp:rsid wsp:val=&quot;00595C13&quot;/&gt;&lt;wsp:rsid wsp:val=&quot;00596533&quot;/&gt;&lt;wsp:rsid wsp:val=&quot;00596C72&quot;/&gt;&lt;wsp:rsid wsp:val=&quot;005973D0&quot;/&gt;&lt;wsp:rsid wsp:val=&quot;00597C70&quot;/&gt;&lt;wsp:rsid wsp:val=&quot;005A1528&quot;/&gt;&lt;wsp:rsid wsp:val=&quot;005A1A5B&quot;/&gt;&lt;wsp:rsid wsp:val=&quot;005A226D&quot;/&gt;&lt;wsp:rsid wsp:val=&quot;005A2D88&quot;/&gt;&lt;wsp:rsid wsp:val=&quot;005A429B&quot;/&gt;&lt;wsp:rsid wsp:val=&quot;005A5AE6&quot;/&gt;&lt;wsp:rsid wsp:val=&quot;005A75D8&quot;/&gt;&lt;wsp:rsid wsp:val=&quot;005A7D54&quot;/&gt;&lt;wsp:rsid wsp:val=&quot;005A7DE5&quot;/&gt;&lt;wsp:rsid wsp:val=&quot;005B08DE&quot;/&gt;&lt;wsp:rsid wsp:val=&quot;005B0DEE&quot;/&gt;&lt;wsp:rsid wsp:val=&quot;005B1B96&quot;/&gt;&lt;wsp:rsid wsp:val=&quot;005B204C&quot;/&gt;&lt;wsp:rsid wsp:val=&quot;005B32A8&quot;/&gt;&lt;wsp:rsid wsp:val=&quot;005B4673&quot;/&gt;&lt;wsp:rsid wsp:val=&quot;005B48AB&quot;/&gt;&lt;wsp:rsid wsp:val=&quot;005B4ABB&quot;/&gt;&lt;wsp:rsid wsp:val=&quot;005B6382&quot;/&gt;&lt;wsp:rsid wsp:val=&quot;005B6B6E&quot;/&gt;&lt;wsp:rsid wsp:val=&quot;005B749A&quot;/&gt;&lt;wsp:rsid wsp:val=&quot;005B7850&quot;/&gt;&lt;wsp:rsid wsp:val=&quot;005C0168&quot;/&gt;&lt;wsp:rsid wsp:val=&quot;005C0350&quot;/&gt;&lt;wsp:rsid wsp:val=&quot;005C159D&quot;/&gt;&lt;wsp:rsid wsp:val=&quot;005C16AC&quot;/&gt;&lt;wsp:rsid wsp:val=&quot;005C1703&quot;/&gt;&lt;wsp:rsid wsp:val=&quot;005C1C44&quot;/&gt;&lt;wsp:rsid wsp:val=&quot;005C1C77&quot;/&gt;&lt;wsp:rsid wsp:val=&quot;005C1F1F&quot;/&gt;&lt;wsp:rsid wsp:val=&quot;005C2B3C&quot;/&gt;&lt;wsp:rsid wsp:val=&quot;005C354C&quot;/&gt;&lt;wsp:rsid wsp:val=&quot;005C3C18&quot;/&gt;&lt;wsp:rsid wsp:val=&quot;005C44E8&quot;/&gt;&lt;wsp:rsid wsp:val=&quot;005C4810&quot;/&gt;&lt;wsp:rsid wsp:val=&quot;005C4D44&quot;/&gt;&lt;wsp:rsid wsp:val=&quot;005C4EA8&quot;/&gt;&lt;wsp:rsid wsp:val=&quot;005C6475&quot;/&gt;&lt;wsp:rsid wsp:val=&quot;005C686E&quot;/&gt;&lt;wsp:rsid wsp:val=&quot;005C773D&quot;/&gt;&lt;wsp:rsid wsp:val=&quot;005D0595&quot;/&gt;&lt;wsp:rsid wsp:val=&quot;005D1721&quot;/&gt;&lt;wsp:rsid wsp:val=&quot;005D173F&quot;/&gt;&lt;wsp:rsid wsp:val=&quot;005D1DA9&quot;/&gt;&lt;wsp:rsid wsp:val=&quot;005D1F2F&quot;/&gt;&lt;wsp:rsid wsp:val=&quot;005D2A12&quot;/&gt;&lt;wsp:rsid wsp:val=&quot;005D3A76&quot;/&gt;&lt;wsp:rsid wsp:val=&quot;005D3A88&quot;/&gt;&lt;wsp:rsid wsp:val=&quot;005D3AF5&quot;/&gt;&lt;wsp:rsid wsp:val=&quot;005D427A&quot;/&gt;&lt;wsp:rsid wsp:val=&quot;005D486F&quot;/&gt;&lt;wsp:rsid wsp:val=&quot;005D517D&quot;/&gt;&lt;wsp:rsid wsp:val=&quot;005D6601&quot;/&gt;&lt;wsp:rsid wsp:val=&quot;005D7719&quot;/&gt;&lt;wsp:rsid wsp:val=&quot;005E07F0&quot;/&gt;&lt;wsp:rsid wsp:val=&quot;005E0A88&quot;/&gt;&lt;wsp:rsid wsp:val=&quot;005E17CE&quot;/&gt;&lt;wsp:rsid wsp:val=&quot;005E22D5&quot;/&gt;&lt;wsp:rsid wsp:val=&quot;005E331D&quot;/&gt;&lt;wsp:rsid wsp:val=&quot;005E3DAF&quot;/&gt;&lt;wsp:rsid wsp:val=&quot;005E44B2&quot;/&gt;&lt;wsp:rsid wsp:val=&quot;005E44EA&quot;/&gt;&lt;wsp:rsid wsp:val=&quot;005E4639&quot;/&gt;&lt;wsp:rsid wsp:val=&quot;005E4E89&quot;/&gt;&lt;wsp:rsid wsp:val=&quot;005E5DBB&quot;/&gt;&lt;wsp:rsid wsp:val=&quot;005E6CE1&quot;/&gt;&lt;wsp:rsid wsp:val=&quot;005F0267&quot;/&gt;&lt;wsp:rsid wsp:val=&quot;005F0774&quot;/&gt;&lt;wsp:rsid wsp:val=&quot;005F124C&quot;/&gt;&lt;wsp:rsid wsp:val=&quot;005F1C3A&quot;/&gt;&lt;wsp:rsid wsp:val=&quot;005F3A76&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5DB5&quot;/&gt;&lt;wsp:rsid wsp:val=&quot;00607C19&quot;/&gt;&lt;wsp:rsid wsp:val=&quot;00610C12&quot;/&gt;&lt;wsp:rsid wsp:val=&quot;00612468&quot;/&gt;&lt;wsp:rsid wsp:val=&quot;006126AE&quot;/&gt;&lt;wsp:rsid wsp:val=&quot;00612896&quot;/&gt;&lt;wsp:rsid wsp:val=&quot;006135C7&quot;/&gt;&lt;wsp:rsid wsp:val=&quot;00613DFE&quot;/&gt;&lt;wsp:rsid wsp:val=&quot;00614568&quot;/&gt;&lt;wsp:rsid wsp:val=&quot;0061513D&quot;/&gt;&lt;wsp:rsid wsp:val=&quot;0061556B&quot;/&gt;&lt;wsp:rsid wsp:val=&quot;00615D31&quot;/&gt;&lt;wsp:rsid wsp:val=&quot;00616D62&quot;/&gt;&lt;wsp:rsid wsp:val=&quot;006178D3&quot;/&gt;&lt;wsp:rsid wsp:val=&quot;00617BBB&quot;/&gt;&lt;wsp:rsid wsp:val=&quot;00620766&quot;/&gt;&lt;wsp:rsid wsp:val=&quot;0062092D&quot;/&gt;&lt;wsp:rsid wsp:val=&quot;00621021&quot;/&gt;&lt;wsp:rsid wsp:val=&quot;006211A7&quot;/&gt;&lt;wsp:rsid wsp:val=&quot;006238AB&quot;/&gt;&lt;wsp:rsid wsp:val=&quot;00623C7B&quot;/&gt;&lt;wsp:rsid wsp:val=&quot;006255B5&quot;/&gt;&lt;wsp:rsid wsp:val=&quot;0062644E&quot;/&gt;&lt;wsp:rsid wsp:val=&quot;00630FED&quot;/&gt;&lt;wsp:rsid wsp:val=&quot;00631061&quot;/&gt;&lt;wsp:rsid wsp:val=&quot;00631563&quot;/&gt;&lt;wsp:rsid wsp:val=&quot;00631B67&quot;/&gt;&lt;wsp:rsid wsp:val=&quot;00631F6E&quot;/&gt;&lt;wsp:rsid wsp:val=&quot;006328D3&quot;/&gt;&lt;wsp:rsid wsp:val=&quot;006339FF&quot;/&gt;&lt;wsp:rsid wsp:val=&quot;00634CCD&quot;/&gt;&lt;wsp:rsid wsp:val=&quot;00634DAD&quot;/&gt;&lt;wsp:rsid wsp:val=&quot;006351D8&quot;/&gt;&lt;wsp:rsid wsp:val=&quot;0063560E&quot;/&gt;&lt;wsp:rsid wsp:val=&quot;006356E7&quot;/&gt;&lt;wsp:rsid wsp:val=&quot;00637074&quot;/&gt;&lt;wsp:rsid wsp:val=&quot;0064063D&quot;/&gt;&lt;wsp:rsid wsp:val=&quot;0064174F&quot;/&gt;&lt;wsp:rsid wsp:val=&quot;006422CC&quot;/&gt;&lt;wsp:rsid wsp:val=&quot;0064282C&quot;/&gt;&lt;wsp:rsid wsp:val=&quot;006429B2&quot;/&gt;&lt;wsp:rsid wsp:val=&quot;00642A08&quot;/&gt;&lt;wsp:rsid wsp:val=&quot;0064490D&quot;/&gt;&lt;wsp:rsid wsp:val=&quot;00644EA0&quot;/&gt;&lt;wsp:rsid wsp:val=&quot;0064569F&quot;/&gt;&lt;wsp:rsid wsp:val=&quot;0064593C&quot;/&gt;&lt;wsp:rsid wsp:val=&quot;006464DC&quot;/&gt;&lt;wsp:rsid wsp:val=&quot;006472C0&quot;/&gt;&lt;wsp:rsid wsp:val=&quot;006501F9&quot;/&gt;&lt;wsp:rsid wsp:val=&quot;00650D62&quot;/&gt;&lt;wsp:rsid wsp:val=&quot;0065192A&quot;/&gt;&lt;wsp:rsid wsp:val=&quot;00651B66&quot;/&gt;&lt;wsp:rsid wsp:val=&quot;006525B0&quot;/&gt;&lt;wsp:rsid wsp:val=&quot;00654467&quot;/&gt;&lt;wsp:rsid wsp:val=&quot;0065475D&quot;/&gt;&lt;wsp:rsid wsp:val=&quot;0065500E&quot;/&gt;&lt;wsp:rsid wsp:val=&quot;00656B2D&quot;/&gt;&lt;wsp:rsid wsp:val=&quot;0065739D&quot;/&gt;&lt;wsp:rsid wsp:val=&quot;00657809&quot;/&gt;&lt;wsp:rsid wsp:val=&quot;00660016&quot;/&gt;&lt;wsp:rsid wsp:val=&quot;006601A0&quot;/&gt;&lt;wsp:rsid wsp:val=&quot;006606B0&quot;/&gt;&lt;wsp:rsid wsp:val=&quot;0066220B&quot;/&gt;&lt;wsp:rsid wsp:val=&quot;006626A8&quot;/&gt;&lt;wsp:rsid wsp:val=&quot;00662AF3&quot;/&gt;&lt;wsp:rsid wsp:val=&quot;00662CEE&quot;/&gt;&lt;wsp:rsid wsp:val=&quot;00662E6E&quot;/&gt;&lt;wsp:rsid wsp:val=&quot;0066367B&quot;/&gt;&lt;wsp:rsid wsp:val=&quot;00663FA9&quot;/&gt;&lt;wsp:rsid wsp:val=&quot;00664D6C&quot;/&gt;&lt;wsp:rsid wsp:val=&quot;00664F0E&quot;/&gt;&lt;wsp:rsid wsp:val=&quot;00665133&quot;/&gt;&lt;wsp:rsid wsp:val=&quot;006652BD&quot;/&gt;&lt;wsp:rsid wsp:val=&quot;0066531C&quot;/&gt;&lt;wsp:rsid wsp:val=&quot;00665FCC&quot;/&gt;&lt;wsp:rsid wsp:val=&quot;006664CB&quot;/&gt;&lt;wsp:rsid wsp:val=&quot;006666B5&quot;/&gt;&lt;wsp:rsid wsp:val=&quot;006676CF&quot;/&gt;&lt;wsp:rsid wsp:val=&quot;00671F54&quot;/&gt;&lt;wsp:rsid wsp:val=&quot;00672F30&quot;/&gt;&lt;wsp:rsid wsp:val=&quot;00673150&quot;/&gt;&lt;wsp:rsid wsp:val=&quot;00674419&quot;/&gt;&lt;wsp:rsid wsp:val=&quot;006744CB&quot;/&gt;&lt;wsp:rsid wsp:val=&quot;006760DD&quot;/&gt;&lt;wsp:rsid wsp:val=&quot;006774E3&quot;/&gt;&lt;wsp:rsid wsp:val=&quot;006777F2&quot;/&gt;&lt;wsp:rsid wsp:val=&quot;0068039A&quot;/&gt;&lt;wsp:rsid wsp:val=&quot;00680F29&quot;/&gt;&lt;wsp:rsid wsp:val=&quot;006825B1&quot;/&gt;&lt;wsp:rsid wsp:val=&quot;00682A91&quot;/&gt;&lt;wsp:rsid wsp:val=&quot;006830E1&quot;/&gt;&lt;wsp:rsid wsp:val=&quot;00684399&quot;/&gt;&lt;wsp:rsid wsp:val=&quot;00684946&quot;/&gt;&lt;wsp:rsid wsp:val=&quot;00684E91&quot;/&gt;&lt;wsp:rsid wsp:val=&quot;006850D2&quot;/&gt;&lt;wsp:rsid wsp:val=&quot;00685A33&quot;/&gt;&lt;wsp:rsid wsp:val=&quot;00685C18&quot;/&gt;&lt;wsp:rsid wsp:val=&quot;006860B7&quot;/&gt;&lt;wsp:rsid wsp:val=&quot;006900DA&quot;/&gt;&lt;wsp:rsid wsp:val=&quot;006906CC&quot;/&gt;&lt;wsp:rsid wsp:val=&quot;00693186&quot;/&gt;&lt;wsp:rsid wsp:val=&quot;006937DF&quot;/&gt;&lt;wsp:rsid wsp:val=&quot;00693AA0&quot;/&gt;&lt;wsp:rsid wsp:val=&quot;00693F17&quot;/&gt;&lt;wsp:rsid wsp:val=&quot;006962BD&quot;/&gt;&lt;wsp:rsid wsp:val=&quot;00696895&quot;/&gt;&lt;wsp:rsid wsp:val=&quot;00696F5D&quot;/&gt;&lt;wsp:rsid wsp:val=&quot;00696FAB&quot;/&gt;&lt;wsp:rsid wsp:val=&quot;006A0078&quot;/&gt;&lt;wsp:rsid wsp:val=&quot;006A0271&quot;/&gt;&lt;wsp:rsid wsp:val=&quot;006A0821&quot;/&gt;&lt;wsp:rsid wsp:val=&quot;006A10D8&quot;/&gt;&lt;wsp:rsid wsp:val=&quot;006A316B&quot;/&gt;&lt;wsp:rsid wsp:val=&quot;006A3A9F&quot;/&gt;&lt;wsp:rsid wsp:val=&quot;006A3B40&quot;/&gt;&lt;wsp:rsid wsp:val=&quot;006A49B9&quot;/&gt;&lt;wsp:rsid wsp:val=&quot;006A5AB7&quot;/&gt;&lt;wsp:rsid wsp:val=&quot;006A5D7D&quot;/&gt;&lt;wsp:rsid wsp:val=&quot;006A6A41&quot;/&gt;&lt;wsp:rsid wsp:val=&quot;006A6EA8&quot;/&gt;&lt;wsp:rsid wsp:val=&quot;006A7209&quot;/&gt;&lt;wsp:rsid wsp:val=&quot;006A797F&quot;/&gt;&lt;wsp:rsid wsp:val=&quot;006A7B75&quot;/&gt;&lt;wsp:rsid wsp:val=&quot;006B0BEA&quot;/&gt;&lt;wsp:rsid wsp:val=&quot;006B2750&quot;/&gt;&lt;wsp:rsid wsp:val=&quot;006B2A3D&quot;/&gt;&lt;wsp:rsid wsp:val=&quot;006B3941&quot;/&gt;&lt;wsp:rsid wsp:val=&quot;006B47FC&quot;/&gt;&lt;wsp:rsid wsp:val=&quot;006B4ACA&quot;/&gt;&lt;wsp:rsid wsp:val=&quot;006B4AFE&quot;/&gt;&lt;wsp:rsid wsp:val=&quot;006B68FD&quot;/&gt;&lt;wsp:rsid wsp:val=&quot;006B774B&quot;/&gt;&lt;wsp:rsid wsp:val=&quot;006C1A01&quot;/&gt;&lt;wsp:rsid wsp:val=&quot;006C2F1D&quot;/&gt;&lt;wsp:rsid wsp:val=&quot;006C314D&quot;/&gt;&lt;wsp:rsid wsp:val=&quot;006C4353&quot;/&gt;&lt;wsp:rsid wsp:val=&quot;006C572E&quot;/&gt;&lt;wsp:rsid wsp:val=&quot;006C5909&quot;/&gt;&lt;wsp:rsid wsp:val=&quot;006C7306&quot;/&gt;&lt;wsp:rsid wsp:val=&quot;006D0A58&quot;/&gt;&lt;wsp:rsid wsp:val=&quot;006D18A7&quot;/&gt;&lt;wsp:rsid wsp:val=&quot;006D342F&quot;/&gt;&lt;wsp:rsid wsp:val=&quot;006D46F7&quot;/&gt;&lt;wsp:rsid wsp:val=&quot;006D53C6&quot;/&gt;&lt;wsp:rsid wsp:val=&quot;006D65A4&quot;/&gt;&lt;wsp:rsid wsp:val=&quot;006D729E&quot;/&gt;&lt;wsp:rsid wsp:val=&quot;006D7339&quot;/&gt;&lt;wsp:rsid wsp:val=&quot;006D7FFA&quot;/&gt;&lt;wsp:rsid wsp:val=&quot;006E01F3&quot;/&gt;&lt;wsp:rsid wsp:val=&quot;006E047A&quot;/&gt;&lt;wsp:rsid wsp:val=&quot;006E1146&quot;/&gt;&lt;wsp:rsid wsp:val=&quot;006E1165&quot;/&gt;&lt;wsp:rsid wsp:val=&quot;006E2E51&quot;/&gt;&lt;wsp:rsid wsp:val=&quot;006E3C6F&quot;/&gt;&lt;wsp:rsid wsp:val=&quot;006E401A&quot;/&gt;&lt;wsp:rsid wsp:val=&quot;006E4044&quot;/&gt;&lt;wsp:rsid wsp:val=&quot;006E412E&quot;/&gt;&lt;wsp:rsid wsp:val=&quot;006E45B3&quot;/&gt;&lt;wsp:rsid wsp:val=&quot;006E5A3D&quot;/&gt;&lt;wsp:rsid wsp:val=&quot;006E6763&quot;/&gt;&lt;wsp:rsid wsp:val=&quot;006E7629&quot;/&gt;&lt;wsp:rsid wsp:val=&quot;006E777F&quot;/&gt;&lt;wsp:rsid wsp:val=&quot;006E7D07&quot;/&gt;&lt;wsp:rsid wsp:val=&quot;006F0966&quot;/&gt;&lt;wsp:rsid wsp:val=&quot;006F2550&quot;/&gt;&lt;wsp:rsid wsp:val=&quot;006F2A07&quot;/&gt;&lt;wsp:rsid wsp:val=&quot;006F36AE&quot;/&gt;&lt;wsp:rsid wsp:val=&quot;006F37D8&quot;/&gt;&lt;wsp:rsid wsp:val=&quot;006F3E6B&quot;/&gt;&lt;wsp:rsid wsp:val=&quot;006F5EFD&quot;/&gt;&lt;wsp:rsid wsp:val=&quot;006F62A9&quot;/&gt;&lt;wsp:rsid wsp:val=&quot;006F7225&quot;/&gt;&lt;wsp:rsid wsp:val=&quot;006F779D&quot;/&gt;&lt;wsp:rsid wsp:val=&quot;007006EB&quot;/&gt;&lt;wsp:rsid wsp:val=&quot;00700964&quot;/&gt;&lt;wsp:rsid wsp:val=&quot;00701157&quot;/&gt;&lt;wsp:rsid wsp:val=&quot;007019A8&quot;/&gt;&lt;wsp:rsid wsp:val=&quot;007019D6&quot;/&gt;&lt;wsp:rsid wsp:val=&quot;00701ECE&quot;/&gt;&lt;wsp:rsid wsp:val=&quot;00701FB6&quot;/&gt;&lt;wsp:rsid wsp:val=&quot;00702058&quot;/&gt;&lt;wsp:rsid wsp:val=&quot;0070450D&quot;/&gt;&lt;wsp:rsid wsp:val=&quot;00705353&quot;/&gt;&lt;wsp:rsid wsp:val=&quot;0070646A&quot;/&gt;&lt;wsp:rsid wsp:val=&quot;007064A8&quot;/&gt;&lt;wsp:rsid wsp:val=&quot;00707077&quot;/&gt;&lt;wsp:rsid wsp:val=&quot;0070727E&quot;/&gt;&lt;wsp:rsid wsp:val=&quot;0070780C&quot;/&gt;&lt;wsp:rsid wsp:val=&quot;00707D87&quot;/&gt;&lt;wsp:rsid wsp:val=&quot;00711D1F&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474&quot;/&gt;&lt;wsp:rsid wsp:val=&quot;00715F44&quot;/&gt;&lt;wsp:rsid wsp:val=&quot;00717030&quot;/&gt;&lt;wsp:rsid wsp:val=&quot;00717128&quot;/&gt;&lt;wsp:rsid wsp:val=&quot;0071744F&quot;/&gt;&lt;wsp:rsid wsp:val=&quot;007176B2&quot;/&gt;&lt;wsp:rsid wsp:val=&quot;007176D3&quot;/&gt;&lt;wsp:rsid wsp:val=&quot;00717E40&quot;/&gt;&lt;wsp:rsid wsp:val=&quot;00720090&quot;/&gt;&lt;wsp:rsid wsp:val=&quot;007203B8&quot;/&gt;&lt;wsp:rsid wsp:val=&quot;00720A58&quot;/&gt;&lt;wsp:rsid wsp:val=&quot;007214C2&quot;/&gt;&lt;wsp:rsid wsp:val=&quot;00721E30&quot;/&gt;&lt;wsp:rsid wsp:val=&quot;00722151&quot;/&gt;&lt;wsp:rsid wsp:val=&quot;00722502&quot;/&gt;&lt;wsp:rsid wsp:val=&quot;00723916&quot;/&gt;&lt;wsp:rsid wsp:val=&quot;007241D5&quot;/&gt;&lt;wsp:rsid wsp:val=&quot;00724CB7&quot;/&gt;&lt;wsp:rsid wsp:val=&quot;00724DBC&quot;/&gt;&lt;wsp:rsid wsp:val=&quot;007253B9&quot;/&gt;&lt;wsp:rsid wsp:val=&quot;00726377&quot;/&gt;&lt;wsp:rsid wsp:val=&quot;0072661B&quot;/&gt;&lt;wsp:rsid wsp:val=&quot;00727279&quot;/&gt;&lt;wsp:rsid wsp:val=&quot;00727B05&quot;/&gt;&lt;wsp:rsid wsp:val=&quot;00727E3A&quot;/&gt;&lt;wsp:rsid wsp:val=&quot;007305B0&quot;/&gt;&lt;wsp:rsid wsp:val=&quot;00730C35&quot;/&gt;&lt;wsp:rsid wsp:val=&quot;007312F4&quot;/&gt;&lt;wsp:rsid wsp:val=&quot;00731693&quot;/&gt;&lt;wsp:rsid wsp:val=&quot;0073287C&quot;/&gt;&lt;wsp:rsid wsp:val=&quot;00732CCE&quot;/&gt;&lt;wsp:rsid wsp:val=&quot;00732D6C&quot;/&gt;&lt;wsp:rsid wsp:val=&quot;00733190&quot;/&gt;&lt;wsp:rsid wsp:val=&quot;007335B0&quot;/&gt;&lt;wsp:rsid wsp:val=&quot;00734475&quot;/&gt;&lt;wsp:rsid wsp:val=&quot;00736FF4&quot;/&gt;&lt;wsp:rsid wsp:val=&quot;00737191&quot;/&gt;&lt;wsp:rsid wsp:val=&quot;007373D2&quot;/&gt;&lt;wsp:rsid wsp:val=&quot;007405F5&quot;/&gt;&lt;wsp:rsid wsp:val=&quot;00740D14&quot;/&gt;&lt;wsp:rsid wsp:val=&quot;00741968&quot;/&gt;&lt;wsp:rsid wsp:val=&quot;007425ED&quot;/&gt;&lt;wsp:rsid wsp:val=&quot;0074282B&quot;/&gt;&lt;wsp:rsid wsp:val=&quot;00743B8D&quot;/&gt;&lt;wsp:rsid wsp:val=&quot;00743BFB&quot;/&gt;&lt;wsp:rsid wsp:val=&quot;007457FE&quot;/&gt;&lt;wsp:rsid wsp:val=&quot;00750B6E&quot;/&gt;&lt;wsp:rsid wsp:val=&quot;007519B8&quot;/&gt;&lt;wsp:rsid wsp:val=&quot;007529FB&quot;/&gt;&lt;wsp:rsid wsp:val=&quot;007533C5&quot;/&gt;&lt;wsp:rsid wsp:val=&quot;0075383E&quot;/&gt;&lt;wsp:rsid wsp:val=&quot;00754ABC&quot;/&gt;&lt;wsp:rsid wsp:val=&quot;007557B3&quot;/&gt;&lt;wsp:rsid wsp:val=&quot;00756156&quot;/&gt;&lt;wsp:rsid wsp:val=&quot;00756B41&quot;/&gt;&lt;wsp:rsid wsp:val=&quot;00760534&quot;/&gt;&lt;wsp:rsid wsp:val=&quot;007609B0&quot;/&gt;&lt;wsp:rsid wsp:val=&quot;00760A35&quot;/&gt;&lt;wsp:rsid wsp:val=&quot;00761AE5&quot;/&gt;&lt;wsp:rsid wsp:val=&quot;0076335D&quot;/&gt;&lt;wsp:rsid wsp:val=&quot;00764CE2&quot;/&gt;&lt;wsp:rsid wsp:val=&quot;00764F3B&quot;/&gt;&lt;wsp:rsid wsp:val=&quot;0076591C&quot;/&gt;&lt;wsp:rsid wsp:val=&quot;00770005&quot;/&gt;&lt;wsp:rsid wsp:val=&quot;00770A96&quot;/&gt;&lt;wsp:rsid wsp:val=&quot;00772526&quot;/&gt;&lt;wsp:rsid wsp:val=&quot;007728E3&quot;/&gt;&lt;wsp:rsid wsp:val=&quot;00772C22&quot;/&gt;&lt;wsp:rsid wsp:val=&quot;00773A8C&quot;/&gt;&lt;wsp:rsid wsp:val=&quot;00774FCC&quot;/&gt;&lt;wsp:rsid wsp:val=&quot;00775038&quot;/&gt;&lt;wsp:rsid wsp:val=&quot;00775B31&quot;/&gt;&lt;wsp:rsid wsp:val=&quot;00775E90&quot;/&gt;&lt;wsp:rsid wsp:val=&quot;007803E9&quot;/&gt;&lt;wsp:rsid wsp:val=&quot;007806E6&quot;/&gt;&lt;wsp:rsid wsp:val=&quot;00780A53&quot;/&gt;&lt;wsp:rsid wsp:val=&quot;007819C8&quot;/&gt;&lt;wsp:rsid wsp:val=&quot;00782460&quot;/&gt;&lt;wsp:rsid wsp:val=&quot;00782E19&quot;/&gt;&lt;wsp:rsid wsp:val=&quot;00782EA0&quot;/&gt;&lt;wsp:rsid wsp:val=&quot;00783652&quot;/&gt;&lt;wsp:rsid wsp:val=&quot;00784213&quot;/&gt;&lt;wsp:rsid wsp:val=&quot;0078534B&quot;/&gt;&lt;wsp:rsid wsp:val=&quot;0078564B&quot;/&gt;&lt;wsp:rsid wsp:val=&quot;00785E02&quot;/&gt;&lt;wsp:rsid wsp:val=&quot;00785FF6&quot;/&gt;&lt;wsp:rsid wsp:val=&quot;00786954&quot;/&gt;&lt;wsp:rsid wsp:val=&quot;00787AB6&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1D0&quot;/&gt;&lt;wsp:rsid wsp:val=&quot;007A0E4D&quot;/&gt;&lt;wsp:rsid wsp:val=&quot;007A0E70&quot;/&gt;&lt;wsp:rsid wsp:val=&quot;007A191D&quot;/&gt;&lt;wsp:rsid wsp:val=&quot;007A1935&quot;/&gt;&lt;wsp:rsid wsp:val=&quot;007A2CC8&quot;/&gt;&lt;wsp:rsid wsp:val=&quot;007A2F1C&quot;/&gt;&lt;wsp:rsid wsp:val=&quot;007A3601&quot;/&gt;&lt;wsp:rsid wsp:val=&quot;007A42E5&quot;/&gt;&lt;wsp:rsid wsp:val=&quot;007A4609&quot;/&gt;&lt;wsp:rsid wsp:val=&quot;007A47D2&quot;/&gt;&lt;wsp:rsid wsp:val=&quot;007A4F8A&quot;/&gt;&lt;wsp:rsid wsp:val=&quot;007A6CFA&quot;/&gt;&lt;wsp:rsid wsp:val=&quot;007A74D1&quot;/&gt;&lt;wsp:rsid wsp:val=&quot;007A7757&quot;/&gt;&lt;wsp:rsid wsp:val=&quot;007A7D6E&quot;/&gt;&lt;wsp:rsid wsp:val=&quot;007B023B&quot;/&gt;&lt;wsp:rsid wsp:val=&quot;007B0901&quot;/&gt;&lt;wsp:rsid wsp:val=&quot;007B1151&quot;/&gt;&lt;wsp:rsid wsp:val=&quot;007B1C18&quot;/&gt;&lt;wsp:rsid wsp:val=&quot;007B1C20&quot;/&gt;&lt;wsp:rsid wsp:val=&quot;007B229F&quot;/&gt;&lt;wsp:rsid wsp:val=&quot;007B2C43&quot;/&gt;&lt;wsp:rsid wsp:val=&quot;007B2E41&quot;/&gt;&lt;wsp:rsid wsp:val=&quot;007B376C&quot;/&gt;&lt;wsp:rsid wsp:val=&quot;007B3B89&quot;/&gt;&lt;wsp:rsid wsp:val=&quot;007B4610&quot;/&gt;&lt;wsp:rsid wsp:val=&quot;007B4800&quot;/&gt;&lt;wsp:rsid wsp:val=&quot;007B4CFF&quot;/&gt;&lt;wsp:rsid wsp:val=&quot;007B5354&quot;/&gt;&lt;wsp:rsid wsp:val=&quot;007B630B&quot;/&gt;&lt;wsp:rsid wsp:val=&quot;007B6FBA&quot;/&gt;&lt;wsp:rsid wsp:val=&quot;007B780E&quot;/&gt;&lt;wsp:rsid wsp:val=&quot;007B7A7D&quot;/&gt;&lt;wsp:rsid wsp:val=&quot;007C163E&quot;/&gt;&lt;wsp:rsid wsp:val=&quot;007C2185&quot;/&gt;&lt;wsp:rsid wsp:val=&quot;007C2426&quot;/&gt;&lt;wsp:rsid wsp:val=&quot;007C3243&quot;/&gt;&lt;wsp:rsid wsp:val=&quot;007C3E9A&quot;/&gt;&lt;wsp:rsid wsp:val=&quot;007C415F&quot;/&gt;&lt;wsp:rsid wsp:val=&quot;007C45C7&quot;/&gt;&lt;wsp:rsid wsp:val=&quot;007C47F0&quot;/&gt;&lt;wsp:rsid wsp:val=&quot;007C523C&quot;/&gt;&lt;wsp:rsid wsp:val=&quot;007C555E&quot;/&gt;&lt;wsp:rsid wsp:val=&quot;007C5F41&quot;/&gt;&lt;wsp:rsid wsp:val=&quot;007C62C9&quot;/&gt;&lt;wsp:rsid wsp:val=&quot;007C7034&quot;/&gt;&lt;wsp:rsid wsp:val=&quot;007C751D&quot;/&gt;&lt;wsp:rsid wsp:val=&quot;007C7C85&quot;/&gt;&lt;wsp:rsid wsp:val=&quot;007D1A72&quot;/&gt;&lt;wsp:rsid wsp:val=&quot;007D1D7B&quot;/&gt;&lt;wsp:rsid wsp:val=&quot;007D5A9A&quot;/&gt;&lt;wsp:rsid wsp:val=&quot;007D68F7&quot;/&gt;&lt;wsp:rsid wsp:val=&quot;007D729D&quot;/&gt;&lt;wsp:rsid wsp:val=&quot;007D761E&quot;/&gt;&lt;wsp:rsid wsp:val=&quot;007D785B&quot;/&gt;&lt;wsp:rsid wsp:val=&quot;007E03E8&quot;/&gt;&lt;wsp:rsid wsp:val=&quot;007E0ABB&quot;/&gt;&lt;wsp:rsid wsp:val=&quot;007E0E3C&quot;/&gt;&lt;wsp:rsid wsp:val=&quot;007E0F01&quot;/&gt;&lt;wsp:rsid wsp:val=&quot;007E2B58&quot;/&gt;&lt;wsp:rsid wsp:val=&quot;007E302A&quot;/&gt;&lt;wsp:rsid wsp:val=&quot;007E4811&quot;/&gt;&lt;wsp:rsid wsp:val=&quot;007E49F4&quot;/&gt;&lt;wsp:rsid wsp:val=&quot;007E5225&quot;/&gt;&lt;wsp:rsid wsp:val=&quot;007E542A&quot;/&gt;&lt;wsp:rsid wsp:val=&quot;007E72B9&quot;/&gt;&lt;wsp:rsid wsp:val=&quot;007F0BC2&quot;/&gt;&lt;wsp:rsid wsp:val=&quot;007F0F8A&quot;/&gt;&lt;wsp:rsid wsp:val=&quot;007F21E2&quot;/&gt;&lt;wsp:rsid wsp:val=&quot;007F358D&quot;/&gt;&lt;wsp:rsid wsp:val=&quot;007F3659&quot;/&gt;&lt;wsp:rsid wsp:val=&quot;007F3ACF&quot;/&gt;&lt;wsp:rsid wsp:val=&quot;007F3DDD&quot;/&gt;&lt;wsp:rsid wsp:val=&quot;007F451B&quot;/&gt;&lt;wsp:rsid wsp:val=&quot;007F4A77&quot;/&gt;&lt;wsp:rsid wsp:val=&quot;007F4CF5&quot;/&gt;&lt;wsp:rsid wsp:val=&quot;007F5562&quot;/&gt;&lt;wsp:rsid wsp:val=&quot;007F574D&quot;/&gt;&lt;wsp:rsid wsp:val=&quot;007F5C4D&quot;/&gt;&lt;wsp:rsid wsp:val=&quot;007F7046&quot;/&gt;&lt;wsp:rsid wsp:val=&quot;008001A3&quot;/&gt;&lt;wsp:rsid wsp:val=&quot;00801C67&quot;/&gt;&lt;wsp:rsid wsp:val=&quot;00802C02&quot;/&gt;&lt;wsp:rsid wsp:val=&quot;00802F71&quot;/&gt;&lt;wsp:rsid wsp:val=&quot;0080365B&quot;/&gt;&lt;wsp:rsid wsp:val=&quot;008038D4&quot;/&gt;&lt;wsp:rsid wsp:val=&quot;00804690&quot;/&gt;&lt;wsp:rsid wsp:val=&quot;008046B2&quot;/&gt;&lt;wsp:rsid wsp:val=&quot;008068C2&quot;/&gt;&lt;wsp:rsid wsp:val=&quot;00806BC9&quot;/&gt;&lt;wsp:rsid wsp:val=&quot;00807184&quot;/&gt;&lt;wsp:rsid wsp:val=&quot;008120A5&quot;/&gt;&lt;wsp:rsid wsp:val=&quot;00812810&quot;/&gt;&lt;wsp:rsid wsp:val=&quot;008132C6&quot;/&gt;&lt;wsp:rsid wsp:val=&quot;008157AA&quot;/&gt;&lt;wsp:rsid wsp:val=&quot;008157F8&quot;/&gt;&lt;wsp:rsid wsp:val=&quot;008162DC&quot;/&gt;&lt;wsp:rsid wsp:val=&quot;008170B6&quot;/&gt;&lt;wsp:rsid wsp:val=&quot;008171C5&quot;/&gt;&lt;wsp:rsid wsp:val=&quot;00817396&quot;/&gt;&lt;wsp:rsid wsp:val=&quot;00817E4D&quot;/&gt;&lt;wsp:rsid wsp:val=&quot;00820517&quot;/&gt;&lt;wsp:rsid wsp:val=&quot;00822790&quot;/&gt;&lt;wsp:rsid wsp:val=&quot;00822E6F&quot;/&gt;&lt;wsp:rsid wsp:val=&quot;00823ACC&quot;/&gt;&lt;wsp:rsid wsp:val=&quot;00832C0F&quot;/&gt;&lt;wsp:rsid wsp:val=&quot;00833559&quot;/&gt;&lt;wsp:rsid wsp:val=&quot;008338B5&quot;/&gt;&lt;wsp:rsid wsp:val=&quot;00834175&quot;/&gt;&lt;wsp:rsid wsp:val=&quot;0083457C&quot;/&gt;&lt;wsp:rsid wsp:val=&quot;00834913&quot;/&gt;&lt;wsp:rsid wsp:val=&quot;00835171&quot;/&gt;&lt;wsp:rsid wsp:val=&quot;00835610&quot;/&gt;&lt;wsp:rsid wsp:val=&quot;00835B18&quot;/&gt;&lt;wsp:rsid wsp:val=&quot;00836545&quot;/&gt;&lt;wsp:rsid wsp:val=&quot;008365A6&quot;/&gt;&lt;wsp:rsid wsp:val=&quot;00836E78&quot;/&gt;&lt;wsp:rsid wsp:val=&quot;00836F2B&quot;/&gt;&lt;wsp:rsid wsp:val=&quot;0084067B&quot;/&gt;&lt;wsp:rsid wsp:val=&quot;00840A46&quot;/&gt;&lt;wsp:rsid wsp:val=&quot;00841053&quot;/&gt;&lt;wsp:rsid wsp:val=&quot;0084105B&quot;/&gt;&lt;wsp:rsid wsp:val=&quot;008413EA&quot;/&gt;&lt;wsp:rsid wsp:val=&quot;0084206C&quot;/&gt;&lt;wsp:rsid wsp:val=&quot;008426D1&quot;/&gt;&lt;wsp:rsid wsp:val=&quot;008434AC&quot;/&gt;&lt;wsp:rsid wsp:val=&quot;00843BD8&quot;/&gt;&lt;wsp:rsid wsp:val=&quot;0084681B&quot;/&gt;&lt;wsp:rsid wsp:val=&quot;008501E0&quot;/&gt;&lt;wsp:rsid wsp:val=&quot;0085110E&quot;/&gt;&lt;wsp:rsid wsp:val=&quot;00852926&quot;/&gt;&lt;wsp:rsid wsp:val=&quot;00852C66&quot;/&gt;&lt;wsp:rsid wsp:val=&quot;00852F20&quot;/&gt;&lt;wsp:rsid wsp:val=&quot;008538B4&quot;/&gt;&lt;wsp:rsid wsp:val=&quot;0085471E&quot;/&gt;&lt;wsp:rsid wsp:val=&quot;00854A56&quot;/&gt;&lt;wsp:rsid wsp:val=&quot;00855F58&quot;/&gt;&lt;wsp:rsid wsp:val=&quot;0085608A&quot;/&gt;&lt;wsp:rsid wsp:val=&quot;00857E01&quot;/&gt;&lt;wsp:rsid wsp:val=&quot;00863F8C&quot;/&gt;&lt;wsp:rsid wsp:val=&quot;008646C3&quot;/&gt;&lt;wsp:rsid wsp:val=&quot;00864957&quot;/&gt;&lt;wsp:rsid wsp:val=&quot;008649FD&quot;/&gt;&lt;wsp:rsid wsp:val=&quot;00865FA5&quot;/&gt;&lt;wsp:rsid wsp:val=&quot;008706DD&quot;/&gt;&lt;wsp:rsid wsp:val=&quot;00872310&quot;/&gt;&lt;wsp:rsid wsp:val=&quot;008727D0&quot;/&gt;&lt;wsp:rsid wsp:val=&quot;00872D76&quot;/&gt;&lt;wsp:rsid wsp:val=&quot;00873574&quot;/&gt;&lt;wsp:rsid wsp:val=&quot;00873F94&quot;/&gt;&lt;wsp:rsid wsp:val=&quot;00874491&quot;/&gt;&lt;wsp:rsid wsp:val=&quot;00875B73&quot;/&gt;&lt;wsp:rsid wsp:val=&quot;00877909&quot;/&gt;&lt;wsp:rsid wsp:val=&quot;00877952&quot;/&gt;&lt;wsp:rsid wsp:val=&quot;0088082E&quot;/&gt;&lt;wsp:rsid wsp:val=&quot;00880A25&quot;/&gt;&lt;wsp:rsid wsp:val=&quot;00881B0A&quot;/&gt;&lt;wsp:rsid wsp:val=&quot;00881F71&quot;/&gt;&lt;wsp:rsid wsp:val=&quot;00882DAE&quot;/&gt;&lt;wsp:rsid wsp:val=&quot;00885432&quot;/&gt;&lt;wsp:rsid wsp:val=&quot;0088608F&quot;/&gt;&lt;wsp:rsid wsp:val=&quot;0088674A&quot;/&gt;&lt;wsp:rsid wsp:val=&quot;00890445&quot;/&gt;&lt;wsp:rsid wsp:val=&quot;00891FE0&quot;/&gt;&lt;wsp:rsid wsp:val=&quot;00892066&quot;/&gt;&lt;wsp:rsid wsp:val=&quot;008923FA&quot;/&gt;&lt;wsp:rsid wsp:val=&quot;0089270A&quot;/&gt;&lt;wsp:rsid wsp:val=&quot;00893C00&quot;/&gt;&lt;wsp:rsid wsp:val=&quot;00893D15&quot;/&gt;&lt;wsp:rsid wsp:val=&quot;00893F1F&quot;/&gt;&lt;wsp:rsid wsp:val=&quot;00894EF5&quot;/&gt;&lt;wsp:rsid wsp:val=&quot;00895AA6&quot;/&gt;&lt;wsp:rsid wsp:val=&quot;00895BBD&quot;/&gt;&lt;wsp:rsid wsp:val=&quot;00896A13&quot;/&gt;&lt;wsp:rsid wsp:val=&quot;00897554&quot;/&gt;&lt;wsp:rsid wsp:val=&quot;008A046F&quot;/&gt;&lt;wsp:rsid wsp:val=&quot;008A15FC&quot;/&gt;&lt;wsp:rsid wsp:val=&quot;008A1707&quot;/&gt;&lt;wsp:rsid wsp:val=&quot;008A220C&quot;/&gt;&lt;wsp:rsid wsp:val=&quot;008A2388&quot;/&gt;&lt;wsp:rsid wsp:val=&quot;008A344A&quot;/&gt;&lt;wsp:rsid wsp:val=&quot;008A3F12&quot;/&gt;&lt;wsp:rsid wsp:val=&quot;008A52DD&quot;/&gt;&lt;wsp:rsid wsp:val=&quot;008A5728&quot;/&gt;&lt;wsp:rsid wsp:val=&quot;008A65F6&quot;/&gt;&lt;wsp:rsid wsp:val=&quot;008A71E5&quot;/&gt;&lt;wsp:rsid wsp:val=&quot;008A7BA7&quot;/&gt;&lt;wsp:rsid wsp:val=&quot;008A7D1B&quot;/&gt;&lt;wsp:rsid wsp:val=&quot;008A7E41&quot;/&gt;&lt;wsp:rsid wsp:val=&quot;008B00ED&quot;/&gt;&lt;wsp:rsid wsp:val=&quot;008B0C97&quot;/&gt;&lt;wsp:rsid wsp:val=&quot;008B183B&quot;/&gt;&lt;wsp:rsid wsp:val=&quot;008B1DDA&quot;/&gt;&lt;wsp:rsid wsp:val=&quot;008B2586&quot;/&gt;&lt;wsp:rsid wsp:val=&quot;008B3563&quot;/&gt;&lt;wsp:rsid wsp:val=&quot;008B35A3&quot;/&gt;&lt;wsp:rsid wsp:val=&quot;008B3D55&quot;/&gt;&lt;wsp:rsid wsp:val=&quot;008B452C&quot;/&gt;&lt;wsp:rsid wsp:val=&quot;008B5119&quot;/&gt;&lt;wsp:rsid wsp:val=&quot;008B565B&quot;/&gt;&lt;wsp:rsid wsp:val=&quot;008B680B&quot;/&gt;&lt;wsp:rsid wsp:val=&quot;008B6EB2&quot;/&gt;&lt;wsp:rsid wsp:val=&quot;008B798F&quot;/&gt;&lt;wsp:rsid wsp:val=&quot;008C05A3&quot;/&gt;&lt;wsp:rsid wsp:val=&quot;008C1526&quot;/&gt;&lt;wsp:rsid wsp:val=&quot;008C2790&quot;/&gt;&lt;wsp:rsid wsp:val=&quot;008C2B6A&quot;/&gt;&lt;wsp:rsid wsp:val=&quot;008C367E&quot;/&gt;&lt;wsp:rsid wsp:val=&quot;008C3DA8&quot;/&gt;&lt;wsp:rsid wsp:val=&quot;008C46EC&quot;/&gt;&lt;wsp:rsid wsp:val=&quot;008C5091&quot;/&gt;&lt;wsp:rsid wsp:val=&quot;008C6AFC&quot;/&gt;&lt;wsp:rsid wsp:val=&quot;008D059F&quot;/&gt;&lt;wsp:rsid wsp:val=&quot;008D096F&quot;/&gt;&lt;wsp:rsid wsp:val=&quot;008D0E3F&quot;/&gt;&lt;wsp:rsid wsp:val=&quot;008D167B&quot;/&gt;&lt;wsp:rsid wsp:val=&quot;008D1DA0&quot;/&gt;&lt;wsp:rsid wsp:val=&quot;008D2DBC&quot;/&gt;&lt;wsp:rsid wsp:val=&quot;008D50DD&quot;/&gt;&lt;wsp:rsid wsp:val=&quot;008D557A&quot;/&gt;&lt;wsp:rsid wsp:val=&quot;008D5B38&quot;/&gt;&lt;wsp:rsid wsp:val=&quot;008D5C9C&quot;/&gt;&lt;wsp:rsid wsp:val=&quot;008E0DEB&quot;/&gt;&lt;wsp:rsid wsp:val=&quot;008E1EC9&quot;/&gt;&lt;wsp:rsid wsp:val=&quot;008E21A2&quot;/&gt;&lt;wsp:rsid wsp:val=&quot;008E24AD&quot;/&gt;&lt;wsp:rsid wsp:val=&quot;008E28D0&quot;/&gt;&lt;wsp:rsid wsp:val=&quot;008E2CCA&quot;/&gt;&lt;wsp:rsid wsp:val=&quot;008E2FD5&quot;/&gt;&lt;wsp:rsid wsp:val=&quot;008E5D66&quot;/&gt;&lt;wsp:rsid wsp:val=&quot;008E5F20&quot;/&gt;&lt;wsp:rsid wsp:val=&quot;008E601C&quot;/&gt;&lt;wsp:rsid wsp:val=&quot;008E64D2&quot;/&gt;&lt;wsp:rsid wsp:val=&quot;008E7CAF&quot;/&gt;&lt;wsp:rsid wsp:val=&quot;008F0794&quot;/&gt;&lt;wsp:rsid wsp:val=&quot;008F0A12&quot;/&gt;&lt;wsp:rsid wsp:val=&quot;008F0AE7&quot;/&gt;&lt;wsp:rsid wsp:val=&quot;008F1081&quot;/&gt;&lt;wsp:rsid wsp:val=&quot;008F20B0&quot;/&gt;&lt;wsp:rsid wsp:val=&quot;008F2A0B&quot;/&gt;&lt;wsp:rsid wsp:val=&quot;008F2B08&quot;/&gt;&lt;wsp:rsid wsp:val=&quot;008F353B&quot;/&gt;&lt;wsp:rsid wsp:val=&quot;008F367D&quot;/&gt;&lt;wsp:rsid wsp:val=&quot;008F3D13&quot;/&gt;&lt;wsp:rsid wsp:val=&quot;008F3DFD&quot;/&gt;&lt;wsp:rsid wsp:val=&quot;008F426A&quot;/&gt;&lt;wsp:rsid wsp:val=&quot;008F5A07&quot;/&gt;&lt;wsp:rsid wsp:val=&quot;008F66BA&quot;/&gt;&lt;wsp:rsid wsp:val=&quot;008F7328&quot;/&gt;&lt;wsp:rsid wsp:val=&quot;008F7606&quot;/&gt;&lt;wsp:rsid wsp:val=&quot;009003B3&quot;/&gt;&lt;wsp:rsid wsp:val=&quot;00901CF2&quot;/&gt;&lt;wsp:rsid wsp:val=&quot;00902D59&quot;/&gt;&lt;wsp:rsid wsp:val=&quot;0090429A&quot;/&gt;&lt;wsp:rsid wsp:val=&quot;00904BBC&quot;/&gt;&lt;wsp:rsid wsp:val=&quot;00904E42&quot;/&gt;&lt;wsp:rsid wsp:val=&quot;00905234&quot;/&gt;&lt;wsp:rsid wsp:val=&quot;00905B1D&quot;/&gt;&lt;wsp:rsid wsp:val=&quot;009065EB&quot;/&gt;&lt;wsp:rsid wsp:val=&quot;00907318&quot;/&gt;&lt;wsp:rsid wsp:val=&quot;0090782C&quot;/&gt;&lt;wsp:rsid wsp:val=&quot;00910489&quot;/&gt;&lt;wsp:rsid wsp:val=&quot;00910C40&quot;/&gt;&lt;wsp:rsid wsp:val=&quot;00912478&quot;/&gt;&lt;wsp:rsid wsp:val=&quot;00912BC4&quot;/&gt;&lt;wsp:rsid wsp:val=&quot;0091351F&quot;/&gt;&lt;wsp:rsid wsp:val=&quot;00914913&quot;/&gt;&lt;wsp:rsid wsp:val=&quot;00916342&quot;/&gt;&lt;wsp:rsid wsp:val=&quot;00916711&quot;/&gt;&lt;wsp:rsid wsp:val=&quot;00916946&quot;/&gt;&lt;wsp:rsid wsp:val=&quot;00921C2F&quot;/&gt;&lt;wsp:rsid wsp:val=&quot;009220A7&quot;/&gt;&lt;wsp:rsid wsp:val=&quot;0092216D&quot;/&gt;&lt;wsp:rsid wsp:val=&quot;00922392&quot;/&gt;&lt;wsp:rsid wsp:val=&quot;009224AE&quot;/&gt;&lt;wsp:rsid wsp:val=&quot;00922ADD&quot;/&gt;&lt;wsp:rsid wsp:val=&quot;0092613A&quot;/&gt;&lt;wsp:rsid wsp:val=&quot;0092641C&quot;/&gt;&lt;wsp:rsid wsp:val=&quot;00926B9E&quot;/&gt;&lt;wsp:rsid wsp:val=&quot;00926F35&quot;/&gt;&lt;wsp:rsid wsp:val=&quot;009271AB&quot;/&gt;&lt;wsp:rsid wsp:val=&quot;009272C3&quot;/&gt;&lt;wsp:rsid wsp:val=&quot;00927322&quot;/&gt;&lt;wsp:rsid wsp:val=&quot;00927951&quot;/&gt;&lt;wsp:rsid wsp:val=&quot;00927B27&quot;/&gt;&lt;wsp:rsid wsp:val=&quot;00930842&quot;/&gt;&lt;wsp:rsid wsp:val=&quot;009313E0&quot;/&gt;&lt;wsp:rsid wsp:val=&quot;009324CF&quot;/&gt;&lt;wsp:rsid wsp:val=&quot;0093254D&quot;/&gt;&lt;wsp:rsid wsp:val=&quot;00932EE8&quot;/&gt;&lt;wsp:rsid wsp:val=&quot;00933654&quot;/&gt;&lt;wsp:rsid wsp:val=&quot;00933AA3&quot;/&gt;&lt;wsp:rsid wsp:val=&quot;00933C24&quot;/&gt;&lt;wsp:rsid wsp:val=&quot;00934D6F&quot;/&gt;&lt;wsp:rsid wsp:val=&quot;00935672&quot;/&gt;&lt;wsp:rsid wsp:val=&quot;00935DF1&quot;/&gt;&lt;wsp:rsid wsp:val=&quot;00936E4E&quot;/&gt;&lt;wsp:rsid wsp:val=&quot;0093743B&quot;/&gt;&lt;wsp:rsid wsp:val=&quot;009379E1&quot;/&gt;&lt;wsp:rsid wsp:val=&quot;00937A14&quot;/&gt;&lt;wsp:rsid wsp:val=&quot;00937F1A&quot;/&gt;&lt;wsp:rsid wsp:val=&quot;00937FCB&quot;/&gt;&lt;wsp:rsid wsp:val=&quot;00940A2D&quot;/&gt;&lt;wsp:rsid wsp:val=&quot;00940B4F&quot;/&gt;&lt;wsp:rsid wsp:val=&quot;00940C15&quot;/&gt;&lt;wsp:rsid wsp:val=&quot;00941370&quot;/&gt;&lt;wsp:rsid wsp:val=&quot;00941EF2&quot;/&gt;&lt;wsp:rsid wsp:val=&quot;0094206B&quot;/&gt;&lt;wsp:rsid wsp:val=&quot;00942B32&quot;/&gt;&lt;wsp:rsid wsp:val=&quot;00942D0B&quot;/&gt;&lt;wsp:rsid wsp:val=&quot;00943F7D&quot;/&gt;&lt;wsp:rsid wsp:val=&quot;009449E6&quot;/&gt;&lt;wsp:rsid wsp:val=&quot;00945DD0&quot;/&gt;&lt;wsp:rsid wsp:val=&quot;009461E6&quot;/&gt;&lt;wsp:rsid wsp:val=&quot;009462DE&quot;/&gt;&lt;wsp:rsid wsp:val=&quot;00946B20&quot;/&gt;&lt;wsp:rsid wsp:val=&quot;0095038F&quot;/&gt;&lt;wsp:rsid wsp:val=&quot;009505EC&quot;/&gt;&lt;wsp:rsid wsp:val=&quot;009512A4&quot;/&gt;&lt;wsp:rsid wsp:val=&quot;009522C7&quot;/&gt;&lt;wsp:rsid wsp:val=&quot;00952F45&quot;/&gt;&lt;wsp:rsid wsp:val=&quot;009543B1&quot;/&gt;&lt;wsp:rsid wsp:val=&quot;009549B7&quot;/&gt;&lt;wsp:rsid wsp:val=&quot;009552C2&quot;/&gt;&lt;wsp:rsid wsp:val=&quot;00955904&quot;/&gt;&lt;wsp:rsid wsp:val=&quot;0095663B&quot;/&gt;&lt;wsp:rsid wsp:val=&quot;00956B22&quot;/&gt;&lt;wsp:rsid wsp:val=&quot;00957747&quot;/&gt;&lt;wsp:rsid wsp:val=&quot;009577DA&quot;/&gt;&lt;wsp:rsid wsp:val=&quot;00960163&quot;/&gt;&lt;wsp:rsid wsp:val=&quot;00960817&quot;/&gt;&lt;wsp:rsid wsp:val=&quot;00960E38&quot;/&gt;&lt;wsp:rsid wsp:val=&quot;00960E72&quot;/&gt;&lt;wsp:rsid wsp:val=&quot;00962127&quot;/&gt;&lt;wsp:rsid wsp:val=&quot;00962EA3&quot;/&gt;&lt;wsp:rsid wsp:val=&quot;00963038&quot;/&gt;&lt;wsp:rsid wsp:val=&quot;00963DAE&quot;/&gt;&lt;wsp:rsid wsp:val=&quot;00964503&quot;/&gt;&lt;wsp:rsid wsp:val=&quot;009658B9&quot;/&gt;&lt;wsp:rsid wsp:val=&quot;00966D75&quot;/&gt;&lt;wsp:rsid wsp:val=&quot;0096705E&quot;/&gt;&lt;wsp:rsid wsp:val=&quot;009705F0&quot;/&gt;&lt;wsp:rsid wsp:val=&quot;0097067D&quot;/&gt;&lt;wsp:rsid wsp:val=&quot;0097182F&quot;/&gt;&lt;wsp:rsid wsp:val=&quot;00972494&quot;/&gt;&lt;wsp:rsid wsp:val=&quot;009739A1&quot;/&gt;&lt;wsp:rsid wsp:val=&quot;00974F38&quot;/&gt;&lt;wsp:rsid wsp:val=&quot;0097548B&quot;/&gt;&lt;wsp:rsid wsp:val=&quot;00975A6D&quot;/&gt;&lt;wsp:rsid wsp:val=&quot;00976FEE&quot;/&gt;&lt;wsp:rsid wsp:val=&quot;00980975&quot;/&gt;&lt;wsp:rsid wsp:val=&quot;009818B4&quot;/&gt;&lt;wsp:rsid wsp:val=&quot;00982A30&quot;/&gt;&lt;wsp:rsid wsp:val=&quot;00984975&quot;/&gt;&lt;wsp:rsid wsp:val=&quot;00985BFE&quot;/&gt;&lt;wsp:rsid wsp:val=&quot;00986855&quot;/&gt;&lt;wsp:rsid wsp:val=&quot;009902CC&quot;/&gt;&lt;wsp:rsid wsp:val=&quot;00990E31&quot;/&gt;&lt;wsp:rsid wsp:val=&quot;00991346&quot;/&gt;&lt;wsp:rsid wsp:val=&quot;00991797&quot;/&gt;&lt;wsp:rsid wsp:val=&quot;009922B2&quot;/&gt;&lt;wsp:rsid wsp:val=&quot;00992665&quot;/&gt;&lt;wsp:rsid wsp:val=&quot;0099483A&quot;/&gt;&lt;wsp:rsid wsp:val=&quot;00994CE1&quot;/&gt;&lt;wsp:rsid wsp:val=&quot;0099510B&quot;/&gt;&lt;wsp:rsid wsp:val=&quot;009952C1&quot;/&gt;&lt;wsp:rsid wsp:val=&quot;00996341&quot;/&gt;&lt;wsp:rsid wsp:val=&quot;009965B3&quot;/&gt;&lt;wsp:rsid wsp:val=&quot;009968CF&quot;/&gt;&lt;wsp:rsid wsp:val=&quot;00996A25&quot;/&gt;&lt;wsp:rsid wsp:val=&quot;009A0559&quot;/&gt;&lt;wsp:rsid wsp:val=&quot;009A0D0C&quot;/&gt;&lt;wsp:rsid wsp:val=&quot;009A11F4&quot;/&gt;&lt;wsp:rsid wsp:val=&quot;009A18A7&quot;/&gt;&lt;wsp:rsid wsp:val=&quot;009A1F22&quot;/&gt;&lt;wsp:rsid wsp:val=&quot;009A34D9&quot;/&gt;&lt;wsp:rsid wsp:val=&quot;009A3CCF&quot;/&gt;&lt;wsp:rsid wsp:val=&quot;009A4485&quot;/&gt;&lt;wsp:rsid wsp:val=&quot;009A45A7&quot;/&gt;&lt;wsp:rsid wsp:val=&quot;009A4F24&quot;/&gt;&lt;wsp:rsid wsp:val=&quot;009A4F46&quot;/&gt;&lt;wsp:rsid wsp:val=&quot;009A4FEA&quot;/&gt;&lt;wsp:rsid wsp:val=&quot;009A64A3&quot;/&gt;&lt;wsp:rsid wsp:val=&quot;009B1509&quot;/&gt;&lt;wsp:rsid wsp:val=&quot;009B1BE2&quot;/&gt;&lt;wsp:rsid wsp:val=&quot;009B2182&quot;/&gt;&lt;wsp:rsid wsp:val=&quot;009B4041&quot;/&gt;&lt;wsp:rsid wsp:val=&quot;009B4AEE&quot;/&gt;&lt;wsp:rsid wsp:val=&quot;009B5E77&quot;/&gt;&lt;wsp:rsid wsp:val=&quot;009B78D5&quot;/&gt;&lt;wsp:rsid wsp:val=&quot;009C09DF&quot;/&gt;&lt;wsp:rsid wsp:val=&quot;009C3697&quot;/&gt;&lt;wsp:rsid wsp:val=&quot;009C38DB&quot;/&gt;&lt;wsp:rsid wsp:val=&quot;009C4BDF&quot;/&gt;&lt;wsp:rsid wsp:val=&quot;009C4CEF&quot;/&gt;&lt;wsp:rsid wsp:val=&quot;009C529F&quot;/&gt;&lt;wsp:rsid wsp:val=&quot;009C5826&quot;/&gt;&lt;wsp:rsid wsp:val=&quot;009C5888&quot;/&gt;&lt;wsp:rsid wsp:val=&quot;009C58AD&quot;/&gt;&lt;wsp:rsid wsp:val=&quot;009C5FC3&quot;/&gt;&lt;wsp:rsid wsp:val=&quot;009C7F28&quot;/&gt;&lt;wsp:rsid wsp:val=&quot;009D1668&quot;/&gt;&lt;wsp:rsid wsp:val=&quot;009D17A9&quot;/&gt;&lt;wsp:rsid wsp:val=&quot;009D248E&quot;/&gt;&lt;wsp:rsid wsp:val=&quot;009D3085&quot;/&gt;&lt;wsp:rsid wsp:val=&quot;009D43EF&quot;/&gt;&lt;wsp:rsid wsp:val=&quot;009D60D4&quot;/&gt;&lt;wsp:rsid wsp:val=&quot;009D68B1&quot;/&gt;&lt;wsp:rsid wsp:val=&quot;009D764B&quot;/&gt;&lt;wsp:rsid wsp:val=&quot;009D7B82&quot;/&gt;&lt;wsp:rsid wsp:val=&quot;009D7CA3&quot;/&gt;&lt;wsp:rsid wsp:val=&quot;009E0C36&quot;/&gt;&lt;wsp:rsid wsp:val=&quot;009E1D56&quot;/&gt;&lt;wsp:rsid wsp:val=&quot;009E3050&quot;/&gt;&lt;wsp:rsid wsp:val=&quot;009E4777&quot;/&gt;&lt;wsp:rsid wsp:val=&quot;009E58CC&quot;/&gt;&lt;wsp:rsid wsp:val=&quot;009E5989&quot;/&gt;&lt;wsp:rsid wsp:val=&quot;009E6E9E&quot;/&gt;&lt;wsp:rsid wsp:val=&quot;009E73A3&quot;/&gt;&lt;wsp:rsid wsp:val=&quot;009E7469&quot;/&gt;&lt;wsp:rsid wsp:val=&quot;009E7B25&quot;/&gt;&lt;wsp:rsid wsp:val=&quot;009E7EB4&quot;/&gt;&lt;wsp:rsid wsp:val=&quot;009F0EE7&quot;/&gt;&lt;wsp:rsid wsp:val=&quot;009F0F64&quot;/&gt;&lt;wsp:rsid wsp:val=&quot;009F2DD3&quot;/&gt;&lt;wsp:rsid wsp:val=&quot;009F4871&quot;/&gt;&lt;wsp:rsid wsp:val=&quot;009F4D08&quot;/&gt;&lt;wsp:rsid wsp:val=&quot;009F4FA8&quot;/&gt;&lt;wsp:rsid wsp:val=&quot;009F5F8C&quot;/&gt;&lt;wsp:rsid wsp:val=&quot;009F604B&quot;/&gt;&lt;wsp:rsid wsp:val=&quot;009F70C1&quot;/&gt;&lt;wsp:rsid wsp:val=&quot;009F7EB8&quot;/&gt;&lt;wsp:rsid wsp:val=&quot;00A00856&quot;/&gt;&lt;wsp:rsid wsp:val=&quot;00A00A28&quot;/&gt;&lt;wsp:rsid wsp:val=&quot;00A00E1F&quot;/&gt;&lt;wsp:rsid wsp:val=&quot;00A01D6E&quot;/&gt;&lt;wsp:rsid wsp:val=&quot;00A01E60&quot;/&gt;&lt;wsp:rsid wsp:val=&quot;00A03016&quot;/&gt;&lt;wsp:rsid wsp:val=&quot;00A048B3&quot;/&gt;&lt;wsp:rsid wsp:val=&quot;00A04DFA&quot;/&gt;&lt;wsp:rsid wsp:val=&quot;00A0501A&quot;/&gt;&lt;wsp:rsid wsp:val=&quot;00A052C5&quot;/&gt;&lt;wsp:rsid wsp:val=&quot;00A05E3C&quot;/&gt;&lt;wsp:rsid wsp:val=&quot;00A0656F&quot;/&gt;&lt;wsp:rsid wsp:val=&quot;00A074DF&quot;/&gt;&lt;wsp:rsid wsp:val=&quot;00A134C3&quot;/&gt;&lt;wsp:rsid wsp:val=&quot;00A144BD&quot;/&gt;&lt;wsp:rsid wsp:val=&quot;00A15A70&quot;/&gt;&lt;wsp:rsid wsp:val=&quot;00A16002&quot;/&gt;&lt;wsp:rsid wsp:val=&quot;00A169FA&quot;/&gt;&lt;wsp:rsid wsp:val=&quot;00A2068A&quot;/&gt;&lt;wsp:rsid wsp:val=&quot;00A2096F&quot;/&gt;&lt;wsp:rsid wsp:val=&quot;00A20EC9&quot;/&gt;&lt;wsp:rsid wsp:val=&quot;00A218AC&quot;/&gt;&lt;wsp:rsid wsp:val=&quot;00A2233B&quot;/&gt;&lt;wsp:rsid wsp:val=&quot;00A24366&quot;/&gt;&lt;wsp:rsid wsp:val=&quot;00A2589A&quot;/&gt;&lt;wsp:rsid wsp:val=&quot;00A27B2D&quot;/&gt;&lt;wsp:rsid wsp:val=&quot;00A30D35&quot;/&gt;&lt;wsp:rsid wsp:val=&quot;00A30E92&quot;/&gt;&lt;wsp:rsid wsp:val=&quot;00A3144A&quot;/&gt;&lt;wsp:rsid wsp:val=&quot;00A318BF&quot;/&gt;&lt;wsp:rsid wsp:val=&quot;00A32BA8&quot;/&gt;&lt;wsp:rsid wsp:val=&quot;00A32D25&quot;/&gt;&lt;wsp:rsid wsp:val=&quot;00A3349E&quot;/&gt;&lt;wsp:rsid wsp:val=&quot;00A33B8E&quot;/&gt;&lt;wsp:rsid wsp:val=&quot;00A33DB4&quot;/&gt;&lt;wsp:rsid wsp:val=&quot;00A34475&quot;/&gt;&lt;wsp:rsid wsp:val=&quot;00A34C9F&quot;/&gt;&lt;wsp:rsid wsp:val=&quot;00A35F47&quot;/&gt;&lt;wsp:rsid wsp:val=&quot;00A40BE2&quot;/&gt;&lt;wsp:rsid wsp:val=&quot;00A41059&quot;/&gt;&lt;wsp:rsid wsp:val=&quot;00A41077&quot;/&gt;&lt;wsp:rsid wsp:val=&quot;00A4130C&quot;/&gt;&lt;wsp:rsid wsp:val=&quot;00A42301&quot;/&gt;&lt;wsp:rsid wsp:val=&quot;00A42482&quot;/&gt;&lt;wsp:rsid wsp:val=&quot;00A430D9&quot;/&gt;&lt;wsp:rsid wsp:val=&quot;00A435EA&quot;/&gt;&lt;wsp:rsid wsp:val=&quot;00A446F7&quot;/&gt;&lt;wsp:rsid wsp:val=&quot;00A44DFF&quot;/&gt;&lt;wsp:rsid wsp:val=&quot;00A47D96&quot;/&gt;&lt;wsp:rsid wsp:val=&quot;00A508FD&quot;/&gt;&lt;wsp:rsid wsp:val=&quot;00A50E01&quot;/&gt;&lt;wsp:rsid wsp:val=&quot;00A517D1&quot;/&gt;&lt;wsp:rsid wsp:val=&quot;00A524F5&quot;/&gt;&lt;wsp:rsid wsp:val=&quot;00A52A99&quot;/&gt;&lt;wsp:rsid wsp:val=&quot;00A5487C&quot;/&gt;&lt;wsp:rsid wsp:val=&quot;00A56324&quot;/&gt;&lt;wsp:rsid wsp:val=&quot;00A56598&quot;/&gt;&lt;wsp:rsid wsp:val=&quot;00A567A0&quot;/&gt;&lt;wsp:rsid wsp:val=&quot;00A601F2&quot;/&gt;&lt;wsp:rsid wsp:val=&quot;00A60A53&quot;/&gt;&lt;wsp:rsid wsp:val=&quot;00A61F54&quot;/&gt;&lt;wsp:rsid wsp:val=&quot;00A65902&quot;/&gt;&lt;wsp:rsid wsp:val=&quot;00A65A17&quot;/&gt;&lt;wsp:rsid wsp:val=&quot;00A65C6F&quot;/&gt;&lt;wsp:rsid wsp:val=&quot;00A66C9F&quot;/&gt;&lt;wsp:rsid wsp:val=&quot;00A7032E&quot;/&gt;&lt;wsp:rsid wsp:val=&quot;00A7238E&quot;/&gt;&lt;wsp:rsid wsp:val=&quot;00A74804&quot;/&gt;&lt;wsp:rsid wsp:val=&quot;00A74D8F&quot;/&gt;&lt;wsp:rsid wsp:val=&quot;00A767B8&quot;/&gt;&lt;wsp:rsid wsp:val=&quot;00A80314&quot;/&gt;&lt;wsp:rsid wsp:val=&quot;00A805F8&quot;/&gt;&lt;wsp:rsid wsp:val=&quot;00A81E6A&quot;/&gt;&lt;wsp:rsid wsp:val=&quot;00A82FD4&quot;/&gt;&lt;wsp:rsid wsp:val=&quot;00A83EF7&quot;/&gt;&lt;wsp:rsid wsp:val=&quot;00A8504C&quot;/&gt;&lt;wsp:rsid wsp:val=&quot;00A86AF1&quot;/&gt;&lt;wsp:rsid wsp:val=&quot;00A86C6E&quot;/&gt;&lt;wsp:rsid wsp:val=&quot;00A87245&quot;/&gt;&lt;wsp:rsid wsp:val=&quot;00A87544&quot;/&gt;&lt;wsp:rsid wsp:val=&quot;00A87FCC&quot;/&gt;&lt;wsp:rsid wsp:val=&quot;00A91E5E&quot;/&gt;&lt;wsp:rsid wsp:val=&quot;00A91F5F&quot;/&gt;&lt;wsp:rsid wsp:val=&quot;00A9270E&quot;/&gt;&lt;wsp:rsid wsp:val=&quot;00A92995&quot;/&gt;&lt;wsp:rsid wsp:val=&quot;00A929FA&quot;/&gt;&lt;wsp:rsid wsp:val=&quot;00A92D7B&quot;/&gt;&lt;wsp:rsid wsp:val=&quot;00A93CAC&quot;/&gt;&lt;wsp:rsid wsp:val=&quot;00A941AA&quot;/&gt;&lt;wsp:rsid wsp:val=&quot;00A948D2&quot;/&gt;&lt;wsp:rsid wsp:val=&quot;00A952D1&quot;/&gt;&lt;wsp:rsid wsp:val=&quot;00A9682F&quot;/&gt;&lt;wsp:rsid wsp:val=&quot;00A96AAF&quot;/&gt;&lt;wsp:rsid wsp:val=&quot;00A96FF5&quot;/&gt;&lt;wsp:rsid wsp:val=&quot;00A9708F&quot;/&gt;&lt;wsp:rsid wsp:val=&quot;00A97802&quot;/&gt;&lt;wsp:rsid wsp:val=&quot;00A978BD&quot;/&gt;&lt;wsp:rsid wsp:val=&quot;00A97D86&quot;/&gt;&lt;wsp:rsid wsp:val=&quot;00AA0115&quot;/&gt;&lt;wsp:rsid wsp:val=&quot;00AA13E3&quot;/&gt;&lt;wsp:rsid wsp:val=&quot;00AA188B&quot;/&gt;&lt;wsp:rsid wsp:val=&quot;00AA20DE&quot;/&gt;&lt;wsp:rsid wsp:val=&quot;00AA24C3&quot;/&gt;&lt;wsp:rsid wsp:val=&quot;00AA28E8&quot;/&gt;&lt;wsp:rsid wsp:val=&quot;00AA293F&quot;/&gt;&lt;wsp:rsid wsp:val=&quot;00AA2B42&quot;/&gt;&lt;wsp:rsid wsp:val=&quot;00AA2DBE&quot;/&gt;&lt;wsp:rsid wsp:val=&quot;00AA2FB4&quot;/&gt;&lt;wsp:rsid wsp:val=&quot;00AA3C92&quot;/&gt;&lt;wsp:rsid wsp:val=&quot;00AA42DF&quot;/&gt;&lt;wsp:rsid wsp:val=&quot;00AB0161&quot;/&gt;&lt;wsp:rsid wsp:val=&quot;00AB0BD4&quot;/&gt;&lt;wsp:rsid wsp:val=&quot;00AB1012&quot;/&gt;&lt;wsp:rsid wsp:val=&quot;00AB13C4&quot;/&gt;&lt;wsp:rsid wsp:val=&quot;00AB1CA8&quot;/&gt;&lt;wsp:rsid wsp:val=&quot;00AB2875&quot;/&gt;&lt;wsp:rsid wsp:val=&quot;00AB55AB&quot;/&gt;&lt;wsp:rsid wsp:val=&quot;00AB5AA1&quot;/&gt;&lt;wsp:rsid wsp:val=&quot;00AB6580&quot;/&gt;&lt;wsp:rsid wsp:val=&quot;00AB7599&quot;/&gt;&lt;wsp:rsid wsp:val=&quot;00AC01E7&quot;/&gt;&lt;wsp:rsid wsp:val=&quot;00AC073D&quot;/&gt;&lt;wsp:rsid wsp:val=&quot;00AC2173&quot;/&gt;&lt;wsp:rsid wsp:val=&quot;00AC274A&quot;/&gt;&lt;wsp:rsid wsp:val=&quot;00AC2938&quot;/&gt;&lt;wsp:rsid wsp:val=&quot;00AC35B7&quot;/&gt;&lt;wsp:rsid wsp:val=&quot;00AC566D&quot;/&gt;&lt;wsp:rsid wsp:val=&quot;00AC5AC6&quot;/&gt;&lt;wsp:rsid wsp:val=&quot;00AC6BFF&quot;/&gt;&lt;wsp:rsid wsp:val=&quot;00AC6F0A&quot;/&gt;&lt;wsp:rsid wsp:val=&quot;00AC7099&quot;/&gt;&lt;wsp:rsid wsp:val=&quot;00AD0283&quot;/&gt;&lt;wsp:rsid wsp:val=&quot;00AD0974&quot;/&gt;&lt;wsp:rsid wsp:val=&quot;00AD16A9&quot;/&gt;&lt;wsp:rsid wsp:val=&quot;00AD1E78&quot;/&gt;&lt;wsp:rsid wsp:val=&quot;00AD200E&quot;/&gt;&lt;wsp:rsid wsp:val=&quot;00AD29E4&quot;/&gt;&lt;wsp:rsid wsp:val=&quot;00AD3D22&quot;/&gt;&lt;wsp:rsid wsp:val=&quot;00AD4F1B&quot;/&gt;&lt;wsp:rsid wsp:val=&quot;00AD596D&quot;/&gt;&lt;wsp:rsid wsp:val=&quot;00AD5A19&quot;/&gt;&lt;wsp:rsid wsp:val=&quot;00AD658D&quot;/&gt;&lt;wsp:rsid wsp:val=&quot;00AD6BCA&quot;/&gt;&lt;wsp:rsid wsp:val=&quot;00AD73DE&quot;/&gt;&lt;wsp:rsid wsp:val=&quot;00AD7A16&quot;/&gt;&lt;wsp:rsid wsp:val=&quot;00AE0FD1&quot;/&gt;&lt;wsp:rsid wsp:val=&quot;00AE1B17&quot;/&gt;&lt;wsp:rsid wsp:val=&quot;00AE1F2F&quot;/&gt;&lt;wsp:rsid wsp:val=&quot;00AE310A&quot;/&gt;&lt;wsp:rsid wsp:val=&quot;00AE40A4&quot;/&gt;&lt;wsp:rsid wsp:val=&quot;00AE46E4&quot;/&gt;&lt;wsp:rsid wsp:val=&quot;00AE544A&quot;/&gt;&lt;wsp:rsid wsp:val=&quot;00AE59FE&quot;/&gt;&lt;wsp:rsid wsp:val=&quot;00AE6001&quot;/&gt;&lt;wsp:rsid wsp:val=&quot;00AE6AEA&quot;/&gt;&lt;wsp:rsid wsp:val=&quot;00AE7A3F&quot;/&gt;&lt;wsp:rsid wsp:val=&quot;00AE7BAC&quot;/&gt;&lt;wsp:rsid wsp:val=&quot;00AF0687&quot;/&gt;&lt;wsp:rsid wsp:val=&quot;00AF16E5&quot;/&gt;&lt;wsp:rsid wsp:val=&quot;00AF1F50&quot;/&gt;&lt;wsp:rsid wsp:val=&quot;00AF3858&quot;/&gt;&lt;wsp:rsid wsp:val=&quot;00AF4374&quot;/&gt;&lt;wsp:rsid wsp:val=&quot;00AF4E5F&quot;/&gt;&lt;wsp:rsid wsp:val=&quot;00AF57AD&quot;/&gt;&lt;wsp:rsid wsp:val=&quot;00AF6171&quot;/&gt;&lt;wsp:rsid wsp:val=&quot;00AF6FCE&quot;/&gt;&lt;wsp:rsid wsp:val=&quot;00AF72DD&quot;/&gt;&lt;wsp:rsid wsp:val=&quot;00B002C5&quot;/&gt;&lt;wsp:rsid wsp:val=&quot;00B006BA&quot;/&gt;&lt;wsp:rsid wsp:val=&quot;00B00808&quot;/&gt;&lt;wsp:rsid wsp:val=&quot;00B012C2&quot;/&gt;&lt;wsp:rsid wsp:val=&quot;00B01809&quot;/&gt;&lt;wsp:rsid wsp:val=&quot;00B032C8&quot;/&gt;&lt;wsp:rsid wsp:val=&quot;00B056AC&quot;/&gt;&lt;wsp:rsid wsp:val=&quot;00B0632D&quot;/&gt;&lt;wsp:rsid wsp:val=&quot;00B0659D&quot;/&gt;&lt;wsp:rsid wsp:val=&quot;00B06B66&quot;/&gt;&lt;wsp:rsid wsp:val=&quot;00B07245&quot;/&gt;&lt;wsp:rsid wsp:val=&quot;00B07384&quot;/&gt;&lt;wsp:rsid wsp:val=&quot;00B07874&quot;/&gt;&lt;wsp:rsid wsp:val=&quot;00B07CB3&quot;/&gt;&lt;wsp:rsid wsp:val=&quot;00B10062&quot;/&gt;&lt;wsp:rsid wsp:val=&quot;00B10602&quot;/&gt;&lt;wsp:rsid wsp:val=&quot;00B10ABB&quot;/&gt;&lt;wsp:rsid wsp:val=&quot;00B1120E&quot;/&gt;&lt;wsp:rsid wsp:val=&quot;00B112C3&quot;/&gt;&lt;wsp:rsid wsp:val=&quot;00B11543&quot;/&gt;&lt;wsp:rsid wsp:val=&quot;00B117F6&quot;/&gt;&lt;wsp:rsid wsp:val=&quot;00B1188C&quot;/&gt;&lt;wsp:rsid wsp:val=&quot;00B1197C&quot;/&gt;&lt;wsp:rsid wsp:val=&quot;00B11F6D&quot;/&gt;&lt;wsp:rsid wsp:val=&quot;00B12013&quot;/&gt;&lt;wsp:rsid wsp:val=&quot;00B120A1&quot;/&gt;&lt;wsp:rsid wsp:val=&quot;00B13684&quot;/&gt;&lt;wsp:rsid wsp:val=&quot;00B13982&quot;/&gt;&lt;wsp:rsid wsp:val=&quot;00B1573B&quot;/&gt;&lt;wsp:rsid wsp:val=&quot;00B15C4F&quot;/&gt;&lt;wsp:rsid wsp:val=&quot;00B1632C&quot;/&gt;&lt;wsp:rsid wsp:val=&quot;00B178E4&quot;/&gt;&lt;wsp:rsid wsp:val=&quot;00B17A5C&quot;/&gt;&lt;wsp:rsid wsp:val=&quot;00B17C4D&quot;/&gt;&lt;wsp:rsid wsp:val=&quot;00B202EA&quot;/&gt;&lt;wsp:rsid wsp:val=&quot;00B219AE&quot;/&gt;&lt;wsp:rsid wsp:val=&quot;00B21A87&quot;/&gt;&lt;wsp:rsid wsp:val=&quot;00B23478&quot;/&gt;&lt;wsp:rsid wsp:val=&quot;00B24046&quot;/&gt;&lt;wsp:rsid wsp:val=&quot;00B253B2&quot;/&gt;&lt;wsp:rsid wsp:val=&quot;00B256DD&quot;/&gt;&lt;wsp:rsid wsp:val=&quot;00B25A44&quot;/&gt;&lt;wsp:rsid wsp:val=&quot;00B25BC6&quot;/&gt;&lt;wsp:rsid wsp:val=&quot;00B26853&quot;/&gt;&lt;wsp:rsid wsp:val=&quot;00B27B3A&quot;/&gt;&lt;wsp:rsid wsp:val=&quot;00B30A1A&quot;/&gt;&lt;wsp:rsid wsp:val=&quot;00B30C1C&quot;/&gt;&lt;wsp:rsid wsp:val=&quot;00B31054&quot;/&gt;&lt;wsp:rsid wsp:val=&quot;00B31920&quot;/&gt;&lt;wsp:rsid wsp:val=&quot;00B319A4&quot;/&gt;&lt;wsp:rsid wsp:val=&quot;00B31F67&quot;/&gt;&lt;wsp:rsid wsp:val=&quot;00B32180&quot;/&gt;&lt;wsp:rsid wsp:val=&quot;00B408B6&quot;/&gt;&lt;wsp:rsid wsp:val=&quot;00B409A8&quot;/&gt;&lt;wsp:rsid wsp:val=&quot;00B40C3D&quot;/&gt;&lt;wsp:rsid wsp:val=&quot;00B4180F&quot;/&gt;&lt;wsp:rsid wsp:val=&quot;00B41DFF&quot;/&gt;&lt;wsp:rsid wsp:val=&quot;00B42346&quot;/&gt;&lt;wsp:rsid wsp:val=&quot;00B42B80&quot;/&gt;&lt;wsp:rsid wsp:val=&quot;00B42D80&quot;/&gt;&lt;wsp:rsid wsp:val=&quot;00B43110&quot;/&gt;&lt;wsp:rsid wsp:val=&quot;00B437C1&quot;/&gt;&lt;wsp:rsid wsp:val=&quot;00B44E47&quot;/&gt;&lt;wsp:rsid wsp:val=&quot;00B45741&quot;/&gt;&lt;wsp:rsid wsp:val=&quot;00B45EF2&quot;/&gt;&lt;wsp:rsid wsp:val=&quot;00B46DC8&quot;/&gt;&lt;wsp:rsid wsp:val=&quot;00B47B0E&quot;/&gt;&lt;wsp:rsid wsp:val=&quot;00B50F91&quot;/&gt;&lt;wsp:rsid wsp:val=&quot;00B51850&quot;/&gt;&lt;wsp:rsid wsp:val=&quot;00B5191F&quot;/&gt;&lt;wsp:rsid wsp:val=&quot;00B5215E&quot;/&gt;&lt;wsp:rsid wsp:val=&quot;00B53AC4&quot;/&gt;&lt;wsp:rsid wsp:val=&quot;00B54583&quot;/&gt;&lt;wsp:rsid wsp:val=&quot;00B568B7&quot;/&gt;&lt;wsp:rsid wsp:val=&quot;00B56A31&quot;/&gt;&lt;wsp:rsid wsp:val=&quot;00B57041&quot;/&gt;&lt;wsp:rsid wsp:val=&quot;00B57215&quot;/&gt;&lt;wsp:rsid wsp:val=&quot;00B5793C&quot;/&gt;&lt;wsp:rsid wsp:val=&quot;00B57FC7&quot;/&gt;&lt;wsp:rsid wsp:val=&quot;00B60698&quot;/&gt;&lt;wsp:rsid wsp:val=&quot;00B606B3&quot;/&gt;&lt;wsp:rsid wsp:val=&quot;00B60F71&quot;/&gt;&lt;wsp:rsid wsp:val=&quot;00B60F7A&quot;/&gt;&lt;wsp:rsid wsp:val=&quot;00B61B59&quot;/&gt;&lt;wsp:rsid wsp:val=&quot;00B62202&quot;/&gt;&lt;wsp:rsid wsp:val=&quot;00B62327&quot;/&gt;&lt;wsp:rsid wsp:val=&quot;00B64C74&quot;/&gt;&lt;wsp:rsid wsp:val=&quot;00B64D76&quot;/&gt;&lt;wsp:rsid wsp:val=&quot;00B65424&quot;/&gt;&lt;wsp:rsid wsp:val=&quot;00B668F2&quot;/&gt;&lt;wsp:rsid wsp:val=&quot;00B66AE5&quot;/&gt;&lt;wsp:rsid wsp:val=&quot;00B708DF&quot;/&gt;&lt;wsp:rsid wsp:val=&quot;00B733D4&quot;/&gt;&lt;wsp:rsid wsp:val=&quot;00B745D4&quot;/&gt;&lt;wsp:rsid wsp:val=&quot;00B754C1&quot;/&gt;&lt;wsp:rsid wsp:val=&quot;00B75BE2&quot;/&gt;&lt;wsp:rsid wsp:val=&quot;00B75C12&quot;/&gt;&lt;wsp:rsid wsp:val=&quot;00B75FEA&quot;/&gt;&lt;wsp:rsid wsp:val=&quot;00B76474&quot;/&gt;&lt;wsp:rsid wsp:val=&quot;00B77F77&quot;/&gt;&lt;wsp:rsid wsp:val=&quot;00B80B96&quot;/&gt;&lt;wsp:rsid wsp:val=&quot;00B81F53&quot;/&gt;&lt;wsp:rsid wsp:val=&quot;00B821EE&quot;/&gt;&lt;wsp:rsid wsp:val=&quot;00B84047&quot;/&gt;&lt;wsp:rsid wsp:val=&quot;00B844BC&quot;/&gt;&lt;wsp:rsid wsp:val=&quot;00B856F4&quot;/&gt;&lt;wsp:rsid wsp:val=&quot;00B86350&quot;/&gt;&lt;wsp:rsid wsp:val=&quot;00B8669D&quot;/&gt;&lt;wsp:rsid wsp:val=&quot;00B871AE&quot;/&gt;&lt;wsp:rsid wsp:val=&quot;00B9019E&quot;/&gt;&lt;wsp:rsid wsp:val=&quot;00B901E0&quot;/&gt;&lt;wsp:rsid wsp:val=&quot;00B9050A&quot;/&gt;&lt;wsp:rsid wsp:val=&quot;00B90C94&quot;/&gt;&lt;wsp:rsid wsp:val=&quot;00B91DFF&quot;/&gt;&lt;wsp:rsid wsp:val=&quot;00B92560&quot;/&gt;&lt;wsp:rsid wsp:val=&quot;00B92EED&quot;/&gt;&lt;wsp:rsid wsp:val=&quot;00B932C5&quot;/&gt;&lt;wsp:rsid wsp:val=&quot;00B93304&quot;/&gt;&lt;wsp:rsid wsp:val=&quot;00B93DD6&quot;/&gt;&lt;wsp:rsid wsp:val=&quot;00B940C4&quot;/&gt;&lt;wsp:rsid wsp:val=&quot;00B94CB1&quot;/&gt;&lt;wsp:rsid wsp:val=&quot;00B950B0&quot;/&gt;&lt;wsp:rsid wsp:val=&quot;00B95493&quot;/&gt;&lt;wsp:rsid wsp:val=&quot;00B95704&quot;/&gt;&lt;wsp:rsid wsp:val=&quot;00B95AD8&quot;/&gt;&lt;wsp:rsid wsp:val=&quot;00B96138&quot;/&gt;&lt;wsp:rsid wsp:val=&quot;00B96B15&quot;/&gt;&lt;wsp:rsid wsp:val=&quot;00B972C8&quot;/&gt;&lt;wsp:rsid wsp:val=&quot;00B978F9&quot;/&gt;&lt;wsp:rsid wsp:val=&quot;00B97B45&quot;/&gt;&lt;wsp:rsid wsp:val=&quot;00B97BE2&quot;/&gt;&lt;wsp:rsid wsp:val=&quot;00BA01F8&quot;/&gt;&lt;wsp:rsid wsp:val=&quot;00BA07D2&quot;/&gt;&lt;wsp:rsid wsp:val=&quot;00BA1E79&quot;/&gt;&lt;wsp:rsid wsp:val=&quot;00BA52C7&quot;/&gt;&lt;wsp:rsid wsp:val=&quot;00BA56B5&quot;/&gt;&lt;wsp:rsid wsp:val=&quot;00BA6CA8&quot;/&gt;&lt;wsp:rsid wsp:val=&quot;00BA71C0&quot;/&gt;&lt;wsp:rsid wsp:val=&quot;00BB0582&quot;/&gt;&lt;wsp:rsid wsp:val=&quot;00BB1B65&quot;/&gt;&lt;wsp:rsid wsp:val=&quot;00BB3C12&quot;/&gt;&lt;wsp:rsid wsp:val=&quot;00BB4131&quot;/&gt;&lt;wsp:rsid wsp:val=&quot;00BB441B&quot;/&gt;&lt;wsp:rsid wsp:val=&quot;00BB655F&quot;/&gt;&lt;wsp:rsid wsp:val=&quot;00BB6BB6&quot;/&gt;&lt;wsp:rsid wsp:val=&quot;00BB6CE9&quot;/&gt;&lt;wsp:rsid wsp:val=&quot;00BB7017&quot;/&gt;&lt;wsp:rsid wsp:val=&quot;00BB7524&quot;/&gt;&lt;wsp:rsid wsp:val=&quot;00BB791C&quot;/&gt;&lt;wsp:rsid wsp:val=&quot;00BB797B&quot;/&gt;&lt;wsp:rsid wsp:val=&quot;00BC50A1&quot;/&gt;&lt;wsp:rsid wsp:val=&quot;00BC55C6&quot;/&gt;&lt;wsp:rsid wsp:val=&quot;00BC5BB2&quot;/&gt;&lt;wsp:rsid wsp:val=&quot;00BC5D25&quot;/&gt;&lt;wsp:rsid wsp:val=&quot;00BC6C55&quot;/&gt;&lt;wsp:rsid wsp:val=&quot;00BC6EFF&quot;/&gt;&lt;wsp:rsid wsp:val=&quot;00BD04F7&quot;/&gt;&lt;wsp:rsid wsp:val=&quot;00BD097B&quot;/&gt;&lt;wsp:rsid wsp:val=&quot;00BD106F&quot;/&gt;&lt;wsp:rsid wsp:val=&quot;00BD16D3&quot;/&gt;&lt;wsp:rsid wsp:val=&quot;00BD18B5&quot;/&gt;&lt;wsp:rsid wsp:val=&quot;00BD2E41&quot;/&gt;&lt;wsp:rsid wsp:val=&quot;00BD314D&quot;/&gt;&lt;wsp:rsid wsp:val=&quot;00BD3B7D&quot;/&gt;&lt;wsp:rsid wsp:val=&quot;00BD4E7A&quot;/&gt;&lt;wsp:rsid wsp:val=&quot;00BD537F&quot;/&gt;&lt;wsp:rsid wsp:val=&quot;00BD669E&quot;/&gt;&lt;wsp:rsid wsp:val=&quot;00BD6865&quot;/&gt;&lt;wsp:rsid wsp:val=&quot;00BD75E6&quot;/&gt;&lt;wsp:rsid wsp:val=&quot;00BE10C5&quot;/&gt;&lt;wsp:rsid wsp:val=&quot;00BE1A13&quot;/&gt;&lt;wsp:rsid wsp:val=&quot;00BE1F2D&quot;/&gt;&lt;wsp:rsid wsp:val=&quot;00BE1F3C&quot;/&gt;&lt;wsp:rsid wsp:val=&quot;00BE1FA0&quot;/&gt;&lt;wsp:rsid wsp:val=&quot;00BE2398&quot;/&gt;&lt;wsp:rsid wsp:val=&quot;00BE24BB&quot;/&gt;&lt;wsp:rsid wsp:val=&quot;00BE297A&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7F2&quot;/&gt;&lt;wsp:rsid wsp:val=&quot;00BF0CC6&quot;/&gt;&lt;wsp:rsid wsp:val=&quot;00BF4D9E&quot;/&gt;&lt;wsp:rsid wsp:val=&quot;00BF7492&quot;/&gt;&lt;wsp:rsid wsp:val=&quot;00BF784C&quot;/&gt;&lt;wsp:rsid wsp:val=&quot;00BF7908&quot;/&gt;&lt;wsp:rsid wsp:val=&quot;00BF7B7F&quot;/&gt;&lt;wsp:rsid wsp:val=&quot;00C00060&quot;/&gt;&lt;wsp:rsid wsp:val=&quot;00C0367C&quot;/&gt;&lt;wsp:rsid wsp:val=&quot;00C0519E&quot;/&gt;&lt;wsp:rsid wsp:val=&quot;00C06536&quot;/&gt;&lt;wsp:rsid wsp:val=&quot;00C0691D&quot;/&gt;&lt;wsp:rsid wsp:val=&quot;00C06B3E&quot;/&gt;&lt;wsp:rsid wsp:val=&quot;00C07E57&quot;/&gt;&lt;wsp:rsid wsp:val=&quot;00C105CC&quot;/&gt;&lt;wsp:rsid wsp:val=&quot;00C10BB7&quot;/&gt;&lt;wsp:rsid wsp:val=&quot;00C10D83&quot;/&gt;&lt;wsp:rsid wsp:val=&quot;00C1103C&quot;/&gt;&lt;wsp:rsid wsp:val=&quot;00C11074&quot;/&gt;&lt;wsp:rsid wsp:val=&quot;00C111F4&quot;/&gt;&lt;wsp:rsid wsp:val=&quot;00C11618&quot;/&gt;&lt;wsp:rsid wsp:val=&quot;00C11973&quot;/&gt;&lt;wsp:rsid wsp:val=&quot;00C12B2A&quot;/&gt;&lt;wsp:rsid wsp:val=&quot;00C12B5D&quot;/&gt;&lt;wsp:rsid wsp:val=&quot;00C15FEB&quot;/&gt;&lt;wsp:rsid wsp:val=&quot;00C16848&quot;/&gt;&lt;wsp:rsid wsp:val=&quot;00C179E2&quot;/&gt;&lt;wsp:rsid wsp:val=&quot;00C20D0B&quot;/&gt;&lt;wsp:rsid wsp:val=&quot;00C22451&quot;/&gt;&lt;wsp:rsid wsp:val=&quot;00C22AAC&quot;/&gt;&lt;wsp:rsid wsp:val=&quot;00C22ABD&quot;/&gt;&lt;wsp:rsid wsp:val=&quot;00C22F87&quot;/&gt;&lt;wsp:rsid wsp:val=&quot;00C234D2&quot;/&gt;&lt;wsp:rsid wsp:val=&quot;00C254F6&quot;/&gt;&lt;wsp:rsid wsp:val=&quot;00C257B4&quot;/&gt;&lt;wsp:rsid wsp:val=&quot;00C25ADF&quot;/&gt;&lt;wsp:rsid wsp:val=&quot;00C26153&quot;/&gt;&lt;wsp:rsid wsp:val=&quot;00C2629A&quot;/&gt;&lt;wsp:rsid wsp:val=&quot;00C264C9&quot;/&gt;&lt;wsp:rsid wsp:val=&quot;00C2675C&quot;/&gt;&lt;wsp:rsid wsp:val=&quot;00C27346&quot;/&gt;&lt;wsp:rsid wsp:val=&quot;00C308E0&quot;/&gt;&lt;wsp:rsid wsp:val=&quot;00C310C6&quot;/&gt;&lt;wsp:rsid wsp:val=&quot;00C326D2&quot;/&gt;&lt;wsp:rsid wsp:val=&quot;00C33BDA&quot;/&gt;&lt;wsp:rsid wsp:val=&quot;00C33C51&quot;/&gt;&lt;wsp:rsid wsp:val=&quot;00C34528&quot;/&gt;&lt;wsp:rsid wsp:val=&quot;00C3592B&quot;/&gt;&lt;wsp:rsid wsp:val=&quot;00C36718&quot;/&gt;&lt;wsp:rsid wsp:val=&quot;00C36B1C&quot;/&gt;&lt;wsp:rsid wsp:val=&quot;00C36EC8&quot;/&gt;&lt;wsp:rsid wsp:val=&quot;00C37407&quot;/&gt;&lt;wsp:rsid wsp:val=&quot;00C37AB1&quot;/&gt;&lt;wsp:rsid wsp:val=&quot;00C41668&quot;/&gt;&lt;wsp:rsid wsp:val=&quot;00C425A7&quot;/&gt;&lt;wsp:rsid wsp:val=&quot;00C42F65&quot;/&gt;&lt;wsp:rsid wsp:val=&quot;00C43049&quot;/&gt;&lt;wsp:rsid wsp:val=&quot;00C443E0&quot;/&gt;&lt;wsp:rsid wsp:val=&quot;00C461FE&quot;/&gt;&lt;wsp:rsid wsp:val=&quot;00C46911&quot;/&gt;&lt;wsp:rsid wsp:val=&quot;00C46FFF&quot;/&gt;&lt;wsp:rsid wsp:val=&quot;00C501FB&quot;/&gt;&lt;wsp:rsid wsp:val=&quot;00C503C0&quot;/&gt;&lt;wsp:rsid wsp:val=&quot;00C50AAA&quot;/&gt;&lt;wsp:rsid wsp:val=&quot;00C52173&quot;/&gt;&lt;wsp:rsid wsp:val=&quot;00C53032&quot;/&gt;&lt;wsp:rsid wsp:val=&quot;00C533F4&quot;/&gt;&lt;wsp:rsid wsp:val=&quot;00C53680&quot;/&gt;&lt;wsp:rsid wsp:val=&quot;00C564FC&quot;/&gt;&lt;wsp:rsid wsp:val=&quot;00C56A1B&quot;/&gt;&lt;wsp:rsid wsp:val=&quot;00C6259E&quot;/&gt;&lt;wsp:rsid wsp:val=&quot;00C64A2D&quot;/&gt;&lt;wsp:rsid wsp:val=&quot;00C6535C&quot;/&gt;&lt;wsp:rsid wsp:val=&quot;00C65402&quot;/&gt;&lt;wsp:rsid wsp:val=&quot;00C658B9&quot;/&gt;&lt;wsp:rsid wsp:val=&quot;00C65C1F&quot;/&gt;&lt;wsp:rsid wsp:val=&quot;00C65C36&quot;/&gt;&lt;wsp:rsid wsp:val=&quot;00C66567&quot;/&gt;&lt;wsp:rsid wsp:val=&quot;00C703A1&quot;/&gt;&lt;wsp:rsid wsp:val=&quot;00C71859&quot;/&gt;&lt;wsp:rsid wsp:val=&quot;00C7395D&quot;/&gt;&lt;wsp:rsid wsp:val=&quot;00C73E04&quot;/&gt;&lt;wsp:rsid wsp:val=&quot;00C74A38&quot;/&gt;&lt;wsp:rsid wsp:val=&quot;00C74F16&quot;/&gt;&lt;wsp:rsid wsp:val=&quot;00C76180&quot;/&gt;&lt;wsp:rsid wsp:val=&quot;00C80664&quot;/&gt;&lt;wsp:rsid wsp:val=&quot;00C8171F&quot;/&gt;&lt;wsp:rsid wsp:val=&quot;00C82C13&quot;/&gt;&lt;wsp:rsid wsp:val=&quot;00C8473C&quot;/&gt;&lt;wsp:rsid wsp:val=&quot;00C84B78&quot;/&gt;&lt;wsp:rsid wsp:val=&quot;00C85068&quot;/&gt;&lt;wsp:rsid wsp:val=&quot;00C8536F&quot;/&gt;&lt;wsp:rsid wsp:val=&quot;00C854EC&quot;/&gt;&lt;wsp:rsid wsp:val=&quot;00C916B0&quot;/&gt;&lt;wsp:rsid wsp:val=&quot;00C9185B&quot;/&gt;&lt;wsp:rsid wsp:val=&quot;00C93786&quot;/&gt;&lt;wsp:rsid wsp:val=&quot;00C93C80&quot;/&gt;&lt;wsp:rsid wsp:val=&quot;00C97125&quot;/&gt;&lt;wsp:rsid wsp:val=&quot;00C9790C&quot;/&gt;&lt;wsp:rsid wsp:val=&quot;00C979A7&quot;/&gt;&lt;wsp:rsid wsp:val=&quot;00CA0FC5&quot;/&gt;&lt;wsp:rsid wsp:val=&quot;00CA10C0&quot;/&gt;&lt;wsp:rsid wsp:val=&quot;00CA229B&quot;/&gt;&lt;wsp:rsid wsp:val=&quot;00CA2B26&quot;/&gt;&lt;wsp:rsid wsp:val=&quot;00CA38FF&quot;/&gt;&lt;wsp:rsid wsp:val=&quot;00CA476B&quot;/&gt;&lt;wsp:rsid wsp:val=&quot;00CA4CFF&quot;/&gt;&lt;wsp:rsid wsp:val=&quot;00CA732E&quot;/&gt;&lt;wsp:rsid wsp:val=&quot;00CA7780&quot;/&gt;&lt;wsp:rsid wsp:val=&quot;00CA7CB6&quot;/&gt;&lt;wsp:rsid wsp:val=&quot;00CA7F5D&quot;/&gt;&lt;wsp:rsid wsp:val=&quot;00CB027E&quot;/&gt;&lt;wsp:rsid wsp:val=&quot;00CB1255&quot;/&gt;&lt;wsp:rsid wsp:val=&quot;00CB45B3&quot;/&gt;&lt;wsp:rsid wsp:val=&quot;00CB4839&quot;/&gt;&lt;wsp:rsid wsp:val=&quot;00CB61D5&quot;/&gt;&lt;wsp:rsid wsp:val=&quot;00CB6EEC&quot;/&gt;&lt;wsp:rsid wsp:val=&quot;00CB7263&quot;/&gt;&lt;wsp:rsid wsp:val=&quot;00CC318D&quot;/&gt;&lt;wsp:rsid wsp:val=&quot;00CC3266&quot;/&gt;&lt;wsp:rsid wsp:val=&quot;00CC3996&quot;/&gt;&lt;wsp:rsid wsp:val=&quot;00CC39E9&quot;/&gt;&lt;wsp:rsid wsp:val=&quot;00CC5BC0&quot;/&gt;&lt;wsp:rsid wsp:val=&quot;00CC7FE5&quot;/&gt;&lt;wsp:rsid wsp:val=&quot;00CD0456&quot;/&gt;&lt;wsp:rsid wsp:val=&quot;00CD195C&quot;/&gt;&lt;wsp:rsid wsp:val=&quot;00CD23A1&quot;/&gt;&lt;wsp:rsid wsp:val=&quot;00CD2AF3&quot;/&gt;&lt;wsp:rsid wsp:val=&quot;00CD3615&quot;/&gt;&lt;wsp:rsid wsp:val=&quot;00CD3D41&quot;/&gt;&lt;wsp:rsid wsp:val=&quot;00CD3D5E&quot;/&gt;&lt;wsp:rsid wsp:val=&quot;00CD3EAB&quot;/&gt;&lt;wsp:rsid wsp:val=&quot;00CD58C3&quot;/&gt;&lt;wsp:rsid wsp:val=&quot;00CD591B&quot;/&gt;&lt;wsp:rsid wsp:val=&quot;00CD66D1&quot;/&gt;&lt;wsp:rsid wsp:val=&quot;00CD6905&quot;/&gt;&lt;wsp:rsid wsp:val=&quot;00CD7400&quot;/&gt;&lt;wsp:rsid wsp:val=&quot;00CD7788&quot;/&gt;&lt;wsp:rsid wsp:val=&quot;00CE089B&quot;/&gt;&lt;wsp:rsid wsp:val=&quot;00CE0A19&quot;/&gt;&lt;wsp:rsid wsp:val=&quot;00CE1E7F&quot;/&gt;&lt;wsp:rsid wsp:val=&quot;00CE2A3E&quot;/&gt;&lt;wsp:rsid wsp:val=&quot;00CE2D60&quot;/&gt;&lt;wsp:rsid wsp:val=&quot;00CE34DB&quot;/&gt;&lt;wsp:rsid wsp:val=&quot;00CE3512&quot;/&gt;&lt;wsp:rsid wsp:val=&quot;00CE3578&quot;/&gt;&lt;wsp:rsid wsp:val=&quot;00CE3F06&quot;/&gt;&lt;wsp:rsid wsp:val=&quot;00CE4747&quot;/&gt;&lt;wsp:rsid wsp:val=&quot;00CE5132&quot;/&gt;&lt;wsp:rsid wsp:val=&quot;00CE5CFF&quot;/&gt;&lt;wsp:rsid wsp:val=&quot;00CE5EE4&quot;/&gt;&lt;wsp:rsid wsp:val=&quot;00CE64DC&quot;/&gt;&lt;wsp:rsid wsp:val=&quot;00CE7E89&quot;/&gt;&lt;wsp:rsid wsp:val=&quot;00CF0504&quot;/&gt;&lt;wsp:rsid wsp:val=&quot;00CF0D76&quot;/&gt;&lt;wsp:rsid wsp:val=&quot;00CF131E&quot;/&gt;&lt;wsp:rsid wsp:val=&quot;00CF2A75&quot;/&gt;&lt;wsp:rsid wsp:val=&quot;00CF3823&quot;/&gt;&lt;wsp:rsid wsp:val=&quot;00CF393C&quot;/&gt;&lt;wsp:rsid wsp:val=&quot;00CF3A2B&quot;/&gt;&lt;wsp:rsid wsp:val=&quot;00CF3BEF&quot;/&gt;&lt;wsp:rsid wsp:val=&quot;00CF4FDE&quot;/&gt;&lt;wsp:rsid wsp:val=&quot;00CF5821&quot;/&gt;&lt;wsp:rsid wsp:val=&quot;00CF6992&quot;/&gt;&lt;wsp:rsid wsp:val=&quot;00CF6B2C&quot;/&gt;&lt;wsp:rsid wsp:val=&quot;00CF7F97&quot;/&gt;&lt;wsp:rsid wsp:val=&quot;00D00133&quot;/&gt;&lt;wsp:rsid wsp:val=&quot;00D00379&quot;/&gt;&lt;wsp:rsid wsp:val=&quot;00D006D3&quot;/&gt;&lt;wsp:rsid wsp:val=&quot;00D0416A&quot;/&gt;&lt;wsp:rsid wsp:val=&quot;00D10090&quot;/&gt;&lt;wsp:rsid wsp:val=&quot;00D100EA&quot;/&gt;&lt;wsp:rsid wsp:val=&quot;00D106D5&quot;/&gt;&lt;wsp:rsid wsp:val=&quot;00D108E7&quot;/&gt;&lt;wsp:rsid wsp:val=&quot;00D10C8F&quot;/&gt;&lt;wsp:rsid wsp:val=&quot;00D1126D&quot;/&gt;&lt;wsp:rsid wsp:val=&quot;00D11399&quot;/&gt;&lt;wsp:rsid wsp:val=&quot;00D13496&quot;/&gt;&lt;wsp:rsid wsp:val=&quot;00D14861&quot;/&gt;&lt;wsp:rsid wsp:val=&quot;00D159A5&quot;/&gt;&lt;wsp:rsid wsp:val=&quot;00D16C38&quot;/&gt;&lt;wsp:rsid wsp:val=&quot;00D16D17&quot;/&gt;&lt;wsp:rsid wsp:val=&quot;00D17EB7&quot;/&gt;&lt;wsp:rsid wsp:val=&quot;00D213C5&quot;/&gt;&lt;wsp:rsid wsp:val=&quot;00D21C1B&quot;/&gt;&lt;wsp:rsid wsp:val=&quot;00D21F86&quot;/&gt;&lt;wsp:rsid wsp:val=&quot;00D22EE5&quot;/&gt;&lt;wsp:rsid wsp:val=&quot;00D2343E&quot;/&gt;&lt;wsp:rsid wsp:val=&quot;00D27D16&quot;/&gt;&lt;wsp:rsid wsp:val=&quot;00D300A0&quot;/&gt;&lt;wsp:rsid wsp:val=&quot;00D300D6&quot;/&gt;&lt;wsp:rsid wsp:val=&quot;00D30257&quot;/&gt;&lt;wsp:rsid wsp:val=&quot;00D30C85&quot;/&gt;&lt;wsp:rsid wsp:val=&quot;00D31D15&quot;/&gt;&lt;wsp:rsid wsp:val=&quot;00D3275A&quot;/&gt;&lt;wsp:rsid wsp:val=&quot;00D327E4&quot;/&gt;&lt;wsp:rsid wsp:val=&quot;00D32B51&quot;/&gt;&lt;wsp:rsid wsp:val=&quot;00D3305E&quot;/&gt;&lt;wsp:rsid wsp:val=&quot;00D330C1&quot;/&gt;&lt;wsp:rsid wsp:val=&quot;00D33988&quot;/&gt;&lt;wsp:rsid wsp:val=&quot;00D33BBD&quot;/&gt;&lt;wsp:rsid wsp:val=&quot;00D36D5C&quot;/&gt;&lt;wsp:rsid wsp:val=&quot;00D371AF&quot;/&gt;&lt;wsp:rsid wsp:val=&quot;00D37AE9&quot;/&gt;&lt;wsp:rsid wsp:val=&quot;00D408A7&quot;/&gt;&lt;wsp:rsid wsp:val=&quot;00D415B0&quot;/&gt;&lt;wsp:rsid wsp:val=&quot;00D42411&quot;/&gt;&lt;wsp:rsid wsp:val=&quot;00D42704&quot;/&gt;&lt;wsp:rsid wsp:val=&quot;00D46CEB&quot;/&gt;&lt;wsp:rsid wsp:val=&quot;00D47A9A&quot;/&gt;&lt;wsp:rsid wsp:val=&quot;00D47C50&quot;/&gt;&lt;wsp:rsid wsp:val=&quot;00D50900&quot;/&gt;&lt;wsp:rsid wsp:val=&quot;00D50E56&quot;/&gt;&lt;wsp:rsid wsp:val=&quot;00D517F5&quot;/&gt;&lt;wsp:rsid wsp:val=&quot;00D51E72&quot;/&gt;&lt;wsp:rsid wsp:val=&quot;00D523D5&quot;/&gt;&lt;wsp:rsid wsp:val=&quot;00D52568&quot;/&gt;&lt;wsp:rsid wsp:val=&quot;00D52DD7&quot;/&gt;&lt;wsp:rsid wsp:val=&quot;00D53982&quot;/&gt;&lt;wsp:rsid wsp:val=&quot;00D53CED&quot;/&gt;&lt;wsp:rsid wsp:val=&quot;00D53EA4&quot;/&gt;&lt;wsp:rsid wsp:val=&quot;00D55192&quot;/&gt;&lt;wsp:rsid wsp:val=&quot;00D55759&quot;/&gt;&lt;wsp:rsid wsp:val=&quot;00D558B2&quot;/&gt;&lt;wsp:rsid wsp:val=&quot;00D57159&quot;/&gt;&lt;wsp:rsid wsp:val=&quot;00D5728C&quot;/&gt;&lt;wsp:rsid wsp:val=&quot;00D57632&quot;/&gt;&lt;wsp:rsid wsp:val=&quot;00D577F3&quot;/&gt;&lt;wsp:rsid wsp:val=&quot;00D57865&quot;/&gt;&lt;wsp:rsid wsp:val=&quot;00D60965&quot;/&gt;&lt;wsp:rsid wsp:val=&quot;00D60F73&quot;/&gt;&lt;wsp:rsid wsp:val=&quot;00D6286B&quot;/&gt;&lt;wsp:rsid wsp:val=&quot;00D638D5&quot;/&gt;&lt;wsp:rsid wsp:val=&quot;00D63ADF&quot;/&gt;&lt;wsp:rsid wsp:val=&quot;00D6426C&quot;/&gt;&lt;wsp:rsid wsp:val=&quot;00D65388&quot;/&gt;&lt;wsp:rsid wsp:val=&quot;00D66322&quot;/&gt;&lt;wsp:rsid wsp:val=&quot;00D66A55&quot;/&gt;&lt;wsp:rsid wsp:val=&quot;00D66E10&quot;/&gt;&lt;wsp:rsid wsp:val=&quot;00D66E21&quot;/&gt;&lt;wsp:rsid wsp:val=&quot;00D67904&quot;/&gt;&lt;wsp:rsid wsp:val=&quot;00D67B67&quot;/&gt;&lt;wsp:rsid wsp:val=&quot;00D712F6&quot;/&gt;&lt;wsp:rsid wsp:val=&quot;00D715C5&quot;/&gt;&lt;wsp:rsid wsp:val=&quot;00D71880&quot;/&gt;&lt;wsp:rsid wsp:val=&quot;00D71DC8&quot;/&gt;&lt;wsp:rsid wsp:val=&quot;00D7462D&quot;/&gt;&lt;wsp:rsid wsp:val=&quot;00D74950&quot;/&gt;&lt;wsp:rsid wsp:val=&quot;00D74C35&quot;/&gt;&lt;wsp:rsid wsp:val=&quot;00D74D06&quot;/&gt;&lt;wsp:rsid wsp:val=&quot;00D75279&quot;/&gt;&lt;wsp:rsid wsp:val=&quot;00D765A3&quot;/&gt;&lt;wsp:rsid wsp:val=&quot;00D76CBA&quot;/&gt;&lt;wsp:rsid wsp:val=&quot;00D77121&quot;/&gt;&lt;wsp:rsid wsp:val=&quot;00D80AC6&quot;/&gt;&lt;wsp:rsid wsp:val=&quot;00D82081&quot;/&gt;&lt;wsp:rsid wsp:val=&quot;00D822D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27F0&quot;/&gt;&lt;wsp:rsid wsp:val=&quot;00D93779&quot;/&gt;&lt;wsp:rsid wsp:val=&quot;00D93CEA&quot;/&gt;&lt;wsp:rsid wsp:val=&quot;00D93E5B&quot;/&gt;&lt;wsp:rsid wsp:val=&quot;00D94BFB&quot;/&gt;&lt;wsp:rsid wsp:val=&quot;00D952D4&quot;/&gt;&lt;wsp:rsid wsp:val=&quot;00D9670A&quot;/&gt;&lt;wsp:rsid wsp:val=&quot;00D96ABB&quot;/&gt;&lt;wsp:rsid wsp:val=&quot;00D97B81&quot;/&gt;&lt;wsp:rsid wsp:val=&quot;00D97D3B&quot;/&gt;&lt;wsp:rsid wsp:val=&quot;00D97F56&quot;/&gt;&lt;wsp:rsid wsp:val=&quot;00DA1A9B&quot;/&gt;&lt;wsp:rsid wsp:val=&quot;00DA2901&quot;/&gt;&lt;wsp:rsid wsp:val=&quot;00DA4A5B&quot;/&gt;&lt;wsp:rsid wsp:val=&quot;00DA56B7&quot;/&gt;&lt;wsp:rsid wsp:val=&quot;00DA5779&quot;/&gt;&lt;wsp:rsid wsp:val=&quot;00DA7FF7&quot;/&gt;&lt;wsp:rsid wsp:val=&quot;00DB10E7&quot;/&gt;&lt;wsp:rsid wsp:val=&quot;00DB2F5A&quot;/&gt;&lt;wsp:rsid wsp:val=&quot;00DB3323&quot;/&gt;&lt;wsp:rsid wsp:val=&quot;00DB375C&quot;/&gt;&lt;wsp:rsid wsp:val=&quot;00DB47EB&quot;/&gt;&lt;wsp:rsid wsp:val=&quot;00DB4F68&quot;/&gt;&lt;wsp:rsid wsp:val=&quot;00DB5DAF&quot;/&gt;&lt;wsp:rsid wsp:val=&quot;00DB61BD&quot;/&gt;&lt;wsp:rsid wsp:val=&quot;00DC0638&quot;/&gt;&lt;wsp:rsid wsp:val=&quot;00DC11F5&quot;/&gt;&lt;wsp:rsid wsp:val=&quot;00DC1644&quot;/&gt;&lt;wsp:rsid wsp:val=&quot;00DC5491&quot;/&gt;&lt;wsp:rsid wsp:val=&quot;00DC5542&quot;/&gt;&lt;wsp:rsid wsp:val=&quot;00DC6478&quot;/&gt;&lt;wsp:rsid wsp:val=&quot;00DC6775&quot;/&gt;&lt;wsp:rsid wsp:val=&quot;00DC7892&quot;/&gt;&lt;wsp:rsid wsp:val=&quot;00DC7DE1&quot;/&gt;&lt;wsp:rsid wsp:val=&quot;00DD180E&quot;/&gt;&lt;wsp:rsid wsp:val=&quot;00DD1DA9&quot;/&gt;&lt;wsp:rsid wsp:val=&quot;00DD3285&quot;/&gt;&lt;wsp:rsid wsp:val=&quot;00DD364C&quot;/&gt;&lt;wsp:rsid wsp:val=&quot;00DD3CB2&quot;/&gt;&lt;wsp:rsid wsp:val=&quot;00DD4AE9&quot;/&gt;&lt;wsp:rsid wsp:val=&quot;00DD4E34&quot;/&gt;&lt;wsp:rsid wsp:val=&quot;00DD5405&quot;/&gt;&lt;wsp:rsid wsp:val=&quot;00DD561F&quot;/&gt;&lt;wsp:rsid wsp:val=&quot;00DD6B2E&quot;/&gt;&lt;wsp:rsid wsp:val=&quot;00DD72D7&quot;/&gt;&lt;wsp:rsid wsp:val=&quot;00DE05F9&quot;/&gt;&lt;wsp:rsid wsp:val=&quot;00DE0678&quot;/&gt;&lt;wsp:rsid wsp:val=&quot;00DE0792&quot;/&gt;&lt;wsp:rsid wsp:val=&quot;00DE0D58&quot;/&gt;&lt;wsp:rsid wsp:val=&quot;00DE13AB&quot;/&gt;&lt;wsp:rsid wsp:val=&quot;00DE2426&quot;/&gt;&lt;wsp:rsid wsp:val=&quot;00DE3071&quot;/&gt;&lt;wsp:rsid wsp:val=&quot;00DE3492&quot;/&gt;&lt;wsp:rsid wsp:val=&quot;00DE3A39&quot;/&gt;&lt;wsp:rsid wsp:val=&quot;00DE4316&quot;/&gt;&lt;wsp:rsid wsp:val=&quot;00DE45F4&quot;/&gt;&lt;wsp:rsid wsp:val=&quot;00DE48F8&quot;/&gt;&lt;wsp:rsid wsp:val=&quot;00DE5F63&quot;/&gt;&lt;wsp:rsid wsp:val=&quot;00DE7324&quot;/&gt;&lt;wsp:rsid wsp:val=&quot;00DE7FD3&quot;/&gt;&lt;wsp:rsid wsp:val=&quot;00DF021C&quot;/&gt;&lt;wsp:rsid wsp:val=&quot;00DF0E7F&quot;/&gt;&lt;wsp:rsid wsp:val=&quot;00DF1455&quot;/&gt;&lt;wsp:rsid wsp:val=&quot;00DF1BF9&quot;/&gt;&lt;wsp:rsid wsp:val=&quot;00DF1D38&quot;/&gt;&lt;wsp:rsid wsp:val=&quot;00DF36F2&quot;/&gt;&lt;wsp:rsid wsp:val=&quot;00DF45C0&quot;/&gt;&lt;wsp:rsid wsp:val=&quot;00DF472E&quot;/&gt;&lt;wsp:rsid wsp:val=&quot;00DF680C&quot;/&gt;&lt;wsp:rsid wsp:val=&quot;00DF6BF3&quot;/&gt;&lt;wsp:rsid wsp:val=&quot;00DF7D79&quot;/&gt;&lt;wsp:rsid wsp:val=&quot;00DF7D8A&quot;/&gt;&lt;wsp:rsid wsp:val=&quot;00E00121&quot;/&gt;&lt;wsp:rsid wsp:val=&quot;00E00290&quot;/&gt;&lt;wsp:rsid wsp:val=&quot;00E01A4A&quot;/&gt;&lt;wsp:rsid wsp:val=&quot;00E02A58&quot;/&gt;&lt;wsp:rsid wsp:val=&quot;00E03286&quot;/&gt;&lt;wsp:rsid wsp:val=&quot;00E044D3&quot;/&gt;&lt;wsp:rsid wsp:val=&quot;00E04702&quot;/&gt;&lt;wsp:rsid wsp:val=&quot;00E05319&quot;/&gt;&lt;wsp:rsid wsp:val=&quot;00E054A2&quot;/&gt;&lt;wsp:rsid wsp:val=&quot;00E06BD1&quot;/&gt;&lt;wsp:rsid wsp:val=&quot;00E079D8&quot;/&gt;&lt;wsp:rsid wsp:val=&quot;00E079D9&quot;/&gt;&lt;wsp:rsid wsp:val=&quot;00E10272&quot;/&gt;&lt;wsp:rsid wsp:val=&quot;00E10B1C&quot;/&gt;&lt;wsp:rsid wsp:val=&quot;00E11249&quot;/&gt;&lt;wsp:rsid wsp:val=&quot;00E116FC&quot;/&gt;&lt;wsp:rsid wsp:val=&quot;00E1374C&quot;/&gt;&lt;wsp:rsid wsp:val=&quot;00E13943&quot;/&gt;&lt;wsp:rsid wsp:val=&quot;00E13FAB&quot;/&gt;&lt;wsp:rsid wsp:val=&quot;00E14378&quot;/&gt;&lt;wsp:rsid wsp:val=&quot;00E147AC&quot;/&gt;&lt;wsp:rsid wsp:val=&quot;00E14B75&quot;/&gt;&lt;wsp:rsid wsp:val=&quot;00E14DA7&quot;/&gt;&lt;wsp:rsid wsp:val=&quot;00E160DC&quot;/&gt;&lt;wsp:rsid wsp:val=&quot;00E16D9C&quot;/&gt;&lt;wsp:rsid wsp:val=&quot;00E16F87&quot;/&gt;&lt;wsp:rsid wsp:val=&quot;00E175D2&quot;/&gt;&lt;wsp:rsid wsp:val=&quot;00E20C58&quot;/&gt;&lt;wsp:rsid wsp:val=&quot;00E20E5A&quot;/&gt;&lt;wsp:rsid wsp:val=&quot;00E21B98&quot;/&gt;&lt;wsp:rsid wsp:val=&quot;00E2348D&quot;/&gt;&lt;wsp:rsid wsp:val=&quot;00E2438D&quot;/&gt;&lt;wsp:rsid wsp:val=&quot;00E253D4&quot;/&gt;&lt;wsp:rsid wsp:val=&quot;00E25CBC&quot;/&gt;&lt;wsp:rsid wsp:val=&quot;00E266D1&quot;/&gt;&lt;wsp:rsid wsp:val=&quot;00E268D7&quot;/&gt;&lt;wsp:rsid wsp:val=&quot;00E275C2&quot;/&gt;&lt;wsp:rsid wsp:val=&quot;00E2798F&quot;/&gt;&lt;wsp:rsid wsp:val=&quot;00E310CC&quot;/&gt;&lt;wsp:rsid wsp:val=&quot;00E31B51&quot;/&gt;&lt;wsp:rsid wsp:val=&quot;00E32332&quot;/&gt;&lt;wsp:rsid wsp:val=&quot;00E324FF&quot;/&gt;&lt;wsp:rsid wsp:val=&quot;00E32C64&quot;/&gt;&lt;wsp:rsid wsp:val=&quot;00E3414D&quot;/&gt;&lt;wsp:rsid wsp:val=&quot;00E34D91&quot;/&gt;&lt;wsp:rsid wsp:val=&quot;00E353DC&quot;/&gt;&lt;wsp:rsid wsp:val=&quot;00E359C8&quot;/&gt;&lt;wsp:rsid wsp:val=&quot;00E376C9&quot;/&gt;&lt;wsp:rsid wsp:val=&quot;00E37B84&quot;/&gt;&lt;wsp:rsid wsp:val=&quot;00E4232F&quot;/&gt;&lt;wsp:rsid wsp:val=&quot;00E42E1A&quot;/&gt;&lt;wsp:rsid wsp:val=&quot;00E42E9F&quot;/&gt;&lt;wsp:rsid wsp:val=&quot;00E431C0&quot;/&gt;&lt;wsp:rsid wsp:val=&quot;00E43A82&quot;/&gt;&lt;wsp:rsid wsp:val=&quot;00E43DA2&quot;/&gt;&lt;wsp:rsid wsp:val=&quot;00E43E35&quot;/&gt;&lt;wsp:rsid wsp:val=&quot;00E46B0A&quot;/&gt;&lt;wsp:rsid wsp:val=&quot;00E46B57&quot;/&gt;&lt;wsp:rsid wsp:val=&quot;00E46CA1&quot;/&gt;&lt;wsp:rsid wsp:val=&quot;00E46E02&quot;/&gt;&lt;wsp:rsid wsp:val=&quot;00E46EB1&quot;/&gt;&lt;wsp:rsid wsp:val=&quot;00E475B9&quot;/&gt;&lt;wsp:rsid wsp:val=&quot;00E47CC4&quot;/&gt;&lt;wsp:rsid wsp:val=&quot;00E47FF9&quot;/&gt;&lt;wsp:rsid wsp:val=&quot;00E53059&quot;/&gt;&lt;wsp:rsid wsp:val=&quot;00E53750&quot;/&gt;&lt;wsp:rsid wsp:val=&quot;00E53E7F&quot;/&gt;&lt;wsp:rsid wsp:val=&quot;00E5448E&quot;/&gt;&lt;wsp:rsid wsp:val=&quot;00E547E2&quot;/&gt;&lt;wsp:rsid wsp:val=&quot;00E547E3&quot;/&gt;&lt;wsp:rsid wsp:val=&quot;00E54D67&quot;/&gt;&lt;wsp:rsid wsp:val=&quot;00E554C9&quot;/&gt;&lt;wsp:rsid wsp:val=&quot;00E562B2&quot;/&gt;&lt;wsp:rsid wsp:val=&quot;00E56731&quot;/&gt;&lt;wsp:rsid wsp:val=&quot;00E56EB0&quot;/&gt;&lt;wsp:rsid wsp:val=&quot;00E57C00&quot;/&gt;&lt;wsp:rsid wsp:val=&quot;00E605BD&quot;/&gt;&lt;wsp:rsid wsp:val=&quot;00E60DB8&quot;/&gt;&lt;wsp:rsid wsp:val=&quot;00E61494&quot;/&gt;&lt;wsp:rsid wsp:val=&quot;00E646BD&quot;/&gt;&lt;wsp:rsid wsp:val=&quot;00E66028&quot;/&gt;&lt;wsp:rsid wsp:val=&quot;00E665EE&quot;/&gt;&lt;wsp:rsid wsp:val=&quot;00E67765&quot;/&gt;&lt;wsp:rsid wsp:val=&quot;00E678A0&quot;/&gt;&lt;wsp:rsid wsp:val=&quot;00E70EB1&quot;/&gt;&lt;wsp:rsid wsp:val=&quot;00E71AC0&quot;/&gt;&lt;wsp:rsid wsp:val=&quot;00E71B5A&quot;/&gt;&lt;wsp:rsid wsp:val=&quot;00E730ED&quot;/&gt;&lt;wsp:rsid wsp:val=&quot;00E7326B&quot;/&gt;&lt;wsp:rsid wsp:val=&quot;00E73CEF&quot;/&gt;&lt;wsp:rsid wsp:val=&quot;00E73DF4&quot;/&gt;&lt;wsp:rsid wsp:val=&quot;00E73E95&quot;/&gt;&lt;wsp:rsid wsp:val=&quot;00E75072&quot;/&gt;&lt;wsp:rsid wsp:val=&quot;00E75295&quot;/&gt;&lt;wsp:rsid wsp:val=&quot;00E75B04&quot;/&gt;&lt;wsp:rsid wsp:val=&quot;00E76463&quot;/&gt;&lt;wsp:rsid wsp:val=&quot;00E76A5E&quot;/&gt;&lt;wsp:rsid wsp:val=&quot;00E772F6&quot;/&gt;&lt;wsp:rsid wsp:val=&quot;00E80F41&quot;/&gt;&lt;wsp:rsid wsp:val=&quot;00E8101E&quot;/&gt;&lt;wsp:rsid wsp:val=&quot;00E83862&quot;/&gt;&lt;wsp:rsid wsp:val=&quot;00E839F9&quot;/&gt;&lt;wsp:rsid wsp:val=&quot;00E83A04&quot;/&gt;&lt;wsp:rsid wsp:val=&quot;00E83F6C&quot;/&gt;&lt;wsp:rsid wsp:val=&quot;00E85479&quot;/&gt;&lt;wsp:rsid wsp:val=&quot;00E86FD6&quot;/&gt;&lt;wsp:rsid wsp:val=&quot;00E87663&quot;/&gt;&lt;wsp:rsid wsp:val=&quot;00E8787B&quot;/&gt;&lt;wsp:rsid wsp:val=&quot;00E90812&quot;/&gt;&lt;wsp:rsid wsp:val=&quot;00E9205E&quot;/&gt;&lt;wsp:rsid wsp:val=&quot;00E9234D&quot;/&gt;&lt;wsp:rsid wsp:val=&quot;00E92F43&quot;/&gt;&lt;wsp:rsid wsp:val=&quot;00E9377C&quot;/&gt;&lt;wsp:rsid wsp:val=&quot;00E937B3&quot;/&gt;&lt;wsp:rsid wsp:val=&quot;00E93D80&quot;/&gt;&lt;wsp:rsid wsp:val=&quot;00E94265&quot;/&gt;&lt;wsp:rsid wsp:val=&quot;00E95DCA&quot;/&gt;&lt;wsp:rsid wsp:val=&quot;00E962E1&quot;/&gt;&lt;wsp:rsid wsp:val=&quot;00E96787&quot;/&gt;&lt;wsp:rsid wsp:val=&quot;00E96F03&quot;/&gt;&lt;wsp:rsid wsp:val=&quot;00E971A8&quot;/&gt;&lt;wsp:rsid wsp:val=&quot;00EA0179&quot;/&gt;&lt;wsp:rsid wsp:val=&quot;00EA044A&quot;/&gt;&lt;wsp:rsid wsp:val=&quot;00EA098B&quot;/&gt;&lt;wsp:rsid wsp:val=&quot;00EA1015&quot;/&gt;&lt;wsp:rsid wsp:val=&quot;00EA1884&quot;/&gt;&lt;wsp:rsid wsp:val=&quot;00EA1BE3&quot;/&gt;&lt;wsp:rsid wsp:val=&quot;00EA2FF9&quot;/&gt;&lt;wsp:rsid wsp:val=&quot;00EA44C7&quot;/&gt;&lt;wsp:rsid wsp:val=&quot;00EA5DC7&quot;/&gt;&lt;wsp:rsid wsp:val=&quot;00EA6434&quot;/&gt;&lt;wsp:rsid wsp:val=&quot;00EA7623&quot;/&gt;&lt;wsp:rsid wsp:val=&quot;00EA7FF3&quot;/&gt;&lt;wsp:rsid wsp:val=&quot;00EB065C&quot;/&gt;&lt;wsp:rsid wsp:val=&quot;00EB16B6&quot;/&gt;&lt;wsp:rsid wsp:val=&quot;00EB285B&quot;/&gt;&lt;wsp:rsid wsp:val=&quot;00EB3314&quot;/&gt;&lt;wsp:rsid wsp:val=&quot;00EB3399&quot;/&gt;&lt;wsp:rsid wsp:val=&quot;00EB3590&quot;/&gt;&lt;wsp:rsid wsp:val=&quot;00EB5B3A&quot;/&gt;&lt;wsp:rsid wsp:val=&quot;00EB5F03&quot;/&gt;&lt;wsp:rsid wsp:val=&quot;00EB6D8B&quot;/&gt;&lt;wsp:rsid wsp:val=&quot;00EC0AE3&quot;/&gt;&lt;wsp:rsid wsp:val=&quot;00EC13CD&quot;/&gt;&lt;wsp:rsid wsp:val=&quot;00EC172D&quot;/&gt;&lt;wsp:rsid wsp:val=&quot;00EC1E84&quot;/&gt;&lt;wsp:rsid wsp:val=&quot;00EC232D&quot;/&gt;&lt;wsp:rsid wsp:val=&quot;00EC3418&quot;/&gt;&lt;wsp:rsid wsp:val=&quot;00EC3557&quot;/&gt;&lt;wsp:rsid wsp:val=&quot;00EC3BF7&quot;/&gt;&lt;wsp:rsid wsp:val=&quot;00EC4CD8&quot;/&gt;&lt;wsp:rsid wsp:val=&quot;00EC5847&quot;/&gt;&lt;wsp:rsid wsp:val=&quot;00EC5D20&quot;/&gt;&lt;wsp:rsid wsp:val=&quot;00EC5D5F&quot;/&gt;&lt;wsp:rsid wsp:val=&quot;00EC5F71&quot;/&gt;&lt;wsp:rsid wsp:val=&quot;00EC636C&quot;/&gt;&lt;wsp:rsid wsp:val=&quot;00EC6C16&quot;/&gt;&lt;wsp:rsid wsp:val=&quot;00ED03B4&quot;/&gt;&lt;wsp:rsid wsp:val=&quot;00ED1024&quot;/&gt;&lt;wsp:rsid wsp:val=&quot;00ED372F&quot;/&gt;&lt;wsp:rsid wsp:val=&quot;00ED396A&quot;/&gt;&lt;wsp:rsid wsp:val=&quot;00ED3E68&quot;/&gt;&lt;wsp:rsid wsp:val=&quot;00ED4636&quot;/&gt;&lt;wsp:rsid wsp:val=&quot;00ED4788&quot;/&gt;&lt;wsp:rsid wsp:val=&quot;00ED5CDA&quot;/&gt;&lt;wsp:rsid wsp:val=&quot;00EE1536&quot;/&gt;&lt;wsp:rsid wsp:val=&quot;00EE1A73&quot;/&gt;&lt;wsp:rsid wsp:val=&quot;00EE1C66&quot;/&gt;&lt;wsp:rsid wsp:val=&quot;00EE1C6E&quot;/&gt;&lt;wsp:rsid wsp:val=&quot;00EE31EA&quot;/&gt;&lt;wsp:rsid wsp:val=&quot;00EE3643&quot;/&gt;&lt;wsp:rsid wsp:val=&quot;00EE3A76&quot;/&gt;&lt;wsp:rsid wsp:val=&quot;00EE5095&quot;/&gt;&lt;wsp:rsid wsp:val=&quot;00EE64B9&quot;/&gt;&lt;wsp:rsid wsp:val=&quot;00EE7217&quot;/&gt;&lt;wsp:rsid wsp:val=&quot;00EE74BA&quot;/&gt;&lt;wsp:rsid wsp:val=&quot;00EF1295&quot;/&gt;&lt;wsp:rsid wsp:val=&quot;00EF13C9&quot;/&gt;&lt;wsp:rsid wsp:val=&quot;00EF140F&quot;/&gt;&lt;wsp:rsid wsp:val=&quot;00EF31F4&quot;/&gt;&lt;wsp:rsid wsp:val=&quot;00EF32D5&quot;/&gt;&lt;wsp:rsid wsp:val=&quot;00EF4471&quot;/&gt;&lt;wsp:rsid wsp:val=&quot;00EF4A51&quot;/&gt;&lt;wsp:rsid wsp:val=&quot;00EF5746&quot;/&gt;&lt;wsp:rsid wsp:val=&quot;00EF5AE3&quot;/&gt;&lt;wsp:rsid wsp:val=&quot;00EF708F&quot;/&gt;&lt;wsp:rsid wsp:val=&quot;00EF7ABB&quot;/&gt;&lt;wsp:rsid wsp:val=&quot;00EF7E24&quot;/&gt;&lt;wsp:rsid wsp:val=&quot;00EF7F0D&quot;/&gt;&lt;wsp:rsid wsp:val=&quot;00F006D7&quot;/&gt;&lt;wsp:rsid wsp:val=&quot;00F00F7F&quot;/&gt;&lt;wsp:rsid wsp:val=&quot;00F013AE&quot;/&gt;&lt;wsp:rsid wsp:val=&quot;00F0217D&quot;/&gt;&lt;wsp:rsid wsp:val=&quot;00F02AF7&quot;/&gt;&lt;wsp:rsid wsp:val=&quot;00F038B5&quot;/&gt;&lt;wsp:rsid wsp:val=&quot;00F0399E&quot;/&gt;&lt;wsp:rsid wsp:val=&quot;00F039EF&quot;/&gt;&lt;wsp:rsid wsp:val=&quot;00F0422B&quot;/&gt;&lt;wsp:rsid wsp:val=&quot;00F05B6E&quot;/&gt;&lt;wsp:rsid wsp:val=&quot;00F05F99&quot;/&gt;&lt;wsp:rsid wsp:val=&quot;00F068D9&quot;/&gt;&lt;wsp:rsid wsp:val=&quot;00F069B7&quot;/&gt;&lt;wsp:rsid wsp:val=&quot;00F107A4&quot;/&gt;&lt;wsp:rsid wsp:val=&quot;00F10C76&quot;/&gt;&lt;wsp:rsid wsp:val=&quot;00F11BDF&quot;/&gt;&lt;wsp:rsid wsp:val=&quot;00F11F97&quot;/&gt;&lt;wsp:rsid wsp:val=&quot;00F12222&quot;/&gt;&lt;wsp:rsid wsp:val=&quot;00F12413&quot;/&gt;&lt;wsp:rsid wsp:val=&quot;00F12D03&quot;/&gt;&lt;wsp:rsid wsp:val=&quot;00F1359B&quot;/&gt;&lt;wsp:rsid wsp:val=&quot;00F13637&quot;/&gt;&lt;wsp:rsid wsp:val=&quot;00F13C3C&quot;/&gt;&lt;wsp:rsid wsp:val=&quot;00F142ED&quot;/&gt;&lt;wsp:rsid wsp:val=&quot;00F14311&quot;/&gt;&lt;wsp:rsid wsp:val=&quot;00F14FCF&quot;/&gt;&lt;wsp:rsid wsp:val=&quot;00F166A0&quot;/&gt;&lt;wsp:rsid wsp:val=&quot;00F16ACC&quot;/&gt;&lt;wsp:rsid wsp:val=&quot;00F1768B&quot;/&gt;&lt;wsp:rsid wsp:val=&quot;00F21819&quot;/&gt;&lt;wsp:rsid wsp:val=&quot;00F21A5C&quot;/&gt;&lt;wsp:rsid wsp:val=&quot;00F229AC&quot;/&gt;&lt;wsp:rsid wsp:val=&quot;00F22DD1&quot;/&gt;&lt;wsp:rsid wsp:val=&quot;00F24D0B&quot;/&gt;&lt;wsp:rsid wsp:val=&quot;00F251BB&quot;/&gt;&lt;wsp:rsid wsp:val=&quot;00F253C4&quot;/&gt;&lt;wsp:rsid wsp:val=&quot;00F25EB1&quot;/&gt;&lt;wsp:rsid wsp:val=&quot;00F26751&quot;/&gt;&lt;wsp:rsid wsp:val=&quot;00F27EA9&quot;/&gt;&lt;wsp:rsid wsp:val=&quot;00F30203&quot;/&gt;&lt;wsp:rsid wsp:val=&quot;00F3044D&quot;/&gt;&lt;wsp:rsid wsp:val=&quot;00F30E64&quot;/&gt;&lt;wsp:rsid wsp:val=&quot;00F31435&quot;/&gt;&lt;wsp:rsid wsp:val=&quot;00F31654&quot;/&gt;&lt;wsp:rsid wsp:val=&quot;00F323DF&quot;/&gt;&lt;wsp:rsid wsp:val=&quot;00F3393A&quot;/&gt;&lt;wsp:rsid wsp:val=&quot;00F3501F&quot;/&gt;&lt;wsp:rsid wsp:val=&quot;00F36A7F&quot;/&gt;&lt;wsp:rsid wsp:val=&quot;00F36B3D&quot;/&gt;&lt;wsp:rsid wsp:val=&quot;00F3707D&quot;/&gt;&lt;wsp:rsid wsp:val=&quot;00F3739B&quot;/&gt;&lt;wsp:rsid wsp:val=&quot;00F404A2&quot;/&gt;&lt;wsp:rsid wsp:val=&quot;00F427C9&quot;/&gt;&lt;wsp:rsid wsp:val=&quot;00F42A53&quot;/&gt;&lt;wsp:rsid wsp:val=&quot;00F43965&quot;/&gt;&lt;wsp:rsid wsp:val=&quot;00F44695&quot;/&gt;&lt;wsp:rsid wsp:val=&quot;00F44A1E&quot;/&gt;&lt;wsp:rsid wsp:val=&quot;00F45564&quot;/&gt;&lt;wsp:rsid wsp:val=&quot;00F45BCF&quot;/&gt;&lt;wsp:rsid wsp:val=&quot;00F46846&quot;/&gt;&lt;wsp:rsid wsp:val=&quot;00F50B77&quot;/&gt;&lt;wsp:rsid wsp:val=&quot;00F51901&quot;/&gt;&lt;wsp:rsid wsp:val=&quot;00F52C26&quot;/&gt;&lt;wsp:rsid wsp:val=&quot;00F535B2&quot;/&gt;&lt;wsp:rsid wsp:val=&quot;00F537CB&quot;/&gt;&lt;wsp:rsid wsp:val=&quot;00F5396A&quot;/&gt;&lt;wsp:rsid wsp:val=&quot;00F550E6&quot;/&gt;&lt;wsp:rsid wsp:val=&quot;00F563DD&quot;/&gt;&lt;wsp:rsid wsp:val=&quot;00F565D1&quot;/&gt;&lt;wsp:rsid wsp:val=&quot;00F60B09&quot;/&gt;&lt;wsp:rsid wsp:val=&quot;00F60C28&quot;/&gt;&lt;wsp:rsid wsp:val=&quot;00F60DF0&quot;/&gt;&lt;wsp:rsid wsp:val=&quot;00F62269&quot;/&gt;&lt;wsp:rsid wsp:val=&quot;00F628A1&quot;/&gt;&lt;wsp:rsid wsp:val=&quot;00F632EC&quot;/&gt;&lt;wsp:rsid wsp:val=&quot;00F64222&quot;/&gt;&lt;wsp:rsid wsp:val=&quot;00F64761&quot;/&gt;&lt;wsp:rsid wsp:val=&quot;00F65CC7&quot;/&gt;&lt;wsp:rsid wsp:val=&quot;00F65F28&quot;/&gt;&lt;wsp:rsid wsp:val=&quot;00F663C2&quot;/&gt;&lt;wsp:rsid wsp:val=&quot;00F66CA9&quot;/&gt;&lt;wsp:rsid wsp:val=&quot;00F67213&quot;/&gt;&lt;wsp:rsid wsp:val=&quot;00F6755E&quot;/&gt;&lt;wsp:rsid wsp:val=&quot;00F6786C&quot;/&gt;&lt;wsp:rsid wsp:val=&quot;00F67AE0&quot;/&gt;&lt;wsp:rsid wsp:val=&quot;00F67C57&quot;/&gt;&lt;wsp:rsid wsp:val=&quot;00F70365&quot;/&gt;&lt;wsp:rsid wsp:val=&quot;00F70368&quot;/&gt;&lt;wsp:rsid wsp:val=&quot;00F70B2C&quot;/&gt;&lt;wsp:rsid wsp:val=&quot;00F70DA5&quot;/&gt;&lt;wsp:rsid wsp:val=&quot;00F72093&quot;/&gt;&lt;wsp:rsid wsp:val=&quot;00F7330A&quot;/&gt;&lt;wsp:rsid wsp:val=&quot;00F733F0&quot;/&gt;&lt;wsp:rsid wsp:val=&quot;00F73594&quot;/&gt;&lt;wsp:rsid wsp:val=&quot;00F73F88&quot;/&gt;&lt;wsp:rsid wsp:val=&quot;00F742CF&quot;/&gt;&lt;wsp:rsid wsp:val=&quot;00F74BD9&quot;/&gt;&lt;wsp:rsid wsp:val=&quot;00F76695&quot;/&gt;&lt;wsp:rsid wsp:val=&quot;00F80B23&quot;/&gt;&lt;wsp:rsid wsp:val=&quot;00F8173D&quot;/&gt;&lt;wsp:rsid wsp:val=&quot;00F81F18&quot;/&gt;&lt;wsp:rsid wsp:val=&quot;00F8293D&quot;/&gt;&lt;wsp:rsid wsp:val=&quot;00F83768&quot;/&gt;&lt;wsp:rsid wsp:val=&quot;00F84233&quot;/&gt;&lt;wsp:rsid wsp:val=&quot;00F85E5B&quot;/&gt;&lt;wsp:rsid wsp:val=&quot;00F904D7&quot;/&gt;&lt;wsp:rsid wsp:val=&quot;00F90E5F&quot;/&gt;&lt;wsp:rsid wsp:val=&quot;00F91611&quot;/&gt;&lt;wsp:rsid wsp:val=&quot;00F91844&quot;/&gt;&lt;wsp:rsid wsp:val=&quot;00F918CC&quot;/&gt;&lt;wsp:rsid wsp:val=&quot;00F91CD9&quot;/&gt;&lt;wsp:rsid wsp:val=&quot;00F92097&quot;/&gt;&lt;wsp:rsid wsp:val=&quot;00F92B2D&quot;/&gt;&lt;wsp:rsid wsp:val=&quot;00F92BDA&quot;/&gt;&lt;wsp:rsid wsp:val=&quot;00F93251&quot;/&gt;&lt;wsp:rsid wsp:val=&quot;00F93D27&quot;/&gt;&lt;wsp:rsid wsp:val=&quot;00F93E5C&quot;/&gt;&lt;wsp:rsid wsp:val=&quot;00F9543C&quot;/&gt;&lt;wsp:rsid wsp:val=&quot;00F954B3&quot;/&gt;&lt;wsp:rsid wsp:val=&quot;00F960FC&quot;/&gt;&lt;wsp:rsid wsp:val=&quot;00F964EC&quot;/&gt;&lt;wsp:rsid wsp:val=&quot;00F968DC&quot;/&gt;&lt;wsp:rsid wsp:val=&quot;00F97334&quot;/&gt;&lt;wsp:rsid wsp:val=&quot;00F97A21&quot;/&gt;&lt;wsp:rsid wsp:val=&quot;00FA141A&quot;/&gt;&lt;wsp:rsid wsp:val=&quot;00FA21AB&quot;/&gt;&lt;wsp:rsid wsp:val=&quot;00FA237F&quot;/&gt;&lt;wsp:rsid wsp:val=&quot;00FA5356&quot;/&gt;&lt;wsp:rsid wsp:val=&quot;00FA58E9&quot;/&gt;&lt;wsp:rsid wsp:val=&quot;00FA628D&quot;/&gt;&lt;wsp:rsid wsp:val=&quot;00FA6A87&quot;/&gt;&lt;wsp:rsid wsp:val=&quot;00FB0C6E&quot;/&gt;&lt;wsp:rsid wsp:val=&quot;00FB1B44&quot;/&gt;&lt;wsp:rsid wsp:val=&quot;00FB4057&quot;/&gt;&lt;wsp:rsid wsp:val=&quot;00FB53A6&quot;/&gt;&lt;wsp:rsid wsp:val=&quot;00FB53F9&quot;/&gt;&lt;wsp:rsid wsp:val=&quot;00FB602F&quot;/&gt;&lt;wsp:rsid wsp:val=&quot;00FB7835&quot;/&gt;&lt;wsp:rsid wsp:val=&quot;00FB7C6E&quot;/&gt;&lt;wsp:rsid wsp:val=&quot;00FB7E18&quot;/&gt;&lt;wsp:rsid wsp:val=&quot;00FC018A&quot;/&gt;&lt;wsp:rsid wsp:val=&quot;00FC259C&quot;/&gt;&lt;wsp:rsid wsp:val=&quot;00FC2711&quot;/&gt;&lt;wsp:rsid wsp:val=&quot;00FC2722&quot;/&gt;&lt;wsp:rsid wsp:val=&quot;00FC3B95&quot;/&gt;&lt;wsp:rsid wsp:val=&quot;00FC5090&quot;/&gt;&lt;wsp:rsid wsp:val=&quot;00FC5AD2&quot;/&gt;&lt;wsp:rsid wsp:val=&quot;00FC636A&quot;/&gt;&lt;wsp:rsid wsp:val=&quot;00FD0137&quot;/&gt;&lt;wsp:rsid wsp:val=&quot;00FD06D2&quot;/&gt;&lt;wsp:rsid wsp:val=&quot;00FD12D7&quot;/&gt;&lt;wsp:rsid wsp:val=&quot;00FD1443&quot;/&gt;&lt;wsp:rsid wsp:val=&quot;00FD18AB&quot;/&gt;&lt;wsp:rsid wsp:val=&quot;00FD2097&quot;/&gt;&lt;wsp:rsid wsp:val=&quot;00FD2413&quot;/&gt;&lt;wsp:rsid wsp:val=&quot;00FD25BF&quot;/&gt;&lt;wsp:rsid wsp:val=&quot;00FD43C9&quot;/&gt;&lt;wsp:rsid wsp:val=&quot;00FD4E83&quot;/&gt;&lt;wsp:rsid wsp:val=&quot;00FD7114&quot;/&gt;&lt;wsp:rsid wsp:val=&quot;00FD7A62&quot;/&gt;&lt;wsp:rsid wsp:val=&quot;00FE080E&quot;/&gt;&lt;wsp:rsid wsp:val=&quot;00FE095F&quot;/&gt;&lt;wsp:rsid wsp:val=&quot;00FE0DA6&quot;/&gt;&lt;wsp:rsid wsp:val=&quot;00FE1181&quot;/&gt;&lt;wsp:rsid wsp:val=&quot;00FE264D&quot;/&gt;&lt;wsp:rsid wsp:val=&quot;00FE435B&quot;/&gt;&lt;wsp:rsid wsp:val=&quot;00FE460E&quot;/&gt;&lt;wsp:rsid wsp:val=&quot;00FE5CA6&quot;/&gt;&lt;wsp:rsid wsp:val=&quot;00FE73FF&quot;/&gt;&lt;wsp:rsid wsp:val=&quot;00FE7D03&quot;/&gt;&lt;wsp:rsid wsp:val=&quot;00FF005D&quot;/&gt;&lt;wsp:rsid wsp:val=&quot;00FF158D&quot;/&gt;&lt;wsp:rsid wsp:val=&quot;00FF1ADB&quot;/&gt;&lt;wsp:rsid wsp:val=&quot;00FF3379&quot;/&gt;&lt;wsp:rsid wsp:val=&quot;00FF3B0E&quot;/&gt;&lt;wsp:rsid wsp:val=&quot;00FF4113&quot;/&gt;&lt;wsp:rsid wsp:val=&quot;00FF4456&quot;/&gt;&lt;wsp:rsid wsp:val=&quot;00FF4D58&quot;/&gt;&lt;wsp:rsid wsp:val=&quot;00FF6083&quot;/&gt;&lt;wsp:rsid wsp:val=&quot;00FF62D3&quot;/&gt;&lt;wsp:rsid wsp:val=&quot;00FF64C6&quot;/&gt;&lt;wsp:rsid wsp:val=&quot;00FF69B9&quot;/&gt;&lt;wsp:rsid wsp:val=&quot;00FF6D55&quot;/&gt;&lt;wsp:rsid wsp:val=&quot;00FF7ECD&quot;/&gt;&lt;/wsp:rsids&gt;&lt;/w:docPr&gt;&lt;w:body&gt;&lt;w:p wsp:rsidR=&quot;00000000&quot; wsp:rsidRDefault=&quot;00DD1DA9&quot;&gt;&lt;m:oMathPara&gt;&lt;m:oMath&gt;&lt;m:r&gt;&lt;w:rPr&gt;&lt;w:rFonts w:ascii=&quot;Cambria Math&quot; w:h-ansi=&quot;Cambria Math&quot;/&gt;&lt;wx:font wx:val=&quot;Cambria Math&quot;/&gt;&lt;w:i/&gt;&lt;/w:rPr&gt;&lt;m:t&gt;E=&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9000000&lt;/m:t&gt;&lt;/m:r&gt;&lt;/m:num&gt;&lt;m:den&gt;&lt;m:r&gt;&lt;w:rPr&gt;&lt;w:rFonts w:ascii=&quot;Cambria Math&quot; w:h-ansi=&quot;Cambria Math&quot;/&gt;&lt;wx:font wx:val=&quot;Cambria Math&quot;/&gt;&lt;w:i/&gt;&lt;/w:rPr&gt;&lt;m:t&gt;150000&lt;/m:t&gt;&lt;/m:r&gt;&lt;/m:den&gt;&lt;/m:f&gt;&lt;m:r&gt;&lt;w:rPr&gt;&lt;w:rFonts w:ascii=&quot;Cambria Math&quot; w:h-ansi=&quot;Cambria Math&quot;/&gt;&lt;wx:font wx:val=&quot;Cambria Math&quot;/&gt;&lt;w:i/&gt;&lt;/w:rPr&gt;&lt;m:t&gt;-1=0.9786 РёР»Рё  97,86%.&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006F5184" w:rsidRPr="002C5B5F">
        <w:instrText xml:space="preserve"> </w:instrText>
      </w:r>
      <w:r w:rsidR="006F5184" w:rsidRPr="002C5B5F">
        <w:fldChar w:fldCharType="separate"/>
      </w:r>
      <w:r>
        <w:pict>
          <v:shape id="_x0000_i1029" type="#_x0000_t75" style="width:193.8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013C&quot;/&gt;&lt;wsp:rsid wsp:val=&quot;00000A13&quot;/&gt;&lt;wsp:rsid wsp:val=&quot;00001C7B&quot;/&gt;&lt;wsp:rsid wsp:val=&quot;00001CBA&quot;/&gt;&lt;wsp:rsid wsp:val=&quot;00003438&quot;/&gt;&lt;wsp:rsid wsp:val=&quot;00003B4D&quot;/&gt;&lt;wsp:rsid wsp:val=&quot;00004511&quot;/&gt;&lt;wsp:rsid wsp:val=&quot;00007748&quot;/&gt;&lt;wsp:rsid wsp:val=&quot;00012567&quot;/&gt;&lt;wsp:rsid wsp:val=&quot;00012E02&quot;/&gt;&lt;wsp:rsid wsp:val=&quot;0001303E&quot;/&gt;&lt;wsp:rsid wsp:val=&quot;00013A96&quot;/&gt;&lt;wsp:rsid wsp:val=&quot;00014007&quot;/&gt;&lt;wsp:rsid wsp:val=&quot;000141B2&quot;/&gt;&lt;wsp:rsid wsp:val=&quot;0001502C&quot;/&gt;&lt;wsp:rsid wsp:val=&quot;00015482&quot;/&gt;&lt;wsp:rsid wsp:val=&quot;00015485&quot;/&gt;&lt;wsp:rsid wsp:val=&quot;00016276&quot;/&gt;&lt;wsp:rsid wsp:val=&quot;0001638A&quot;/&gt;&lt;wsp:rsid wsp:val=&quot;00016B9B&quot;/&gt;&lt;wsp:rsid wsp:val=&quot;00016C46&quot;/&gt;&lt;wsp:rsid wsp:val=&quot;00017BD9&quot;/&gt;&lt;wsp:rsid wsp:val=&quot;00017F80&quot;/&gt;&lt;wsp:rsid wsp:val=&quot;00020A9B&quot;/&gt;&lt;wsp:rsid wsp:val=&quot;00022183&quot;/&gt;&lt;wsp:rsid wsp:val=&quot;0002256E&quot;/&gt;&lt;wsp:rsid wsp:val=&quot;0002420D&quot;/&gt;&lt;wsp:rsid wsp:val=&quot;00024337&quot;/&gt;&lt;wsp:rsid wsp:val=&quot;000248E2&quot;/&gt;&lt;wsp:rsid wsp:val=&quot;00024A57&quot;/&gt;&lt;wsp:rsid wsp:val=&quot;00025256&quot;/&gt;&lt;wsp:rsid wsp:val=&quot;0002526A&quot;/&gt;&lt;wsp:rsid wsp:val=&quot;000277BE&quot;/&gt;&lt;wsp:rsid wsp:val=&quot;0002783F&quot;/&gt;&lt;wsp:rsid wsp:val=&quot;00030AA7&quot;/&gt;&lt;wsp:rsid wsp:val=&quot;0003239F&quot;/&gt;&lt;wsp:rsid wsp:val=&quot;0003302C&quot;/&gt;&lt;wsp:rsid wsp:val=&quot;0003365F&quot;/&gt;&lt;wsp:rsid wsp:val=&quot;00033CEA&quot;/&gt;&lt;wsp:rsid wsp:val=&quot;00034A75&quot;/&gt;&lt;wsp:rsid wsp:val=&quot;00034B66&quot;/&gt;&lt;wsp:rsid wsp:val=&quot;00034EC0&quot;/&gt;&lt;wsp:rsid wsp:val=&quot;00035222&quot;/&gt;&lt;wsp:rsid wsp:val=&quot;00035345&quot;/&gt;&lt;wsp:rsid wsp:val=&quot;0003561B&quot;/&gt;&lt;wsp:rsid wsp:val=&quot;00036265&quot;/&gt;&lt;wsp:rsid wsp:val=&quot;00036694&quot;/&gt;&lt;wsp:rsid wsp:val=&quot;000366C4&quot;/&gt;&lt;wsp:rsid wsp:val=&quot;00036E7D&quot;/&gt;&lt;wsp:rsid wsp:val=&quot;00037471&quot;/&gt;&lt;wsp:rsid wsp:val=&quot;0003754E&quot;/&gt;&lt;wsp:rsid wsp:val=&quot;000378C8&quot;/&gt;&lt;wsp:rsid wsp:val=&quot;0004459E&quot;/&gt;&lt;wsp:rsid wsp:val=&quot;0004673C&quot;/&gt;&lt;wsp:rsid wsp:val=&quot;000472E3&quot;/&gt;&lt;wsp:rsid wsp:val=&quot;00047499&quot;/&gt;&lt;wsp:rsid wsp:val=&quot;00047904&quot;/&gt;&lt;wsp:rsid wsp:val=&quot;00047BB7&quot;/&gt;&lt;wsp:rsid wsp:val=&quot;00050AA2&quot;/&gt;&lt;wsp:rsid wsp:val=&quot;000516D5&quot;/&gt;&lt;wsp:rsid wsp:val=&quot;000521A0&quot;/&gt;&lt;wsp:rsid wsp:val=&quot;00052B5C&quot;/&gt;&lt;wsp:rsid wsp:val=&quot;00052FC4&quot;/&gt;&lt;wsp:rsid wsp:val=&quot;0005324B&quot;/&gt;&lt;wsp:rsid wsp:val=&quot;00053E3A&quot;/&gt;&lt;wsp:rsid wsp:val=&quot;00054F26&quot;/&gt;&lt;wsp:rsid wsp:val=&quot;0005590D&quot;/&gt;&lt;wsp:rsid wsp:val=&quot;00057869&quot;/&gt;&lt;wsp:rsid wsp:val=&quot;00057CBB&quot;/&gt;&lt;wsp:rsid wsp:val=&quot;00062508&quot;/&gt;&lt;wsp:rsid wsp:val=&quot;00062544&quot;/&gt;&lt;wsp:rsid wsp:val=&quot;000629FE&quot;/&gt;&lt;wsp:rsid wsp:val=&quot;00062C49&quot;/&gt;&lt;wsp:rsid wsp:val=&quot;00064779&quot;/&gt;&lt;wsp:rsid wsp:val=&quot;000647A2&quot;/&gt;&lt;wsp:rsid wsp:val=&quot;000648B3&quot;/&gt;&lt;wsp:rsid wsp:val=&quot;00065E52&quot;/&gt;&lt;wsp:rsid wsp:val=&quot;00066022&quot;/&gt;&lt;wsp:rsid wsp:val=&quot;00066106&quot;/&gt;&lt;wsp:rsid wsp:val=&quot;00066A79&quot;/&gt;&lt;wsp:rsid wsp:val=&quot;00066D0A&quot;/&gt;&lt;wsp:rsid wsp:val=&quot;00066E0A&quot;/&gt;&lt;wsp:rsid wsp:val=&quot;0007184E&quot;/&gt;&lt;wsp:rsid wsp:val=&quot;00071B3B&quot;/&gt;&lt;wsp:rsid wsp:val=&quot;00072222&quot;/&gt;&lt;wsp:rsid wsp:val=&quot;000727D8&quot;/&gt;&lt;wsp:rsid wsp:val=&quot;00074085&quot;/&gt;&lt;wsp:rsid wsp:val=&quot;00074B81&quot;/&gt;&lt;wsp:rsid wsp:val=&quot;00075FB2&quot;/&gt;&lt;wsp:rsid wsp:val=&quot;00076108&quot;/&gt;&lt;wsp:rsid wsp:val=&quot;000764EF&quot;/&gt;&lt;wsp:rsid wsp:val=&quot;00077223&quot;/&gt;&lt;wsp:rsid wsp:val=&quot;00080378&quot;/&gt;&lt;wsp:rsid wsp:val=&quot;00080524&quot;/&gt;&lt;wsp:rsid wsp:val=&quot;000808A3&quot;/&gt;&lt;wsp:rsid wsp:val=&quot;00081966&quot;/&gt;&lt;wsp:rsid wsp:val=&quot;00081BAF&quot;/&gt;&lt;wsp:rsid wsp:val=&quot;00081EDC&quot;/&gt;&lt;wsp:rsid wsp:val=&quot;00081FCE&quot;/&gt;&lt;wsp:rsid wsp:val=&quot;000835B4&quot;/&gt;&lt;wsp:rsid wsp:val=&quot;00083A52&quot;/&gt;&lt;wsp:rsid wsp:val=&quot;00084190&quot;/&gt;&lt;wsp:rsid wsp:val=&quot;0008548E&quot;/&gt;&lt;wsp:rsid wsp:val=&quot;0008577C&quot;/&gt;&lt;wsp:rsid wsp:val=&quot;00086B03&quot;/&gt;&lt;wsp:rsid wsp:val=&quot;00087886&quot;/&gt;&lt;wsp:rsid wsp:val=&quot;00087F44&quot;/&gt;&lt;wsp:rsid wsp:val=&quot;00090B42&quot;/&gt;&lt;wsp:rsid wsp:val=&quot;00090D2E&quot;/&gt;&lt;wsp:rsid wsp:val=&quot;000921C1&quot;/&gt;&lt;wsp:rsid wsp:val=&quot;0009225D&quot;/&gt;&lt;wsp:rsid wsp:val=&quot;00092C70&quot;/&gt;&lt;wsp:rsid wsp:val=&quot;00094443&quot;/&gt;&lt;wsp:rsid wsp:val=&quot;00094D93&quot;/&gt;&lt;wsp:rsid wsp:val=&quot;00095A5D&quot;/&gt;&lt;wsp:rsid wsp:val=&quot;000960F9&quot;/&gt;&lt;wsp:rsid wsp:val=&quot;00097431&quot;/&gt;&lt;wsp:rsid wsp:val=&quot;000A12E7&quot;/&gt;&lt;wsp:rsid wsp:val=&quot;000A13CA&quot;/&gt;&lt;wsp:rsid wsp:val=&quot;000A1761&quot;/&gt;&lt;wsp:rsid wsp:val=&quot;000A1C23&quot;/&gt;&lt;wsp:rsid wsp:val=&quot;000A1C2E&quot;/&gt;&lt;wsp:rsid wsp:val=&quot;000A234A&quot;/&gt;&lt;wsp:rsid wsp:val=&quot;000A2D9F&quot;/&gt;&lt;wsp:rsid wsp:val=&quot;000A2F25&quot;/&gt;&lt;wsp:rsid wsp:val=&quot;000A5A62&quot;/&gt;&lt;wsp:rsid wsp:val=&quot;000A7364&quot;/&gt;&lt;wsp:rsid wsp:val=&quot;000A7B27&quot;/&gt;&lt;wsp:rsid wsp:val=&quot;000B027A&quot;/&gt;&lt;wsp:rsid wsp:val=&quot;000B0C37&quot;/&gt;&lt;wsp:rsid wsp:val=&quot;000B2E6F&quot;/&gt;&lt;wsp:rsid wsp:val=&quot;000B4297&quot;/&gt;&lt;wsp:rsid wsp:val=&quot;000B6235&quot;/&gt;&lt;wsp:rsid wsp:val=&quot;000B6283&quot;/&gt;&lt;wsp:rsid wsp:val=&quot;000B66F0&quot;/&gt;&lt;wsp:rsid wsp:val=&quot;000C031D&quot;/&gt;&lt;wsp:rsid wsp:val=&quot;000C0CD0&quot;/&gt;&lt;wsp:rsid wsp:val=&quot;000C0DFF&quot;/&gt;&lt;wsp:rsid wsp:val=&quot;000C1C8C&quot;/&gt;&lt;wsp:rsid wsp:val=&quot;000C3C1B&quot;/&gt;&lt;wsp:rsid wsp:val=&quot;000C49C2&quot;/&gt;&lt;wsp:rsid wsp:val=&quot;000C4FE8&quot;/&gt;&lt;wsp:rsid wsp:val=&quot;000C56FE&quot;/&gt;&lt;wsp:rsid wsp:val=&quot;000C5888&quot;/&gt;&lt;wsp:rsid wsp:val=&quot;000C5DA2&quot;/&gt;&lt;wsp:rsid wsp:val=&quot;000C65B9&quot;/&gt;&lt;wsp:rsid wsp:val=&quot;000C68ED&quot;/&gt;&lt;wsp:rsid wsp:val=&quot;000C7141&quot;/&gt;&lt;wsp:rsid wsp:val=&quot;000C7598&quot;/&gt;&lt;wsp:rsid wsp:val=&quot;000D0682&quot;/&gt;&lt;wsp:rsid wsp:val=&quot;000D0719&quot;/&gt;&lt;wsp:rsid wsp:val=&quot;000D0F53&quot;/&gt;&lt;wsp:rsid wsp:val=&quot;000D2135&quot;/&gt;&lt;wsp:rsid wsp:val=&quot;000D2771&quot;/&gt;&lt;wsp:rsid wsp:val=&quot;000D2CC8&quot;/&gt;&lt;wsp:rsid wsp:val=&quot;000D2F00&quot;/&gt;&lt;wsp:rsid wsp:val=&quot;000D3D1D&quot;/&gt;&lt;wsp:rsid wsp:val=&quot;000D5968&quot;/&gt;&lt;wsp:rsid wsp:val=&quot;000D74E3&quot;/&gt;&lt;wsp:rsid wsp:val=&quot;000D793F&quot;/&gt;&lt;wsp:rsid wsp:val=&quot;000E0C78&quot;/&gt;&lt;wsp:rsid wsp:val=&quot;000E2F87&quot;/&gt;&lt;wsp:rsid wsp:val=&quot;000E31BB&quot;/&gt;&lt;wsp:rsid wsp:val=&quot;000E41D8&quot;/&gt;&lt;wsp:rsid wsp:val=&quot;000E444B&quot;/&gt;&lt;wsp:rsid wsp:val=&quot;000E533E&quot;/&gt;&lt;wsp:rsid wsp:val=&quot;000E53B6&quot;/&gt;&lt;wsp:rsid wsp:val=&quot;000E6E36&quot;/&gt;&lt;wsp:rsid wsp:val=&quot;000E7292&quot;/&gt;&lt;wsp:rsid wsp:val=&quot;000E7E8B&quot;/&gt;&lt;wsp:rsid wsp:val=&quot;000F0053&quot;/&gt;&lt;wsp:rsid wsp:val=&quot;000F0146&quot;/&gt;&lt;wsp:rsid wsp:val=&quot;000F0222&quot;/&gt;&lt;wsp:rsid wsp:val=&quot;000F1149&quot;/&gt;&lt;wsp:rsid wsp:val=&quot;000F2074&quot;/&gt;&lt;wsp:rsid wsp:val=&quot;000F229C&quot;/&gt;&lt;wsp:rsid wsp:val=&quot;000F2521&quot;/&gt;&lt;wsp:rsid wsp:val=&quot;000F29EA&quot;/&gt;&lt;wsp:rsid wsp:val=&quot;000F440F&quot;/&gt;&lt;wsp:rsid wsp:val=&quot;000F49F3&quot;/&gt;&lt;wsp:rsid wsp:val=&quot;000F4BA7&quot;/&gt;&lt;wsp:rsid wsp:val=&quot;000F54D6&quot;/&gt;&lt;wsp:rsid wsp:val=&quot;000F5DBA&quot;/&gt;&lt;wsp:rsid wsp:val=&quot;000F5F27&quot;/&gt;&lt;wsp:rsid wsp:val=&quot;000F6636&quot;/&gt;&lt;wsp:rsid wsp:val=&quot;001007A2&quot;/&gt;&lt;wsp:rsid wsp:val=&quot;00100CE1&quot;/&gt;&lt;wsp:rsid wsp:val=&quot;001011CF&quot;/&gt;&lt;wsp:rsid wsp:val=&quot;0010164E&quot;/&gt;&lt;wsp:rsid wsp:val=&quot;001016E7&quot;/&gt;&lt;wsp:rsid wsp:val=&quot;00101A2F&quot;/&gt;&lt;wsp:rsid wsp:val=&quot;001020E3&quot;/&gt;&lt;wsp:rsid wsp:val=&quot;00102270&quot;/&gt;&lt;wsp:rsid wsp:val=&quot;00103D8B&quot;/&gt;&lt;wsp:rsid wsp:val=&quot;0010460D&quot;/&gt;&lt;wsp:rsid wsp:val=&quot;0010463D&quot;/&gt;&lt;wsp:rsid wsp:val=&quot;00104B26&quot;/&gt;&lt;wsp:rsid wsp:val=&quot;00105211&quot;/&gt;&lt;wsp:rsid wsp:val=&quot;00105D57&quot;/&gt;&lt;wsp:rsid wsp:val=&quot;0010680C&quot;/&gt;&lt;wsp:rsid wsp:val=&quot;001075F0&quot;/&gt;&lt;wsp:rsid wsp:val=&quot;0011002C&quot;/&gt;&lt;wsp:rsid wsp:val=&quot;00111252&quot;/&gt;&lt;wsp:rsid wsp:val=&quot;00112083&quot;/&gt;&lt;wsp:rsid wsp:val=&quot;00112940&quot;/&gt;&lt;wsp:rsid wsp:val=&quot;00113399&quot;/&gt;&lt;wsp:rsid wsp:val=&quot;001134DA&quot;/&gt;&lt;wsp:rsid wsp:val=&quot;0011373B&quot;/&gt;&lt;wsp:rsid wsp:val=&quot;0011423D&quot;/&gt;&lt;wsp:rsid wsp:val=&quot;00114E34&quot;/&gt;&lt;wsp:rsid wsp:val=&quot;00114FC8&quot;/&gt;&lt;wsp:rsid wsp:val=&quot;0011511D&quot;/&gt;&lt;wsp:rsid wsp:val=&quot;00116181&quot;/&gt;&lt;wsp:rsid wsp:val=&quot;0011664E&quot;/&gt;&lt;wsp:rsid wsp:val=&quot;00117754&quot;/&gt;&lt;wsp:rsid wsp:val=&quot;00117765&quot;/&gt;&lt;wsp:rsid wsp:val=&quot;00117F6D&quot;/&gt;&lt;wsp:rsid wsp:val=&quot;0012075F&quot;/&gt;&lt;wsp:rsid wsp:val=&quot;0012114C&quot;/&gt;&lt;wsp:rsid wsp:val=&quot;0012126B&quot;/&gt;&lt;wsp:rsid wsp:val=&quot;00122464&quot;/&gt;&lt;wsp:rsid wsp:val=&quot;0012270D&quot;/&gt;&lt;wsp:rsid wsp:val=&quot;00124D52&quot;/&gt;&lt;wsp:rsid wsp:val=&quot;001250C4&quot;/&gt;&lt;wsp:rsid wsp:val=&quot;00125431&quot;/&gt;&lt;wsp:rsid wsp:val=&quot;001258D3&quot;/&gt;&lt;wsp:rsid wsp:val=&quot;00126CF7&quot;/&gt;&lt;wsp:rsid wsp:val=&quot;00127388&quot;/&gt;&lt;wsp:rsid wsp:val=&quot;00130939&quot;/&gt;&lt;wsp:rsid wsp:val=&quot;00132BCD&quot;/&gt;&lt;wsp:rsid wsp:val=&quot;001339DF&quot;/&gt;&lt;wsp:rsid wsp:val=&quot;001343C6&quot;/&gt;&lt;wsp:rsid wsp:val=&quot;001344D0&quot;/&gt;&lt;wsp:rsid wsp:val=&quot;001346CE&quot;/&gt;&lt;wsp:rsid wsp:val=&quot;0013497C&quot;/&gt;&lt;wsp:rsid wsp:val=&quot;00135232&quot;/&gt;&lt;wsp:rsid wsp:val=&quot;00137E30&quot;/&gt;&lt;wsp:rsid wsp:val=&quot;00141105&quot;/&gt;&lt;wsp:rsid wsp:val=&quot;00141506&quot;/&gt;&lt;wsp:rsid wsp:val=&quot;0014151A&quot;/&gt;&lt;wsp:rsid wsp:val=&quot;00143017&quot;/&gt;&lt;wsp:rsid wsp:val=&quot;001432E0&quot;/&gt;&lt;wsp:rsid wsp:val=&quot;00144185&quot;/&gt;&lt;wsp:rsid wsp:val=&quot;0014436E&quot;/&gt;&lt;wsp:rsid wsp:val=&quot;001446E2&quot;/&gt;&lt;wsp:rsid wsp:val=&quot;001448D9&quot;/&gt;&lt;wsp:rsid wsp:val=&quot;0014543B&quot;/&gt;&lt;wsp:rsid wsp:val=&quot;00151B42&quot;/&gt;&lt;wsp:rsid wsp:val=&quot;00151C0E&quot;/&gt;&lt;wsp:rsid wsp:val=&quot;00152DEE&quot;/&gt;&lt;wsp:rsid wsp:val=&quot;00154D24&quot;/&gt;&lt;wsp:rsid wsp:val=&quot;00155986&quot;/&gt;&lt;wsp:rsid wsp:val=&quot;00155BED&quot;/&gt;&lt;wsp:rsid wsp:val=&quot;00155E51&quot;/&gt;&lt;wsp:rsid wsp:val=&quot;00157AC2&quot;/&gt;&lt;wsp:rsid wsp:val=&quot;00160160&quot;/&gt;&lt;wsp:rsid wsp:val=&quot;00160B66&quot;/&gt;&lt;wsp:rsid wsp:val=&quot;00160BF4&quot;/&gt;&lt;wsp:rsid wsp:val=&quot;001615E8&quot;/&gt;&lt;wsp:rsid wsp:val=&quot;00161B0F&quot;/&gt;&lt;wsp:rsid wsp:val=&quot;00162942&quot;/&gt;&lt;wsp:rsid wsp:val=&quot;001654FA&quot;/&gt;&lt;wsp:rsid wsp:val=&quot;001659C0&quot;/&gt;&lt;wsp:rsid wsp:val=&quot;00166709&quot;/&gt;&lt;wsp:rsid wsp:val=&quot;00167055&quot;/&gt;&lt;wsp:rsid wsp:val=&quot;0016780E&quot;/&gt;&lt;wsp:rsid wsp:val=&quot;00170004&quot;/&gt;&lt;wsp:rsid wsp:val=&quot;00170C07&quot;/&gt;&lt;wsp:rsid wsp:val=&quot;00171C02&quot;/&gt;&lt;wsp:rsid wsp:val=&quot;001726C2&quot;/&gt;&lt;wsp:rsid wsp:val=&quot;00172E26&quot;/&gt;&lt;wsp:rsid wsp:val=&quot;001735D2&quot;/&gt;&lt;wsp:rsid wsp:val=&quot;00174D3C&quot;/&gt;&lt;wsp:rsid wsp:val=&quot;001754E7&quot;/&gt;&lt;wsp:rsid wsp:val=&quot;00176CDC&quot;/&gt;&lt;wsp:rsid wsp:val=&quot;00177B56&quot;/&gt;&lt;wsp:rsid wsp:val=&quot;001804EC&quot;/&gt;&lt;wsp:rsid wsp:val=&quot;0018051B&quot;/&gt;&lt;wsp:rsid wsp:val=&quot;001816AC&quot;/&gt;&lt;wsp:rsid wsp:val=&quot;001818F3&quot;/&gt;&lt;wsp:rsid wsp:val=&quot;001822AB&quot;/&gt;&lt;wsp:rsid wsp:val=&quot;001824BF&quot;/&gt;&lt;wsp:rsid wsp:val=&quot;00182CBC&quot;/&gt;&lt;wsp:rsid wsp:val=&quot;00184A25&quot;/&gt;&lt;wsp:rsid wsp:val=&quot;0018524F&quot;/&gt;&lt;wsp:rsid wsp:val=&quot;0018596D&quot;/&gt;&lt;wsp:rsid wsp:val=&quot;001860FA&quot;/&gt;&lt;wsp:rsid wsp:val=&quot;00186AE6&quot;/&gt;&lt;wsp:rsid wsp:val=&quot;00186B2C&quot;/&gt;&lt;wsp:rsid wsp:val=&quot;00187ED5&quot;/&gt;&lt;wsp:rsid wsp:val=&quot;00187F69&quot;/&gt;&lt;wsp:rsid wsp:val=&quot;00190001&quot;/&gt;&lt;wsp:rsid wsp:val=&quot;001906CA&quot;/&gt;&lt;wsp:rsid wsp:val=&quot;00190741&quot;/&gt;&lt;wsp:rsid wsp:val=&quot;00190D11&quot;/&gt;&lt;wsp:rsid wsp:val=&quot;00191067&quot;/&gt;&lt;wsp:rsid wsp:val=&quot;001910A9&quot;/&gt;&lt;wsp:rsid wsp:val=&quot;00192BB4&quot;/&gt;&lt;wsp:rsid wsp:val=&quot;00193087&quot;/&gt;&lt;wsp:rsid wsp:val=&quot;001939CE&quot;/&gt;&lt;wsp:rsid wsp:val=&quot;001953CC&quot;/&gt;&lt;wsp:rsid wsp:val=&quot;0019619B&quot;/&gt;&lt;wsp:rsid wsp:val=&quot;00197D23&quot;/&gt;&lt;wsp:rsid wsp:val=&quot;001A0341&quot;/&gt;&lt;wsp:rsid wsp:val=&quot;001A1736&quot;/&gt;&lt;wsp:rsid wsp:val=&quot;001A1F37&quot;/&gt;&lt;wsp:rsid wsp:val=&quot;001A2965&quot;/&gt;&lt;wsp:rsid wsp:val=&quot;001A319B&quot;/&gt;&lt;wsp:rsid wsp:val=&quot;001A36A2&quot;/&gt;&lt;wsp:rsid wsp:val=&quot;001A5339&quot;/&gt;&lt;wsp:rsid wsp:val=&quot;001A5605&quot;/&gt;&lt;wsp:rsid wsp:val=&quot;001A5729&quot;/&gt;&lt;wsp:rsid wsp:val=&quot;001A681E&quot;/&gt;&lt;wsp:rsid wsp:val=&quot;001A688E&quot;/&gt;&lt;wsp:rsid wsp:val=&quot;001A6EEF&quot;/&gt;&lt;wsp:rsid wsp:val=&quot;001B0A34&quot;/&gt;&lt;wsp:rsid wsp:val=&quot;001B1332&quot;/&gt;&lt;wsp:rsid wsp:val=&quot;001B24D0&quot;/&gt;&lt;wsp:rsid wsp:val=&quot;001B2D68&quot;/&gt;&lt;wsp:rsid wsp:val=&quot;001B458C&quot;/&gt;&lt;wsp:rsid wsp:val=&quot;001B4A01&quot;/&gt;&lt;wsp:rsid wsp:val=&quot;001B5242&quot;/&gt;&lt;wsp:rsid wsp:val=&quot;001B5EA0&quot;/&gt;&lt;wsp:rsid wsp:val=&quot;001B60B2&quot;/&gt;&lt;wsp:rsid wsp:val=&quot;001B60D7&quot;/&gt;&lt;wsp:rsid wsp:val=&quot;001B6AE9&quot;/&gt;&lt;wsp:rsid wsp:val=&quot;001B6B96&quot;/&gt;&lt;wsp:rsid wsp:val=&quot;001B6C13&quot;/&gt;&lt;wsp:rsid wsp:val=&quot;001C1AF4&quot;/&gt;&lt;wsp:rsid wsp:val=&quot;001C3239&quot;/&gt;&lt;wsp:rsid wsp:val=&quot;001C4B2E&quot;/&gt;&lt;wsp:rsid wsp:val=&quot;001C5440&quot;/&gt;&lt;wsp:rsid wsp:val=&quot;001C5872&quot;/&gt;&lt;wsp:rsid wsp:val=&quot;001C62DD&quot;/&gt;&lt;wsp:rsid wsp:val=&quot;001C69B0&quot;/&gt;&lt;wsp:rsid wsp:val=&quot;001C6D46&quot;/&gt;&lt;wsp:rsid wsp:val=&quot;001D0E0F&quot;/&gt;&lt;wsp:rsid wsp:val=&quot;001D1D72&quot;/&gt;&lt;wsp:rsid wsp:val=&quot;001D20F6&quot;/&gt;&lt;wsp:rsid wsp:val=&quot;001D267E&quot;/&gt;&lt;wsp:rsid wsp:val=&quot;001D29DD&quot;/&gt;&lt;wsp:rsid wsp:val=&quot;001D3ABC&quot;/&gt;&lt;wsp:rsid wsp:val=&quot;001D3BD4&quot;/&gt;&lt;wsp:rsid wsp:val=&quot;001D3CDD&quot;/&gt;&lt;wsp:rsid wsp:val=&quot;001D4AEF&quot;/&gt;&lt;wsp:rsid wsp:val=&quot;001D4F6F&quot;/&gt;&lt;wsp:rsid wsp:val=&quot;001D51DF&quot;/&gt;&lt;wsp:rsid wsp:val=&quot;001D550B&quot;/&gt;&lt;wsp:rsid wsp:val=&quot;001D6138&quot;/&gt;&lt;wsp:rsid wsp:val=&quot;001D737F&quot;/&gt;&lt;wsp:rsid wsp:val=&quot;001D75C4&quot;/&gt;&lt;wsp:rsid wsp:val=&quot;001E031B&quot;/&gt;&lt;wsp:rsid wsp:val=&quot;001E1177&quot;/&gt;&lt;wsp:rsid wsp:val=&quot;001E16AF&quot;/&gt;&lt;wsp:rsid wsp:val=&quot;001E17C5&quot;/&gt;&lt;wsp:rsid wsp:val=&quot;001E216C&quot;/&gt;&lt;wsp:rsid wsp:val=&quot;001E22AC&quot;/&gt;&lt;wsp:rsid wsp:val=&quot;001E3A04&quot;/&gt;&lt;wsp:rsid wsp:val=&quot;001E3BD6&quot;/&gt;&lt;wsp:rsid wsp:val=&quot;001E43EC&quot;/&gt;&lt;wsp:rsid wsp:val=&quot;001E4A38&quot;/&gt;&lt;wsp:rsid wsp:val=&quot;001E4AB3&quot;/&gt;&lt;wsp:rsid wsp:val=&quot;001E4EF9&quot;/&gt;&lt;wsp:rsid wsp:val=&quot;001E5A43&quot;/&gt;&lt;wsp:rsid wsp:val=&quot;001E6366&quot;/&gt;&lt;wsp:rsid wsp:val=&quot;001E638B&quot;/&gt;&lt;wsp:rsid wsp:val=&quot;001E6568&quot;/&gt;&lt;wsp:rsid wsp:val=&quot;001E7C8A&quot;/&gt;&lt;wsp:rsid wsp:val=&quot;001F0154&quot;/&gt;&lt;wsp:rsid wsp:val=&quot;001F0676&quot;/&gt;&lt;wsp:rsid wsp:val=&quot;001F0A5D&quot;/&gt;&lt;wsp:rsid wsp:val=&quot;001F130D&quot;/&gt;&lt;wsp:rsid wsp:val=&quot;001F155F&quot;/&gt;&lt;wsp:rsid wsp:val=&quot;001F158B&quot;/&gt;&lt;wsp:rsid wsp:val=&quot;001F1DC0&quot;/&gt;&lt;wsp:rsid wsp:val=&quot;001F1FB1&quot;/&gt;&lt;wsp:rsid wsp:val=&quot;001F2E9D&quot;/&gt;&lt;wsp:rsid wsp:val=&quot;001F31AC&quot;/&gt;&lt;wsp:rsid wsp:val=&quot;001F405C&quot;/&gt;&lt;wsp:rsid wsp:val=&quot;001F5B8A&quot;/&gt;&lt;wsp:rsid wsp:val=&quot;001F5C57&quot;/&gt;&lt;wsp:rsid wsp:val=&quot;001F5CD0&quot;/&gt;&lt;wsp:rsid wsp:val=&quot;001F5E3D&quot;/&gt;&lt;wsp:rsid wsp:val=&quot;001F6A74&quot;/&gt;&lt;wsp:rsid wsp:val=&quot;001F78CA&quot;/&gt;&lt;wsp:rsid wsp:val=&quot;00200EEC&quot;/&gt;&lt;wsp:rsid wsp:val=&quot;00201300&quot;/&gt;&lt;wsp:rsid wsp:val=&quot;0020180A&quot;/&gt;&lt;wsp:rsid wsp:val=&quot;00201B8B&quot;/&gt;&lt;wsp:rsid wsp:val=&quot;002035F2&quot;/&gt;&lt;wsp:rsid wsp:val=&quot;002047DA&quot;/&gt;&lt;wsp:rsid wsp:val=&quot;002048AC&quot;/&gt;&lt;wsp:rsid wsp:val=&quot;00205614&quot;/&gt;&lt;wsp:rsid wsp:val=&quot;00206337&quot;/&gt;&lt;wsp:rsid wsp:val=&quot;00206A37&quot;/&gt;&lt;wsp:rsid wsp:val=&quot;00206AEE&quot;/&gt;&lt;wsp:rsid wsp:val=&quot;00206D0B&quot;/&gt;&lt;wsp:rsid wsp:val=&quot;00207660&quot;/&gt;&lt;wsp:rsid wsp:val=&quot;00207D10&quot;/&gt;&lt;wsp:rsid wsp:val=&quot;002103A9&quot;/&gt;&lt;wsp:rsid wsp:val=&quot;00210C80&quot;/&gt;&lt;wsp:rsid wsp:val=&quot;00210EBE&quot;/&gt;&lt;wsp:rsid wsp:val=&quot;00211885&quot;/&gt;&lt;wsp:rsid wsp:val=&quot;0021273B&quot;/&gt;&lt;wsp:rsid wsp:val=&quot;0021291A&quot;/&gt;&lt;wsp:rsid wsp:val=&quot;00212A5C&quot;/&gt;&lt;wsp:rsid wsp:val=&quot;002137F7&quot;/&gt;&lt;wsp:rsid wsp:val=&quot;00213D0D&quot;/&gt;&lt;wsp:rsid wsp:val=&quot;002140B6&quot;/&gt;&lt;wsp:rsid wsp:val=&quot;00214A9C&quot;/&gt;&lt;wsp:rsid wsp:val=&quot;00214D14&quot;/&gt;&lt;wsp:rsid wsp:val=&quot;00215348&quot;/&gt;&lt;wsp:rsid wsp:val=&quot;00215742&quot;/&gt;&lt;wsp:rsid wsp:val=&quot;00215E2A&quot;/&gt;&lt;wsp:rsid wsp:val=&quot;00216A84&quot;/&gt;&lt;wsp:rsid wsp:val=&quot;0022075A&quot;/&gt;&lt;wsp:rsid wsp:val=&quot;00220919&quot;/&gt;&lt;wsp:rsid wsp:val=&quot;00220C6C&quot;/&gt;&lt;wsp:rsid wsp:val=&quot;002211EC&quot;/&gt;&lt;wsp:rsid wsp:val=&quot;00221A67&quot;/&gt;&lt;wsp:rsid wsp:val=&quot;00223E5D&quot;/&gt;&lt;wsp:rsid wsp:val=&quot;00225482&quot;/&gt;&lt;wsp:rsid wsp:val=&quot;00226E2D&quot;/&gt;&lt;wsp:rsid wsp:val=&quot;002277B8&quot;/&gt;&lt;wsp:rsid wsp:val=&quot;00227CE3&quot;/&gt;&lt;wsp:rsid wsp:val=&quot;002306C1&quot;/&gt;&lt;wsp:rsid wsp:val=&quot;00232271&quot;/&gt;&lt;wsp:rsid wsp:val=&quot;002339E7&quot;/&gt;&lt;wsp:rsid wsp:val=&quot;00233B8A&quot;/&gt;&lt;wsp:rsid wsp:val=&quot;00234A45&quot;/&gt;&lt;wsp:rsid wsp:val=&quot;00234DF4&quot;/&gt;&lt;wsp:rsid wsp:val=&quot;0023521E&quot;/&gt;&lt;wsp:rsid wsp:val=&quot;002357C7&quot;/&gt;&lt;wsp:rsid wsp:val=&quot;00235CE8&quot;/&gt;&lt;wsp:rsid wsp:val=&quot;00236261&quot;/&gt;&lt;wsp:rsid wsp:val=&quot;00236685&quot;/&gt;&lt;wsp:rsid wsp:val=&quot;0023774A&quot;/&gt;&lt;wsp:rsid wsp:val=&quot;002378D5&quot;/&gt;&lt;wsp:rsid wsp:val=&quot;00237B8B&quot;/&gt;&lt;wsp:rsid wsp:val=&quot;00241465&quot;/&gt;&lt;wsp:rsid wsp:val=&quot;00241532&quot;/&gt;&lt;wsp:rsid wsp:val=&quot;0024195B&quot;/&gt;&lt;wsp:rsid wsp:val=&quot;0024219E&quot;/&gt;&lt;wsp:rsid wsp:val=&quot;00242DED&quot;/&gt;&lt;wsp:rsid wsp:val=&quot;00243A1F&quot;/&gt;&lt;wsp:rsid wsp:val=&quot;00243CC6&quot;/&gt;&lt;wsp:rsid wsp:val=&quot;0024410C&quot;/&gt;&lt;wsp:rsid wsp:val=&quot;00244B8F&quot;/&gt;&lt;wsp:rsid wsp:val=&quot;00244D48&quot;/&gt;&lt;wsp:rsid wsp:val=&quot;00244F53&quot;/&gt;&lt;wsp:rsid wsp:val=&quot;002450D6&quot;/&gt;&lt;wsp:rsid wsp:val=&quot;0024535A&quot;/&gt;&lt;wsp:rsid wsp:val=&quot;00245B52&quot;/&gt;&lt;wsp:rsid wsp:val=&quot;00247517&quot;/&gt;&lt;wsp:rsid wsp:val=&quot;0024759A&quot;/&gt;&lt;wsp:rsid wsp:val=&quot;00247858&quot;/&gt;&lt;wsp:rsid wsp:val=&quot;0024795E&quot;/&gt;&lt;wsp:rsid wsp:val=&quot;00247D4F&quot;/&gt;&lt;wsp:rsid wsp:val=&quot;00247E77&quot;/&gt;&lt;wsp:rsid wsp:val=&quot;00251620&quot;/&gt;&lt;wsp:rsid wsp:val=&quot;002517AC&quot;/&gt;&lt;wsp:rsid wsp:val=&quot;002531DB&quot;/&gt;&lt;wsp:rsid wsp:val=&quot;002533FC&quot;/&gt;&lt;wsp:rsid wsp:val=&quot;00253708&quot;/&gt;&lt;wsp:rsid wsp:val=&quot;00253C7D&quot;/&gt;&lt;wsp:rsid wsp:val=&quot;00254521&quot;/&gt;&lt;wsp:rsid wsp:val=&quot;002559DA&quot;/&gt;&lt;wsp:rsid wsp:val=&quot;002563BE&quot;/&gt;&lt;wsp:rsid wsp:val=&quot;002569DA&quot;/&gt;&lt;wsp:rsid wsp:val=&quot;0025762B&quot;/&gt;&lt;wsp:rsid wsp:val=&quot;00257A36&quot;/&gt;&lt;wsp:rsid wsp:val=&quot;00257C0F&quot;/&gt;&lt;wsp:rsid wsp:val=&quot;00260CC8&quot;/&gt;&lt;wsp:rsid wsp:val=&quot;00260FCB&quot;/&gt;&lt;wsp:rsid wsp:val=&quot;00261DCF&quot;/&gt;&lt;wsp:rsid wsp:val=&quot;002625A6&quot;/&gt;&lt;wsp:rsid wsp:val=&quot;002625D7&quot;/&gt;&lt;wsp:rsid wsp:val=&quot;0026273B&quot;/&gt;&lt;wsp:rsid wsp:val=&quot;0026290C&quot;/&gt;&lt;wsp:rsid wsp:val=&quot;00262F85&quot;/&gt;&lt;wsp:rsid wsp:val=&quot;00262FFD&quot;/&gt;&lt;wsp:rsid wsp:val=&quot;00263A78&quot;/&gt;&lt;wsp:rsid wsp:val=&quot;00263C4F&quot;/&gt;&lt;wsp:rsid wsp:val=&quot;00264057&quot;/&gt;&lt;wsp:rsid wsp:val=&quot;00267302&quot;/&gt;&lt;wsp:rsid wsp:val=&quot;00267735&quot;/&gt;&lt;wsp:rsid wsp:val=&quot;00270187&quot;/&gt;&lt;wsp:rsid wsp:val=&quot;00270B2F&quot;/&gt;&lt;wsp:rsid wsp:val=&quot;002716EB&quot;/&gt;&lt;wsp:rsid wsp:val=&quot;00271AA0&quot;/&gt;&lt;wsp:rsid wsp:val=&quot;00271FB7&quot;/&gt;&lt;wsp:rsid wsp:val=&quot;00274469&quot;/&gt;&lt;wsp:rsid wsp:val=&quot;00275073&quot;/&gt;&lt;wsp:rsid wsp:val=&quot;0027556A&quot;/&gt;&lt;wsp:rsid wsp:val=&quot;0027611E&quot;/&gt;&lt;wsp:rsid wsp:val=&quot;00276717&quot;/&gt;&lt;wsp:rsid wsp:val=&quot;00276BFA&quot;/&gt;&lt;wsp:rsid wsp:val=&quot;002774C2&quot;/&gt;&lt;wsp:rsid wsp:val=&quot;0027750A&quot;/&gt;&lt;wsp:rsid wsp:val=&quot;0028053D&quot;/&gt;&lt;wsp:rsid wsp:val=&quot;00280C3C&quot;/&gt;&lt;wsp:rsid wsp:val=&quot;00282949&quot;/&gt;&lt;wsp:rsid wsp:val=&quot;0028362C&quot;/&gt;&lt;wsp:rsid wsp:val=&quot;00283A3B&quot;/&gt;&lt;wsp:rsid wsp:val=&quot;00283F33&quot;/&gt;&lt;wsp:rsid wsp:val=&quot;002849DE&quot;/&gt;&lt;wsp:rsid wsp:val=&quot;00284B75&quot;/&gt;&lt;wsp:rsid wsp:val=&quot;002900BE&quot;/&gt;&lt;wsp:rsid wsp:val=&quot;00292248&quot;/&gt;&lt;wsp:rsid wsp:val=&quot;00292899&quot;/&gt;&lt;wsp:rsid wsp:val=&quot;00292A41&quot;/&gt;&lt;wsp:rsid wsp:val=&quot;00292B49&quot;/&gt;&lt;wsp:rsid wsp:val=&quot;0029393C&quot;/&gt;&lt;wsp:rsid wsp:val=&quot;002944BF&quot;/&gt;&lt;wsp:rsid wsp:val=&quot;00295604&quot;/&gt;&lt;wsp:rsid wsp:val=&quot;002963F5&quot;/&gt;&lt;wsp:rsid wsp:val=&quot;002964A3&quot;/&gt;&lt;wsp:rsid wsp:val=&quot;002979A7&quot;/&gt;&lt;wsp:rsid wsp:val=&quot;002A031E&quot;/&gt;&lt;wsp:rsid wsp:val=&quot;002A1EA3&quot;/&gt;&lt;wsp:rsid wsp:val=&quot;002A31CC&quot;/&gt;&lt;wsp:rsid wsp:val=&quot;002A43ED&quot;/&gt;&lt;wsp:rsid wsp:val=&quot;002A4D13&quot;/&gt;&lt;wsp:rsid wsp:val=&quot;002A5C5E&quot;/&gt;&lt;wsp:rsid wsp:val=&quot;002A61EF&quot;/&gt;&lt;wsp:rsid wsp:val=&quot;002A6D29&quot;/&gt;&lt;wsp:rsid wsp:val=&quot;002B07A1&quot;/&gt;&lt;wsp:rsid wsp:val=&quot;002B0FCF&quot;/&gt;&lt;wsp:rsid wsp:val=&quot;002B18B9&quot;/&gt;&lt;wsp:rsid wsp:val=&quot;002B2EC6&quot;/&gt;&lt;wsp:rsid wsp:val=&quot;002B3A17&quot;/&gt;&lt;wsp:rsid wsp:val=&quot;002B53BB&quot;/&gt;&lt;wsp:rsid wsp:val=&quot;002B54AC&quot;/&gt;&lt;wsp:rsid wsp:val=&quot;002B55B2&quot;/&gt;&lt;wsp:rsid wsp:val=&quot;002B5873&quot;/&gt;&lt;wsp:rsid wsp:val=&quot;002B66D2&quot;/&gt;&lt;wsp:rsid wsp:val=&quot;002B7646&quot;/&gt;&lt;wsp:rsid wsp:val=&quot;002B7D4B&quot;/&gt;&lt;wsp:rsid wsp:val=&quot;002C007B&quot;/&gt;&lt;wsp:rsid wsp:val=&quot;002C0514&quot;/&gt;&lt;wsp:rsid wsp:val=&quot;002C08B2&quot;/&gt;&lt;wsp:rsid wsp:val=&quot;002C1568&quot;/&gt;&lt;wsp:rsid wsp:val=&quot;002C2420&quot;/&gt;&lt;wsp:rsid wsp:val=&quot;002C33BD&quot;/&gt;&lt;wsp:rsid wsp:val=&quot;002C36AA&quot;/&gt;&lt;wsp:rsid wsp:val=&quot;002C3C82&quot;/&gt;&lt;wsp:rsid wsp:val=&quot;002C42A5&quot;/&gt;&lt;wsp:rsid wsp:val=&quot;002C44C9&quot;/&gt;&lt;wsp:rsid wsp:val=&quot;002C5282&quot;/&gt;&lt;wsp:rsid wsp:val=&quot;002C5B5F&quot;/&gt;&lt;wsp:rsid wsp:val=&quot;002C6243&quot;/&gt;&lt;wsp:rsid wsp:val=&quot;002C6EF6&quot;/&gt;&lt;wsp:rsid wsp:val=&quot;002D036A&quot;/&gt;&lt;wsp:rsid wsp:val=&quot;002D0F2F&quot;/&gt;&lt;wsp:rsid wsp:val=&quot;002D1044&quot;/&gt;&lt;wsp:rsid wsp:val=&quot;002D1CC5&quot;/&gt;&lt;wsp:rsid wsp:val=&quot;002D222E&quot;/&gt;&lt;wsp:rsid wsp:val=&quot;002D30B4&quot;/&gt;&lt;wsp:rsid wsp:val=&quot;002D42FC&quot;/&gt;&lt;wsp:rsid wsp:val=&quot;002D4365&quot;/&gt;&lt;wsp:rsid wsp:val=&quot;002D4C44&quot;/&gt;&lt;wsp:rsid wsp:val=&quot;002E0F21&quot;/&gt;&lt;wsp:rsid wsp:val=&quot;002E1003&quot;/&gt;&lt;wsp:rsid wsp:val=&quot;002E1024&quot;/&gt;&lt;wsp:rsid wsp:val=&quot;002E1F51&quot;/&gt;&lt;wsp:rsid wsp:val=&quot;002E2333&quot;/&gt;&lt;wsp:rsid wsp:val=&quot;002E3555&quot;/&gt;&lt;wsp:rsid wsp:val=&quot;002E3693&quot;/&gt;&lt;wsp:rsid wsp:val=&quot;002E3CC0&quot;/&gt;&lt;wsp:rsid wsp:val=&quot;002E4694&quot;/&gt;&lt;wsp:rsid wsp:val=&quot;002E4884&quot;/&gt;&lt;wsp:rsid wsp:val=&quot;002E4C59&quot;/&gt;&lt;wsp:rsid wsp:val=&quot;002E5B1F&quot;/&gt;&lt;wsp:rsid wsp:val=&quot;002E60CB&quot;/&gt;&lt;wsp:rsid wsp:val=&quot;002E61B6&quot;/&gt;&lt;wsp:rsid wsp:val=&quot;002E6EA5&quot;/&gt;&lt;wsp:rsid wsp:val=&quot;002E7371&quot;/&gt;&lt;wsp:rsid wsp:val=&quot;002F03E0&quot;/&gt;&lt;wsp:rsid wsp:val=&quot;002F1FCD&quot;/&gt;&lt;wsp:rsid wsp:val=&quot;002F212F&quot;/&gt;&lt;wsp:rsid wsp:val=&quot;002F2C23&quot;/&gt;&lt;wsp:rsid wsp:val=&quot;002F2EDF&quot;/&gt;&lt;wsp:rsid wsp:val=&quot;002F35C1&quot;/&gt;&lt;wsp:rsid wsp:val=&quot;002F41C5&quot;/&gt;&lt;wsp:rsid wsp:val=&quot;002F48F3&quot;/&gt;&lt;wsp:rsid wsp:val=&quot;002F5045&quot;/&gt;&lt;wsp:rsid wsp:val=&quot;002F55DB&quot;/&gt;&lt;wsp:rsid wsp:val=&quot;002F61D6&quot;/&gt;&lt;wsp:rsid wsp:val=&quot;002F6345&quot;/&gt;&lt;wsp:rsid wsp:val=&quot;002F782F&quot;/&gt;&lt;wsp:rsid wsp:val=&quot;0030026E&quot;/&gt;&lt;wsp:rsid wsp:val=&quot;003003A8&quot;/&gt;&lt;wsp:rsid wsp:val=&quot;00300889&quot;/&gt;&lt;wsp:rsid wsp:val=&quot;00300C76&quot;/&gt;&lt;wsp:rsid wsp:val=&quot;00300E3B&quot;/&gt;&lt;wsp:rsid wsp:val=&quot;003011F2&quot;/&gt;&lt;wsp:rsid wsp:val=&quot;003013BD&quot;/&gt;&lt;wsp:rsid wsp:val=&quot;00301A8E&quot;/&gt;&lt;wsp:rsid wsp:val=&quot;00301EC6&quot;/&gt;&lt;wsp:rsid wsp:val=&quot;00302D4D&quot;/&gt;&lt;wsp:rsid wsp:val=&quot;00302DFD&quot;/&gt;&lt;wsp:rsid wsp:val=&quot;00303A18&quot;/&gt;&lt;wsp:rsid wsp:val=&quot;003046FC&quot;/&gt;&lt;wsp:rsid wsp:val=&quot;003049B5&quot;/&gt;&lt;wsp:rsid wsp:val=&quot;00304CB4&quot;/&gt;&lt;wsp:rsid wsp:val=&quot;00304E54&quot;/&gt;&lt;wsp:rsid wsp:val=&quot;00305BE2&quot;/&gt;&lt;wsp:rsid wsp:val=&quot;00306429&quot;/&gt;&lt;wsp:rsid wsp:val=&quot;00306BA4&quot;/&gt;&lt;wsp:rsid wsp:val=&quot;00306D01&quot;/&gt;&lt;wsp:rsid wsp:val=&quot;0031021C&quot;/&gt;&lt;wsp:rsid wsp:val=&quot;0031044E&quot;/&gt;&lt;wsp:rsid wsp:val=&quot;00310C42&quot;/&gt;&lt;wsp:rsid wsp:val=&quot;00311172&quot;/&gt;&lt;wsp:rsid wsp:val=&quot;00311C4F&quot;/&gt;&lt;wsp:rsid wsp:val=&quot;0031253D&quot;/&gt;&lt;wsp:rsid wsp:val=&quot;00312E47&quot;/&gt;&lt;wsp:rsid wsp:val=&quot;00313976&quot;/&gt;&lt;wsp:rsid wsp:val=&quot;00314C52&quot;/&gt;&lt;wsp:rsid wsp:val=&quot;00315B2D&quot;/&gt;&lt;wsp:rsid wsp:val=&quot;00315EBB&quot;/&gt;&lt;wsp:rsid wsp:val=&quot;003161A3&quot;/&gt;&lt;wsp:rsid wsp:val=&quot;0031691A&quot;/&gt;&lt;wsp:rsid wsp:val=&quot;00317FB7&quot;/&gt;&lt;wsp:rsid wsp:val=&quot;003218B4&quot;/&gt;&lt;wsp:rsid wsp:val=&quot;003226AC&quot;/&gt;&lt;wsp:rsid wsp:val=&quot;00323373&quot;/&gt;&lt;wsp:rsid wsp:val=&quot;003235C9&quot;/&gt;&lt;wsp:rsid wsp:val=&quot;0032634E&quot;/&gt;&lt;wsp:rsid wsp:val=&quot;003271C6&quot;/&gt;&lt;wsp:rsid wsp:val=&quot;00327BBE&quot;/&gt;&lt;wsp:rsid wsp:val=&quot;00327D36&quot;/&gt;&lt;wsp:rsid wsp:val=&quot;003306F4&quot;/&gt;&lt;wsp:rsid wsp:val=&quot;00330826&quot;/&gt;&lt;wsp:rsid wsp:val=&quot;00330BD5&quot;/&gt;&lt;wsp:rsid wsp:val=&quot;00332941&quot;/&gt;&lt;wsp:rsid wsp:val=&quot;003336FD&quot;/&gt;&lt;wsp:rsid wsp:val=&quot;003345B9&quot;/&gt;&lt;wsp:rsid wsp:val=&quot;00335E77&quot;/&gt;&lt;wsp:rsid wsp:val=&quot;003363FA&quot;/&gt;&lt;wsp:rsid wsp:val=&quot;00337D36&quot;/&gt;&lt;wsp:rsid wsp:val=&quot;00340CDA&quot;/&gt;&lt;wsp:rsid wsp:val=&quot;00340E9F&quot;/&gt;&lt;wsp:rsid wsp:val=&quot;0034105A&quot;/&gt;&lt;wsp:rsid wsp:val=&quot;003423B3&quot;/&gt;&lt;wsp:rsid wsp:val=&quot;00343F49&quot;/&gt;&lt;wsp:rsid wsp:val=&quot;003448AD&quot;/&gt;&lt;wsp:rsid wsp:val=&quot;00346A88&quot;/&gt;&lt;wsp:rsid wsp:val=&quot;0034751C&quot;/&gt;&lt;wsp:rsid wsp:val=&quot;0035016B&quot;/&gt;&lt;wsp:rsid wsp:val=&quot;003505FB&quot;/&gt;&lt;wsp:rsid wsp:val=&quot;00350743&quot;/&gt;&lt;wsp:rsid wsp:val=&quot;00350EF3&quot;/&gt;&lt;wsp:rsid wsp:val=&quot;003519D7&quot;/&gt;&lt;wsp:rsid wsp:val=&quot;00351F40&quot;/&gt;&lt;wsp:rsid wsp:val=&quot;0035331C&quot;/&gt;&lt;wsp:rsid wsp:val=&quot;00353719&quot;/&gt;&lt;wsp:rsid wsp:val=&quot;00353B01&quot;/&gt;&lt;wsp:rsid wsp:val=&quot;00353CE1&quot;/&gt;&lt;wsp:rsid wsp:val=&quot;0035411B&quot;/&gt;&lt;wsp:rsid wsp:val=&quot;00354B84&quot;/&gt;&lt;wsp:rsid wsp:val=&quot;00354CE6&quot;/&gt;&lt;wsp:rsid wsp:val=&quot;003574F9&quot;/&gt;&lt;wsp:rsid wsp:val=&quot;00360B62&quot;/&gt;&lt;wsp:rsid wsp:val=&quot;003624F1&quot;/&gt;&lt;wsp:rsid wsp:val=&quot;00363DBB&quot;/&gt;&lt;wsp:rsid wsp:val=&quot;00364329&quot;/&gt;&lt;wsp:rsid wsp:val=&quot;00365C6E&quot;/&gt;&lt;wsp:rsid wsp:val=&quot;00366097&quot;/&gt;&lt;wsp:rsid wsp:val=&quot;0036673C&quot;/&gt;&lt;wsp:rsid wsp:val=&quot;003677C0&quot;/&gt;&lt;wsp:rsid wsp:val=&quot;00367A3C&quot;/&gt;&lt;wsp:rsid wsp:val=&quot;0037030E&quot;/&gt;&lt;wsp:rsid wsp:val=&quot;003713B0&quot;/&gt;&lt;wsp:rsid wsp:val=&quot;00374DCD&quot;/&gt;&lt;wsp:rsid wsp:val=&quot;00375E38&quot;/&gt;&lt;wsp:rsid wsp:val=&quot;003765F0&quot;/&gt;&lt;wsp:rsid wsp:val=&quot;0037678A&quot;/&gt;&lt;wsp:rsid wsp:val=&quot;0037679B&quot;/&gt;&lt;wsp:rsid wsp:val=&quot;003770EE&quot;/&gt;&lt;wsp:rsid wsp:val=&quot;003809FA&quot;/&gt;&lt;wsp:rsid wsp:val=&quot;0038134E&quot;/&gt;&lt;wsp:rsid wsp:val=&quot;00382F98&quot;/&gt;&lt;wsp:rsid wsp:val=&quot;00383881&quot;/&gt;&lt;wsp:rsid wsp:val=&quot;00383D30&quot;/&gt;&lt;wsp:rsid wsp:val=&quot;00384D6E&quot;/&gt;&lt;wsp:rsid wsp:val=&quot;00386DB1&quot;/&gt;&lt;wsp:rsid wsp:val=&quot;00386F8B&quot;/&gt;&lt;wsp:rsid wsp:val=&quot;003874AB&quot;/&gt;&lt;wsp:rsid wsp:val=&quot;00390B18&quot;/&gt;&lt;wsp:rsid wsp:val=&quot;00390E2F&quot;/&gt;&lt;wsp:rsid wsp:val=&quot;00392A78&quot;/&gt;&lt;wsp:rsid wsp:val=&quot;00394DB7&quot;/&gt;&lt;wsp:rsid wsp:val=&quot;00395024&quot;/&gt;&lt;wsp:rsid wsp:val=&quot;0039685B&quot;/&gt;&lt;wsp:rsid wsp:val=&quot;003973DA&quot;/&gt;&lt;wsp:rsid wsp:val=&quot;00397852&quot;/&gt;&lt;wsp:rsid wsp:val=&quot;00397DC0&quot;/&gt;&lt;wsp:rsid wsp:val=&quot;003A0212&quot;/&gt;&lt;wsp:rsid wsp:val=&quot;003A05EA&quot;/&gt;&lt;wsp:rsid wsp:val=&quot;003A0881&quot;/&gt;&lt;wsp:rsid wsp:val=&quot;003A1280&quot;/&gt;&lt;wsp:rsid wsp:val=&quot;003A2274&quot;/&gt;&lt;wsp:rsid wsp:val=&quot;003A2637&quot;/&gt;&lt;wsp:rsid wsp:val=&quot;003A279E&quot;/&gt;&lt;wsp:rsid wsp:val=&quot;003A2AB9&quot;/&gt;&lt;wsp:rsid wsp:val=&quot;003A4D56&quot;/&gt;&lt;wsp:rsid wsp:val=&quot;003A4D87&quot;/&gt;&lt;wsp:rsid wsp:val=&quot;003A59EF&quot;/&gt;&lt;wsp:rsid wsp:val=&quot;003A5E88&quot;/&gt;&lt;wsp:rsid wsp:val=&quot;003A691E&quot;/&gt;&lt;wsp:rsid wsp:val=&quot;003A76FF&quot;/&gt;&lt;wsp:rsid wsp:val=&quot;003B173F&quot;/&gt;&lt;wsp:rsid wsp:val=&quot;003B1DD6&quot;/&gt;&lt;wsp:rsid wsp:val=&quot;003B226B&quot;/&gt;&lt;wsp:rsid wsp:val=&quot;003B238E&quot;/&gt;&lt;wsp:rsid wsp:val=&quot;003B2E7C&quot;/&gt;&lt;wsp:rsid wsp:val=&quot;003B3007&quot;/&gt;&lt;wsp:rsid wsp:val=&quot;003B35B5&quot;/&gt;&lt;wsp:rsid wsp:val=&quot;003B409A&quot;/&gt;&lt;wsp:rsid wsp:val=&quot;003B42C2&quot;/&gt;&lt;wsp:rsid wsp:val=&quot;003B4A8D&quot;/&gt;&lt;wsp:rsid wsp:val=&quot;003B5A01&quot;/&gt;&lt;wsp:rsid wsp:val=&quot;003B6015&quot;/&gt;&lt;wsp:rsid wsp:val=&quot;003B629B&quot;/&gt;&lt;wsp:rsid wsp:val=&quot;003B6954&quot;/&gt;&lt;wsp:rsid wsp:val=&quot;003B73C3&quot;/&gt;&lt;wsp:rsid wsp:val=&quot;003B7879&quot;/&gt;&lt;wsp:rsid wsp:val=&quot;003C1650&quot;/&gt;&lt;wsp:rsid wsp:val=&quot;003C21CA&quot;/&gt;&lt;wsp:rsid wsp:val=&quot;003C2320&quot;/&gt;&lt;wsp:rsid wsp:val=&quot;003C278E&quot;/&gt;&lt;wsp:rsid wsp:val=&quot;003C38BD&quot;/&gt;&lt;wsp:rsid wsp:val=&quot;003C4013&quot;/&gt;&lt;wsp:rsid wsp:val=&quot;003C46EB&quot;/&gt;&lt;wsp:rsid wsp:val=&quot;003C550C&quot;/&gt;&lt;wsp:rsid wsp:val=&quot;003C5A90&quot;/&gt;&lt;wsp:rsid wsp:val=&quot;003C747F&quot;/&gt;&lt;wsp:rsid wsp:val=&quot;003C752F&quot;/&gt;&lt;wsp:rsid wsp:val=&quot;003D10C5&quot;/&gt;&lt;wsp:rsid wsp:val=&quot;003D2192&quot;/&gt;&lt;wsp:rsid wsp:val=&quot;003D24F3&quot;/&gt;&lt;wsp:rsid wsp:val=&quot;003D3800&quot;/&gt;&lt;wsp:rsid wsp:val=&quot;003D4222&quot;/&gt;&lt;wsp:rsid wsp:val=&quot;003D451F&quot;/&gt;&lt;wsp:rsid wsp:val=&quot;003D45FE&quot;/&gt;&lt;wsp:rsid wsp:val=&quot;003D5519&quot;/&gt;&lt;wsp:rsid wsp:val=&quot;003D5D56&quot;/&gt;&lt;wsp:rsid wsp:val=&quot;003D6516&quot;/&gt;&lt;wsp:rsid wsp:val=&quot;003D6DAC&quot;/&gt;&lt;wsp:rsid wsp:val=&quot;003E0D2C&quot;/&gt;&lt;wsp:rsid wsp:val=&quot;003E15D0&quot;/&gt;&lt;wsp:rsid wsp:val=&quot;003E23D1&quot;/&gt;&lt;wsp:rsid wsp:val=&quot;003E2552&quot;/&gt;&lt;wsp:rsid wsp:val=&quot;003E279A&quot;/&gt;&lt;wsp:rsid wsp:val=&quot;003E2A8B&quot;/&gt;&lt;wsp:rsid wsp:val=&quot;003E2AAD&quot;/&gt;&lt;wsp:rsid wsp:val=&quot;003E2C9F&quot;/&gt;&lt;wsp:rsid wsp:val=&quot;003E2FF9&quot;/&gt;&lt;wsp:rsid wsp:val=&quot;003E305C&quot;/&gt;&lt;wsp:rsid wsp:val=&quot;003E3CB9&quot;/&gt;&lt;wsp:rsid wsp:val=&quot;003E41B3&quot;/&gt;&lt;wsp:rsid wsp:val=&quot;003E48E0&quot;/&gt;&lt;wsp:rsid wsp:val=&quot;003E48F9&quot;/&gt;&lt;wsp:rsid wsp:val=&quot;003E7205&quot;/&gt;&lt;wsp:rsid wsp:val=&quot;003E799C&quot;/&gt;&lt;wsp:rsid wsp:val=&quot;003F0CEF&quot;/&gt;&lt;wsp:rsid wsp:val=&quot;003F0E56&quot;/&gt;&lt;wsp:rsid wsp:val=&quot;003F18DB&quot;/&gt;&lt;wsp:rsid wsp:val=&quot;003F1C28&quot;/&gt;&lt;wsp:rsid wsp:val=&quot;003F25C4&quot;/&gt;&lt;wsp:rsid wsp:val=&quot;003F2F63&quot;/&gt;&lt;wsp:rsid wsp:val=&quot;003F4282&quot;/&gt;&lt;wsp:rsid wsp:val=&quot;003F48D3&quot;/&gt;&lt;wsp:rsid wsp:val=&quot;003F536C&quot;/&gt;&lt;wsp:rsid wsp:val=&quot;003F5624&quot;/&gt;&lt;wsp:rsid wsp:val=&quot;003F590E&quot;/&gt;&lt;wsp:rsid wsp:val=&quot;003F649E&quot;/&gt;&lt;wsp:rsid wsp:val=&quot;003F65D7&quot;/&gt;&lt;wsp:rsid wsp:val=&quot;003F6C0F&quot;/&gt;&lt;wsp:rsid wsp:val=&quot;003F718D&quot;/&gt;&lt;wsp:rsid wsp:val=&quot;00400228&quot;/&gt;&lt;wsp:rsid wsp:val=&quot;0040180E&quot;/&gt;&lt;wsp:rsid wsp:val=&quot;00402CCF&quot;/&gt;&lt;wsp:rsid wsp:val=&quot;00402CFA&quot;/&gt;&lt;wsp:rsid wsp:val=&quot;00402F07&quot;/&gt;&lt;wsp:rsid wsp:val=&quot;004030C1&quot;/&gt;&lt;wsp:rsid wsp:val=&quot;00403B82&quot;/&gt;&lt;wsp:rsid wsp:val=&quot;00403CFA&quot;/&gt;&lt;wsp:rsid wsp:val=&quot;00404327&quot;/&gt;&lt;wsp:rsid wsp:val=&quot;004055A4&quot;/&gt;&lt;wsp:rsid wsp:val=&quot;004057FD&quot;/&gt;&lt;wsp:rsid wsp:val=&quot;004070AC&quot;/&gt;&lt;wsp:rsid wsp:val=&quot;004121CA&quot;/&gt;&lt;wsp:rsid wsp:val=&quot;004121F7&quot;/&gt;&lt;wsp:rsid wsp:val=&quot;0041277D&quot;/&gt;&lt;wsp:rsid wsp:val=&quot;00413442&quot;/&gt;&lt;wsp:rsid wsp:val=&quot;0041416D&quot;/&gt;&lt;wsp:rsid wsp:val=&quot;00414ED7&quot;/&gt;&lt;wsp:rsid wsp:val=&quot;004155D5&quot;/&gt;&lt;wsp:rsid wsp:val=&quot;004156F8&quot;/&gt;&lt;wsp:rsid wsp:val=&quot;004159E3&quot;/&gt;&lt;wsp:rsid wsp:val=&quot;004166E4&quot;/&gt;&lt;wsp:rsid wsp:val=&quot;00416761&quot;/&gt;&lt;wsp:rsid wsp:val=&quot;00417388&quot;/&gt;&lt;wsp:rsid wsp:val=&quot;00420B59&quot;/&gt;&lt;wsp:rsid wsp:val=&quot;00421296&quot;/&gt;&lt;wsp:rsid wsp:val=&quot;00421E56&quot;/&gt;&lt;wsp:rsid wsp:val=&quot;00422C01&quot;/&gt;&lt;wsp:rsid wsp:val=&quot;0042323D&quot;/&gt;&lt;wsp:rsid wsp:val=&quot;0042391A&quot;/&gt;&lt;wsp:rsid wsp:val=&quot;00424966&quot;/&gt;&lt;wsp:rsid wsp:val=&quot;0042507A&quot;/&gt;&lt;wsp:rsid wsp:val=&quot;00425C4D&quot;/&gt;&lt;wsp:rsid wsp:val=&quot;00426EE1&quot;/&gt;&lt;wsp:rsid wsp:val=&quot;0042714C&quot;/&gt;&lt;wsp:rsid wsp:val=&quot;00427901&quot;/&gt;&lt;wsp:rsid wsp:val=&quot;004300B3&quot;/&gt;&lt;wsp:rsid wsp:val=&quot;0043057E&quot;/&gt;&lt;wsp:rsid wsp:val=&quot;00430712&quot;/&gt;&lt;wsp:rsid wsp:val=&quot;00430A4A&quot;/&gt;&lt;wsp:rsid wsp:val=&quot;00431F26&quot;/&gt;&lt;wsp:rsid wsp:val=&quot;0043460B&quot;/&gt;&lt;wsp:rsid wsp:val=&quot;00434774&quot;/&gt;&lt;wsp:rsid wsp:val=&quot;00436D8C&quot;/&gt;&lt;wsp:rsid wsp:val=&quot;00441599&quot;/&gt;&lt;wsp:rsid wsp:val=&quot;00441927&quot;/&gt;&lt;wsp:rsid wsp:val=&quot;004439CC&quot;/&gt;&lt;wsp:rsid wsp:val=&quot;00444651&quot;/&gt;&lt;wsp:rsid wsp:val=&quot;004446A6&quot;/&gt;&lt;wsp:rsid wsp:val=&quot;00444B20&quot;/&gt;&lt;wsp:rsid wsp:val=&quot;00445B21&quot;/&gt;&lt;wsp:rsid wsp:val=&quot;004460EF&quot;/&gt;&lt;wsp:rsid wsp:val=&quot;0044741E&quot;/&gt;&lt;wsp:rsid wsp:val=&quot;0044781E&quot;/&gt;&lt;wsp:rsid wsp:val=&quot;0045062D&quot;/&gt;&lt;wsp:rsid wsp:val=&quot;00451841&quot;/&gt;&lt;wsp:rsid wsp:val=&quot;00451BB2&quot;/&gt;&lt;wsp:rsid wsp:val=&quot;0045228E&quot;/&gt;&lt;wsp:rsid wsp:val=&quot;00452DBA&quot;/&gt;&lt;wsp:rsid wsp:val=&quot;0045304F&quot;/&gt;&lt;wsp:rsid wsp:val=&quot;00453B51&quot;/&gt;&lt;wsp:rsid wsp:val=&quot;00453E81&quot;/&gt;&lt;wsp:rsid wsp:val=&quot;0045497A&quot;/&gt;&lt;wsp:rsid wsp:val=&quot;00454EA2&quot;/&gt;&lt;wsp:rsid wsp:val=&quot;00456243&quot;/&gt;&lt;wsp:rsid wsp:val=&quot;00456D7F&quot;/&gt;&lt;wsp:rsid wsp:val=&quot;004572F8&quot;/&gt;&lt;wsp:rsid wsp:val=&quot;004573CD&quot;/&gt;&lt;wsp:rsid wsp:val=&quot;00461D43&quot;/&gt;&lt;wsp:rsid wsp:val=&quot;004631B8&quot;/&gt;&lt;wsp:rsid wsp:val=&quot;004633E7&quot;/&gt;&lt;wsp:rsid wsp:val=&quot;004653A5&quot;/&gt;&lt;wsp:rsid wsp:val=&quot;00465EC3&quot;/&gt;&lt;wsp:rsid wsp:val=&quot;00466912&quot;/&gt;&lt;wsp:rsid wsp:val=&quot;00467314&quot;/&gt;&lt;wsp:rsid wsp:val=&quot;00467BF6&quot;/&gt;&lt;wsp:rsid wsp:val=&quot;00470585&quot;/&gt;&lt;wsp:rsid wsp:val=&quot;00470A77&quot;/&gt;&lt;wsp:rsid wsp:val=&quot;004715BC&quot;/&gt;&lt;wsp:rsid wsp:val=&quot;00471861&quot;/&gt;&lt;wsp:rsid wsp:val=&quot;004724AE&quot;/&gt;&lt;wsp:rsid wsp:val=&quot;00472640&quot;/&gt;&lt;wsp:rsid wsp:val=&quot;00476596&quot;/&gt;&lt;wsp:rsid wsp:val=&quot;0047708B&quot;/&gt;&lt;wsp:rsid wsp:val=&quot;004772F3&quot;/&gt;&lt;wsp:rsid wsp:val=&quot;0048020A&quot;/&gt;&lt;wsp:rsid wsp:val=&quot;004802DE&quot;/&gt;&lt;wsp:rsid wsp:val=&quot;0048038D&quot;/&gt;&lt;wsp:rsid wsp:val=&quot;0048042D&quot;/&gt;&lt;wsp:rsid wsp:val=&quot;00480563&quot;/&gt;&lt;wsp:rsid wsp:val=&quot;00480A9C&quot;/&gt;&lt;wsp:rsid wsp:val=&quot;00480C51&quot;/&gt;&lt;wsp:rsid wsp:val=&quot;00480D7E&quot;/&gt;&lt;wsp:rsid wsp:val=&quot;0048129B&quot;/&gt;&lt;wsp:rsid wsp:val=&quot;004814E2&quot;/&gt;&lt;wsp:rsid wsp:val=&quot;00482217&quot;/&gt;&lt;wsp:rsid wsp:val=&quot;0048297E&quot;/&gt;&lt;wsp:rsid wsp:val=&quot;00482C8D&quot;/&gt;&lt;wsp:rsid wsp:val=&quot;004831BF&quot;/&gt;&lt;wsp:rsid wsp:val=&quot;00483B9A&quot;/&gt;&lt;wsp:rsid wsp:val=&quot;00484610&quot;/&gt;&lt;wsp:rsid wsp:val=&quot;00485F35&quot;/&gt;&lt;wsp:rsid wsp:val=&quot;004861E6&quot;/&gt;&lt;wsp:rsid wsp:val=&quot;00486646&quot;/&gt;&lt;wsp:rsid wsp:val=&quot;00486F62&quot;/&gt;&lt;wsp:rsid wsp:val=&quot;00487C53&quot;/&gt;&lt;wsp:rsid wsp:val=&quot;00490D8F&quot;/&gt;&lt;wsp:rsid wsp:val=&quot;0049368B&quot;/&gt;&lt;wsp:rsid wsp:val=&quot;00493E37&quot;/&gt;&lt;wsp:rsid wsp:val=&quot;00494E87&quot;/&gt;&lt;wsp:rsid wsp:val=&quot;004967DB&quot;/&gt;&lt;wsp:rsid wsp:val=&quot;004A1506&quot;/&gt;&lt;wsp:rsid wsp:val=&quot;004A1A9F&quot;/&gt;&lt;wsp:rsid wsp:val=&quot;004A2679&quot;/&gt;&lt;wsp:rsid wsp:val=&quot;004A2C9A&quot;/&gt;&lt;wsp:rsid wsp:val=&quot;004A5C7E&quot;/&gt;&lt;wsp:rsid wsp:val=&quot;004A6184&quot;/&gt;&lt;wsp:rsid wsp:val=&quot;004A6630&quot;/&gt;&lt;wsp:rsid wsp:val=&quot;004A6AC8&quot;/&gt;&lt;wsp:rsid wsp:val=&quot;004A6FCD&quot;/&gt;&lt;wsp:rsid wsp:val=&quot;004B0AF7&quot;/&gt;&lt;wsp:rsid wsp:val=&quot;004B0DB4&quot;/&gt;&lt;wsp:rsid wsp:val=&quot;004B10C4&quot;/&gt;&lt;wsp:rsid wsp:val=&quot;004B10EF&quot;/&gt;&lt;wsp:rsid wsp:val=&quot;004B1560&quot;/&gt;&lt;wsp:rsid wsp:val=&quot;004B20AB&quot;/&gt;&lt;wsp:rsid wsp:val=&quot;004B2ABE&quot;/&gt;&lt;wsp:rsid wsp:val=&quot;004B2CD0&quot;/&gt;&lt;wsp:rsid wsp:val=&quot;004B4051&quot;/&gt;&lt;wsp:rsid wsp:val=&quot;004B4CA8&quot;/&gt;&lt;wsp:rsid wsp:val=&quot;004B4D67&quot;/&gt;&lt;wsp:rsid wsp:val=&quot;004B4F79&quot;/&gt;&lt;wsp:rsid wsp:val=&quot;004B519B&quot;/&gt;&lt;wsp:rsid wsp:val=&quot;004B5D4F&quot;/&gt;&lt;wsp:rsid wsp:val=&quot;004B69FC&quot;/&gt;&lt;wsp:rsid wsp:val=&quot;004B6CA6&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0F4D&quot;/&gt;&lt;wsp:rsid wsp:val=&quot;004D11AC&quot;/&gt;&lt;wsp:rsid wsp:val=&quot;004D2C5D&quot;/&gt;&lt;wsp:rsid wsp:val=&quot;004D30C4&quot;/&gt;&lt;wsp:rsid wsp:val=&quot;004D474A&quot;/&gt;&lt;wsp:rsid wsp:val=&quot;004D4ABB&quot;/&gt;&lt;wsp:rsid wsp:val=&quot;004D6D34&quot;/&gt;&lt;wsp:rsid wsp:val=&quot;004D75E5&quot;/&gt;&lt;wsp:rsid wsp:val=&quot;004E0268&quot;/&gt;&lt;wsp:rsid wsp:val=&quot;004E0721&quot;/&gt;&lt;wsp:rsid wsp:val=&quot;004E11BA&quot;/&gt;&lt;wsp:rsid wsp:val=&quot;004E1D16&quot;/&gt;&lt;wsp:rsid wsp:val=&quot;004E1DCF&quot;/&gt;&lt;wsp:rsid wsp:val=&quot;004E2400&quot;/&gt;&lt;wsp:rsid wsp:val=&quot;004E511D&quot;/&gt;&lt;wsp:rsid wsp:val=&quot;004E51C7&quot;/&gt;&lt;wsp:rsid wsp:val=&quot;004E5484&quot;/&gt;&lt;wsp:rsid wsp:val=&quot;004E5BFF&quot;/&gt;&lt;wsp:rsid wsp:val=&quot;004E6BF4&quot;/&gt;&lt;wsp:rsid wsp:val=&quot;004E72C3&quot;/&gt;&lt;wsp:rsid wsp:val=&quot;004E73E0&quot;/&gt;&lt;wsp:rsid wsp:val=&quot;004E7649&quot;/&gt;&lt;wsp:rsid wsp:val=&quot;004F2676&quot;/&gt;&lt;wsp:rsid wsp:val=&quot;004F325F&quot;/&gt;&lt;wsp:rsid wsp:val=&quot;004F4739&quot;/&gt;&lt;wsp:rsid wsp:val=&quot;004F51A4&quot;/&gt;&lt;wsp:rsid wsp:val=&quot;004F5281&quot;/&gt;&lt;wsp:rsid wsp:val=&quot;004F6267&quot;/&gt;&lt;wsp:rsid wsp:val=&quot;004F780A&quot;/&gt;&lt;wsp:rsid wsp:val=&quot;004F7B61&quot;/&gt;&lt;wsp:rsid wsp:val=&quot;004F7B87&quot;/&gt;&lt;wsp:rsid wsp:val=&quot;00500B9C&quot;/&gt;&lt;wsp:rsid wsp:val=&quot;00501295&quot;/&gt;&lt;wsp:rsid wsp:val=&quot;00501A59&quot;/&gt;&lt;wsp:rsid wsp:val=&quot;0050343B&quot;/&gt;&lt;wsp:rsid wsp:val=&quot;00503554&quot;/&gt;&lt;wsp:rsid wsp:val=&quot;00506265&quot;/&gt;&lt;wsp:rsid wsp:val=&quot;00506ACD&quot;/&gt;&lt;wsp:rsid wsp:val=&quot;00510F01&quot;/&gt;&lt;wsp:rsid wsp:val=&quot;005119DF&quot;/&gt;&lt;wsp:rsid wsp:val=&quot;0051246D&quot;/&gt;&lt;wsp:rsid wsp:val=&quot;00512470&quot;/&gt;&lt;wsp:rsid wsp:val=&quot;00513311&quot;/&gt;&lt;wsp:rsid wsp:val=&quot;00513B58&quot;/&gt;&lt;wsp:rsid wsp:val=&quot;00514097&quot;/&gt;&lt;wsp:rsid wsp:val=&quot;00514310&quot;/&gt;&lt;wsp:rsid wsp:val=&quot;005144A2&quot;/&gt;&lt;wsp:rsid wsp:val=&quot;005149A2&quot;/&gt;&lt;wsp:rsid wsp:val=&quot;00514EB6&quot;/&gt;&lt;wsp:rsid wsp:val=&quot;005154C3&quot;/&gt;&lt;wsp:rsid wsp:val=&quot;005155DA&quot;/&gt;&lt;wsp:rsid wsp:val=&quot;005157BA&quot;/&gt;&lt;wsp:rsid wsp:val=&quot;005164B7&quot;/&gt;&lt;wsp:rsid wsp:val=&quot;0051756E&quot;/&gt;&lt;wsp:rsid wsp:val=&quot;00517719&quot;/&gt;&lt;wsp:rsid wsp:val=&quot;00517E6E&quot;/&gt;&lt;wsp:rsid wsp:val=&quot;0052002C&quot;/&gt;&lt;wsp:rsid wsp:val=&quot;005206C8&quot;/&gt;&lt;wsp:rsid wsp:val=&quot;00520951&quot;/&gt;&lt;wsp:rsid wsp:val=&quot;00520CC1&quot;/&gt;&lt;wsp:rsid wsp:val=&quot;00521396&quot;/&gt;&lt;wsp:rsid wsp:val=&quot;00521EC4&quot;/&gt;&lt;wsp:rsid wsp:val=&quot;00521F99&quot;/&gt;&lt;wsp:rsid wsp:val=&quot;00522B6C&quot;/&gt;&lt;wsp:rsid wsp:val=&quot;00522ED8&quot;/&gt;&lt;wsp:rsid wsp:val=&quot;00523E8B&quot;/&gt;&lt;wsp:rsid wsp:val=&quot;0052450F&quot;/&gt;&lt;wsp:rsid wsp:val=&quot;00525D1C&quot;/&gt;&lt;wsp:rsid wsp:val=&quot;0052627C&quot;/&gt;&lt;wsp:rsid wsp:val=&quot;0052795F&quot;/&gt;&lt;wsp:rsid wsp:val=&quot;00530944&quot;/&gt;&lt;wsp:rsid wsp:val=&quot;00532650&quot;/&gt;&lt;wsp:rsid wsp:val=&quot;00532FAD&quot;/&gt;&lt;wsp:rsid wsp:val=&quot;005337ED&quot;/&gt;&lt;wsp:rsid wsp:val=&quot;00533ED2&quot;/&gt;&lt;wsp:rsid wsp:val=&quot;005367E4&quot;/&gt;&lt;wsp:rsid wsp:val=&quot;00536F2D&quot;/&gt;&lt;wsp:rsid wsp:val=&quot;0054057E&quot;/&gt;&lt;wsp:rsid wsp:val=&quot;00541635&quot;/&gt;&lt;wsp:rsid wsp:val=&quot;0054181B&quot;/&gt;&lt;wsp:rsid wsp:val=&quot;00541EDD&quot;/&gt;&lt;wsp:rsid wsp:val=&quot;00543A84&quot;/&gt;&lt;wsp:rsid wsp:val=&quot;0054436B&quot;/&gt;&lt;wsp:rsid wsp:val=&quot;0054479C&quot;/&gt;&lt;wsp:rsid wsp:val=&quot;005449A2&quot;/&gt;&lt;wsp:rsid wsp:val=&quot;00544A36&quot;/&gt;&lt;wsp:rsid wsp:val=&quot;00545602&quot;/&gt;&lt;wsp:rsid wsp:val=&quot;00545ED2&quot;/&gt;&lt;wsp:rsid wsp:val=&quot;00545F54&quot;/&gt;&lt;wsp:rsid wsp:val=&quot;00547197&quot;/&gt;&lt;wsp:rsid wsp:val=&quot;00550043&quot;/&gt;&lt;wsp:rsid wsp:val=&quot;005515DB&quot;/&gt;&lt;wsp:rsid wsp:val=&quot;005522A3&quot;/&gt;&lt;wsp:rsid wsp:val=&quot;005522AD&quot;/&gt;&lt;wsp:rsid wsp:val=&quot;005523AB&quot;/&gt;&lt;wsp:rsid wsp:val=&quot;00553228&quot;/&gt;&lt;wsp:rsid wsp:val=&quot;00554FB1&quot;/&gt;&lt;wsp:rsid wsp:val=&quot;0055695B&quot;/&gt;&lt;wsp:rsid wsp:val=&quot;0055768A&quot;/&gt;&lt;wsp:rsid wsp:val=&quot;005577DF&quot;/&gt;&lt;wsp:rsid wsp:val=&quot;00557DC1&quot;/&gt;&lt;wsp:rsid wsp:val=&quot;005607AB&quot;/&gt;&lt;wsp:rsid wsp:val=&quot;00560A42&quot;/&gt;&lt;wsp:rsid wsp:val=&quot;00561525&quot;/&gt;&lt;wsp:rsid wsp:val=&quot;00563124&quot;/&gt;&lt;wsp:rsid wsp:val=&quot;00563EBF&quot;/&gt;&lt;wsp:rsid wsp:val=&quot;0056456A&quot;/&gt;&lt;wsp:rsid wsp:val=&quot;005659AD&quot;/&gt;&lt;wsp:rsid wsp:val=&quot;00565D04&quot;/&gt;&lt;wsp:rsid wsp:val=&quot;00565D72&quot;/&gt;&lt;wsp:rsid wsp:val=&quot;005671FD&quot;/&gt;&lt;wsp:rsid wsp:val=&quot;00567530&quot;/&gt;&lt;wsp:rsid wsp:val=&quot;00570102&quot;/&gt;&lt;wsp:rsid wsp:val=&quot;00570A39&quot;/&gt;&lt;wsp:rsid wsp:val=&quot;00570C31&quot;/&gt;&lt;wsp:rsid wsp:val=&quot;00571D9F&quot;/&gt;&lt;wsp:rsid wsp:val=&quot;00572D07&quot;/&gt;&lt;wsp:rsid wsp:val=&quot;0057342F&quot;/&gt;&lt;wsp:rsid wsp:val=&quot;00573900&quot;/&gt;&lt;wsp:rsid wsp:val=&quot;0057420B&quot;/&gt;&lt;wsp:rsid wsp:val=&quot;00574CE7&quot;/&gt;&lt;wsp:rsid wsp:val=&quot;00575C69&quot;/&gt;&lt;wsp:rsid wsp:val=&quot;0057662C&quot;/&gt;&lt;wsp:rsid wsp:val=&quot;005803CC&quot;/&gt;&lt;wsp:rsid wsp:val=&quot;00580B80&quot;/&gt;&lt;wsp:rsid wsp:val=&quot;00580C4A&quot;/&gt;&lt;wsp:rsid wsp:val=&quot;00582C78&quot;/&gt;&lt;wsp:rsid wsp:val=&quot;0058367A&quot;/&gt;&lt;wsp:rsid wsp:val=&quot;005843FC&quot;/&gt;&lt;wsp:rsid wsp:val=&quot;00584862&quot;/&gt;&lt;wsp:rsid wsp:val=&quot;00585443&quot;/&gt;&lt;wsp:rsid wsp:val=&quot;00585957&quot;/&gt;&lt;wsp:rsid wsp:val=&quot;00585A9B&quot;/&gt;&lt;wsp:rsid wsp:val=&quot;00586578&quot;/&gt;&lt;wsp:rsid wsp:val=&quot;00586680&quot;/&gt;&lt;wsp:rsid wsp:val=&quot;0058741A&quot;/&gt;&lt;wsp:rsid wsp:val=&quot;005874FF&quot;/&gt;&lt;wsp:rsid wsp:val=&quot;00587D42&quot;/&gt;&lt;wsp:rsid wsp:val=&quot;00590A32&quot;/&gt;&lt;wsp:rsid wsp:val=&quot;0059119E&quot;/&gt;&lt;wsp:rsid wsp:val=&quot;00592A1A&quot;/&gt;&lt;wsp:rsid wsp:val=&quot;00594869&quot;/&gt;&lt;wsp:rsid wsp:val=&quot;00595775&quot;/&gt;&lt;wsp:rsid wsp:val=&quot;00595C13&quot;/&gt;&lt;wsp:rsid wsp:val=&quot;00596533&quot;/&gt;&lt;wsp:rsid wsp:val=&quot;00596C72&quot;/&gt;&lt;wsp:rsid wsp:val=&quot;005973D0&quot;/&gt;&lt;wsp:rsid wsp:val=&quot;00597C70&quot;/&gt;&lt;wsp:rsid wsp:val=&quot;005A1528&quot;/&gt;&lt;wsp:rsid wsp:val=&quot;005A1A5B&quot;/&gt;&lt;wsp:rsid wsp:val=&quot;005A226D&quot;/&gt;&lt;wsp:rsid wsp:val=&quot;005A2D88&quot;/&gt;&lt;wsp:rsid wsp:val=&quot;005A429B&quot;/&gt;&lt;wsp:rsid wsp:val=&quot;005A5AE6&quot;/&gt;&lt;wsp:rsid wsp:val=&quot;005A75D8&quot;/&gt;&lt;wsp:rsid wsp:val=&quot;005A7D54&quot;/&gt;&lt;wsp:rsid wsp:val=&quot;005A7DE5&quot;/&gt;&lt;wsp:rsid wsp:val=&quot;005B08DE&quot;/&gt;&lt;wsp:rsid wsp:val=&quot;005B0DEE&quot;/&gt;&lt;wsp:rsid wsp:val=&quot;005B1B96&quot;/&gt;&lt;wsp:rsid wsp:val=&quot;005B204C&quot;/&gt;&lt;wsp:rsid wsp:val=&quot;005B32A8&quot;/&gt;&lt;wsp:rsid wsp:val=&quot;005B4673&quot;/&gt;&lt;wsp:rsid wsp:val=&quot;005B48AB&quot;/&gt;&lt;wsp:rsid wsp:val=&quot;005B4ABB&quot;/&gt;&lt;wsp:rsid wsp:val=&quot;005B6382&quot;/&gt;&lt;wsp:rsid wsp:val=&quot;005B6B6E&quot;/&gt;&lt;wsp:rsid wsp:val=&quot;005B749A&quot;/&gt;&lt;wsp:rsid wsp:val=&quot;005B7850&quot;/&gt;&lt;wsp:rsid wsp:val=&quot;005C0168&quot;/&gt;&lt;wsp:rsid wsp:val=&quot;005C0350&quot;/&gt;&lt;wsp:rsid wsp:val=&quot;005C159D&quot;/&gt;&lt;wsp:rsid wsp:val=&quot;005C16AC&quot;/&gt;&lt;wsp:rsid wsp:val=&quot;005C1703&quot;/&gt;&lt;wsp:rsid wsp:val=&quot;005C1C44&quot;/&gt;&lt;wsp:rsid wsp:val=&quot;005C1C77&quot;/&gt;&lt;wsp:rsid wsp:val=&quot;005C1F1F&quot;/&gt;&lt;wsp:rsid wsp:val=&quot;005C2B3C&quot;/&gt;&lt;wsp:rsid wsp:val=&quot;005C354C&quot;/&gt;&lt;wsp:rsid wsp:val=&quot;005C3C18&quot;/&gt;&lt;wsp:rsid wsp:val=&quot;005C44E8&quot;/&gt;&lt;wsp:rsid wsp:val=&quot;005C4810&quot;/&gt;&lt;wsp:rsid wsp:val=&quot;005C4D44&quot;/&gt;&lt;wsp:rsid wsp:val=&quot;005C4EA8&quot;/&gt;&lt;wsp:rsid wsp:val=&quot;005C6475&quot;/&gt;&lt;wsp:rsid wsp:val=&quot;005C686E&quot;/&gt;&lt;wsp:rsid wsp:val=&quot;005C773D&quot;/&gt;&lt;wsp:rsid wsp:val=&quot;005D0595&quot;/&gt;&lt;wsp:rsid wsp:val=&quot;005D1721&quot;/&gt;&lt;wsp:rsid wsp:val=&quot;005D173F&quot;/&gt;&lt;wsp:rsid wsp:val=&quot;005D1DA9&quot;/&gt;&lt;wsp:rsid wsp:val=&quot;005D1F2F&quot;/&gt;&lt;wsp:rsid wsp:val=&quot;005D2A12&quot;/&gt;&lt;wsp:rsid wsp:val=&quot;005D3A76&quot;/&gt;&lt;wsp:rsid wsp:val=&quot;005D3A88&quot;/&gt;&lt;wsp:rsid wsp:val=&quot;005D3AF5&quot;/&gt;&lt;wsp:rsid wsp:val=&quot;005D427A&quot;/&gt;&lt;wsp:rsid wsp:val=&quot;005D486F&quot;/&gt;&lt;wsp:rsid wsp:val=&quot;005D517D&quot;/&gt;&lt;wsp:rsid wsp:val=&quot;005D6601&quot;/&gt;&lt;wsp:rsid wsp:val=&quot;005D7719&quot;/&gt;&lt;wsp:rsid wsp:val=&quot;005E07F0&quot;/&gt;&lt;wsp:rsid wsp:val=&quot;005E0A88&quot;/&gt;&lt;wsp:rsid wsp:val=&quot;005E17CE&quot;/&gt;&lt;wsp:rsid wsp:val=&quot;005E22D5&quot;/&gt;&lt;wsp:rsid wsp:val=&quot;005E331D&quot;/&gt;&lt;wsp:rsid wsp:val=&quot;005E3DAF&quot;/&gt;&lt;wsp:rsid wsp:val=&quot;005E44B2&quot;/&gt;&lt;wsp:rsid wsp:val=&quot;005E44EA&quot;/&gt;&lt;wsp:rsid wsp:val=&quot;005E4639&quot;/&gt;&lt;wsp:rsid wsp:val=&quot;005E4E89&quot;/&gt;&lt;wsp:rsid wsp:val=&quot;005E5DBB&quot;/&gt;&lt;wsp:rsid wsp:val=&quot;005E6CE1&quot;/&gt;&lt;wsp:rsid wsp:val=&quot;005F0267&quot;/&gt;&lt;wsp:rsid wsp:val=&quot;005F0774&quot;/&gt;&lt;wsp:rsid wsp:val=&quot;005F124C&quot;/&gt;&lt;wsp:rsid wsp:val=&quot;005F1C3A&quot;/&gt;&lt;wsp:rsid wsp:val=&quot;005F3A76&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5DB5&quot;/&gt;&lt;wsp:rsid wsp:val=&quot;00607C19&quot;/&gt;&lt;wsp:rsid wsp:val=&quot;00610C12&quot;/&gt;&lt;wsp:rsid wsp:val=&quot;00612468&quot;/&gt;&lt;wsp:rsid wsp:val=&quot;006126AE&quot;/&gt;&lt;wsp:rsid wsp:val=&quot;00612896&quot;/&gt;&lt;wsp:rsid wsp:val=&quot;006135C7&quot;/&gt;&lt;wsp:rsid wsp:val=&quot;00613DFE&quot;/&gt;&lt;wsp:rsid wsp:val=&quot;00614568&quot;/&gt;&lt;wsp:rsid wsp:val=&quot;0061513D&quot;/&gt;&lt;wsp:rsid wsp:val=&quot;0061556B&quot;/&gt;&lt;wsp:rsid wsp:val=&quot;00615D31&quot;/&gt;&lt;wsp:rsid wsp:val=&quot;00616D62&quot;/&gt;&lt;wsp:rsid wsp:val=&quot;006178D3&quot;/&gt;&lt;wsp:rsid wsp:val=&quot;00617BBB&quot;/&gt;&lt;wsp:rsid wsp:val=&quot;00620766&quot;/&gt;&lt;wsp:rsid wsp:val=&quot;0062092D&quot;/&gt;&lt;wsp:rsid wsp:val=&quot;00621021&quot;/&gt;&lt;wsp:rsid wsp:val=&quot;006211A7&quot;/&gt;&lt;wsp:rsid wsp:val=&quot;006238AB&quot;/&gt;&lt;wsp:rsid wsp:val=&quot;00623C7B&quot;/&gt;&lt;wsp:rsid wsp:val=&quot;006255B5&quot;/&gt;&lt;wsp:rsid wsp:val=&quot;0062644E&quot;/&gt;&lt;wsp:rsid wsp:val=&quot;00630FED&quot;/&gt;&lt;wsp:rsid wsp:val=&quot;00631061&quot;/&gt;&lt;wsp:rsid wsp:val=&quot;00631563&quot;/&gt;&lt;wsp:rsid wsp:val=&quot;00631B67&quot;/&gt;&lt;wsp:rsid wsp:val=&quot;00631F6E&quot;/&gt;&lt;wsp:rsid wsp:val=&quot;006328D3&quot;/&gt;&lt;wsp:rsid wsp:val=&quot;006339FF&quot;/&gt;&lt;wsp:rsid wsp:val=&quot;00634CCD&quot;/&gt;&lt;wsp:rsid wsp:val=&quot;00634DAD&quot;/&gt;&lt;wsp:rsid wsp:val=&quot;006351D8&quot;/&gt;&lt;wsp:rsid wsp:val=&quot;0063560E&quot;/&gt;&lt;wsp:rsid wsp:val=&quot;006356E7&quot;/&gt;&lt;wsp:rsid wsp:val=&quot;00637074&quot;/&gt;&lt;wsp:rsid wsp:val=&quot;0064063D&quot;/&gt;&lt;wsp:rsid wsp:val=&quot;0064174F&quot;/&gt;&lt;wsp:rsid wsp:val=&quot;006422CC&quot;/&gt;&lt;wsp:rsid wsp:val=&quot;0064282C&quot;/&gt;&lt;wsp:rsid wsp:val=&quot;006429B2&quot;/&gt;&lt;wsp:rsid wsp:val=&quot;00642A08&quot;/&gt;&lt;wsp:rsid wsp:val=&quot;0064490D&quot;/&gt;&lt;wsp:rsid wsp:val=&quot;00644EA0&quot;/&gt;&lt;wsp:rsid wsp:val=&quot;0064569F&quot;/&gt;&lt;wsp:rsid wsp:val=&quot;0064593C&quot;/&gt;&lt;wsp:rsid wsp:val=&quot;006464DC&quot;/&gt;&lt;wsp:rsid wsp:val=&quot;006472C0&quot;/&gt;&lt;wsp:rsid wsp:val=&quot;006501F9&quot;/&gt;&lt;wsp:rsid wsp:val=&quot;00650D62&quot;/&gt;&lt;wsp:rsid wsp:val=&quot;0065192A&quot;/&gt;&lt;wsp:rsid wsp:val=&quot;00651B66&quot;/&gt;&lt;wsp:rsid wsp:val=&quot;006525B0&quot;/&gt;&lt;wsp:rsid wsp:val=&quot;00654467&quot;/&gt;&lt;wsp:rsid wsp:val=&quot;0065475D&quot;/&gt;&lt;wsp:rsid wsp:val=&quot;0065500E&quot;/&gt;&lt;wsp:rsid wsp:val=&quot;00656B2D&quot;/&gt;&lt;wsp:rsid wsp:val=&quot;0065739D&quot;/&gt;&lt;wsp:rsid wsp:val=&quot;00657809&quot;/&gt;&lt;wsp:rsid wsp:val=&quot;00660016&quot;/&gt;&lt;wsp:rsid wsp:val=&quot;006601A0&quot;/&gt;&lt;wsp:rsid wsp:val=&quot;006606B0&quot;/&gt;&lt;wsp:rsid wsp:val=&quot;0066220B&quot;/&gt;&lt;wsp:rsid wsp:val=&quot;006626A8&quot;/&gt;&lt;wsp:rsid wsp:val=&quot;00662AF3&quot;/&gt;&lt;wsp:rsid wsp:val=&quot;00662CEE&quot;/&gt;&lt;wsp:rsid wsp:val=&quot;00662E6E&quot;/&gt;&lt;wsp:rsid wsp:val=&quot;0066367B&quot;/&gt;&lt;wsp:rsid wsp:val=&quot;00663FA9&quot;/&gt;&lt;wsp:rsid wsp:val=&quot;00664D6C&quot;/&gt;&lt;wsp:rsid wsp:val=&quot;00664F0E&quot;/&gt;&lt;wsp:rsid wsp:val=&quot;00665133&quot;/&gt;&lt;wsp:rsid wsp:val=&quot;006652BD&quot;/&gt;&lt;wsp:rsid wsp:val=&quot;0066531C&quot;/&gt;&lt;wsp:rsid wsp:val=&quot;00665FCC&quot;/&gt;&lt;wsp:rsid wsp:val=&quot;006664CB&quot;/&gt;&lt;wsp:rsid wsp:val=&quot;006666B5&quot;/&gt;&lt;wsp:rsid wsp:val=&quot;006676CF&quot;/&gt;&lt;wsp:rsid wsp:val=&quot;00671F54&quot;/&gt;&lt;wsp:rsid wsp:val=&quot;00672F30&quot;/&gt;&lt;wsp:rsid wsp:val=&quot;00673150&quot;/&gt;&lt;wsp:rsid wsp:val=&quot;00674419&quot;/&gt;&lt;wsp:rsid wsp:val=&quot;006744CB&quot;/&gt;&lt;wsp:rsid wsp:val=&quot;006760DD&quot;/&gt;&lt;wsp:rsid wsp:val=&quot;006774E3&quot;/&gt;&lt;wsp:rsid wsp:val=&quot;006777F2&quot;/&gt;&lt;wsp:rsid wsp:val=&quot;0068039A&quot;/&gt;&lt;wsp:rsid wsp:val=&quot;00680F29&quot;/&gt;&lt;wsp:rsid wsp:val=&quot;006825B1&quot;/&gt;&lt;wsp:rsid wsp:val=&quot;00682A91&quot;/&gt;&lt;wsp:rsid wsp:val=&quot;006830E1&quot;/&gt;&lt;wsp:rsid wsp:val=&quot;00684399&quot;/&gt;&lt;wsp:rsid wsp:val=&quot;00684946&quot;/&gt;&lt;wsp:rsid wsp:val=&quot;00684E91&quot;/&gt;&lt;wsp:rsid wsp:val=&quot;006850D2&quot;/&gt;&lt;wsp:rsid wsp:val=&quot;00685A33&quot;/&gt;&lt;wsp:rsid wsp:val=&quot;00685C18&quot;/&gt;&lt;wsp:rsid wsp:val=&quot;006860B7&quot;/&gt;&lt;wsp:rsid wsp:val=&quot;006900DA&quot;/&gt;&lt;wsp:rsid wsp:val=&quot;006906CC&quot;/&gt;&lt;wsp:rsid wsp:val=&quot;00693186&quot;/&gt;&lt;wsp:rsid wsp:val=&quot;006937DF&quot;/&gt;&lt;wsp:rsid wsp:val=&quot;00693AA0&quot;/&gt;&lt;wsp:rsid wsp:val=&quot;00693F17&quot;/&gt;&lt;wsp:rsid wsp:val=&quot;006962BD&quot;/&gt;&lt;wsp:rsid wsp:val=&quot;00696895&quot;/&gt;&lt;wsp:rsid wsp:val=&quot;00696F5D&quot;/&gt;&lt;wsp:rsid wsp:val=&quot;00696FAB&quot;/&gt;&lt;wsp:rsid wsp:val=&quot;006A0078&quot;/&gt;&lt;wsp:rsid wsp:val=&quot;006A0271&quot;/&gt;&lt;wsp:rsid wsp:val=&quot;006A0821&quot;/&gt;&lt;wsp:rsid wsp:val=&quot;006A10D8&quot;/&gt;&lt;wsp:rsid wsp:val=&quot;006A316B&quot;/&gt;&lt;wsp:rsid wsp:val=&quot;006A3A9F&quot;/&gt;&lt;wsp:rsid wsp:val=&quot;006A3B40&quot;/&gt;&lt;wsp:rsid wsp:val=&quot;006A49B9&quot;/&gt;&lt;wsp:rsid wsp:val=&quot;006A5AB7&quot;/&gt;&lt;wsp:rsid wsp:val=&quot;006A5D7D&quot;/&gt;&lt;wsp:rsid wsp:val=&quot;006A6A41&quot;/&gt;&lt;wsp:rsid wsp:val=&quot;006A6EA8&quot;/&gt;&lt;wsp:rsid wsp:val=&quot;006A7209&quot;/&gt;&lt;wsp:rsid wsp:val=&quot;006A797F&quot;/&gt;&lt;wsp:rsid wsp:val=&quot;006A7B75&quot;/&gt;&lt;wsp:rsid wsp:val=&quot;006B0BEA&quot;/&gt;&lt;wsp:rsid wsp:val=&quot;006B2750&quot;/&gt;&lt;wsp:rsid wsp:val=&quot;006B2A3D&quot;/&gt;&lt;wsp:rsid wsp:val=&quot;006B3941&quot;/&gt;&lt;wsp:rsid wsp:val=&quot;006B47FC&quot;/&gt;&lt;wsp:rsid wsp:val=&quot;006B4ACA&quot;/&gt;&lt;wsp:rsid wsp:val=&quot;006B4AFE&quot;/&gt;&lt;wsp:rsid wsp:val=&quot;006B68FD&quot;/&gt;&lt;wsp:rsid wsp:val=&quot;006B774B&quot;/&gt;&lt;wsp:rsid wsp:val=&quot;006C1A01&quot;/&gt;&lt;wsp:rsid wsp:val=&quot;006C2F1D&quot;/&gt;&lt;wsp:rsid wsp:val=&quot;006C314D&quot;/&gt;&lt;wsp:rsid wsp:val=&quot;006C4353&quot;/&gt;&lt;wsp:rsid wsp:val=&quot;006C572E&quot;/&gt;&lt;wsp:rsid wsp:val=&quot;006C5909&quot;/&gt;&lt;wsp:rsid wsp:val=&quot;006C7306&quot;/&gt;&lt;wsp:rsid wsp:val=&quot;006D0A58&quot;/&gt;&lt;wsp:rsid wsp:val=&quot;006D18A7&quot;/&gt;&lt;wsp:rsid wsp:val=&quot;006D342F&quot;/&gt;&lt;wsp:rsid wsp:val=&quot;006D46F7&quot;/&gt;&lt;wsp:rsid wsp:val=&quot;006D53C6&quot;/&gt;&lt;wsp:rsid wsp:val=&quot;006D65A4&quot;/&gt;&lt;wsp:rsid wsp:val=&quot;006D729E&quot;/&gt;&lt;wsp:rsid wsp:val=&quot;006D7339&quot;/&gt;&lt;wsp:rsid wsp:val=&quot;006D7FFA&quot;/&gt;&lt;wsp:rsid wsp:val=&quot;006E01F3&quot;/&gt;&lt;wsp:rsid wsp:val=&quot;006E047A&quot;/&gt;&lt;wsp:rsid wsp:val=&quot;006E1146&quot;/&gt;&lt;wsp:rsid wsp:val=&quot;006E1165&quot;/&gt;&lt;wsp:rsid wsp:val=&quot;006E2E51&quot;/&gt;&lt;wsp:rsid wsp:val=&quot;006E3C6F&quot;/&gt;&lt;wsp:rsid wsp:val=&quot;006E401A&quot;/&gt;&lt;wsp:rsid wsp:val=&quot;006E4044&quot;/&gt;&lt;wsp:rsid wsp:val=&quot;006E412E&quot;/&gt;&lt;wsp:rsid wsp:val=&quot;006E45B3&quot;/&gt;&lt;wsp:rsid wsp:val=&quot;006E5A3D&quot;/&gt;&lt;wsp:rsid wsp:val=&quot;006E6763&quot;/&gt;&lt;wsp:rsid wsp:val=&quot;006E7629&quot;/&gt;&lt;wsp:rsid wsp:val=&quot;006E777F&quot;/&gt;&lt;wsp:rsid wsp:val=&quot;006E7D07&quot;/&gt;&lt;wsp:rsid wsp:val=&quot;006F0966&quot;/&gt;&lt;wsp:rsid wsp:val=&quot;006F2550&quot;/&gt;&lt;wsp:rsid wsp:val=&quot;006F2A07&quot;/&gt;&lt;wsp:rsid wsp:val=&quot;006F36AE&quot;/&gt;&lt;wsp:rsid wsp:val=&quot;006F37D8&quot;/&gt;&lt;wsp:rsid wsp:val=&quot;006F3E6B&quot;/&gt;&lt;wsp:rsid wsp:val=&quot;006F5EFD&quot;/&gt;&lt;wsp:rsid wsp:val=&quot;006F62A9&quot;/&gt;&lt;wsp:rsid wsp:val=&quot;006F7225&quot;/&gt;&lt;wsp:rsid wsp:val=&quot;006F779D&quot;/&gt;&lt;wsp:rsid wsp:val=&quot;007006EB&quot;/&gt;&lt;wsp:rsid wsp:val=&quot;00700964&quot;/&gt;&lt;wsp:rsid wsp:val=&quot;00701157&quot;/&gt;&lt;wsp:rsid wsp:val=&quot;007019A8&quot;/&gt;&lt;wsp:rsid wsp:val=&quot;007019D6&quot;/&gt;&lt;wsp:rsid wsp:val=&quot;00701ECE&quot;/&gt;&lt;wsp:rsid wsp:val=&quot;00701FB6&quot;/&gt;&lt;wsp:rsid wsp:val=&quot;00702058&quot;/&gt;&lt;wsp:rsid wsp:val=&quot;0070450D&quot;/&gt;&lt;wsp:rsid wsp:val=&quot;00705353&quot;/&gt;&lt;wsp:rsid wsp:val=&quot;0070646A&quot;/&gt;&lt;wsp:rsid wsp:val=&quot;007064A8&quot;/&gt;&lt;wsp:rsid wsp:val=&quot;00707077&quot;/&gt;&lt;wsp:rsid wsp:val=&quot;0070727E&quot;/&gt;&lt;wsp:rsid wsp:val=&quot;0070780C&quot;/&gt;&lt;wsp:rsid wsp:val=&quot;00707D87&quot;/&gt;&lt;wsp:rsid wsp:val=&quot;00711D1F&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474&quot;/&gt;&lt;wsp:rsid wsp:val=&quot;00715F44&quot;/&gt;&lt;wsp:rsid wsp:val=&quot;00717030&quot;/&gt;&lt;wsp:rsid wsp:val=&quot;00717128&quot;/&gt;&lt;wsp:rsid wsp:val=&quot;0071744F&quot;/&gt;&lt;wsp:rsid wsp:val=&quot;007176B2&quot;/&gt;&lt;wsp:rsid wsp:val=&quot;007176D3&quot;/&gt;&lt;wsp:rsid wsp:val=&quot;00717E40&quot;/&gt;&lt;wsp:rsid wsp:val=&quot;00720090&quot;/&gt;&lt;wsp:rsid wsp:val=&quot;007203B8&quot;/&gt;&lt;wsp:rsid wsp:val=&quot;00720A58&quot;/&gt;&lt;wsp:rsid wsp:val=&quot;007214C2&quot;/&gt;&lt;wsp:rsid wsp:val=&quot;00721E30&quot;/&gt;&lt;wsp:rsid wsp:val=&quot;00722151&quot;/&gt;&lt;wsp:rsid wsp:val=&quot;00722502&quot;/&gt;&lt;wsp:rsid wsp:val=&quot;00723916&quot;/&gt;&lt;wsp:rsid wsp:val=&quot;007241D5&quot;/&gt;&lt;wsp:rsid wsp:val=&quot;00724CB7&quot;/&gt;&lt;wsp:rsid wsp:val=&quot;00724DBC&quot;/&gt;&lt;wsp:rsid wsp:val=&quot;007253B9&quot;/&gt;&lt;wsp:rsid wsp:val=&quot;00726377&quot;/&gt;&lt;wsp:rsid wsp:val=&quot;0072661B&quot;/&gt;&lt;wsp:rsid wsp:val=&quot;00727279&quot;/&gt;&lt;wsp:rsid wsp:val=&quot;00727B05&quot;/&gt;&lt;wsp:rsid wsp:val=&quot;00727E3A&quot;/&gt;&lt;wsp:rsid wsp:val=&quot;007305B0&quot;/&gt;&lt;wsp:rsid wsp:val=&quot;00730C35&quot;/&gt;&lt;wsp:rsid wsp:val=&quot;007312F4&quot;/&gt;&lt;wsp:rsid wsp:val=&quot;00731693&quot;/&gt;&lt;wsp:rsid wsp:val=&quot;0073287C&quot;/&gt;&lt;wsp:rsid wsp:val=&quot;00732CCE&quot;/&gt;&lt;wsp:rsid wsp:val=&quot;00732D6C&quot;/&gt;&lt;wsp:rsid wsp:val=&quot;00733190&quot;/&gt;&lt;wsp:rsid wsp:val=&quot;007335B0&quot;/&gt;&lt;wsp:rsid wsp:val=&quot;00734475&quot;/&gt;&lt;wsp:rsid wsp:val=&quot;00736FF4&quot;/&gt;&lt;wsp:rsid wsp:val=&quot;00737191&quot;/&gt;&lt;wsp:rsid wsp:val=&quot;007373D2&quot;/&gt;&lt;wsp:rsid wsp:val=&quot;007405F5&quot;/&gt;&lt;wsp:rsid wsp:val=&quot;00740D14&quot;/&gt;&lt;wsp:rsid wsp:val=&quot;00741968&quot;/&gt;&lt;wsp:rsid wsp:val=&quot;007425ED&quot;/&gt;&lt;wsp:rsid wsp:val=&quot;0074282B&quot;/&gt;&lt;wsp:rsid wsp:val=&quot;00743B8D&quot;/&gt;&lt;wsp:rsid wsp:val=&quot;00743BFB&quot;/&gt;&lt;wsp:rsid wsp:val=&quot;007457FE&quot;/&gt;&lt;wsp:rsid wsp:val=&quot;00750B6E&quot;/&gt;&lt;wsp:rsid wsp:val=&quot;007519B8&quot;/&gt;&lt;wsp:rsid wsp:val=&quot;007529FB&quot;/&gt;&lt;wsp:rsid wsp:val=&quot;007533C5&quot;/&gt;&lt;wsp:rsid wsp:val=&quot;0075383E&quot;/&gt;&lt;wsp:rsid wsp:val=&quot;00754ABC&quot;/&gt;&lt;wsp:rsid wsp:val=&quot;007557B3&quot;/&gt;&lt;wsp:rsid wsp:val=&quot;00756156&quot;/&gt;&lt;wsp:rsid wsp:val=&quot;00756B41&quot;/&gt;&lt;wsp:rsid wsp:val=&quot;00760534&quot;/&gt;&lt;wsp:rsid wsp:val=&quot;007609B0&quot;/&gt;&lt;wsp:rsid wsp:val=&quot;00760A35&quot;/&gt;&lt;wsp:rsid wsp:val=&quot;00761AE5&quot;/&gt;&lt;wsp:rsid wsp:val=&quot;0076335D&quot;/&gt;&lt;wsp:rsid wsp:val=&quot;00764CE2&quot;/&gt;&lt;wsp:rsid wsp:val=&quot;00764F3B&quot;/&gt;&lt;wsp:rsid wsp:val=&quot;0076591C&quot;/&gt;&lt;wsp:rsid wsp:val=&quot;00770005&quot;/&gt;&lt;wsp:rsid wsp:val=&quot;00770A96&quot;/&gt;&lt;wsp:rsid wsp:val=&quot;00772526&quot;/&gt;&lt;wsp:rsid wsp:val=&quot;007728E3&quot;/&gt;&lt;wsp:rsid wsp:val=&quot;00772C22&quot;/&gt;&lt;wsp:rsid wsp:val=&quot;00773A8C&quot;/&gt;&lt;wsp:rsid wsp:val=&quot;00774FCC&quot;/&gt;&lt;wsp:rsid wsp:val=&quot;00775038&quot;/&gt;&lt;wsp:rsid wsp:val=&quot;00775B31&quot;/&gt;&lt;wsp:rsid wsp:val=&quot;00775E90&quot;/&gt;&lt;wsp:rsid wsp:val=&quot;007803E9&quot;/&gt;&lt;wsp:rsid wsp:val=&quot;007806E6&quot;/&gt;&lt;wsp:rsid wsp:val=&quot;00780A53&quot;/&gt;&lt;wsp:rsid wsp:val=&quot;007819C8&quot;/&gt;&lt;wsp:rsid wsp:val=&quot;00782460&quot;/&gt;&lt;wsp:rsid wsp:val=&quot;00782E19&quot;/&gt;&lt;wsp:rsid wsp:val=&quot;00782EA0&quot;/&gt;&lt;wsp:rsid wsp:val=&quot;00783652&quot;/&gt;&lt;wsp:rsid wsp:val=&quot;00784213&quot;/&gt;&lt;wsp:rsid wsp:val=&quot;0078534B&quot;/&gt;&lt;wsp:rsid wsp:val=&quot;0078564B&quot;/&gt;&lt;wsp:rsid wsp:val=&quot;00785E02&quot;/&gt;&lt;wsp:rsid wsp:val=&quot;00785FF6&quot;/&gt;&lt;wsp:rsid wsp:val=&quot;00786954&quot;/&gt;&lt;wsp:rsid wsp:val=&quot;00787AB6&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1D0&quot;/&gt;&lt;wsp:rsid wsp:val=&quot;007A0E4D&quot;/&gt;&lt;wsp:rsid wsp:val=&quot;007A0E70&quot;/&gt;&lt;wsp:rsid wsp:val=&quot;007A191D&quot;/&gt;&lt;wsp:rsid wsp:val=&quot;007A1935&quot;/&gt;&lt;wsp:rsid wsp:val=&quot;007A2CC8&quot;/&gt;&lt;wsp:rsid wsp:val=&quot;007A2F1C&quot;/&gt;&lt;wsp:rsid wsp:val=&quot;007A3601&quot;/&gt;&lt;wsp:rsid wsp:val=&quot;007A42E5&quot;/&gt;&lt;wsp:rsid wsp:val=&quot;007A4609&quot;/&gt;&lt;wsp:rsid wsp:val=&quot;007A47D2&quot;/&gt;&lt;wsp:rsid wsp:val=&quot;007A4F8A&quot;/&gt;&lt;wsp:rsid wsp:val=&quot;007A6CFA&quot;/&gt;&lt;wsp:rsid wsp:val=&quot;007A74D1&quot;/&gt;&lt;wsp:rsid wsp:val=&quot;007A7757&quot;/&gt;&lt;wsp:rsid wsp:val=&quot;007A7D6E&quot;/&gt;&lt;wsp:rsid wsp:val=&quot;007B023B&quot;/&gt;&lt;wsp:rsid wsp:val=&quot;007B0901&quot;/&gt;&lt;wsp:rsid wsp:val=&quot;007B1151&quot;/&gt;&lt;wsp:rsid wsp:val=&quot;007B1C18&quot;/&gt;&lt;wsp:rsid wsp:val=&quot;007B1C20&quot;/&gt;&lt;wsp:rsid wsp:val=&quot;007B229F&quot;/&gt;&lt;wsp:rsid wsp:val=&quot;007B2C43&quot;/&gt;&lt;wsp:rsid wsp:val=&quot;007B2E41&quot;/&gt;&lt;wsp:rsid wsp:val=&quot;007B376C&quot;/&gt;&lt;wsp:rsid wsp:val=&quot;007B3B89&quot;/&gt;&lt;wsp:rsid wsp:val=&quot;007B4610&quot;/&gt;&lt;wsp:rsid wsp:val=&quot;007B4800&quot;/&gt;&lt;wsp:rsid wsp:val=&quot;007B4CFF&quot;/&gt;&lt;wsp:rsid wsp:val=&quot;007B5354&quot;/&gt;&lt;wsp:rsid wsp:val=&quot;007B630B&quot;/&gt;&lt;wsp:rsid wsp:val=&quot;007B6FBA&quot;/&gt;&lt;wsp:rsid wsp:val=&quot;007B780E&quot;/&gt;&lt;wsp:rsid wsp:val=&quot;007B7A7D&quot;/&gt;&lt;wsp:rsid wsp:val=&quot;007C163E&quot;/&gt;&lt;wsp:rsid wsp:val=&quot;007C2185&quot;/&gt;&lt;wsp:rsid wsp:val=&quot;007C2426&quot;/&gt;&lt;wsp:rsid wsp:val=&quot;007C3243&quot;/&gt;&lt;wsp:rsid wsp:val=&quot;007C3E9A&quot;/&gt;&lt;wsp:rsid wsp:val=&quot;007C415F&quot;/&gt;&lt;wsp:rsid wsp:val=&quot;007C45C7&quot;/&gt;&lt;wsp:rsid wsp:val=&quot;007C47F0&quot;/&gt;&lt;wsp:rsid wsp:val=&quot;007C523C&quot;/&gt;&lt;wsp:rsid wsp:val=&quot;007C555E&quot;/&gt;&lt;wsp:rsid wsp:val=&quot;007C5F41&quot;/&gt;&lt;wsp:rsid wsp:val=&quot;007C62C9&quot;/&gt;&lt;wsp:rsid wsp:val=&quot;007C7034&quot;/&gt;&lt;wsp:rsid wsp:val=&quot;007C751D&quot;/&gt;&lt;wsp:rsid wsp:val=&quot;007C7C85&quot;/&gt;&lt;wsp:rsid wsp:val=&quot;007D1A72&quot;/&gt;&lt;wsp:rsid wsp:val=&quot;007D1D7B&quot;/&gt;&lt;wsp:rsid wsp:val=&quot;007D5A9A&quot;/&gt;&lt;wsp:rsid wsp:val=&quot;007D68F7&quot;/&gt;&lt;wsp:rsid wsp:val=&quot;007D729D&quot;/&gt;&lt;wsp:rsid wsp:val=&quot;007D761E&quot;/&gt;&lt;wsp:rsid wsp:val=&quot;007D785B&quot;/&gt;&lt;wsp:rsid wsp:val=&quot;007E03E8&quot;/&gt;&lt;wsp:rsid wsp:val=&quot;007E0ABB&quot;/&gt;&lt;wsp:rsid wsp:val=&quot;007E0E3C&quot;/&gt;&lt;wsp:rsid wsp:val=&quot;007E0F01&quot;/&gt;&lt;wsp:rsid wsp:val=&quot;007E2B58&quot;/&gt;&lt;wsp:rsid wsp:val=&quot;007E302A&quot;/&gt;&lt;wsp:rsid wsp:val=&quot;007E4811&quot;/&gt;&lt;wsp:rsid wsp:val=&quot;007E49F4&quot;/&gt;&lt;wsp:rsid wsp:val=&quot;007E5225&quot;/&gt;&lt;wsp:rsid wsp:val=&quot;007E542A&quot;/&gt;&lt;wsp:rsid wsp:val=&quot;007E72B9&quot;/&gt;&lt;wsp:rsid wsp:val=&quot;007F0BC2&quot;/&gt;&lt;wsp:rsid wsp:val=&quot;007F0F8A&quot;/&gt;&lt;wsp:rsid wsp:val=&quot;007F21E2&quot;/&gt;&lt;wsp:rsid wsp:val=&quot;007F358D&quot;/&gt;&lt;wsp:rsid wsp:val=&quot;007F3659&quot;/&gt;&lt;wsp:rsid wsp:val=&quot;007F3ACF&quot;/&gt;&lt;wsp:rsid wsp:val=&quot;007F3DDD&quot;/&gt;&lt;wsp:rsid wsp:val=&quot;007F451B&quot;/&gt;&lt;wsp:rsid wsp:val=&quot;007F4A77&quot;/&gt;&lt;wsp:rsid wsp:val=&quot;007F4CF5&quot;/&gt;&lt;wsp:rsid wsp:val=&quot;007F5562&quot;/&gt;&lt;wsp:rsid wsp:val=&quot;007F574D&quot;/&gt;&lt;wsp:rsid wsp:val=&quot;007F5C4D&quot;/&gt;&lt;wsp:rsid wsp:val=&quot;007F7046&quot;/&gt;&lt;wsp:rsid wsp:val=&quot;008001A3&quot;/&gt;&lt;wsp:rsid wsp:val=&quot;00801C67&quot;/&gt;&lt;wsp:rsid wsp:val=&quot;00802C02&quot;/&gt;&lt;wsp:rsid wsp:val=&quot;00802F71&quot;/&gt;&lt;wsp:rsid wsp:val=&quot;0080365B&quot;/&gt;&lt;wsp:rsid wsp:val=&quot;008038D4&quot;/&gt;&lt;wsp:rsid wsp:val=&quot;00804690&quot;/&gt;&lt;wsp:rsid wsp:val=&quot;008046B2&quot;/&gt;&lt;wsp:rsid wsp:val=&quot;008068C2&quot;/&gt;&lt;wsp:rsid wsp:val=&quot;00806BC9&quot;/&gt;&lt;wsp:rsid wsp:val=&quot;00807184&quot;/&gt;&lt;wsp:rsid wsp:val=&quot;008120A5&quot;/&gt;&lt;wsp:rsid wsp:val=&quot;00812810&quot;/&gt;&lt;wsp:rsid wsp:val=&quot;008132C6&quot;/&gt;&lt;wsp:rsid wsp:val=&quot;008157AA&quot;/&gt;&lt;wsp:rsid wsp:val=&quot;008157F8&quot;/&gt;&lt;wsp:rsid wsp:val=&quot;008162DC&quot;/&gt;&lt;wsp:rsid wsp:val=&quot;008170B6&quot;/&gt;&lt;wsp:rsid wsp:val=&quot;008171C5&quot;/&gt;&lt;wsp:rsid wsp:val=&quot;00817396&quot;/&gt;&lt;wsp:rsid wsp:val=&quot;00817E4D&quot;/&gt;&lt;wsp:rsid wsp:val=&quot;00820517&quot;/&gt;&lt;wsp:rsid wsp:val=&quot;00822790&quot;/&gt;&lt;wsp:rsid wsp:val=&quot;00822E6F&quot;/&gt;&lt;wsp:rsid wsp:val=&quot;00823ACC&quot;/&gt;&lt;wsp:rsid wsp:val=&quot;00832C0F&quot;/&gt;&lt;wsp:rsid wsp:val=&quot;00833559&quot;/&gt;&lt;wsp:rsid wsp:val=&quot;008338B5&quot;/&gt;&lt;wsp:rsid wsp:val=&quot;00834175&quot;/&gt;&lt;wsp:rsid wsp:val=&quot;0083457C&quot;/&gt;&lt;wsp:rsid wsp:val=&quot;00834913&quot;/&gt;&lt;wsp:rsid wsp:val=&quot;00835171&quot;/&gt;&lt;wsp:rsid wsp:val=&quot;00835610&quot;/&gt;&lt;wsp:rsid wsp:val=&quot;00835B18&quot;/&gt;&lt;wsp:rsid wsp:val=&quot;00836545&quot;/&gt;&lt;wsp:rsid wsp:val=&quot;008365A6&quot;/&gt;&lt;wsp:rsid wsp:val=&quot;00836E78&quot;/&gt;&lt;wsp:rsid wsp:val=&quot;00836F2B&quot;/&gt;&lt;wsp:rsid wsp:val=&quot;0084067B&quot;/&gt;&lt;wsp:rsid wsp:val=&quot;00840A46&quot;/&gt;&lt;wsp:rsid wsp:val=&quot;00841053&quot;/&gt;&lt;wsp:rsid wsp:val=&quot;0084105B&quot;/&gt;&lt;wsp:rsid wsp:val=&quot;008413EA&quot;/&gt;&lt;wsp:rsid wsp:val=&quot;0084206C&quot;/&gt;&lt;wsp:rsid wsp:val=&quot;008426D1&quot;/&gt;&lt;wsp:rsid wsp:val=&quot;008434AC&quot;/&gt;&lt;wsp:rsid wsp:val=&quot;00843BD8&quot;/&gt;&lt;wsp:rsid wsp:val=&quot;0084681B&quot;/&gt;&lt;wsp:rsid wsp:val=&quot;008501E0&quot;/&gt;&lt;wsp:rsid wsp:val=&quot;0085110E&quot;/&gt;&lt;wsp:rsid wsp:val=&quot;00852926&quot;/&gt;&lt;wsp:rsid wsp:val=&quot;00852C66&quot;/&gt;&lt;wsp:rsid wsp:val=&quot;00852F20&quot;/&gt;&lt;wsp:rsid wsp:val=&quot;008538B4&quot;/&gt;&lt;wsp:rsid wsp:val=&quot;0085471E&quot;/&gt;&lt;wsp:rsid wsp:val=&quot;00854A56&quot;/&gt;&lt;wsp:rsid wsp:val=&quot;00855F58&quot;/&gt;&lt;wsp:rsid wsp:val=&quot;0085608A&quot;/&gt;&lt;wsp:rsid wsp:val=&quot;00857E01&quot;/&gt;&lt;wsp:rsid wsp:val=&quot;00863F8C&quot;/&gt;&lt;wsp:rsid wsp:val=&quot;008646C3&quot;/&gt;&lt;wsp:rsid wsp:val=&quot;00864957&quot;/&gt;&lt;wsp:rsid wsp:val=&quot;008649FD&quot;/&gt;&lt;wsp:rsid wsp:val=&quot;00865FA5&quot;/&gt;&lt;wsp:rsid wsp:val=&quot;008706DD&quot;/&gt;&lt;wsp:rsid wsp:val=&quot;00872310&quot;/&gt;&lt;wsp:rsid wsp:val=&quot;008727D0&quot;/&gt;&lt;wsp:rsid wsp:val=&quot;00872D76&quot;/&gt;&lt;wsp:rsid wsp:val=&quot;00873574&quot;/&gt;&lt;wsp:rsid wsp:val=&quot;00873F94&quot;/&gt;&lt;wsp:rsid wsp:val=&quot;00874491&quot;/&gt;&lt;wsp:rsid wsp:val=&quot;00875B73&quot;/&gt;&lt;wsp:rsid wsp:val=&quot;00877909&quot;/&gt;&lt;wsp:rsid wsp:val=&quot;00877952&quot;/&gt;&lt;wsp:rsid wsp:val=&quot;0088082E&quot;/&gt;&lt;wsp:rsid wsp:val=&quot;00880A25&quot;/&gt;&lt;wsp:rsid wsp:val=&quot;00881B0A&quot;/&gt;&lt;wsp:rsid wsp:val=&quot;00881F71&quot;/&gt;&lt;wsp:rsid wsp:val=&quot;00882DAE&quot;/&gt;&lt;wsp:rsid wsp:val=&quot;00885432&quot;/&gt;&lt;wsp:rsid wsp:val=&quot;0088608F&quot;/&gt;&lt;wsp:rsid wsp:val=&quot;0088674A&quot;/&gt;&lt;wsp:rsid wsp:val=&quot;00890445&quot;/&gt;&lt;wsp:rsid wsp:val=&quot;00891FE0&quot;/&gt;&lt;wsp:rsid wsp:val=&quot;00892066&quot;/&gt;&lt;wsp:rsid wsp:val=&quot;008923FA&quot;/&gt;&lt;wsp:rsid wsp:val=&quot;0089270A&quot;/&gt;&lt;wsp:rsid wsp:val=&quot;00893C00&quot;/&gt;&lt;wsp:rsid wsp:val=&quot;00893D15&quot;/&gt;&lt;wsp:rsid wsp:val=&quot;00893F1F&quot;/&gt;&lt;wsp:rsid wsp:val=&quot;00894EF5&quot;/&gt;&lt;wsp:rsid wsp:val=&quot;00895AA6&quot;/&gt;&lt;wsp:rsid wsp:val=&quot;00895BBD&quot;/&gt;&lt;wsp:rsid wsp:val=&quot;00896A13&quot;/&gt;&lt;wsp:rsid wsp:val=&quot;00897554&quot;/&gt;&lt;wsp:rsid wsp:val=&quot;008A046F&quot;/&gt;&lt;wsp:rsid wsp:val=&quot;008A15FC&quot;/&gt;&lt;wsp:rsid wsp:val=&quot;008A1707&quot;/&gt;&lt;wsp:rsid wsp:val=&quot;008A220C&quot;/&gt;&lt;wsp:rsid wsp:val=&quot;008A2388&quot;/&gt;&lt;wsp:rsid wsp:val=&quot;008A344A&quot;/&gt;&lt;wsp:rsid wsp:val=&quot;008A3F12&quot;/&gt;&lt;wsp:rsid wsp:val=&quot;008A52DD&quot;/&gt;&lt;wsp:rsid wsp:val=&quot;008A5728&quot;/&gt;&lt;wsp:rsid wsp:val=&quot;008A65F6&quot;/&gt;&lt;wsp:rsid wsp:val=&quot;008A71E5&quot;/&gt;&lt;wsp:rsid wsp:val=&quot;008A7BA7&quot;/&gt;&lt;wsp:rsid wsp:val=&quot;008A7D1B&quot;/&gt;&lt;wsp:rsid wsp:val=&quot;008A7E41&quot;/&gt;&lt;wsp:rsid wsp:val=&quot;008B00ED&quot;/&gt;&lt;wsp:rsid wsp:val=&quot;008B0C97&quot;/&gt;&lt;wsp:rsid wsp:val=&quot;008B183B&quot;/&gt;&lt;wsp:rsid wsp:val=&quot;008B1DDA&quot;/&gt;&lt;wsp:rsid wsp:val=&quot;008B2586&quot;/&gt;&lt;wsp:rsid wsp:val=&quot;008B3563&quot;/&gt;&lt;wsp:rsid wsp:val=&quot;008B35A3&quot;/&gt;&lt;wsp:rsid wsp:val=&quot;008B3D55&quot;/&gt;&lt;wsp:rsid wsp:val=&quot;008B452C&quot;/&gt;&lt;wsp:rsid wsp:val=&quot;008B5119&quot;/&gt;&lt;wsp:rsid wsp:val=&quot;008B565B&quot;/&gt;&lt;wsp:rsid wsp:val=&quot;008B680B&quot;/&gt;&lt;wsp:rsid wsp:val=&quot;008B6EB2&quot;/&gt;&lt;wsp:rsid wsp:val=&quot;008B798F&quot;/&gt;&lt;wsp:rsid wsp:val=&quot;008C05A3&quot;/&gt;&lt;wsp:rsid wsp:val=&quot;008C1526&quot;/&gt;&lt;wsp:rsid wsp:val=&quot;008C2790&quot;/&gt;&lt;wsp:rsid wsp:val=&quot;008C2B6A&quot;/&gt;&lt;wsp:rsid wsp:val=&quot;008C367E&quot;/&gt;&lt;wsp:rsid wsp:val=&quot;008C3DA8&quot;/&gt;&lt;wsp:rsid wsp:val=&quot;008C46EC&quot;/&gt;&lt;wsp:rsid wsp:val=&quot;008C5091&quot;/&gt;&lt;wsp:rsid wsp:val=&quot;008C6AFC&quot;/&gt;&lt;wsp:rsid wsp:val=&quot;008D059F&quot;/&gt;&lt;wsp:rsid wsp:val=&quot;008D096F&quot;/&gt;&lt;wsp:rsid wsp:val=&quot;008D0E3F&quot;/&gt;&lt;wsp:rsid wsp:val=&quot;008D167B&quot;/&gt;&lt;wsp:rsid wsp:val=&quot;008D1DA0&quot;/&gt;&lt;wsp:rsid wsp:val=&quot;008D2DBC&quot;/&gt;&lt;wsp:rsid wsp:val=&quot;008D50DD&quot;/&gt;&lt;wsp:rsid wsp:val=&quot;008D557A&quot;/&gt;&lt;wsp:rsid wsp:val=&quot;008D5B38&quot;/&gt;&lt;wsp:rsid wsp:val=&quot;008D5C9C&quot;/&gt;&lt;wsp:rsid wsp:val=&quot;008E0DEB&quot;/&gt;&lt;wsp:rsid wsp:val=&quot;008E1EC9&quot;/&gt;&lt;wsp:rsid wsp:val=&quot;008E21A2&quot;/&gt;&lt;wsp:rsid wsp:val=&quot;008E24AD&quot;/&gt;&lt;wsp:rsid wsp:val=&quot;008E28D0&quot;/&gt;&lt;wsp:rsid wsp:val=&quot;008E2CCA&quot;/&gt;&lt;wsp:rsid wsp:val=&quot;008E2FD5&quot;/&gt;&lt;wsp:rsid wsp:val=&quot;008E5D66&quot;/&gt;&lt;wsp:rsid wsp:val=&quot;008E5F20&quot;/&gt;&lt;wsp:rsid wsp:val=&quot;008E601C&quot;/&gt;&lt;wsp:rsid wsp:val=&quot;008E64D2&quot;/&gt;&lt;wsp:rsid wsp:val=&quot;008E7CAF&quot;/&gt;&lt;wsp:rsid wsp:val=&quot;008F0794&quot;/&gt;&lt;wsp:rsid wsp:val=&quot;008F0A12&quot;/&gt;&lt;wsp:rsid wsp:val=&quot;008F0AE7&quot;/&gt;&lt;wsp:rsid wsp:val=&quot;008F1081&quot;/&gt;&lt;wsp:rsid wsp:val=&quot;008F20B0&quot;/&gt;&lt;wsp:rsid wsp:val=&quot;008F2A0B&quot;/&gt;&lt;wsp:rsid wsp:val=&quot;008F2B08&quot;/&gt;&lt;wsp:rsid wsp:val=&quot;008F353B&quot;/&gt;&lt;wsp:rsid wsp:val=&quot;008F367D&quot;/&gt;&lt;wsp:rsid wsp:val=&quot;008F3D13&quot;/&gt;&lt;wsp:rsid wsp:val=&quot;008F3DFD&quot;/&gt;&lt;wsp:rsid wsp:val=&quot;008F426A&quot;/&gt;&lt;wsp:rsid wsp:val=&quot;008F5A07&quot;/&gt;&lt;wsp:rsid wsp:val=&quot;008F66BA&quot;/&gt;&lt;wsp:rsid wsp:val=&quot;008F7328&quot;/&gt;&lt;wsp:rsid wsp:val=&quot;008F7606&quot;/&gt;&lt;wsp:rsid wsp:val=&quot;009003B3&quot;/&gt;&lt;wsp:rsid wsp:val=&quot;00901CF2&quot;/&gt;&lt;wsp:rsid wsp:val=&quot;00902D59&quot;/&gt;&lt;wsp:rsid wsp:val=&quot;0090429A&quot;/&gt;&lt;wsp:rsid wsp:val=&quot;00904BBC&quot;/&gt;&lt;wsp:rsid wsp:val=&quot;00904E42&quot;/&gt;&lt;wsp:rsid wsp:val=&quot;00905234&quot;/&gt;&lt;wsp:rsid wsp:val=&quot;00905B1D&quot;/&gt;&lt;wsp:rsid wsp:val=&quot;009065EB&quot;/&gt;&lt;wsp:rsid wsp:val=&quot;00907318&quot;/&gt;&lt;wsp:rsid wsp:val=&quot;0090782C&quot;/&gt;&lt;wsp:rsid wsp:val=&quot;00910489&quot;/&gt;&lt;wsp:rsid wsp:val=&quot;00910C40&quot;/&gt;&lt;wsp:rsid wsp:val=&quot;00912478&quot;/&gt;&lt;wsp:rsid wsp:val=&quot;00912BC4&quot;/&gt;&lt;wsp:rsid wsp:val=&quot;0091351F&quot;/&gt;&lt;wsp:rsid wsp:val=&quot;00914913&quot;/&gt;&lt;wsp:rsid wsp:val=&quot;00916342&quot;/&gt;&lt;wsp:rsid wsp:val=&quot;00916711&quot;/&gt;&lt;wsp:rsid wsp:val=&quot;00916946&quot;/&gt;&lt;wsp:rsid wsp:val=&quot;00921C2F&quot;/&gt;&lt;wsp:rsid wsp:val=&quot;009220A7&quot;/&gt;&lt;wsp:rsid wsp:val=&quot;0092216D&quot;/&gt;&lt;wsp:rsid wsp:val=&quot;00922392&quot;/&gt;&lt;wsp:rsid wsp:val=&quot;009224AE&quot;/&gt;&lt;wsp:rsid wsp:val=&quot;00922ADD&quot;/&gt;&lt;wsp:rsid wsp:val=&quot;0092613A&quot;/&gt;&lt;wsp:rsid wsp:val=&quot;0092641C&quot;/&gt;&lt;wsp:rsid wsp:val=&quot;00926B9E&quot;/&gt;&lt;wsp:rsid wsp:val=&quot;00926F35&quot;/&gt;&lt;wsp:rsid wsp:val=&quot;009271AB&quot;/&gt;&lt;wsp:rsid wsp:val=&quot;009272C3&quot;/&gt;&lt;wsp:rsid wsp:val=&quot;00927322&quot;/&gt;&lt;wsp:rsid wsp:val=&quot;00927951&quot;/&gt;&lt;wsp:rsid wsp:val=&quot;00927B27&quot;/&gt;&lt;wsp:rsid wsp:val=&quot;00930842&quot;/&gt;&lt;wsp:rsid wsp:val=&quot;009313E0&quot;/&gt;&lt;wsp:rsid wsp:val=&quot;009324CF&quot;/&gt;&lt;wsp:rsid wsp:val=&quot;0093254D&quot;/&gt;&lt;wsp:rsid wsp:val=&quot;00932EE8&quot;/&gt;&lt;wsp:rsid wsp:val=&quot;00933654&quot;/&gt;&lt;wsp:rsid wsp:val=&quot;00933AA3&quot;/&gt;&lt;wsp:rsid wsp:val=&quot;00933C24&quot;/&gt;&lt;wsp:rsid wsp:val=&quot;00934D6F&quot;/&gt;&lt;wsp:rsid wsp:val=&quot;00935672&quot;/&gt;&lt;wsp:rsid wsp:val=&quot;00935DF1&quot;/&gt;&lt;wsp:rsid wsp:val=&quot;00936E4E&quot;/&gt;&lt;wsp:rsid wsp:val=&quot;0093743B&quot;/&gt;&lt;wsp:rsid wsp:val=&quot;009379E1&quot;/&gt;&lt;wsp:rsid wsp:val=&quot;00937A14&quot;/&gt;&lt;wsp:rsid wsp:val=&quot;00937F1A&quot;/&gt;&lt;wsp:rsid wsp:val=&quot;00937FCB&quot;/&gt;&lt;wsp:rsid wsp:val=&quot;00940A2D&quot;/&gt;&lt;wsp:rsid wsp:val=&quot;00940B4F&quot;/&gt;&lt;wsp:rsid wsp:val=&quot;00940C15&quot;/&gt;&lt;wsp:rsid wsp:val=&quot;00941370&quot;/&gt;&lt;wsp:rsid wsp:val=&quot;00941EF2&quot;/&gt;&lt;wsp:rsid wsp:val=&quot;0094206B&quot;/&gt;&lt;wsp:rsid wsp:val=&quot;00942B32&quot;/&gt;&lt;wsp:rsid wsp:val=&quot;00942D0B&quot;/&gt;&lt;wsp:rsid wsp:val=&quot;00943F7D&quot;/&gt;&lt;wsp:rsid wsp:val=&quot;009449E6&quot;/&gt;&lt;wsp:rsid wsp:val=&quot;00945DD0&quot;/&gt;&lt;wsp:rsid wsp:val=&quot;009461E6&quot;/&gt;&lt;wsp:rsid wsp:val=&quot;009462DE&quot;/&gt;&lt;wsp:rsid wsp:val=&quot;00946B20&quot;/&gt;&lt;wsp:rsid wsp:val=&quot;0095038F&quot;/&gt;&lt;wsp:rsid wsp:val=&quot;009505EC&quot;/&gt;&lt;wsp:rsid wsp:val=&quot;009512A4&quot;/&gt;&lt;wsp:rsid wsp:val=&quot;009522C7&quot;/&gt;&lt;wsp:rsid wsp:val=&quot;00952F45&quot;/&gt;&lt;wsp:rsid wsp:val=&quot;009543B1&quot;/&gt;&lt;wsp:rsid wsp:val=&quot;009549B7&quot;/&gt;&lt;wsp:rsid wsp:val=&quot;009552C2&quot;/&gt;&lt;wsp:rsid wsp:val=&quot;00955904&quot;/&gt;&lt;wsp:rsid wsp:val=&quot;0095663B&quot;/&gt;&lt;wsp:rsid wsp:val=&quot;00956B22&quot;/&gt;&lt;wsp:rsid wsp:val=&quot;00957747&quot;/&gt;&lt;wsp:rsid wsp:val=&quot;009577DA&quot;/&gt;&lt;wsp:rsid wsp:val=&quot;00960163&quot;/&gt;&lt;wsp:rsid wsp:val=&quot;00960817&quot;/&gt;&lt;wsp:rsid wsp:val=&quot;00960E38&quot;/&gt;&lt;wsp:rsid wsp:val=&quot;00960E72&quot;/&gt;&lt;wsp:rsid wsp:val=&quot;00962127&quot;/&gt;&lt;wsp:rsid wsp:val=&quot;00962EA3&quot;/&gt;&lt;wsp:rsid wsp:val=&quot;00963038&quot;/&gt;&lt;wsp:rsid wsp:val=&quot;00963DAE&quot;/&gt;&lt;wsp:rsid wsp:val=&quot;00964503&quot;/&gt;&lt;wsp:rsid wsp:val=&quot;009658B9&quot;/&gt;&lt;wsp:rsid wsp:val=&quot;00966D75&quot;/&gt;&lt;wsp:rsid wsp:val=&quot;0096705E&quot;/&gt;&lt;wsp:rsid wsp:val=&quot;009705F0&quot;/&gt;&lt;wsp:rsid wsp:val=&quot;0097067D&quot;/&gt;&lt;wsp:rsid wsp:val=&quot;0097182F&quot;/&gt;&lt;wsp:rsid wsp:val=&quot;00972494&quot;/&gt;&lt;wsp:rsid wsp:val=&quot;009739A1&quot;/&gt;&lt;wsp:rsid wsp:val=&quot;00974F38&quot;/&gt;&lt;wsp:rsid wsp:val=&quot;0097548B&quot;/&gt;&lt;wsp:rsid wsp:val=&quot;00975A6D&quot;/&gt;&lt;wsp:rsid wsp:val=&quot;00976FEE&quot;/&gt;&lt;wsp:rsid wsp:val=&quot;00980975&quot;/&gt;&lt;wsp:rsid wsp:val=&quot;009818B4&quot;/&gt;&lt;wsp:rsid wsp:val=&quot;00982A30&quot;/&gt;&lt;wsp:rsid wsp:val=&quot;00984975&quot;/&gt;&lt;wsp:rsid wsp:val=&quot;00985BFE&quot;/&gt;&lt;wsp:rsid wsp:val=&quot;00986855&quot;/&gt;&lt;wsp:rsid wsp:val=&quot;009902CC&quot;/&gt;&lt;wsp:rsid wsp:val=&quot;00990E31&quot;/&gt;&lt;wsp:rsid wsp:val=&quot;00991346&quot;/&gt;&lt;wsp:rsid wsp:val=&quot;00991797&quot;/&gt;&lt;wsp:rsid wsp:val=&quot;009922B2&quot;/&gt;&lt;wsp:rsid wsp:val=&quot;00992665&quot;/&gt;&lt;wsp:rsid wsp:val=&quot;0099483A&quot;/&gt;&lt;wsp:rsid wsp:val=&quot;00994CE1&quot;/&gt;&lt;wsp:rsid wsp:val=&quot;0099510B&quot;/&gt;&lt;wsp:rsid wsp:val=&quot;009952C1&quot;/&gt;&lt;wsp:rsid wsp:val=&quot;00996341&quot;/&gt;&lt;wsp:rsid wsp:val=&quot;009965B3&quot;/&gt;&lt;wsp:rsid wsp:val=&quot;009968CF&quot;/&gt;&lt;wsp:rsid wsp:val=&quot;00996A25&quot;/&gt;&lt;wsp:rsid wsp:val=&quot;009A0559&quot;/&gt;&lt;wsp:rsid wsp:val=&quot;009A0D0C&quot;/&gt;&lt;wsp:rsid wsp:val=&quot;009A11F4&quot;/&gt;&lt;wsp:rsid wsp:val=&quot;009A18A7&quot;/&gt;&lt;wsp:rsid wsp:val=&quot;009A1F22&quot;/&gt;&lt;wsp:rsid wsp:val=&quot;009A34D9&quot;/&gt;&lt;wsp:rsid wsp:val=&quot;009A3CCF&quot;/&gt;&lt;wsp:rsid wsp:val=&quot;009A4485&quot;/&gt;&lt;wsp:rsid wsp:val=&quot;009A45A7&quot;/&gt;&lt;wsp:rsid wsp:val=&quot;009A4F24&quot;/&gt;&lt;wsp:rsid wsp:val=&quot;009A4F46&quot;/&gt;&lt;wsp:rsid wsp:val=&quot;009A4FEA&quot;/&gt;&lt;wsp:rsid wsp:val=&quot;009A64A3&quot;/&gt;&lt;wsp:rsid wsp:val=&quot;009B1509&quot;/&gt;&lt;wsp:rsid wsp:val=&quot;009B1BE2&quot;/&gt;&lt;wsp:rsid wsp:val=&quot;009B2182&quot;/&gt;&lt;wsp:rsid wsp:val=&quot;009B4041&quot;/&gt;&lt;wsp:rsid wsp:val=&quot;009B4AEE&quot;/&gt;&lt;wsp:rsid wsp:val=&quot;009B5E77&quot;/&gt;&lt;wsp:rsid wsp:val=&quot;009B78D5&quot;/&gt;&lt;wsp:rsid wsp:val=&quot;009C09DF&quot;/&gt;&lt;wsp:rsid wsp:val=&quot;009C3697&quot;/&gt;&lt;wsp:rsid wsp:val=&quot;009C38DB&quot;/&gt;&lt;wsp:rsid wsp:val=&quot;009C4BDF&quot;/&gt;&lt;wsp:rsid wsp:val=&quot;009C4CEF&quot;/&gt;&lt;wsp:rsid wsp:val=&quot;009C529F&quot;/&gt;&lt;wsp:rsid wsp:val=&quot;009C5826&quot;/&gt;&lt;wsp:rsid wsp:val=&quot;009C5888&quot;/&gt;&lt;wsp:rsid wsp:val=&quot;009C58AD&quot;/&gt;&lt;wsp:rsid wsp:val=&quot;009C5FC3&quot;/&gt;&lt;wsp:rsid wsp:val=&quot;009C7F28&quot;/&gt;&lt;wsp:rsid wsp:val=&quot;009D1668&quot;/&gt;&lt;wsp:rsid wsp:val=&quot;009D17A9&quot;/&gt;&lt;wsp:rsid wsp:val=&quot;009D248E&quot;/&gt;&lt;wsp:rsid wsp:val=&quot;009D3085&quot;/&gt;&lt;wsp:rsid wsp:val=&quot;009D43EF&quot;/&gt;&lt;wsp:rsid wsp:val=&quot;009D60D4&quot;/&gt;&lt;wsp:rsid wsp:val=&quot;009D68B1&quot;/&gt;&lt;wsp:rsid wsp:val=&quot;009D764B&quot;/&gt;&lt;wsp:rsid wsp:val=&quot;009D7B82&quot;/&gt;&lt;wsp:rsid wsp:val=&quot;009D7CA3&quot;/&gt;&lt;wsp:rsid wsp:val=&quot;009E0C36&quot;/&gt;&lt;wsp:rsid wsp:val=&quot;009E1D56&quot;/&gt;&lt;wsp:rsid wsp:val=&quot;009E3050&quot;/&gt;&lt;wsp:rsid wsp:val=&quot;009E4777&quot;/&gt;&lt;wsp:rsid wsp:val=&quot;009E58CC&quot;/&gt;&lt;wsp:rsid wsp:val=&quot;009E5989&quot;/&gt;&lt;wsp:rsid wsp:val=&quot;009E6E9E&quot;/&gt;&lt;wsp:rsid wsp:val=&quot;009E73A3&quot;/&gt;&lt;wsp:rsid wsp:val=&quot;009E7469&quot;/&gt;&lt;wsp:rsid wsp:val=&quot;009E7B25&quot;/&gt;&lt;wsp:rsid wsp:val=&quot;009E7EB4&quot;/&gt;&lt;wsp:rsid wsp:val=&quot;009F0EE7&quot;/&gt;&lt;wsp:rsid wsp:val=&quot;009F0F64&quot;/&gt;&lt;wsp:rsid wsp:val=&quot;009F2DD3&quot;/&gt;&lt;wsp:rsid wsp:val=&quot;009F4871&quot;/&gt;&lt;wsp:rsid wsp:val=&quot;009F4D08&quot;/&gt;&lt;wsp:rsid wsp:val=&quot;009F4FA8&quot;/&gt;&lt;wsp:rsid wsp:val=&quot;009F5F8C&quot;/&gt;&lt;wsp:rsid wsp:val=&quot;009F604B&quot;/&gt;&lt;wsp:rsid wsp:val=&quot;009F70C1&quot;/&gt;&lt;wsp:rsid wsp:val=&quot;009F7EB8&quot;/&gt;&lt;wsp:rsid wsp:val=&quot;00A00856&quot;/&gt;&lt;wsp:rsid wsp:val=&quot;00A00A28&quot;/&gt;&lt;wsp:rsid wsp:val=&quot;00A00E1F&quot;/&gt;&lt;wsp:rsid wsp:val=&quot;00A01D6E&quot;/&gt;&lt;wsp:rsid wsp:val=&quot;00A01E60&quot;/&gt;&lt;wsp:rsid wsp:val=&quot;00A03016&quot;/&gt;&lt;wsp:rsid wsp:val=&quot;00A048B3&quot;/&gt;&lt;wsp:rsid wsp:val=&quot;00A04DFA&quot;/&gt;&lt;wsp:rsid wsp:val=&quot;00A0501A&quot;/&gt;&lt;wsp:rsid wsp:val=&quot;00A052C5&quot;/&gt;&lt;wsp:rsid wsp:val=&quot;00A05E3C&quot;/&gt;&lt;wsp:rsid wsp:val=&quot;00A0656F&quot;/&gt;&lt;wsp:rsid wsp:val=&quot;00A074DF&quot;/&gt;&lt;wsp:rsid wsp:val=&quot;00A134C3&quot;/&gt;&lt;wsp:rsid wsp:val=&quot;00A144BD&quot;/&gt;&lt;wsp:rsid wsp:val=&quot;00A15A70&quot;/&gt;&lt;wsp:rsid wsp:val=&quot;00A16002&quot;/&gt;&lt;wsp:rsid wsp:val=&quot;00A169FA&quot;/&gt;&lt;wsp:rsid wsp:val=&quot;00A2068A&quot;/&gt;&lt;wsp:rsid wsp:val=&quot;00A2096F&quot;/&gt;&lt;wsp:rsid wsp:val=&quot;00A20EC9&quot;/&gt;&lt;wsp:rsid wsp:val=&quot;00A218AC&quot;/&gt;&lt;wsp:rsid wsp:val=&quot;00A2233B&quot;/&gt;&lt;wsp:rsid wsp:val=&quot;00A24366&quot;/&gt;&lt;wsp:rsid wsp:val=&quot;00A2589A&quot;/&gt;&lt;wsp:rsid wsp:val=&quot;00A27B2D&quot;/&gt;&lt;wsp:rsid wsp:val=&quot;00A30D35&quot;/&gt;&lt;wsp:rsid wsp:val=&quot;00A30E92&quot;/&gt;&lt;wsp:rsid wsp:val=&quot;00A3144A&quot;/&gt;&lt;wsp:rsid wsp:val=&quot;00A318BF&quot;/&gt;&lt;wsp:rsid wsp:val=&quot;00A32BA8&quot;/&gt;&lt;wsp:rsid wsp:val=&quot;00A32D25&quot;/&gt;&lt;wsp:rsid wsp:val=&quot;00A3349E&quot;/&gt;&lt;wsp:rsid wsp:val=&quot;00A33B8E&quot;/&gt;&lt;wsp:rsid wsp:val=&quot;00A33DB4&quot;/&gt;&lt;wsp:rsid wsp:val=&quot;00A34475&quot;/&gt;&lt;wsp:rsid wsp:val=&quot;00A34C9F&quot;/&gt;&lt;wsp:rsid wsp:val=&quot;00A35F47&quot;/&gt;&lt;wsp:rsid wsp:val=&quot;00A40BE2&quot;/&gt;&lt;wsp:rsid wsp:val=&quot;00A41059&quot;/&gt;&lt;wsp:rsid wsp:val=&quot;00A41077&quot;/&gt;&lt;wsp:rsid wsp:val=&quot;00A4130C&quot;/&gt;&lt;wsp:rsid wsp:val=&quot;00A42301&quot;/&gt;&lt;wsp:rsid wsp:val=&quot;00A42482&quot;/&gt;&lt;wsp:rsid wsp:val=&quot;00A430D9&quot;/&gt;&lt;wsp:rsid wsp:val=&quot;00A435EA&quot;/&gt;&lt;wsp:rsid wsp:val=&quot;00A446F7&quot;/&gt;&lt;wsp:rsid wsp:val=&quot;00A44DFF&quot;/&gt;&lt;wsp:rsid wsp:val=&quot;00A47D96&quot;/&gt;&lt;wsp:rsid wsp:val=&quot;00A508FD&quot;/&gt;&lt;wsp:rsid wsp:val=&quot;00A50E01&quot;/&gt;&lt;wsp:rsid wsp:val=&quot;00A517D1&quot;/&gt;&lt;wsp:rsid wsp:val=&quot;00A524F5&quot;/&gt;&lt;wsp:rsid wsp:val=&quot;00A52A99&quot;/&gt;&lt;wsp:rsid wsp:val=&quot;00A5487C&quot;/&gt;&lt;wsp:rsid wsp:val=&quot;00A56324&quot;/&gt;&lt;wsp:rsid wsp:val=&quot;00A56598&quot;/&gt;&lt;wsp:rsid wsp:val=&quot;00A567A0&quot;/&gt;&lt;wsp:rsid wsp:val=&quot;00A601F2&quot;/&gt;&lt;wsp:rsid wsp:val=&quot;00A60A53&quot;/&gt;&lt;wsp:rsid wsp:val=&quot;00A61F54&quot;/&gt;&lt;wsp:rsid wsp:val=&quot;00A65902&quot;/&gt;&lt;wsp:rsid wsp:val=&quot;00A65A17&quot;/&gt;&lt;wsp:rsid wsp:val=&quot;00A65C6F&quot;/&gt;&lt;wsp:rsid wsp:val=&quot;00A66C9F&quot;/&gt;&lt;wsp:rsid wsp:val=&quot;00A7032E&quot;/&gt;&lt;wsp:rsid wsp:val=&quot;00A7238E&quot;/&gt;&lt;wsp:rsid wsp:val=&quot;00A74804&quot;/&gt;&lt;wsp:rsid wsp:val=&quot;00A74D8F&quot;/&gt;&lt;wsp:rsid wsp:val=&quot;00A767B8&quot;/&gt;&lt;wsp:rsid wsp:val=&quot;00A80314&quot;/&gt;&lt;wsp:rsid wsp:val=&quot;00A805F8&quot;/&gt;&lt;wsp:rsid wsp:val=&quot;00A81E6A&quot;/&gt;&lt;wsp:rsid wsp:val=&quot;00A82FD4&quot;/&gt;&lt;wsp:rsid wsp:val=&quot;00A83EF7&quot;/&gt;&lt;wsp:rsid wsp:val=&quot;00A8504C&quot;/&gt;&lt;wsp:rsid wsp:val=&quot;00A86AF1&quot;/&gt;&lt;wsp:rsid wsp:val=&quot;00A86C6E&quot;/&gt;&lt;wsp:rsid wsp:val=&quot;00A87245&quot;/&gt;&lt;wsp:rsid wsp:val=&quot;00A87544&quot;/&gt;&lt;wsp:rsid wsp:val=&quot;00A87FCC&quot;/&gt;&lt;wsp:rsid wsp:val=&quot;00A91E5E&quot;/&gt;&lt;wsp:rsid wsp:val=&quot;00A91F5F&quot;/&gt;&lt;wsp:rsid wsp:val=&quot;00A9270E&quot;/&gt;&lt;wsp:rsid wsp:val=&quot;00A92995&quot;/&gt;&lt;wsp:rsid wsp:val=&quot;00A929FA&quot;/&gt;&lt;wsp:rsid wsp:val=&quot;00A92D7B&quot;/&gt;&lt;wsp:rsid wsp:val=&quot;00A93CAC&quot;/&gt;&lt;wsp:rsid wsp:val=&quot;00A941AA&quot;/&gt;&lt;wsp:rsid wsp:val=&quot;00A948D2&quot;/&gt;&lt;wsp:rsid wsp:val=&quot;00A952D1&quot;/&gt;&lt;wsp:rsid wsp:val=&quot;00A9682F&quot;/&gt;&lt;wsp:rsid wsp:val=&quot;00A96AAF&quot;/&gt;&lt;wsp:rsid wsp:val=&quot;00A96FF5&quot;/&gt;&lt;wsp:rsid wsp:val=&quot;00A9708F&quot;/&gt;&lt;wsp:rsid wsp:val=&quot;00A97802&quot;/&gt;&lt;wsp:rsid wsp:val=&quot;00A978BD&quot;/&gt;&lt;wsp:rsid wsp:val=&quot;00A97D86&quot;/&gt;&lt;wsp:rsid wsp:val=&quot;00AA0115&quot;/&gt;&lt;wsp:rsid wsp:val=&quot;00AA13E3&quot;/&gt;&lt;wsp:rsid wsp:val=&quot;00AA188B&quot;/&gt;&lt;wsp:rsid wsp:val=&quot;00AA20DE&quot;/&gt;&lt;wsp:rsid wsp:val=&quot;00AA24C3&quot;/&gt;&lt;wsp:rsid wsp:val=&quot;00AA28E8&quot;/&gt;&lt;wsp:rsid wsp:val=&quot;00AA293F&quot;/&gt;&lt;wsp:rsid wsp:val=&quot;00AA2B42&quot;/&gt;&lt;wsp:rsid wsp:val=&quot;00AA2DBE&quot;/&gt;&lt;wsp:rsid wsp:val=&quot;00AA2FB4&quot;/&gt;&lt;wsp:rsid wsp:val=&quot;00AA3C92&quot;/&gt;&lt;wsp:rsid wsp:val=&quot;00AA42DF&quot;/&gt;&lt;wsp:rsid wsp:val=&quot;00AB0161&quot;/&gt;&lt;wsp:rsid wsp:val=&quot;00AB0BD4&quot;/&gt;&lt;wsp:rsid wsp:val=&quot;00AB1012&quot;/&gt;&lt;wsp:rsid wsp:val=&quot;00AB13C4&quot;/&gt;&lt;wsp:rsid wsp:val=&quot;00AB1CA8&quot;/&gt;&lt;wsp:rsid wsp:val=&quot;00AB2875&quot;/&gt;&lt;wsp:rsid wsp:val=&quot;00AB55AB&quot;/&gt;&lt;wsp:rsid wsp:val=&quot;00AB5AA1&quot;/&gt;&lt;wsp:rsid wsp:val=&quot;00AB6580&quot;/&gt;&lt;wsp:rsid wsp:val=&quot;00AB7599&quot;/&gt;&lt;wsp:rsid wsp:val=&quot;00AC01E7&quot;/&gt;&lt;wsp:rsid wsp:val=&quot;00AC073D&quot;/&gt;&lt;wsp:rsid wsp:val=&quot;00AC2173&quot;/&gt;&lt;wsp:rsid wsp:val=&quot;00AC274A&quot;/&gt;&lt;wsp:rsid wsp:val=&quot;00AC2938&quot;/&gt;&lt;wsp:rsid wsp:val=&quot;00AC35B7&quot;/&gt;&lt;wsp:rsid wsp:val=&quot;00AC566D&quot;/&gt;&lt;wsp:rsid wsp:val=&quot;00AC5AC6&quot;/&gt;&lt;wsp:rsid wsp:val=&quot;00AC6BFF&quot;/&gt;&lt;wsp:rsid wsp:val=&quot;00AC6F0A&quot;/&gt;&lt;wsp:rsid wsp:val=&quot;00AC7099&quot;/&gt;&lt;wsp:rsid wsp:val=&quot;00AD0283&quot;/&gt;&lt;wsp:rsid wsp:val=&quot;00AD0974&quot;/&gt;&lt;wsp:rsid wsp:val=&quot;00AD16A9&quot;/&gt;&lt;wsp:rsid wsp:val=&quot;00AD1E78&quot;/&gt;&lt;wsp:rsid wsp:val=&quot;00AD200E&quot;/&gt;&lt;wsp:rsid wsp:val=&quot;00AD29E4&quot;/&gt;&lt;wsp:rsid wsp:val=&quot;00AD3D22&quot;/&gt;&lt;wsp:rsid wsp:val=&quot;00AD4F1B&quot;/&gt;&lt;wsp:rsid wsp:val=&quot;00AD596D&quot;/&gt;&lt;wsp:rsid wsp:val=&quot;00AD5A19&quot;/&gt;&lt;wsp:rsid wsp:val=&quot;00AD658D&quot;/&gt;&lt;wsp:rsid wsp:val=&quot;00AD6BCA&quot;/&gt;&lt;wsp:rsid wsp:val=&quot;00AD73DE&quot;/&gt;&lt;wsp:rsid wsp:val=&quot;00AD7A16&quot;/&gt;&lt;wsp:rsid wsp:val=&quot;00AE0FD1&quot;/&gt;&lt;wsp:rsid wsp:val=&quot;00AE1B17&quot;/&gt;&lt;wsp:rsid wsp:val=&quot;00AE1F2F&quot;/&gt;&lt;wsp:rsid wsp:val=&quot;00AE310A&quot;/&gt;&lt;wsp:rsid wsp:val=&quot;00AE40A4&quot;/&gt;&lt;wsp:rsid wsp:val=&quot;00AE46E4&quot;/&gt;&lt;wsp:rsid wsp:val=&quot;00AE544A&quot;/&gt;&lt;wsp:rsid wsp:val=&quot;00AE59FE&quot;/&gt;&lt;wsp:rsid wsp:val=&quot;00AE6001&quot;/&gt;&lt;wsp:rsid wsp:val=&quot;00AE6AEA&quot;/&gt;&lt;wsp:rsid wsp:val=&quot;00AE7A3F&quot;/&gt;&lt;wsp:rsid wsp:val=&quot;00AE7BAC&quot;/&gt;&lt;wsp:rsid wsp:val=&quot;00AF0687&quot;/&gt;&lt;wsp:rsid wsp:val=&quot;00AF16E5&quot;/&gt;&lt;wsp:rsid wsp:val=&quot;00AF1F50&quot;/&gt;&lt;wsp:rsid wsp:val=&quot;00AF3858&quot;/&gt;&lt;wsp:rsid wsp:val=&quot;00AF4374&quot;/&gt;&lt;wsp:rsid wsp:val=&quot;00AF4E5F&quot;/&gt;&lt;wsp:rsid wsp:val=&quot;00AF57AD&quot;/&gt;&lt;wsp:rsid wsp:val=&quot;00AF6171&quot;/&gt;&lt;wsp:rsid wsp:val=&quot;00AF6FCE&quot;/&gt;&lt;wsp:rsid wsp:val=&quot;00AF72DD&quot;/&gt;&lt;wsp:rsid wsp:val=&quot;00B002C5&quot;/&gt;&lt;wsp:rsid wsp:val=&quot;00B006BA&quot;/&gt;&lt;wsp:rsid wsp:val=&quot;00B00808&quot;/&gt;&lt;wsp:rsid wsp:val=&quot;00B012C2&quot;/&gt;&lt;wsp:rsid wsp:val=&quot;00B01809&quot;/&gt;&lt;wsp:rsid wsp:val=&quot;00B032C8&quot;/&gt;&lt;wsp:rsid wsp:val=&quot;00B056AC&quot;/&gt;&lt;wsp:rsid wsp:val=&quot;00B0632D&quot;/&gt;&lt;wsp:rsid wsp:val=&quot;00B0659D&quot;/&gt;&lt;wsp:rsid wsp:val=&quot;00B06B66&quot;/&gt;&lt;wsp:rsid wsp:val=&quot;00B07245&quot;/&gt;&lt;wsp:rsid wsp:val=&quot;00B07384&quot;/&gt;&lt;wsp:rsid wsp:val=&quot;00B07874&quot;/&gt;&lt;wsp:rsid wsp:val=&quot;00B07CB3&quot;/&gt;&lt;wsp:rsid wsp:val=&quot;00B10062&quot;/&gt;&lt;wsp:rsid wsp:val=&quot;00B10602&quot;/&gt;&lt;wsp:rsid wsp:val=&quot;00B10ABB&quot;/&gt;&lt;wsp:rsid wsp:val=&quot;00B1120E&quot;/&gt;&lt;wsp:rsid wsp:val=&quot;00B112C3&quot;/&gt;&lt;wsp:rsid wsp:val=&quot;00B11543&quot;/&gt;&lt;wsp:rsid wsp:val=&quot;00B117F6&quot;/&gt;&lt;wsp:rsid wsp:val=&quot;00B1188C&quot;/&gt;&lt;wsp:rsid wsp:val=&quot;00B1197C&quot;/&gt;&lt;wsp:rsid wsp:val=&quot;00B11F6D&quot;/&gt;&lt;wsp:rsid wsp:val=&quot;00B12013&quot;/&gt;&lt;wsp:rsid wsp:val=&quot;00B120A1&quot;/&gt;&lt;wsp:rsid wsp:val=&quot;00B13684&quot;/&gt;&lt;wsp:rsid wsp:val=&quot;00B13982&quot;/&gt;&lt;wsp:rsid wsp:val=&quot;00B1573B&quot;/&gt;&lt;wsp:rsid wsp:val=&quot;00B15C4F&quot;/&gt;&lt;wsp:rsid wsp:val=&quot;00B1632C&quot;/&gt;&lt;wsp:rsid wsp:val=&quot;00B178E4&quot;/&gt;&lt;wsp:rsid wsp:val=&quot;00B17A5C&quot;/&gt;&lt;wsp:rsid wsp:val=&quot;00B17C4D&quot;/&gt;&lt;wsp:rsid wsp:val=&quot;00B202EA&quot;/&gt;&lt;wsp:rsid wsp:val=&quot;00B219AE&quot;/&gt;&lt;wsp:rsid wsp:val=&quot;00B21A87&quot;/&gt;&lt;wsp:rsid wsp:val=&quot;00B23478&quot;/&gt;&lt;wsp:rsid wsp:val=&quot;00B24046&quot;/&gt;&lt;wsp:rsid wsp:val=&quot;00B253B2&quot;/&gt;&lt;wsp:rsid wsp:val=&quot;00B256DD&quot;/&gt;&lt;wsp:rsid wsp:val=&quot;00B25A44&quot;/&gt;&lt;wsp:rsid wsp:val=&quot;00B25BC6&quot;/&gt;&lt;wsp:rsid wsp:val=&quot;00B26853&quot;/&gt;&lt;wsp:rsid wsp:val=&quot;00B27B3A&quot;/&gt;&lt;wsp:rsid wsp:val=&quot;00B30A1A&quot;/&gt;&lt;wsp:rsid wsp:val=&quot;00B30C1C&quot;/&gt;&lt;wsp:rsid wsp:val=&quot;00B31054&quot;/&gt;&lt;wsp:rsid wsp:val=&quot;00B31920&quot;/&gt;&lt;wsp:rsid wsp:val=&quot;00B319A4&quot;/&gt;&lt;wsp:rsid wsp:val=&quot;00B31F67&quot;/&gt;&lt;wsp:rsid wsp:val=&quot;00B32180&quot;/&gt;&lt;wsp:rsid wsp:val=&quot;00B408B6&quot;/&gt;&lt;wsp:rsid wsp:val=&quot;00B409A8&quot;/&gt;&lt;wsp:rsid wsp:val=&quot;00B40C3D&quot;/&gt;&lt;wsp:rsid wsp:val=&quot;00B4180F&quot;/&gt;&lt;wsp:rsid wsp:val=&quot;00B41DFF&quot;/&gt;&lt;wsp:rsid wsp:val=&quot;00B42346&quot;/&gt;&lt;wsp:rsid wsp:val=&quot;00B42B80&quot;/&gt;&lt;wsp:rsid wsp:val=&quot;00B42D80&quot;/&gt;&lt;wsp:rsid wsp:val=&quot;00B43110&quot;/&gt;&lt;wsp:rsid wsp:val=&quot;00B437C1&quot;/&gt;&lt;wsp:rsid wsp:val=&quot;00B44E47&quot;/&gt;&lt;wsp:rsid wsp:val=&quot;00B45741&quot;/&gt;&lt;wsp:rsid wsp:val=&quot;00B45EF2&quot;/&gt;&lt;wsp:rsid wsp:val=&quot;00B46DC8&quot;/&gt;&lt;wsp:rsid wsp:val=&quot;00B47B0E&quot;/&gt;&lt;wsp:rsid wsp:val=&quot;00B50F91&quot;/&gt;&lt;wsp:rsid wsp:val=&quot;00B51850&quot;/&gt;&lt;wsp:rsid wsp:val=&quot;00B5191F&quot;/&gt;&lt;wsp:rsid wsp:val=&quot;00B5215E&quot;/&gt;&lt;wsp:rsid wsp:val=&quot;00B53AC4&quot;/&gt;&lt;wsp:rsid wsp:val=&quot;00B54583&quot;/&gt;&lt;wsp:rsid wsp:val=&quot;00B568B7&quot;/&gt;&lt;wsp:rsid wsp:val=&quot;00B56A31&quot;/&gt;&lt;wsp:rsid wsp:val=&quot;00B57041&quot;/&gt;&lt;wsp:rsid wsp:val=&quot;00B57215&quot;/&gt;&lt;wsp:rsid wsp:val=&quot;00B5793C&quot;/&gt;&lt;wsp:rsid wsp:val=&quot;00B57FC7&quot;/&gt;&lt;wsp:rsid wsp:val=&quot;00B60698&quot;/&gt;&lt;wsp:rsid wsp:val=&quot;00B606B3&quot;/&gt;&lt;wsp:rsid wsp:val=&quot;00B60F71&quot;/&gt;&lt;wsp:rsid wsp:val=&quot;00B60F7A&quot;/&gt;&lt;wsp:rsid wsp:val=&quot;00B61B59&quot;/&gt;&lt;wsp:rsid wsp:val=&quot;00B62202&quot;/&gt;&lt;wsp:rsid wsp:val=&quot;00B62327&quot;/&gt;&lt;wsp:rsid wsp:val=&quot;00B64C74&quot;/&gt;&lt;wsp:rsid wsp:val=&quot;00B64D76&quot;/&gt;&lt;wsp:rsid wsp:val=&quot;00B65424&quot;/&gt;&lt;wsp:rsid wsp:val=&quot;00B668F2&quot;/&gt;&lt;wsp:rsid wsp:val=&quot;00B66AE5&quot;/&gt;&lt;wsp:rsid wsp:val=&quot;00B708DF&quot;/&gt;&lt;wsp:rsid wsp:val=&quot;00B733D4&quot;/&gt;&lt;wsp:rsid wsp:val=&quot;00B745D4&quot;/&gt;&lt;wsp:rsid wsp:val=&quot;00B754C1&quot;/&gt;&lt;wsp:rsid wsp:val=&quot;00B75BE2&quot;/&gt;&lt;wsp:rsid wsp:val=&quot;00B75C12&quot;/&gt;&lt;wsp:rsid wsp:val=&quot;00B75FEA&quot;/&gt;&lt;wsp:rsid wsp:val=&quot;00B76474&quot;/&gt;&lt;wsp:rsid wsp:val=&quot;00B77F77&quot;/&gt;&lt;wsp:rsid wsp:val=&quot;00B80B96&quot;/&gt;&lt;wsp:rsid wsp:val=&quot;00B81F53&quot;/&gt;&lt;wsp:rsid wsp:val=&quot;00B821EE&quot;/&gt;&lt;wsp:rsid wsp:val=&quot;00B84047&quot;/&gt;&lt;wsp:rsid wsp:val=&quot;00B844BC&quot;/&gt;&lt;wsp:rsid wsp:val=&quot;00B856F4&quot;/&gt;&lt;wsp:rsid wsp:val=&quot;00B86350&quot;/&gt;&lt;wsp:rsid wsp:val=&quot;00B8669D&quot;/&gt;&lt;wsp:rsid wsp:val=&quot;00B871AE&quot;/&gt;&lt;wsp:rsid wsp:val=&quot;00B9019E&quot;/&gt;&lt;wsp:rsid wsp:val=&quot;00B901E0&quot;/&gt;&lt;wsp:rsid wsp:val=&quot;00B9050A&quot;/&gt;&lt;wsp:rsid wsp:val=&quot;00B90C94&quot;/&gt;&lt;wsp:rsid wsp:val=&quot;00B91DFF&quot;/&gt;&lt;wsp:rsid wsp:val=&quot;00B92560&quot;/&gt;&lt;wsp:rsid wsp:val=&quot;00B92EED&quot;/&gt;&lt;wsp:rsid wsp:val=&quot;00B932C5&quot;/&gt;&lt;wsp:rsid wsp:val=&quot;00B93304&quot;/&gt;&lt;wsp:rsid wsp:val=&quot;00B93DD6&quot;/&gt;&lt;wsp:rsid wsp:val=&quot;00B940C4&quot;/&gt;&lt;wsp:rsid wsp:val=&quot;00B94CB1&quot;/&gt;&lt;wsp:rsid wsp:val=&quot;00B950B0&quot;/&gt;&lt;wsp:rsid wsp:val=&quot;00B95493&quot;/&gt;&lt;wsp:rsid wsp:val=&quot;00B95704&quot;/&gt;&lt;wsp:rsid wsp:val=&quot;00B95AD8&quot;/&gt;&lt;wsp:rsid wsp:val=&quot;00B96138&quot;/&gt;&lt;wsp:rsid wsp:val=&quot;00B96B15&quot;/&gt;&lt;wsp:rsid wsp:val=&quot;00B972C8&quot;/&gt;&lt;wsp:rsid wsp:val=&quot;00B978F9&quot;/&gt;&lt;wsp:rsid wsp:val=&quot;00B97B45&quot;/&gt;&lt;wsp:rsid wsp:val=&quot;00B97BE2&quot;/&gt;&lt;wsp:rsid wsp:val=&quot;00BA01F8&quot;/&gt;&lt;wsp:rsid wsp:val=&quot;00BA07D2&quot;/&gt;&lt;wsp:rsid wsp:val=&quot;00BA1E79&quot;/&gt;&lt;wsp:rsid wsp:val=&quot;00BA52C7&quot;/&gt;&lt;wsp:rsid wsp:val=&quot;00BA56B5&quot;/&gt;&lt;wsp:rsid wsp:val=&quot;00BA6CA8&quot;/&gt;&lt;wsp:rsid wsp:val=&quot;00BA71C0&quot;/&gt;&lt;wsp:rsid wsp:val=&quot;00BB0582&quot;/&gt;&lt;wsp:rsid wsp:val=&quot;00BB1B65&quot;/&gt;&lt;wsp:rsid wsp:val=&quot;00BB3C12&quot;/&gt;&lt;wsp:rsid wsp:val=&quot;00BB4131&quot;/&gt;&lt;wsp:rsid wsp:val=&quot;00BB441B&quot;/&gt;&lt;wsp:rsid wsp:val=&quot;00BB655F&quot;/&gt;&lt;wsp:rsid wsp:val=&quot;00BB6BB6&quot;/&gt;&lt;wsp:rsid wsp:val=&quot;00BB6CE9&quot;/&gt;&lt;wsp:rsid wsp:val=&quot;00BB7017&quot;/&gt;&lt;wsp:rsid wsp:val=&quot;00BB7524&quot;/&gt;&lt;wsp:rsid wsp:val=&quot;00BB791C&quot;/&gt;&lt;wsp:rsid wsp:val=&quot;00BB797B&quot;/&gt;&lt;wsp:rsid wsp:val=&quot;00BC50A1&quot;/&gt;&lt;wsp:rsid wsp:val=&quot;00BC55C6&quot;/&gt;&lt;wsp:rsid wsp:val=&quot;00BC5BB2&quot;/&gt;&lt;wsp:rsid wsp:val=&quot;00BC5D25&quot;/&gt;&lt;wsp:rsid wsp:val=&quot;00BC6C55&quot;/&gt;&lt;wsp:rsid wsp:val=&quot;00BC6EFF&quot;/&gt;&lt;wsp:rsid wsp:val=&quot;00BD04F7&quot;/&gt;&lt;wsp:rsid wsp:val=&quot;00BD097B&quot;/&gt;&lt;wsp:rsid wsp:val=&quot;00BD106F&quot;/&gt;&lt;wsp:rsid wsp:val=&quot;00BD16D3&quot;/&gt;&lt;wsp:rsid wsp:val=&quot;00BD18B5&quot;/&gt;&lt;wsp:rsid wsp:val=&quot;00BD2E41&quot;/&gt;&lt;wsp:rsid wsp:val=&quot;00BD314D&quot;/&gt;&lt;wsp:rsid wsp:val=&quot;00BD3B7D&quot;/&gt;&lt;wsp:rsid wsp:val=&quot;00BD4E7A&quot;/&gt;&lt;wsp:rsid wsp:val=&quot;00BD537F&quot;/&gt;&lt;wsp:rsid wsp:val=&quot;00BD669E&quot;/&gt;&lt;wsp:rsid wsp:val=&quot;00BD6865&quot;/&gt;&lt;wsp:rsid wsp:val=&quot;00BD75E6&quot;/&gt;&lt;wsp:rsid wsp:val=&quot;00BE10C5&quot;/&gt;&lt;wsp:rsid wsp:val=&quot;00BE1A13&quot;/&gt;&lt;wsp:rsid wsp:val=&quot;00BE1F2D&quot;/&gt;&lt;wsp:rsid wsp:val=&quot;00BE1F3C&quot;/&gt;&lt;wsp:rsid wsp:val=&quot;00BE1FA0&quot;/&gt;&lt;wsp:rsid wsp:val=&quot;00BE2398&quot;/&gt;&lt;wsp:rsid wsp:val=&quot;00BE24BB&quot;/&gt;&lt;wsp:rsid wsp:val=&quot;00BE297A&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7F2&quot;/&gt;&lt;wsp:rsid wsp:val=&quot;00BF0CC6&quot;/&gt;&lt;wsp:rsid wsp:val=&quot;00BF4D9E&quot;/&gt;&lt;wsp:rsid wsp:val=&quot;00BF7492&quot;/&gt;&lt;wsp:rsid wsp:val=&quot;00BF784C&quot;/&gt;&lt;wsp:rsid wsp:val=&quot;00BF7908&quot;/&gt;&lt;wsp:rsid wsp:val=&quot;00BF7B7F&quot;/&gt;&lt;wsp:rsid wsp:val=&quot;00C00060&quot;/&gt;&lt;wsp:rsid wsp:val=&quot;00C0367C&quot;/&gt;&lt;wsp:rsid wsp:val=&quot;00C0519E&quot;/&gt;&lt;wsp:rsid wsp:val=&quot;00C06536&quot;/&gt;&lt;wsp:rsid wsp:val=&quot;00C0691D&quot;/&gt;&lt;wsp:rsid wsp:val=&quot;00C06B3E&quot;/&gt;&lt;wsp:rsid wsp:val=&quot;00C07E57&quot;/&gt;&lt;wsp:rsid wsp:val=&quot;00C105CC&quot;/&gt;&lt;wsp:rsid wsp:val=&quot;00C10BB7&quot;/&gt;&lt;wsp:rsid wsp:val=&quot;00C10D83&quot;/&gt;&lt;wsp:rsid wsp:val=&quot;00C1103C&quot;/&gt;&lt;wsp:rsid wsp:val=&quot;00C11074&quot;/&gt;&lt;wsp:rsid wsp:val=&quot;00C111F4&quot;/&gt;&lt;wsp:rsid wsp:val=&quot;00C11618&quot;/&gt;&lt;wsp:rsid wsp:val=&quot;00C11973&quot;/&gt;&lt;wsp:rsid wsp:val=&quot;00C12B2A&quot;/&gt;&lt;wsp:rsid wsp:val=&quot;00C12B5D&quot;/&gt;&lt;wsp:rsid wsp:val=&quot;00C15FEB&quot;/&gt;&lt;wsp:rsid wsp:val=&quot;00C16848&quot;/&gt;&lt;wsp:rsid wsp:val=&quot;00C179E2&quot;/&gt;&lt;wsp:rsid wsp:val=&quot;00C20D0B&quot;/&gt;&lt;wsp:rsid wsp:val=&quot;00C22451&quot;/&gt;&lt;wsp:rsid wsp:val=&quot;00C22AAC&quot;/&gt;&lt;wsp:rsid wsp:val=&quot;00C22ABD&quot;/&gt;&lt;wsp:rsid wsp:val=&quot;00C22F87&quot;/&gt;&lt;wsp:rsid wsp:val=&quot;00C234D2&quot;/&gt;&lt;wsp:rsid wsp:val=&quot;00C254F6&quot;/&gt;&lt;wsp:rsid wsp:val=&quot;00C257B4&quot;/&gt;&lt;wsp:rsid wsp:val=&quot;00C25ADF&quot;/&gt;&lt;wsp:rsid wsp:val=&quot;00C26153&quot;/&gt;&lt;wsp:rsid wsp:val=&quot;00C2629A&quot;/&gt;&lt;wsp:rsid wsp:val=&quot;00C264C9&quot;/&gt;&lt;wsp:rsid wsp:val=&quot;00C2675C&quot;/&gt;&lt;wsp:rsid wsp:val=&quot;00C27346&quot;/&gt;&lt;wsp:rsid wsp:val=&quot;00C308E0&quot;/&gt;&lt;wsp:rsid wsp:val=&quot;00C310C6&quot;/&gt;&lt;wsp:rsid wsp:val=&quot;00C326D2&quot;/&gt;&lt;wsp:rsid wsp:val=&quot;00C33BDA&quot;/&gt;&lt;wsp:rsid wsp:val=&quot;00C33C51&quot;/&gt;&lt;wsp:rsid wsp:val=&quot;00C34528&quot;/&gt;&lt;wsp:rsid wsp:val=&quot;00C3592B&quot;/&gt;&lt;wsp:rsid wsp:val=&quot;00C36718&quot;/&gt;&lt;wsp:rsid wsp:val=&quot;00C36B1C&quot;/&gt;&lt;wsp:rsid wsp:val=&quot;00C36EC8&quot;/&gt;&lt;wsp:rsid wsp:val=&quot;00C37407&quot;/&gt;&lt;wsp:rsid wsp:val=&quot;00C37AB1&quot;/&gt;&lt;wsp:rsid wsp:val=&quot;00C41668&quot;/&gt;&lt;wsp:rsid wsp:val=&quot;00C425A7&quot;/&gt;&lt;wsp:rsid wsp:val=&quot;00C42F65&quot;/&gt;&lt;wsp:rsid wsp:val=&quot;00C43049&quot;/&gt;&lt;wsp:rsid wsp:val=&quot;00C443E0&quot;/&gt;&lt;wsp:rsid wsp:val=&quot;00C461FE&quot;/&gt;&lt;wsp:rsid wsp:val=&quot;00C46911&quot;/&gt;&lt;wsp:rsid wsp:val=&quot;00C46FFF&quot;/&gt;&lt;wsp:rsid wsp:val=&quot;00C501FB&quot;/&gt;&lt;wsp:rsid wsp:val=&quot;00C503C0&quot;/&gt;&lt;wsp:rsid wsp:val=&quot;00C50AAA&quot;/&gt;&lt;wsp:rsid wsp:val=&quot;00C52173&quot;/&gt;&lt;wsp:rsid wsp:val=&quot;00C53032&quot;/&gt;&lt;wsp:rsid wsp:val=&quot;00C533F4&quot;/&gt;&lt;wsp:rsid wsp:val=&quot;00C53680&quot;/&gt;&lt;wsp:rsid wsp:val=&quot;00C564FC&quot;/&gt;&lt;wsp:rsid wsp:val=&quot;00C56A1B&quot;/&gt;&lt;wsp:rsid wsp:val=&quot;00C6259E&quot;/&gt;&lt;wsp:rsid wsp:val=&quot;00C64A2D&quot;/&gt;&lt;wsp:rsid wsp:val=&quot;00C6535C&quot;/&gt;&lt;wsp:rsid wsp:val=&quot;00C65402&quot;/&gt;&lt;wsp:rsid wsp:val=&quot;00C658B9&quot;/&gt;&lt;wsp:rsid wsp:val=&quot;00C65C1F&quot;/&gt;&lt;wsp:rsid wsp:val=&quot;00C65C36&quot;/&gt;&lt;wsp:rsid wsp:val=&quot;00C66567&quot;/&gt;&lt;wsp:rsid wsp:val=&quot;00C703A1&quot;/&gt;&lt;wsp:rsid wsp:val=&quot;00C71859&quot;/&gt;&lt;wsp:rsid wsp:val=&quot;00C7395D&quot;/&gt;&lt;wsp:rsid wsp:val=&quot;00C73E04&quot;/&gt;&lt;wsp:rsid wsp:val=&quot;00C74A38&quot;/&gt;&lt;wsp:rsid wsp:val=&quot;00C74F16&quot;/&gt;&lt;wsp:rsid wsp:val=&quot;00C76180&quot;/&gt;&lt;wsp:rsid wsp:val=&quot;00C80664&quot;/&gt;&lt;wsp:rsid wsp:val=&quot;00C8171F&quot;/&gt;&lt;wsp:rsid wsp:val=&quot;00C82C13&quot;/&gt;&lt;wsp:rsid wsp:val=&quot;00C8473C&quot;/&gt;&lt;wsp:rsid wsp:val=&quot;00C84B78&quot;/&gt;&lt;wsp:rsid wsp:val=&quot;00C85068&quot;/&gt;&lt;wsp:rsid wsp:val=&quot;00C8536F&quot;/&gt;&lt;wsp:rsid wsp:val=&quot;00C854EC&quot;/&gt;&lt;wsp:rsid wsp:val=&quot;00C916B0&quot;/&gt;&lt;wsp:rsid wsp:val=&quot;00C9185B&quot;/&gt;&lt;wsp:rsid wsp:val=&quot;00C93786&quot;/&gt;&lt;wsp:rsid wsp:val=&quot;00C93C80&quot;/&gt;&lt;wsp:rsid wsp:val=&quot;00C97125&quot;/&gt;&lt;wsp:rsid wsp:val=&quot;00C9790C&quot;/&gt;&lt;wsp:rsid wsp:val=&quot;00C979A7&quot;/&gt;&lt;wsp:rsid wsp:val=&quot;00CA0FC5&quot;/&gt;&lt;wsp:rsid wsp:val=&quot;00CA10C0&quot;/&gt;&lt;wsp:rsid wsp:val=&quot;00CA229B&quot;/&gt;&lt;wsp:rsid wsp:val=&quot;00CA2B26&quot;/&gt;&lt;wsp:rsid wsp:val=&quot;00CA38FF&quot;/&gt;&lt;wsp:rsid wsp:val=&quot;00CA476B&quot;/&gt;&lt;wsp:rsid wsp:val=&quot;00CA4CFF&quot;/&gt;&lt;wsp:rsid wsp:val=&quot;00CA732E&quot;/&gt;&lt;wsp:rsid wsp:val=&quot;00CA7780&quot;/&gt;&lt;wsp:rsid wsp:val=&quot;00CA7CB6&quot;/&gt;&lt;wsp:rsid wsp:val=&quot;00CA7F5D&quot;/&gt;&lt;wsp:rsid wsp:val=&quot;00CB027E&quot;/&gt;&lt;wsp:rsid wsp:val=&quot;00CB1255&quot;/&gt;&lt;wsp:rsid wsp:val=&quot;00CB45B3&quot;/&gt;&lt;wsp:rsid wsp:val=&quot;00CB4839&quot;/&gt;&lt;wsp:rsid wsp:val=&quot;00CB61D5&quot;/&gt;&lt;wsp:rsid wsp:val=&quot;00CB6EEC&quot;/&gt;&lt;wsp:rsid wsp:val=&quot;00CB7263&quot;/&gt;&lt;wsp:rsid wsp:val=&quot;00CC318D&quot;/&gt;&lt;wsp:rsid wsp:val=&quot;00CC3266&quot;/&gt;&lt;wsp:rsid wsp:val=&quot;00CC3996&quot;/&gt;&lt;wsp:rsid wsp:val=&quot;00CC39E9&quot;/&gt;&lt;wsp:rsid wsp:val=&quot;00CC5BC0&quot;/&gt;&lt;wsp:rsid wsp:val=&quot;00CC7FE5&quot;/&gt;&lt;wsp:rsid wsp:val=&quot;00CD0456&quot;/&gt;&lt;wsp:rsid wsp:val=&quot;00CD195C&quot;/&gt;&lt;wsp:rsid wsp:val=&quot;00CD23A1&quot;/&gt;&lt;wsp:rsid wsp:val=&quot;00CD2AF3&quot;/&gt;&lt;wsp:rsid wsp:val=&quot;00CD3615&quot;/&gt;&lt;wsp:rsid wsp:val=&quot;00CD3D41&quot;/&gt;&lt;wsp:rsid wsp:val=&quot;00CD3D5E&quot;/&gt;&lt;wsp:rsid wsp:val=&quot;00CD3EAB&quot;/&gt;&lt;wsp:rsid wsp:val=&quot;00CD58C3&quot;/&gt;&lt;wsp:rsid wsp:val=&quot;00CD591B&quot;/&gt;&lt;wsp:rsid wsp:val=&quot;00CD66D1&quot;/&gt;&lt;wsp:rsid wsp:val=&quot;00CD6905&quot;/&gt;&lt;wsp:rsid wsp:val=&quot;00CD7400&quot;/&gt;&lt;wsp:rsid wsp:val=&quot;00CD7788&quot;/&gt;&lt;wsp:rsid wsp:val=&quot;00CE089B&quot;/&gt;&lt;wsp:rsid wsp:val=&quot;00CE0A19&quot;/&gt;&lt;wsp:rsid wsp:val=&quot;00CE1E7F&quot;/&gt;&lt;wsp:rsid wsp:val=&quot;00CE2A3E&quot;/&gt;&lt;wsp:rsid wsp:val=&quot;00CE2D60&quot;/&gt;&lt;wsp:rsid wsp:val=&quot;00CE34DB&quot;/&gt;&lt;wsp:rsid wsp:val=&quot;00CE3512&quot;/&gt;&lt;wsp:rsid wsp:val=&quot;00CE3578&quot;/&gt;&lt;wsp:rsid wsp:val=&quot;00CE3F06&quot;/&gt;&lt;wsp:rsid wsp:val=&quot;00CE4747&quot;/&gt;&lt;wsp:rsid wsp:val=&quot;00CE5132&quot;/&gt;&lt;wsp:rsid wsp:val=&quot;00CE5CFF&quot;/&gt;&lt;wsp:rsid wsp:val=&quot;00CE5EE4&quot;/&gt;&lt;wsp:rsid wsp:val=&quot;00CE64DC&quot;/&gt;&lt;wsp:rsid wsp:val=&quot;00CE7E89&quot;/&gt;&lt;wsp:rsid wsp:val=&quot;00CF0504&quot;/&gt;&lt;wsp:rsid wsp:val=&quot;00CF0D76&quot;/&gt;&lt;wsp:rsid wsp:val=&quot;00CF131E&quot;/&gt;&lt;wsp:rsid wsp:val=&quot;00CF2A75&quot;/&gt;&lt;wsp:rsid wsp:val=&quot;00CF3823&quot;/&gt;&lt;wsp:rsid wsp:val=&quot;00CF393C&quot;/&gt;&lt;wsp:rsid wsp:val=&quot;00CF3A2B&quot;/&gt;&lt;wsp:rsid wsp:val=&quot;00CF3BEF&quot;/&gt;&lt;wsp:rsid wsp:val=&quot;00CF4FDE&quot;/&gt;&lt;wsp:rsid wsp:val=&quot;00CF5821&quot;/&gt;&lt;wsp:rsid wsp:val=&quot;00CF6992&quot;/&gt;&lt;wsp:rsid wsp:val=&quot;00CF6B2C&quot;/&gt;&lt;wsp:rsid wsp:val=&quot;00CF7F97&quot;/&gt;&lt;wsp:rsid wsp:val=&quot;00D00133&quot;/&gt;&lt;wsp:rsid wsp:val=&quot;00D00379&quot;/&gt;&lt;wsp:rsid wsp:val=&quot;00D006D3&quot;/&gt;&lt;wsp:rsid wsp:val=&quot;00D0416A&quot;/&gt;&lt;wsp:rsid wsp:val=&quot;00D10090&quot;/&gt;&lt;wsp:rsid wsp:val=&quot;00D100EA&quot;/&gt;&lt;wsp:rsid wsp:val=&quot;00D106D5&quot;/&gt;&lt;wsp:rsid wsp:val=&quot;00D108E7&quot;/&gt;&lt;wsp:rsid wsp:val=&quot;00D10C8F&quot;/&gt;&lt;wsp:rsid wsp:val=&quot;00D1126D&quot;/&gt;&lt;wsp:rsid wsp:val=&quot;00D11399&quot;/&gt;&lt;wsp:rsid wsp:val=&quot;00D13496&quot;/&gt;&lt;wsp:rsid wsp:val=&quot;00D14861&quot;/&gt;&lt;wsp:rsid wsp:val=&quot;00D159A5&quot;/&gt;&lt;wsp:rsid wsp:val=&quot;00D16C38&quot;/&gt;&lt;wsp:rsid wsp:val=&quot;00D16D17&quot;/&gt;&lt;wsp:rsid wsp:val=&quot;00D17EB7&quot;/&gt;&lt;wsp:rsid wsp:val=&quot;00D213C5&quot;/&gt;&lt;wsp:rsid wsp:val=&quot;00D21C1B&quot;/&gt;&lt;wsp:rsid wsp:val=&quot;00D21F86&quot;/&gt;&lt;wsp:rsid wsp:val=&quot;00D22EE5&quot;/&gt;&lt;wsp:rsid wsp:val=&quot;00D2343E&quot;/&gt;&lt;wsp:rsid wsp:val=&quot;00D27D16&quot;/&gt;&lt;wsp:rsid wsp:val=&quot;00D300A0&quot;/&gt;&lt;wsp:rsid wsp:val=&quot;00D300D6&quot;/&gt;&lt;wsp:rsid wsp:val=&quot;00D30257&quot;/&gt;&lt;wsp:rsid wsp:val=&quot;00D30C85&quot;/&gt;&lt;wsp:rsid wsp:val=&quot;00D31D15&quot;/&gt;&lt;wsp:rsid wsp:val=&quot;00D3275A&quot;/&gt;&lt;wsp:rsid wsp:val=&quot;00D327E4&quot;/&gt;&lt;wsp:rsid wsp:val=&quot;00D32B51&quot;/&gt;&lt;wsp:rsid wsp:val=&quot;00D3305E&quot;/&gt;&lt;wsp:rsid wsp:val=&quot;00D330C1&quot;/&gt;&lt;wsp:rsid wsp:val=&quot;00D33988&quot;/&gt;&lt;wsp:rsid wsp:val=&quot;00D33BBD&quot;/&gt;&lt;wsp:rsid wsp:val=&quot;00D36D5C&quot;/&gt;&lt;wsp:rsid wsp:val=&quot;00D371AF&quot;/&gt;&lt;wsp:rsid wsp:val=&quot;00D37AE9&quot;/&gt;&lt;wsp:rsid wsp:val=&quot;00D408A7&quot;/&gt;&lt;wsp:rsid wsp:val=&quot;00D415B0&quot;/&gt;&lt;wsp:rsid wsp:val=&quot;00D42411&quot;/&gt;&lt;wsp:rsid wsp:val=&quot;00D42704&quot;/&gt;&lt;wsp:rsid wsp:val=&quot;00D46CEB&quot;/&gt;&lt;wsp:rsid wsp:val=&quot;00D47A9A&quot;/&gt;&lt;wsp:rsid wsp:val=&quot;00D47C50&quot;/&gt;&lt;wsp:rsid wsp:val=&quot;00D50900&quot;/&gt;&lt;wsp:rsid wsp:val=&quot;00D50E56&quot;/&gt;&lt;wsp:rsid wsp:val=&quot;00D517F5&quot;/&gt;&lt;wsp:rsid wsp:val=&quot;00D51E72&quot;/&gt;&lt;wsp:rsid wsp:val=&quot;00D523D5&quot;/&gt;&lt;wsp:rsid wsp:val=&quot;00D52568&quot;/&gt;&lt;wsp:rsid wsp:val=&quot;00D52DD7&quot;/&gt;&lt;wsp:rsid wsp:val=&quot;00D53982&quot;/&gt;&lt;wsp:rsid wsp:val=&quot;00D53CED&quot;/&gt;&lt;wsp:rsid wsp:val=&quot;00D53EA4&quot;/&gt;&lt;wsp:rsid wsp:val=&quot;00D55192&quot;/&gt;&lt;wsp:rsid wsp:val=&quot;00D55759&quot;/&gt;&lt;wsp:rsid wsp:val=&quot;00D558B2&quot;/&gt;&lt;wsp:rsid wsp:val=&quot;00D57159&quot;/&gt;&lt;wsp:rsid wsp:val=&quot;00D5728C&quot;/&gt;&lt;wsp:rsid wsp:val=&quot;00D57632&quot;/&gt;&lt;wsp:rsid wsp:val=&quot;00D577F3&quot;/&gt;&lt;wsp:rsid wsp:val=&quot;00D57865&quot;/&gt;&lt;wsp:rsid wsp:val=&quot;00D60965&quot;/&gt;&lt;wsp:rsid wsp:val=&quot;00D60F73&quot;/&gt;&lt;wsp:rsid wsp:val=&quot;00D6286B&quot;/&gt;&lt;wsp:rsid wsp:val=&quot;00D638D5&quot;/&gt;&lt;wsp:rsid wsp:val=&quot;00D63ADF&quot;/&gt;&lt;wsp:rsid wsp:val=&quot;00D6426C&quot;/&gt;&lt;wsp:rsid wsp:val=&quot;00D65388&quot;/&gt;&lt;wsp:rsid wsp:val=&quot;00D66322&quot;/&gt;&lt;wsp:rsid wsp:val=&quot;00D66A55&quot;/&gt;&lt;wsp:rsid wsp:val=&quot;00D66E10&quot;/&gt;&lt;wsp:rsid wsp:val=&quot;00D66E21&quot;/&gt;&lt;wsp:rsid wsp:val=&quot;00D67904&quot;/&gt;&lt;wsp:rsid wsp:val=&quot;00D67B67&quot;/&gt;&lt;wsp:rsid wsp:val=&quot;00D712F6&quot;/&gt;&lt;wsp:rsid wsp:val=&quot;00D715C5&quot;/&gt;&lt;wsp:rsid wsp:val=&quot;00D71880&quot;/&gt;&lt;wsp:rsid wsp:val=&quot;00D71DC8&quot;/&gt;&lt;wsp:rsid wsp:val=&quot;00D7462D&quot;/&gt;&lt;wsp:rsid wsp:val=&quot;00D74950&quot;/&gt;&lt;wsp:rsid wsp:val=&quot;00D74C35&quot;/&gt;&lt;wsp:rsid wsp:val=&quot;00D74D06&quot;/&gt;&lt;wsp:rsid wsp:val=&quot;00D75279&quot;/&gt;&lt;wsp:rsid wsp:val=&quot;00D765A3&quot;/&gt;&lt;wsp:rsid wsp:val=&quot;00D76CBA&quot;/&gt;&lt;wsp:rsid wsp:val=&quot;00D77121&quot;/&gt;&lt;wsp:rsid wsp:val=&quot;00D80AC6&quot;/&gt;&lt;wsp:rsid wsp:val=&quot;00D82081&quot;/&gt;&lt;wsp:rsid wsp:val=&quot;00D822D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27F0&quot;/&gt;&lt;wsp:rsid wsp:val=&quot;00D93779&quot;/&gt;&lt;wsp:rsid wsp:val=&quot;00D93CEA&quot;/&gt;&lt;wsp:rsid wsp:val=&quot;00D93E5B&quot;/&gt;&lt;wsp:rsid wsp:val=&quot;00D94BFB&quot;/&gt;&lt;wsp:rsid wsp:val=&quot;00D952D4&quot;/&gt;&lt;wsp:rsid wsp:val=&quot;00D9670A&quot;/&gt;&lt;wsp:rsid wsp:val=&quot;00D96ABB&quot;/&gt;&lt;wsp:rsid wsp:val=&quot;00D97B81&quot;/&gt;&lt;wsp:rsid wsp:val=&quot;00D97D3B&quot;/&gt;&lt;wsp:rsid wsp:val=&quot;00D97F56&quot;/&gt;&lt;wsp:rsid wsp:val=&quot;00DA1A9B&quot;/&gt;&lt;wsp:rsid wsp:val=&quot;00DA2901&quot;/&gt;&lt;wsp:rsid wsp:val=&quot;00DA4A5B&quot;/&gt;&lt;wsp:rsid wsp:val=&quot;00DA56B7&quot;/&gt;&lt;wsp:rsid wsp:val=&quot;00DA5779&quot;/&gt;&lt;wsp:rsid wsp:val=&quot;00DA7FF7&quot;/&gt;&lt;wsp:rsid wsp:val=&quot;00DB10E7&quot;/&gt;&lt;wsp:rsid wsp:val=&quot;00DB2F5A&quot;/&gt;&lt;wsp:rsid wsp:val=&quot;00DB3323&quot;/&gt;&lt;wsp:rsid wsp:val=&quot;00DB375C&quot;/&gt;&lt;wsp:rsid wsp:val=&quot;00DB47EB&quot;/&gt;&lt;wsp:rsid wsp:val=&quot;00DB4F68&quot;/&gt;&lt;wsp:rsid wsp:val=&quot;00DB5DAF&quot;/&gt;&lt;wsp:rsid wsp:val=&quot;00DB61BD&quot;/&gt;&lt;wsp:rsid wsp:val=&quot;00DC0638&quot;/&gt;&lt;wsp:rsid wsp:val=&quot;00DC11F5&quot;/&gt;&lt;wsp:rsid wsp:val=&quot;00DC1644&quot;/&gt;&lt;wsp:rsid wsp:val=&quot;00DC5491&quot;/&gt;&lt;wsp:rsid wsp:val=&quot;00DC5542&quot;/&gt;&lt;wsp:rsid wsp:val=&quot;00DC6478&quot;/&gt;&lt;wsp:rsid wsp:val=&quot;00DC6775&quot;/&gt;&lt;wsp:rsid wsp:val=&quot;00DC7892&quot;/&gt;&lt;wsp:rsid wsp:val=&quot;00DC7DE1&quot;/&gt;&lt;wsp:rsid wsp:val=&quot;00DD180E&quot;/&gt;&lt;wsp:rsid wsp:val=&quot;00DD1DA9&quot;/&gt;&lt;wsp:rsid wsp:val=&quot;00DD3285&quot;/&gt;&lt;wsp:rsid wsp:val=&quot;00DD364C&quot;/&gt;&lt;wsp:rsid wsp:val=&quot;00DD3CB2&quot;/&gt;&lt;wsp:rsid wsp:val=&quot;00DD4AE9&quot;/&gt;&lt;wsp:rsid wsp:val=&quot;00DD4E34&quot;/&gt;&lt;wsp:rsid wsp:val=&quot;00DD5405&quot;/&gt;&lt;wsp:rsid wsp:val=&quot;00DD561F&quot;/&gt;&lt;wsp:rsid wsp:val=&quot;00DD6B2E&quot;/&gt;&lt;wsp:rsid wsp:val=&quot;00DD72D7&quot;/&gt;&lt;wsp:rsid wsp:val=&quot;00DE05F9&quot;/&gt;&lt;wsp:rsid wsp:val=&quot;00DE0678&quot;/&gt;&lt;wsp:rsid wsp:val=&quot;00DE0792&quot;/&gt;&lt;wsp:rsid wsp:val=&quot;00DE0D58&quot;/&gt;&lt;wsp:rsid wsp:val=&quot;00DE13AB&quot;/&gt;&lt;wsp:rsid wsp:val=&quot;00DE2426&quot;/&gt;&lt;wsp:rsid wsp:val=&quot;00DE3071&quot;/&gt;&lt;wsp:rsid wsp:val=&quot;00DE3492&quot;/&gt;&lt;wsp:rsid wsp:val=&quot;00DE3A39&quot;/&gt;&lt;wsp:rsid wsp:val=&quot;00DE4316&quot;/&gt;&lt;wsp:rsid wsp:val=&quot;00DE45F4&quot;/&gt;&lt;wsp:rsid wsp:val=&quot;00DE48F8&quot;/&gt;&lt;wsp:rsid wsp:val=&quot;00DE5F63&quot;/&gt;&lt;wsp:rsid wsp:val=&quot;00DE7324&quot;/&gt;&lt;wsp:rsid wsp:val=&quot;00DE7FD3&quot;/&gt;&lt;wsp:rsid wsp:val=&quot;00DF021C&quot;/&gt;&lt;wsp:rsid wsp:val=&quot;00DF0E7F&quot;/&gt;&lt;wsp:rsid wsp:val=&quot;00DF1455&quot;/&gt;&lt;wsp:rsid wsp:val=&quot;00DF1BF9&quot;/&gt;&lt;wsp:rsid wsp:val=&quot;00DF1D38&quot;/&gt;&lt;wsp:rsid wsp:val=&quot;00DF36F2&quot;/&gt;&lt;wsp:rsid wsp:val=&quot;00DF45C0&quot;/&gt;&lt;wsp:rsid wsp:val=&quot;00DF472E&quot;/&gt;&lt;wsp:rsid wsp:val=&quot;00DF680C&quot;/&gt;&lt;wsp:rsid wsp:val=&quot;00DF6BF3&quot;/&gt;&lt;wsp:rsid wsp:val=&quot;00DF7D79&quot;/&gt;&lt;wsp:rsid wsp:val=&quot;00DF7D8A&quot;/&gt;&lt;wsp:rsid wsp:val=&quot;00E00121&quot;/&gt;&lt;wsp:rsid wsp:val=&quot;00E00290&quot;/&gt;&lt;wsp:rsid wsp:val=&quot;00E01A4A&quot;/&gt;&lt;wsp:rsid wsp:val=&quot;00E02A58&quot;/&gt;&lt;wsp:rsid wsp:val=&quot;00E03286&quot;/&gt;&lt;wsp:rsid wsp:val=&quot;00E044D3&quot;/&gt;&lt;wsp:rsid wsp:val=&quot;00E04702&quot;/&gt;&lt;wsp:rsid wsp:val=&quot;00E05319&quot;/&gt;&lt;wsp:rsid wsp:val=&quot;00E054A2&quot;/&gt;&lt;wsp:rsid wsp:val=&quot;00E06BD1&quot;/&gt;&lt;wsp:rsid wsp:val=&quot;00E079D8&quot;/&gt;&lt;wsp:rsid wsp:val=&quot;00E079D9&quot;/&gt;&lt;wsp:rsid wsp:val=&quot;00E10272&quot;/&gt;&lt;wsp:rsid wsp:val=&quot;00E10B1C&quot;/&gt;&lt;wsp:rsid wsp:val=&quot;00E11249&quot;/&gt;&lt;wsp:rsid wsp:val=&quot;00E116FC&quot;/&gt;&lt;wsp:rsid wsp:val=&quot;00E1374C&quot;/&gt;&lt;wsp:rsid wsp:val=&quot;00E13943&quot;/&gt;&lt;wsp:rsid wsp:val=&quot;00E13FAB&quot;/&gt;&lt;wsp:rsid wsp:val=&quot;00E14378&quot;/&gt;&lt;wsp:rsid wsp:val=&quot;00E147AC&quot;/&gt;&lt;wsp:rsid wsp:val=&quot;00E14B75&quot;/&gt;&lt;wsp:rsid wsp:val=&quot;00E14DA7&quot;/&gt;&lt;wsp:rsid wsp:val=&quot;00E160DC&quot;/&gt;&lt;wsp:rsid wsp:val=&quot;00E16D9C&quot;/&gt;&lt;wsp:rsid wsp:val=&quot;00E16F87&quot;/&gt;&lt;wsp:rsid wsp:val=&quot;00E175D2&quot;/&gt;&lt;wsp:rsid wsp:val=&quot;00E20C58&quot;/&gt;&lt;wsp:rsid wsp:val=&quot;00E20E5A&quot;/&gt;&lt;wsp:rsid wsp:val=&quot;00E21B98&quot;/&gt;&lt;wsp:rsid wsp:val=&quot;00E2348D&quot;/&gt;&lt;wsp:rsid wsp:val=&quot;00E2438D&quot;/&gt;&lt;wsp:rsid wsp:val=&quot;00E253D4&quot;/&gt;&lt;wsp:rsid wsp:val=&quot;00E25CBC&quot;/&gt;&lt;wsp:rsid wsp:val=&quot;00E266D1&quot;/&gt;&lt;wsp:rsid wsp:val=&quot;00E268D7&quot;/&gt;&lt;wsp:rsid wsp:val=&quot;00E275C2&quot;/&gt;&lt;wsp:rsid wsp:val=&quot;00E2798F&quot;/&gt;&lt;wsp:rsid wsp:val=&quot;00E310CC&quot;/&gt;&lt;wsp:rsid wsp:val=&quot;00E31B51&quot;/&gt;&lt;wsp:rsid wsp:val=&quot;00E32332&quot;/&gt;&lt;wsp:rsid wsp:val=&quot;00E324FF&quot;/&gt;&lt;wsp:rsid wsp:val=&quot;00E32C64&quot;/&gt;&lt;wsp:rsid wsp:val=&quot;00E3414D&quot;/&gt;&lt;wsp:rsid wsp:val=&quot;00E34D91&quot;/&gt;&lt;wsp:rsid wsp:val=&quot;00E353DC&quot;/&gt;&lt;wsp:rsid wsp:val=&quot;00E359C8&quot;/&gt;&lt;wsp:rsid wsp:val=&quot;00E376C9&quot;/&gt;&lt;wsp:rsid wsp:val=&quot;00E37B84&quot;/&gt;&lt;wsp:rsid wsp:val=&quot;00E4232F&quot;/&gt;&lt;wsp:rsid wsp:val=&quot;00E42E1A&quot;/&gt;&lt;wsp:rsid wsp:val=&quot;00E42E9F&quot;/&gt;&lt;wsp:rsid wsp:val=&quot;00E431C0&quot;/&gt;&lt;wsp:rsid wsp:val=&quot;00E43A82&quot;/&gt;&lt;wsp:rsid wsp:val=&quot;00E43DA2&quot;/&gt;&lt;wsp:rsid wsp:val=&quot;00E43E35&quot;/&gt;&lt;wsp:rsid wsp:val=&quot;00E46B0A&quot;/&gt;&lt;wsp:rsid wsp:val=&quot;00E46B57&quot;/&gt;&lt;wsp:rsid wsp:val=&quot;00E46CA1&quot;/&gt;&lt;wsp:rsid wsp:val=&quot;00E46E02&quot;/&gt;&lt;wsp:rsid wsp:val=&quot;00E46EB1&quot;/&gt;&lt;wsp:rsid wsp:val=&quot;00E475B9&quot;/&gt;&lt;wsp:rsid wsp:val=&quot;00E47CC4&quot;/&gt;&lt;wsp:rsid wsp:val=&quot;00E47FF9&quot;/&gt;&lt;wsp:rsid wsp:val=&quot;00E53059&quot;/&gt;&lt;wsp:rsid wsp:val=&quot;00E53750&quot;/&gt;&lt;wsp:rsid wsp:val=&quot;00E53E7F&quot;/&gt;&lt;wsp:rsid wsp:val=&quot;00E5448E&quot;/&gt;&lt;wsp:rsid wsp:val=&quot;00E547E2&quot;/&gt;&lt;wsp:rsid wsp:val=&quot;00E547E3&quot;/&gt;&lt;wsp:rsid wsp:val=&quot;00E54D67&quot;/&gt;&lt;wsp:rsid wsp:val=&quot;00E554C9&quot;/&gt;&lt;wsp:rsid wsp:val=&quot;00E562B2&quot;/&gt;&lt;wsp:rsid wsp:val=&quot;00E56731&quot;/&gt;&lt;wsp:rsid wsp:val=&quot;00E56EB0&quot;/&gt;&lt;wsp:rsid wsp:val=&quot;00E57C00&quot;/&gt;&lt;wsp:rsid wsp:val=&quot;00E605BD&quot;/&gt;&lt;wsp:rsid wsp:val=&quot;00E60DB8&quot;/&gt;&lt;wsp:rsid wsp:val=&quot;00E61494&quot;/&gt;&lt;wsp:rsid wsp:val=&quot;00E646BD&quot;/&gt;&lt;wsp:rsid wsp:val=&quot;00E66028&quot;/&gt;&lt;wsp:rsid wsp:val=&quot;00E665EE&quot;/&gt;&lt;wsp:rsid wsp:val=&quot;00E67765&quot;/&gt;&lt;wsp:rsid wsp:val=&quot;00E678A0&quot;/&gt;&lt;wsp:rsid wsp:val=&quot;00E70EB1&quot;/&gt;&lt;wsp:rsid wsp:val=&quot;00E71AC0&quot;/&gt;&lt;wsp:rsid wsp:val=&quot;00E71B5A&quot;/&gt;&lt;wsp:rsid wsp:val=&quot;00E730ED&quot;/&gt;&lt;wsp:rsid wsp:val=&quot;00E7326B&quot;/&gt;&lt;wsp:rsid wsp:val=&quot;00E73CEF&quot;/&gt;&lt;wsp:rsid wsp:val=&quot;00E73DF4&quot;/&gt;&lt;wsp:rsid wsp:val=&quot;00E73E95&quot;/&gt;&lt;wsp:rsid wsp:val=&quot;00E75072&quot;/&gt;&lt;wsp:rsid wsp:val=&quot;00E75295&quot;/&gt;&lt;wsp:rsid wsp:val=&quot;00E75B04&quot;/&gt;&lt;wsp:rsid wsp:val=&quot;00E76463&quot;/&gt;&lt;wsp:rsid wsp:val=&quot;00E76A5E&quot;/&gt;&lt;wsp:rsid wsp:val=&quot;00E772F6&quot;/&gt;&lt;wsp:rsid wsp:val=&quot;00E80F41&quot;/&gt;&lt;wsp:rsid wsp:val=&quot;00E8101E&quot;/&gt;&lt;wsp:rsid wsp:val=&quot;00E83862&quot;/&gt;&lt;wsp:rsid wsp:val=&quot;00E839F9&quot;/&gt;&lt;wsp:rsid wsp:val=&quot;00E83A04&quot;/&gt;&lt;wsp:rsid wsp:val=&quot;00E83F6C&quot;/&gt;&lt;wsp:rsid wsp:val=&quot;00E85479&quot;/&gt;&lt;wsp:rsid wsp:val=&quot;00E86FD6&quot;/&gt;&lt;wsp:rsid wsp:val=&quot;00E87663&quot;/&gt;&lt;wsp:rsid wsp:val=&quot;00E8787B&quot;/&gt;&lt;wsp:rsid wsp:val=&quot;00E90812&quot;/&gt;&lt;wsp:rsid wsp:val=&quot;00E9205E&quot;/&gt;&lt;wsp:rsid wsp:val=&quot;00E9234D&quot;/&gt;&lt;wsp:rsid wsp:val=&quot;00E92F43&quot;/&gt;&lt;wsp:rsid wsp:val=&quot;00E9377C&quot;/&gt;&lt;wsp:rsid wsp:val=&quot;00E937B3&quot;/&gt;&lt;wsp:rsid wsp:val=&quot;00E93D80&quot;/&gt;&lt;wsp:rsid wsp:val=&quot;00E94265&quot;/&gt;&lt;wsp:rsid wsp:val=&quot;00E95DCA&quot;/&gt;&lt;wsp:rsid wsp:val=&quot;00E962E1&quot;/&gt;&lt;wsp:rsid wsp:val=&quot;00E96787&quot;/&gt;&lt;wsp:rsid wsp:val=&quot;00E96F03&quot;/&gt;&lt;wsp:rsid wsp:val=&quot;00E971A8&quot;/&gt;&lt;wsp:rsid wsp:val=&quot;00EA0179&quot;/&gt;&lt;wsp:rsid wsp:val=&quot;00EA044A&quot;/&gt;&lt;wsp:rsid wsp:val=&quot;00EA098B&quot;/&gt;&lt;wsp:rsid wsp:val=&quot;00EA1015&quot;/&gt;&lt;wsp:rsid wsp:val=&quot;00EA1884&quot;/&gt;&lt;wsp:rsid wsp:val=&quot;00EA1BE3&quot;/&gt;&lt;wsp:rsid wsp:val=&quot;00EA2FF9&quot;/&gt;&lt;wsp:rsid wsp:val=&quot;00EA44C7&quot;/&gt;&lt;wsp:rsid wsp:val=&quot;00EA5DC7&quot;/&gt;&lt;wsp:rsid wsp:val=&quot;00EA6434&quot;/&gt;&lt;wsp:rsid wsp:val=&quot;00EA7623&quot;/&gt;&lt;wsp:rsid wsp:val=&quot;00EA7FF3&quot;/&gt;&lt;wsp:rsid wsp:val=&quot;00EB065C&quot;/&gt;&lt;wsp:rsid wsp:val=&quot;00EB16B6&quot;/&gt;&lt;wsp:rsid wsp:val=&quot;00EB285B&quot;/&gt;&lt;wsp:rsid wsp:val=&quot;00EB3314&quot;/&gt;&lt;wsp:rsid wsp:val=&quot;00EB3399&quot;/&gt;&lt;wsp:rsid wsp:val=&quot;00EB3590&quot;/&gt;&lt;wsp:rsid wsp:val=&quot;00EB5B3A&quot;/&gt;&lt;wsp:rsid wsp:val=&quot;00EB5F03&quot;/&gt;&lt;wsp:rsid wsp:val=&quot;00EB6D8B&quot;/&gt;&lt;wsp:rsid wsp:val=&quot;00EC0AE3&quot;/&gt;&lt;wsp:rsid wsp:val=&quot;00EC13CD&quot;/&gt;&lt;wsp:rsid wsp:val=&quot;00EC172D&quot;/&gt;&lt;wsp:rsid wsp:val=&quot;00EC1E84&quot;/&gt;&lt;wsp:rsid wsp:val=&quot;00EC232D&quot;/&gt;&lt;wsp:rsid wsp:val=&quot;00EC3418&quot;/&gt;&lt;wsp:rsid wsp:val=&quot;00EC3557&quot;/&gt;&lt;wsp:rsid wsp:val=&quot;00EC3BF7&quot;/&gt;&lt;wsp:rsid wsp:val=&quot;00EC4CD8&quot;/&gt;&lt;wsp:rsid wsp:val=&quot;00EC5847&quot;/&gt;&lt;wsp:rsid wsp:val=&quot;00EC5D20&quot;/&gt;&lt;wsp:rsid wsp:val=&quot;00EC5D5F&quot;/&gt;&lt;wsp:rsid wsp:val=&quot;00EC5F71&quot;/&gt;&lt;wsp:rsid wsp:val=&quot;00EC636C&quot;/&gt;&lt;wsp:rsid wsp:val=&quot;00EC6C16&quot;/&gt;&lt;wsp:rsid wsp:val=&quot;00ED03B4&quot;/&gt;&lt;wsp:rsid wsp:val=&quot;00ED1024&quot;/&gt;&lt;wsp:rsid wsp:val=&quot;00ED372F&quot;/&gt;&lt;wsp:rsid wsp:val=&quot;00ED396A&quot;/&gt;&lt;wsp:rsid wsp:val=&quot;00ED3E68&quot;/&gt;&lt;wsp:rsid wsp:val=&quot;00ED4636&quot;/&gt;&lt;wsp:rsid wsp:val=&quot;00ED4788&quot;/&gt;&lt;wsp:rsid wsp:val=&quot;00ED5CDA&quot;/&gt;&lt;wsp:rsid wsp:val=&quot;00EE1536&quot;/&gt;&lt;wsp:rsid wsp:val=&quot;00EE1A73&quot;/&gt;&lt;wsp:rsid wsp:val=&quot;00EE1C66&quot;/&gt;&lt;wsp:rsid wsp:val=&quot;00EE1C6E&quot;/&gt;&lt;wsp:rsid wsp:val=&quot;00EE31EA&quot;/&gt;&lt;wsp:rsid wsp:val=&quot;00EE3643&quot;/&gt;&lt;wsp:rsid wsp:val=&quot;00EE3A76&quot;/&gt;&lt;wsp:rsid wsp:val=&quot;00EE5095&quot;/&gt;&lt;wsp:rsid wsp:val=&quot;00EE64B9&quot;/&gt;&lt;wsp:rsid wsp:val=&quot;00EE7217&quot;/&gt;&lt;wsp:rsid wsp:val=&quot;00EE74BA&quot;/&gt;&lt;wsp:rsid wsp:val=&quot;00EF1295&quot;/&gt;&lt;wsp:rsid wsp:val=&quot;00EF13C9&quot;/&gt;&lt;wsp:rsid wsp:val=&quot;00EF140F&quot;/&gt;&lt;wsp:rsid wsp:val=&quot;00EF31F4&quot;/&gt;&lt;wsp:rsid wsp:val=&quot;00EF32D5&quot;/&gt;&lt;wsp:rsid wsp:val=&quot;00EF4471&quot;/&gt;&lt;wsp:rsid wsp:val=&quot;00EF4A51&quot;/&gt;&lt;wsp:rsid wsp:val=&quot;00EF5746&quot;/&gt;&lt;wsp:rsid wsp:val=&quot;00EF5AE3&quot;/&gt;&lt;wsp:rsid wsp:val=&quot;00EF708F&quot;/&gt;&lt;wsp:rsid wsp:val=&quot;00EF7ABB&quot;/&gt;&lt;wsp:rsid wsp:val=&quot;00EF7E24&quot;/&gt;&lt;wsp:rsid wsp:val=&quot;00EF7F0D&quot;/&gt;&lt;wsp:rsid wsp:val=&quot;00F006D7&quot;/&gt;&lt;wsp:rsid wsp:val=&quot;00F00F7F&quot;/&gt;&lt;wsp:rsid wsp:val=&quot;00F013AE&quot;/&gt;&lt;wsp:rsid wsp:val=&quot;00F0217D&quot;/&gt;&lt;wsp:rsid wsp:val=&quot;00F02AF7&quot;/&gt;&lt;wsp:rsid wsp:val=&quot;00F038B5&quot;/&gt;&lt;wsp:rsid wsp:val=&quot;00F0399E&quot;/&gt;&lt;wsp:rsid wsp:val=&quot;00F039EF&quot;/&gt;&lt;wsp:rsid wsp:val=&quot;00F0422B&quot;/&gt;&lt;wsp:rsid wsp:val=&quot;00F05B6E&quot;/&gt;&lt;wsp:rsid wsp:val=&quot;00F05F99&quot;/&gt;&lt;wsp:rsid wsp:val=&quot;00F068D9&quot;/&gt;&lt;wsp:rsid wsp:val=&quot;00F069B7&quot;/&gt;&lt;wsp:rsid wsp:val=&quot;00F107A4&quot;/&gt;&lt;wsp:rsid wsp:val=&quot;00F10C76&quot;/&gt;&lt;wsp:rsid wsp:val=&quot;00F11BDF&quot;/&gt;&lt;wsp:rsid wsp:val=&quot;00F11F97&quot;/&gt;&lt;wsp:rsid wsp:val=&quot;00F12222&quot;/&gt;&lt;wsp:rsid wsp:val=&quot;00F12413&quot;/&gt;&lt;wsp:rsid wsp:val=&quot;00F12D03&quot;/&gt;&lt;wsp:rsid wsp:val=&quot;00F1359B&quot;/&gt;&lt;wsp:rsid wsp:val=&quot;00F13637&quot;/&gt;&lt;wsp:rsid wsp:val=&quot;00F13C3C&quot;/&gt;&lt;wsp:rsid wsp:val=&quot;00F142ED&quot;/&gt;&lt;wsp:rsid wsp:val=&quot;00F14311&quot;/&gt;&lt;wsp:rsid wsp:val=&quot;00F14FCF&quot;/&gt;&lt;wsp:rsid wsp:val=&quot;00F166A0&quot;/&gt;&lt;wsp:rsid wsp:val=&quot;00F16ACC&quot;/&gt;&lt;wsp:rsid wsp:val=&quot;00F1768B&quot;/&gt;&lt;wsp:rsid wsp:val=&quot;00F21819&quot;/&gt;&lt;wsp:rsid wsp:val=&quot;00F21A5C&quot;/&gt;&lt;wsp:rsid wsp:val=&quot;00F229AC&quot;/&gt;&lt;wsp:rsid wsp:val=&quot;00F22DD1&quot;/&gt;&lt;wsp:rsid wsp:val=&quot;00F24D0B&quot;/&gt;&lt;wsp:rsid wsp:val=&quot;00F251BB&quot;/&gt;&lt;wsp:rsid wsp:val=&quot;00F253C4&quot;/&gt;&lt;wsp:rsid wsp:val=&quot;00F25EB1&quot;/&gt;&lt;wsp:rsid wsp:val=&quot;00F26751&quot;/&gt;&lt;wsp:rsid wsp:val=&quot;00F27EA9&quot;/&gt;&lt;wsp:rsid wsp:val=&quot;00F30203&quot;/&gt;&lt;wsp:rsid wsp:val=&quot;00F3044D&quot;/&gt;&lt;wsp:rsid wsp:val=&quot;00F30E64&quot;/&gt;&lt;wsp:rsid wsp:val=&quot;00F31435&quot;/&gt;&lt;wsp:rsid wsp:val=&quot;00F31654&quot;/&gt;&lt;wsp:rsid wsp:val=&quot;00F323DF&quot;/&gt;&lt;wsp:rsid wsp:val=&quot;00F3393A&quot;/&gt;&lt;wsp:rsid wsp:val=&quot;00F3501F&quot;/&gt;&lt;wsp:rsid wsp:val=&quot;00F36A7F&quot;/&gt;&lt;wsp:rsid wsp:val=&quot;00F36B3D&quot;/&gt;&lt;wsp:rsid wsp:val=&quot;00F3707D&quot;/&gt;&lt;wsp:rsid wsp:val=&quot;00F3739B&quot;/&gt;&lt;wsp:rsid wsp:val=&quot;00F404A2&quot;/&gt;&lt;wsp:rsid wsp:val=&quot;00F427C9&quot;/&gt;&lt;wsp:rsid wsp:val=&quot;00F42A53&quot;/&gt;&lt;wsp:rsid wsp:val=&quot;00F43965&quot;/&gt;&lt;wsp:rsid wsp:val=&quot;00F44695&quot;/&gt;&lt;wsp:rsid wsp:val=&quot;00F44A1E&quot;/&gt;&lt;wsp:rsid wsp:val=&quot;00F45564&quot;/&gt;&lt;wsp:rsid wsp:val=&quot;00F45BCF&quot;/&gt;&lt;wsp:rsid wsp:val=&quot;00F46846&quot;/&gt;&lt;wsp:rsid wsp:val=&quot;00F50B77&quot;/&gt;&lt;wsp:rsid wsp:val=&quot;00F51901&quot;/&gt;&lt;wsp:rsid wsp:val=&quot;00F52C26&quot;/&gt;&lt;wsp:rsid wsp:val=&quot;00F535B2&quot;/&gt;&lt;wsp:rsid wsp:val=&quot;00F537CB&quot;/&gt;&lt;wsp:rsid wsp:val=&quot;00F5396A&quot;/&gt;&lt;wsp:rsid wsp:val=&quot;00F550E6&quot;/&gt;&lt;wsp:rsid wsp:val=&quot;00F563DD&quot;/&gt;&lt;wsp:rsid wsp:val=&quot;00F565D1&quot;/&gt;&lt;wsp:rsid wsp:val=&quot;00F60B09&quot;/&gt;&lt;wsp:rsid wsp:val=&quot;00F60C28&quot;/&gt;&lt;wsp:rsid wsp:val=&quot;00F60DF0&quot;/&gt;&lt;wsp:rsid wsp:val=&quot;00F62269&quot;/&gt;&lt;wsp:rsid wsp:val=&quot;00F628A1&quot;/&gt;&lt;wsp:rsid wsp:val=&quot;00F632EC&quot;/&gt;&lt;wsp:rsid wsp:val=&quot;00F64222&quot;/&gt;&lt;wsp:rsid wsp:val=&quot;00F64761&quot;/&gt;&lt;wsp:rsid wsp:val=&quot;00F65CC7&quot;/&gt;&lt;wsp:rsid wsp:val=&quot;00F65F28&quot;/&gt;&lt;wsp:rsid wsp:val=&quot;00F663C2&quot;/&gt;&lt;wsp:rsid wsp:val=&quot;00F66CA9&quot;/&gt;&lt;wsp:rsid wsp:val=&quot;00F67213&quot;/&gt;&lt;wsp:rsid wsp:val=&quot;00F6755E&quot;/&gt;&lt;wsp:rsid wsp:val=&quot;00F6786C&quot;/&gt;&lt;wsp:rsid wsp:val=&quot;00F67AE0&quot;/&gt;&lt;wsp:rsid wsp:val=&quot;00F67C57&quot;/&gt;&lt;wsp:rsid wsp:val=&quot;00F70365&quot;/&gt;&lt;wsp:rsid wsp:val=&quot;00F70368&quot;/&gt;&lt;wsp:rsid wsp:val=&quot;00F70B2C&quot;/&gt;&lt;wsp:rsid wsp:val=&quot;00F70DA5&quot;/&gt;&lt;wsp:rsid wsp:val=&quot;00F72093&quot;/&gt;&lt;wsp:rsid wsp:val=&quot;00F7330A&quot;/&gt;&lt;wsp:rsid wsp:val=&quot;00F733F0&quot;/&gt;&lt;wsp:rsid wsp:val=&quot;00F73594&quot;/&gt;&lt;wsp:rsid wsp:val=&quot;00F73F88&quot;/&gt;&lt;wsp:rsid wsp:val=&quot;00F742CF&quot;/&gt;&lt;wsp:rsid wsp:val=&quot;00F74BD9&quot;/&gt;&lt;wsp:rsid wsp:val=&quot;00F76695&quot;/&gt;&lt;wsp:rsid wsp:val=&quot;00F80B23&quot;/&gt;&lt;wsp:rsid wsp:val=&quot;00F8173D&quot;/&gt;&lt;wsp:rsid wsp:val=&quot;00F81F18&quot;/&gt;&lt;wsp:rsid wsp:val=&quot;00F8293D&quot;/&gt;&lt;wsp:rsid wsp:val=&quot;00F83768&quot;/&gt;&lt;wsp:rsid wsp:val=&quot;00F84233&quot;/&gt;&lt;wsp:rsid wsp:val=&quot;00F85E5B&quot;/&gt;&lt;wsp:rsid wsp:val=&quot;00F904D7&quot;/&gt;&lt;wsp:rsid wsp:val=&quot;00F90E5F&quot;/&gt;&lt;wsp:rsid wsp:val=&quot;00F91611&quot;/&gt;&lt;wsp:rsid wsp:val=&quot;00F91844&quot;/&gt;&lt;wsp:rsid wsp:val=&quot;00F918CC&quot;/&gt;&lt;wsp:rsid wsp:val=&quot;00F91CD9&quot;/&gt;&lt;wsp:rsid wsp:val=&quot;00F92097&quot;/&gt;&lt;wsp:rsid wsp:val=&quot;00F92B2D&quot;/&gt;&lt;wsp:rsid wsp:val=&quot;00F92BDA&quot;/&gt;&lt;wsp:rsid wsp:val=&quot;00F93251&quot;/&gt;&lt;wsp:rsid wsp:val=&quot;00F93D27&quot;/&gt;&lt;wsp:rsid wsp:val=&quot;00F93E5C&quot;/&gt;&lt;wsp:rsid wsp:val=&quot;00F9543C&quot;/&gt;&lt;wsp:rsid wsp:val=&quot;00F954B3&quot;/&gt;&lt;wsp:rsid wsp:val=&quot;00F960FC&quot;/&gt;&lt;wsp:rsid wsp:val=&quot;00F964EC&quot;/&gt;&lt;wsp:rsid wsp:val=&quot;00F968DC&quot;/&gt;&lt;wsp:rsid wsp:val=&quot;00F97334&quot;/&gt;&lt;wsp:rsid wsp:val=&quot;00F97A21&quot;/&gt;&lt;wsp:rsid wsp:val=&quot;00FA141A&quot;/&gt;&lt;wsp:rsid wsp:val=&quot;00FA21AB&quot;/&gt;&lt;wsp:rsid wsp:val=&quot;00FA237F&quot;/&gt;&lt;wsp:rsid wsp:val=&quot;00FA5356&quot;/&gt;&lt;wsp:rsid wsp:val=&quot;00FA58E9&quot;/&gt;&lt;wsp:rsid wsp:val=&quot;00FA628D&quot;/&gt;&lt;wsp:rsid wsp:val=&quot;00FA6A87&quot;/&gt;&lt;wsp:rsid wsp:val=&quot;00FB0C6E&quot;/&gt;&lt;wsp:rsid wsp:val=&quot;00FB1B44&quot;/&gt;&lt;wsp:rsid wsp:val=&quot;00FB4057&quot;/&gt;&lt;wsp:rsid wsp:val=&quot;00FB53A6&quot;/&gt;&lt;wsp:rsid wsp:val=&quot;00FB53F9&quot;/&gt;&lt;wsp:rsid wsp:val=&quot;00FB602F&quot;/&gt;&lt;wsp:rsid wsp:val=&quot;00FB7835&quot;/&gt;&lt;wsp:rsid wsp:val=&quot;00FB7C6E&quot;/&gt;&lt;wsp:rsid wsp:val=&quot;00FB7E18&quot;/&gt;&lt;wsp:rsid wsp:val=&quot;00FC018A&quot;/&gt;&lt;wsp:rsid wsp:val=&quot;00FC259C&quot;/&gt;&lt;wsp:rsid wsp:val=&quot;00FC2711&quot;/&gt;&lt;wsp:rsid wsp:val=&quot;00FC2722&quot;/&gt;&lt;wsp:rsid wsp:val=&quot;00FC3B95&quot;/&gt;&lt;wsp:rsid wsp:val=&quot;00FC5090&quot;/&gt;&lt;wsp:rsid wsp:val=&quot;00FC5AD2&quot;/&gt;&lt;wsp:rsid wsp:val=&quot;00FC636A&quot;/&gt;&lt;wsp:rsid wsp:val=&quot;00FD0137&quot;/&gt;&lt;wsp:rsid wsp:val=&quot;00FD06D2&quot;/&gt;&lt;wsp:rsid wsp:val=&quot;00FD12D7&quot;/&gt;&lt;wsp:rsid wsp:val=&quot;00FD1443&quot;/&gt;&lt;wsp:rsid wsp:val=&quot;00FD18AB&quot;/&gt;&lt;wsp:rsid wsp:val=&quot;00FD2097&quot;/&gt;&lt;wsp:rsid wsp:val=&quot;00FD2413&quot;/&gt;&lt;wsp:rsid wsp:val=&quot;00FD25BF&quot;/&gt;&lt;wsp:rsid wsp:val=&quot;00FD43C9&quot;/&gt;&lt;wsp:rsid wsp:val=&quot;00FD4E83&quot;/&gt;&lt;wsp:rsid wsp:val=&quot;00FD7114&quot;/&gt;&lt;wsp:rsid wsp:val=&quot;00FD7A62&quot;/&gt;&lt;wsp:rsid wsp:val=&quot;00FE080E&quot;/&gt;&lt;wsp:rsid wsp:val=&quot;00FE095F&quot;/&gt;&lt;wsp:rsid wsp:val=&quot;00FE0DA6&quot;/&gt;&lt;wsp:rsid wsp:val=&quot;00FE1181&quot;/&gt;&lt;wsp:rsid wsp:val=&quot;00FE264D&quot;/&gt;&lt;wsp:rsid wsp:val=&quot;00FE435B&quot;/&gt;&lt;wsp:rsid wsp:val=&quot;00FE460E&quot;/&gt;&lt;wsp:rsid wsp:val=&quot;00FE5CA6&quot;/&gt;&lt;wsp:rsid wsp:val=&quot;00FE73FF&quot;/&gt;&lt;wsp:rsid wsp:val=&quot;00FE7D03&quot;/&gt;&lt;wsp:rsid wsp:val=&quot;00FF005D&quot;/&gt;&lt;wsp:rsid wsp:val=&quot;00FF158D&quot;/&gt;&lt;wsp:rsid wsp:val=&quot;00FF1ADB&quot;/&gt;&lt;wsp:rsid wsp:val=&quot;00FF3379&quot;/&gt;&lt;wsp:rsid wsp:val=&quot;00FF3B0E&quot;/&gt;&lt;wsp:rsid wsp:val=&quot;00FF4113&quot;/&gt;&lt;wsp:rsid wsp:val=&quot;00FF4456&quot;/&gt;&lt;wsp:rsid wsp:val=&quot;00FF4D58&quot;/&gt;&lt;wsp:rsid wsp:val=&quot;00FF6083&quot;/&gt;&lt;wsp:rsid wsp:val=&quot;00FF62D3&quot;/&gt;&lt;wsp:rsid wsp:val=&quot;00FF64C6&quot;/&gt;&lt;wsp:rsid wsp:val=&quot;00FF69B9&quot;/&gt;&lt;wsp:rsid wsp:val=&quot;00FF6D55&quot;/&gt;&lt;wsp:rsid wsp:val=&quot;00FF7ECD&quot;/&gt;&lt;/wsp:rsids&gt;&lt;/w:docPr&gt;&lt;w:body&gt;&lt;w:p wsp:rsidR=&quot;00000000&quot; wsp:rsidRDefault=&quot;00DD1DA9&quot;&gt;&lt;m:oMathPara&gt;&lt;m:oMath&gt;&lt;m:r&gt;&lt;w:rPr&gt;&lt;w:rFonts w:ascii=&quot;Cambria Math&quot; w:h-ansi=&quot;Cambria Math&quot;/&gt;&lt;wx:font wx:val=&quot;Cambria Math&quot;/&gt;&lt;w:i/&gt;&lt;/w:rPr&gt;&lt;m:t&gt;E=&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9000000&lt;/m:t&gt;&lt;/m:r&gt;&lt;/m:num&gt;&lt;m:den&gt;&lt;m:r&gt;&lt;w:rPr&gt;&lt;w:rFonts w:ascii=&quot;Cambria Math&quot; w:h-ansi=&quot;Cambria Math&quot;/&gt;&lt;wx:font wx:val=&quot;Cambria Math&quot;/&gt;&lt;w:i/&gt;&lt;/w:rPr&gt;&lt;m:t&gt;150000&lt;/m:t&gt;&lt;/m:r&gt;&lt;/m:den&gt;&lt;/m:f&gt;&lt;m:r&gt;&lt;w:rPr&gt;&lt;w:rFonts w:ascii=&quot;Cambria Math&quot; w:h-ansi=&quot;Cambria Math&quot;/&gt;&lt;wx:font wx:val=&quot;Cambria Math&quot;/&gt;&lt;w:i/&gt;&lt;/w:rPr&gt;&lt;m:t&gt;-1=0.9786 РёР»Рё  97,86%.&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006F5184" w:rsidRPr="002C5B5F">
        <w:fldChar w:fldCharType="end"/>
      </w:r>
    </w:p>
    <w:p w:rsidR="006F5184" w:rsidRDefault="006F5184" w:rsidP="00EC5F71">
      <w:pPr>
        <w:pStyle w:val="ab"/>
        <w:spacing w:line="320" w:lineRule="exact"/>
        <w:ind w:left="908" w:right="1986"/>
        <w:jc w:val="both"/>
      </w:pPr>
    </w:p>
    <w:p w:rsidR="006F5184" w:rsidRDefault="006F5184" w:rsidP="002E60CB">
      <w:pPr>
        <w:pStyle w:val="ab"/>
        <w:ind w:right="132"/>
      </w:pPr>
      <w:r>
        <w:rPr>
          <w:b/>
          <w:i/>
        </w:rPr>
        <w:t>Выводы.</w:t>
      </w:r>
      <w:r>
        <w:t>Рентабельностьинвестицийравна60,адоходностьинвесторасоставила97,86%.</w:t>
      </w:r>
    </w:p>
    <w:p w:rsidR="006F5184" w:rsidRDefault="006F5184" w:rsidP="004A2C9A">
      <w:pPr>
        <w:widowControl w:val="0"/>
        <w:tabs>
          <w:tab w:val="left" w:pos="993"/>
        </w:tabs>
        <w:autoSpaceDE w:val="0"/>
        <w:autoSpaceDN w:val="0"/>
        <w:adjustRightInd w:val="0"/>
        <w:ind w:firstLine="709"/>
        <w:jc w:val="both"/>
        <w:rPr>
          <w:bCs/>
        </w:rPr>
      </w:pPr>
    </w:p>
    <w:p w:rsidR="006F5184" w:rsidRPr="00AF72DD" w:rsidRDefault="006F5184" w:rsidP="004A2C9A">
      <w:pPr>
        <w:widowControl w:val="0"/>
        <w:tabs>
          <w:tab w:val="left" w:pos="993"/>
        </w:tabs>
        <w:autoSpaceDE w:val="0"/>
        <w:autoSpaceDN w:val="0"/>
        <w:adjustRightInd w:val="0"/>
        <w:ind w:firstLine="709"/>
        <w:jc w:val="both"/>
        <w:rPr>
          <w:bCs/>
        </w:rPr>
      </w:pPr>
    </w:p>
    <w:p w:rsidR="006F5184" w:rsidRDefault="006F5184" w:rsidP="00E95DCA">
      <w:pPr>
        <w:tabs>
          <w:tab w:val="left" w:pos="993"/>
        </w:tabs>
        <w:ind w:firstLine="709"/>
        <w:jc w:val="both"/>
        <w:rPr>
          <w:bCs/>
        </w:rPr>
      </w:pPr>
      <w:r w:rsidRPr="00DE05F9">
        <w:rPr>
          <w:b/>
        </w:rPr>
        <w:t xml:space="preserve">Тема </w:t>
      </w:r>
      <w:r>
        <w:rPr>
          <w:b/>
        </w:rPr>
        <w:t>8</w:t>
      </w:r>
      <w:r w:rsidRPr="00DE05F9">
        <w:rPr>
          <w:b/>
        </w:rPr>
        <w:t xml:space="preserve">. </w:t>
      </w:r>
      <w:r w:rsidRPr="00530944">
        <w:rPr>
          <w:bCs/>
        </w:rPr>
        <w:t>Учет фактора неопределенности и риска при оценке эффективности инвестиций</w:t>
      </w:r>
    </w:p>
    <w:p w:rsidR="006F5184" w:rsidRDefault="006F5184" w:rsidP="004A2C9A">
      <w:pPr>
        <w:tabs>
          <w:tab w:val="left" w:pos="993"/>
        </w:tabs>
        <w:ind w:firstLine="709"/>
        <w:rPr>
          <w:bCs/>
        </w:rPr>
      </w:pPr>
    </w:p>
    <w:p w:rsidR="006F5184" w:rsidRDefault="006F5184" w:rsidP="004A2C9A">
      <w:pPr>
        <w:tabs>
          <w:tab w:val="left" w:pos="993"/>
        </w:tabs>
        <w:ind w:firstLine="709"/>
        <w:rPr>
          <w:bCs/>
          <w:i/>
          <w:iCs/>
        </w:rPr>
      </w:pPr>
      <w:r w:rsidRPr="00DE05F9">
        <w:rPr>
          <w:bCs/>
        </w:rPr>
        <w:t>.</w:t>
      </w:r>
      <w:r w:rsidRPr="00DE05F9">
        <w:rPr>
          <w:bCs/>
          <w:i/>
          <w:iCs/>
        </w:rPr>
        <w:t>Вопросы к занятию</w:t>
      </w:r>
    </w:p>
    <w:p w:rsidR="006F5184" w:rsidRPr="00530944" w:rsidRDefault="006F5184" w:rsidP="004A2C9A">
      <w:pPr>
        <w:shd w:val="clear" w:color="auto" w:fill="FFFFFF"/>
        <w:tabs>
          <w:tab w:val="left" w:pos="993"/>
        </w:tabs>
        <w:ind w:firstLine="709"/>
        <w:rPr>
          <w:bCs/>
        </w:rPr>
      </w:pPr>
      <w:r>
        <w:rPr>
          <w:bCs/>
        </w:rPr>
        <w:t>1.</w:t>
      </w:r>
      <w:r w:rsidRPr="00530944">
        <w:rPr>
          <w:bCs/>
        </w:rPr>
        <w:t>Инвестиционные риски: содержание, виды, классификация</w:t>
      </w:r>
    </w:p>
    <w:p w:rsidR="006F5184" w:rsidRPr="00530944" w:rsidRDefault="006F5184" w:rsidP="004A2C9A">
      <w:pPr>
        <w:shd w:val="clear" w:color="auto" w:fill="FFFFFF"/>
        <w:tabs>
          <w:tab w:val="left" w:pos="993"/>
        </w:tabs>
        <w:ind w:firstLine="709"/>
        <w:rPr>
          <w:bCs/>
        </w:rPr>
      </w:pPr>
      <w:r w:rsidRPr="00530944">
        <w:rPr>
          <w:bCs/>
        </w:rPr>
        <w:t xml:space="preserve"> 2. Принципы и методы оценки рисков.</w:t>
      </w:r>
    </w:p>
    <w:p w:rsidR="006F5184" w:rsidRPr="00530944" w:rsidRDefault="006F5184" w:rsidP="004A2C9A">
      <w:pPr>
        <w:shd w:val="clear" w:color="auto" w:fill="FFFFFF"/>
        <w:tabs>
          <w:tab w:val="left" w:pos="993"/>
        </w:tabs>
        <w:ind w:firstLine="709"/>
        <w:rPr>
          <w:bCs/>
        </w:rPr>
      </w:pPr>
      <w:r w:rsidRPr="00530944">
        <w:rPr>
          <w:bCs/>
        </w:rPr>
        <w:t xml:space="preserve"> 3. Методы предупреждения и снижения рисков на предприятии.</w:t>
      </w:r>
    </w:p>
    <w:p w:rsidR="006F5184" w:rsidRPr="00530944" w:rsidRDefault="006F5184" w:rsidP="004A2C9A">
      <w:pPr>
        <w:shd w:val="clear" w:color="auto" w:fill="FFFFFF"/>
        <w:tabs>
          <w:tab w:val="left" w:pos="993"/>
        </w:tabs>
        <w:ind w:firstLine="709"/>
        <w:rPr>
          <w:bCs/>
        </w:rPr>
      </w:pPr>
      <w:r w:rsidRPr="00530944">
        <w:rPr>
          <w:bCs/>
        </w:rPr>
        <w:t>4. Организация риск-менеджмента</w:t>
      </w:r>
    </w:p>
    <w:p w:rsidR="006F5184" w:rsidRDefault="006F5184" w:rsidP="004A2C9A">
      <w:pPr>
        <w:shd w:val="clear" w:color="auto" w:fill="FFFFFF"/>
        <w:tabs>
          <w:tab w:val="left" w:pos="993"/>
        </w:tabs>
        <w:ind w:firstLine="709"/>
        <w:rPr>
          <w:bCs/>
        </w:rPr>
      </w:pPr>
      <w:r w:rsidRPr="00530944">
        <w:rPr>
          <w:bCs/>
        </w:rPr>
        <w:t>5. Оценка ликвидности инвестиций</w:t>
      </w:r>
    </w:p>
    <w:p w:rsidR="006F5184" w:rsidRPr="003C5A90" w:rsidRDefault="006F5184" w:rsidP="004A2C9A">
      <w:pPr>
        <w:tabs>
          <w:tab w:val="left" w:pos="361"/>
          <w:tab w:val="left" w:pos="993"/>
        </w:tabs>
        <w:ind w:left="360" w:firstLine="709"/>
        <w:jc w:val="both"/>
      </w:pPr>
    </w:p>
    <w:p w:rsidR="006F5184" w:rsidRDefault="006F5184" w:rsidP="007F4A77">
      <w:pPr>
        <w:tabs>
          <w:tab w:val="left" w:pos="361"/>
          <w:tab w:val="left" w:pos="993"/>
        </w:tabs>
        <w:jc w:val="both"/>
      </w:pPr>
      <w:r w:rsidRPr="003C5A90">
        <w:t>Практические задания</w:t>
      </w:r>
      <w:r>
        <w:t xml:space="preserve"> (примеры):</w:t>
      </w:r>
    </w:p>
    <w:p w:rsidR="006F5184" w:rsidRDefault="006F5184" w:rsidP="004A2C9A">
      <w:pPr>
        <w:widowControl w:val="0"/>
        <w:tabs>
          <w:tab w:val="left" w:pos="993"/>
        </w:tabs>
        <w:autoSpaceDE w:val="0"/>
        <w:autoSpaceDN w:val="0"/>
        <w:adjustRightInd w:val="0"/>
        <w:ind w:firstLine="709"/>
        <w:jc w:val="both"/>
        <w:rPr>
          <w:b/>
        </w:rPr>
      </w:pPr>
      <w:r w:rsidRPr="00262F85">
        <w:rPr>
          <w:b/>
          <w:bCs/>
        </w:rPr>
        <w:t>Задание 1.</w:t>
      </w:r>
      <w:r w:rsidRPr="00A952D1">
        <w:t xml:space="preserve">На примере конкретного предприятия </w:t>
      </w:r>
      <w:r>
        <w:t xml:space="preserve">сферы гостеприимства  </w:t>
      </w:r>
      <w:r w:rsidRPr="00A952D1">
        <w:t xml:space="preserve">обоснуйте </w:t>
      </w:r>
      <w:r w:rsidRPr="00A952D1">
        <w:lastRenderedPageBreak/>
        <w:t>виды возможных рисков</w:t>
      </w:r>
      <w:r>
        <w:rPr>
          <w:b/>
          <w:bCs/>
        </w:rPr>
        <w:t>.</w:t>
      </w:r>
    </w:p>
    <w:p w:rsidR="006F5184" w:rsidRDefault="006F5184" w:rsidP="004A2C9A">
      <w:pPr>
        <w:pStyle w:val="ab"/>
        <w:tabs>
          <w:tab w:val="left" w:pos="993"/>
        </w:tabs>
        <w:ind w:right="129" w:firstLine="709"/>
        <w:jc w:val="both"/>
      </w:pPr>
      <w:r>
        <w:rPr>
          <w:b/>
        </w:rPr>
        <w:t xml:space="preserve">Задание 2. </w:t>
      </w:r>
      <w:r>
        <w:t xml:space="preserve">В экспертный совет из разных регионов страны поступили </w:t>
      </w:r>
      <w:proofErr w:type="spellStart"/>
      <w:r>
        <w:t>триинвестиционных</w:t>
      </w:r>
      <w:proofErr w:type="spellEnd"/>
      <w:r>
        <w:t xml:space="preserve"> проекта на предмет определения степени риска по каждому </w:t>
      </w:r>
      <w:proofErr w:type="spellStart"/>
      <w:r>
        <w:t>изних</w:t>
      </w:r>
      <w:proofErr w:type="spellEnd"/>
      <w:r>
        <w:t xml:space="preserve">. После их детального анализа эксперты получили необходимую информациюдляопределениястепенирискапокаждомуинвестиционномупроекту.Этаинформацияприводится </w:t>
      </w:r>
      <w:proofErr w:type="spellStart"/>
      <w:r>
        <w:t>втаблице</w:t>
      </w:r>
      <w:proofErr w:type="spellEnd"/>
      <w:r>
        <w:t>:</w:t>
      </w:r>
    </w:p>
    <w:p w:rsidR="006F5184" w:rsidRDefault="006F5184" w:rsidP="004A2C9A">
      <w:pPr>
        <w:pStyle w:val="ab"/>
        <w:tabs>
          <w:tab w:val="left" w:pos="993"/>
        </w:tabs>
        <w:ind w:right="129" w:firstLine="709"/>
        <w:jc w:val="both"/>
      </w:pPr>
      <w:r>
        <w:t>Таблица 8.1.  - Экспертная оценка рисков.</w:t>
      </w:r>
    </w:p>
    <w:tbl>
      <w:tblPr>
        <w:tblW w:w="9643"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64"/>
        <w:gridCol w:w="2300"/>
        <w:gridCol w:w="819"/>
        <w:gridCol w:w="722"/>
        <w:gridCol w:w="724"/>
        <w:gridCol w:w="1430"/>
        <w:gridCol w:w="1263"/>
        <w:gridCol w:w="1321"/>
      </w:tblGrid>
      <w:tr w:rsidR="006F5184" w:rsidRPr="00A952D1" w:rsidTr="002C5B5F">
        <w:trPr>
          <w:trHeight w:val="412"/>
        </w:trPr>
        <w:tc>
          <w:tcPr>
            <w:tcW w:w="1064" w:type="dxa"/>
            <w:vMerge w:val="restart"/>
          </w:tcPr>
          <w:p w:rsidR="006F5184" w:rsidRPr="002C5B5F" w:rsidRDefault="006F5184" w:rsidP="002C5B5F">
            <w:pPr>
              <w:pStyle w:val="TableParagraph"/>
              <w:tabs>
                <w:tab w:val="left" w:pos="993"/>
              </w:tabs>
              <w:ind w:left="-255" w:firstLine="327"/>
              <w:rPr>
                <w:lang w:val="en-US"/>
              </w:rPr>
            </w:pPr>
            <w:r w:rsidRPr="002C5B5F">
              <w:rPr>
                <w:lang w:val="en-US"/>
              </w:rPr>
              <w:t>№п/п</w:t>
            </w:r>
          </w:p>
        </w:tc>
        <w:tc>
          <w:tcPr>
            <w:tcW w:w="2300" w:type="dxa"/>
            <w:vMerge w:val="restart"/>
          </w:tcPr>
          <w:p w:rsidR="006F5184" w:rsidRPr="002C5B5F" w:rsidRDefault="006F5184" w:rsidP="002C5B5F">
            <w:pPr>
              <w:pStyle w:val="TableParagraph"/>
              <w:tabs>
                <w:tab w:val="left" w:pos="993"/>
              </w:tabs>
              <w:ind w:left="173" w:firstLine="3"/>
              <w:jc w:val="center"/>
            </w:pPr>
            <w:proofErr w:type="spellStart"/>
            <w:r w:rsidRPr="002C5B5F">
              <w:rPr>
                <w:lang w:val="en-US"/>
              </w:rPr>
              <w:t>Причинывозникновения</w:t>
            </w:r>
            <w:proofErr w:type="spellEnd"/>
          </w:p>
          <w:p w:rsidR="006F5184" w:rsidRPr="002C5B5F" w:rsidRDefault="006F5184" w:rsidP="002C5B5F">
            <w:pPr>
              <w:pStyle w:val="TableParagraph"/>
              <w:tabs>
                <w:tab w:val="left" w:pos="993"/>
              </w:tabs>
              <w:ind w:left="173" w:firstLine="3"/>
              <w:jc w:val="center"/>
              <w:rPr>
                <w:lang w:val="en-US"/>
              </w:rPr>
            </w:pPr>
            <w:proofErr w:type="spellStart"/>
            <w:r w:rsidRPr="002C5B5F">
              <w:rPr>
                <w:lang w:val="en-US"/>
              </w:rPr>
              <w:t>риска</w:t>
            </w:r>
            <w:proofErr w:type="spellEnd"/>
          </w:p>
        </w:tc>
        <w:tc>
          <w:tcPr>
            <w:tcW w:w="2265" w:type="dxa"/>
            <w:gridSpan w:val="3"/>
          </w:tcPr>
          <w:p w:rsidR="006F5184" w:rsidRPr="002C5B5F" w:rsidRDefault="006F5184" w:rsidP="002C5B5F">
            <w:pPr>
              <w:pStyle w:val="TableParagraph"/>
              <w:tabs>
                <w:tab w:val="left" w:pos="993"/>
              </w:tabs>
              <w:ind w:left="-255" w:firstLine="327"/>
              <w:rPr>
                <w:lang w:val="en-US"/>
              </w:rPr>
            </w:pPr>
            <w:r w:rsidRPr="002C5B5F">
              <w:rPr>
                <w:lang w:val="en-US"/>
              </w:rPr>
              <w:t>Баллыот1до10</w:t>
            </w:r>
          </w:p>
        </w:tc>
        <w:tc>
          <w:tcPr>
            <w:tcW w:w="4014" w:type="dxa"/>
            <w:gridSpan w:val="3"/>
          </w:tcPr>
          <w:p w:rsidR="006F5184" w:rsidRPr="002C5B5F" w:rsidRDefault="006F5184" w:rsidP="002C5B5F">
            <w:pPr>
              <w:pStyle w:val="TableParagraph"/>
              <w:tabs>
                <w:tab w:val="left" w:pos="993"/>
              </w:tabs>
              <w:ind w:left="-255" w:firstLine="327"/>
              <w:rPr>
                <w:lang w:val="en-US"/>
              </w:rPr>
            </w:pPr>
            <w:proofErr w:type="spellStart"/>
            <w:r w:rsidRPr="002C5B5F">
              <w:rPr>
                <w:lang w:val="en-US"/>
              </w:rPr>
              <w:t>Весовойкоэффициенткаждойпричины</w:t>
            </w:r>
            <w:proofErr w:type="spellEnd"/>
          </w:p>
        </w:tc>
      </w:tr>
      <w:tr w:rsidR="006F5184" w:rsidRPr="00A952D1" w:rsidTr="002C5B5F">
        <w:trPr>
          <w:trHeight w:val="275"/>
        </w:trPr>
        <w:tc>
          <w:tcPr>
            <w:tcW w:w="1064" w:type="dxa"/>
            <w:vMerge/>
            <w:tcBorders>
              <w:top w:val="nil"/>
            </w:tcBorders>
          </w:tcPr>
          <w:p w:rsidR="006F5184" w:rsidRPr="002C5B5F" w:rsidRDefault="006F5184" w:rsidP="002C5B5F">
            <w:pPr>
              <w:widowControl w:val="0"/>
              <w:tabs>
                <w:tab w:val="left" w:pos="993"/>
              </w:tabs>
              <w:autoSpaceDE w:val="0"/>
              <w:autoSpaceDN w:val="0"/>
              <w:ind w:left="-255" w:firstLine="327"/>
              <w:rPr>
                <w:lang w:val="en-US" w:eastAsia="en-US"/>
              </w:rPr>
            </w:pPr>
          </w:p>
        </w:tc>
        <w:tc>
          <w:tcPr>
            <w:tcW w:w="2300" w:type="dxa"/>
            <w:vMerge/>
            <w:tcBorders>
              <w:top w:val="nil"/>
            </w:tcBorders>
          </w:tcPr>
          <w:p w:rsidR="006F5184" w:rsidRPr="002C5B5F" w:rsidRDefault="006F5184" w:rsidP="002C5B5F">
            <w:pPr>
              <w:widowControl w:val="0"/>
              <w:tabs>
                <w:tab w:val="left" w:pos="993"/>
              </w:tabs>
              <w:autoSpaceDE w:val="0"/>
              <w:autoSpaceDN w:val="0"/>
              <w:ind w:left="173" w:firstLine="3"/>
              <w:rPr>
                <w:lang w:val="en-US" w:eastAsia="en-US"/>
              </w:rPr>
            </w:pPr>
          </w:p>
        </w:tc>
        <w:tc>
          <w:tcPr>
            <w:tcW w:w="2265" w:type="dxa"/>
            <w:gridSpan w:val="3"/>
          </w:tcPr>
          <w:p w:rsidR="006F5184" w:rsidRPr="002C5B5F" w:rsidRDefault="006F5184" w:rsidP="002C5B5F">
            <w:pPr>
              <w:pStyle w:val="TableParagraph"/>
              <w:tabs>
                <w:tab w:val="left" w:pos="993"/>
              </w:tabs>
              <w:ind w:left="-255" w:firstLine="327"/>
              <w:rPr>
                <w:lang w:val="en-US"/>
              </w:rPr>
            </w:pPr>
            <w:proofErr w:type="spellStart"/>
            <w:r w:rsidRPr="002C5B5F">
              <w:rPr>
                <w:lang w:val="en-US"/>
              </w:rPr>
              <w:t>Проекты</w:t>
            </w:r>
            <w:proofErr w:type="spellEnd"/>
          </w:p>
        </w:tc>
        <w:tc>
          <w:tcPr>
            <w:tcW w:w="4014" w:type="dxa"/>
            <w:gridSpan w:val="3"/>
          </w:tcPr>
          <w:p w:rsidR="006F5184" w:rsidRPr="002C5B5F" w:rsidRDefault="006F5184" w:rsidP="002C5B5F">
            <w:pPr>
              <w:pStyle w:val="TableParagraph"/>
              <w:tabs>
                <w:tab w:val="left" w:pos="993"/>
              </w:tabs>
              <w:ind w:left="-255" w:firstLine="327"/>
              <w:jc w:val="center"/>
              <w:rPr>
                <w:lang w:val="en-US"/>
              </w:rPr>
            </w:pPr>
            <w:proofErr w:type="spellStart"/>
            <w:r w:rsidRPr="002C5B5F">
              <w:rPr>
                <w:lang w:val="en-US"/>
              </w:rPr>
              <w:t>Проекты</w:t>
            </w:r>
            <w:proofErr w:type="spellEnd"/>
          </w:p>
        </w:tc>
      </w:tr>
      <w:tr w:rsidR="006F5184" w:rsidRPr="00A952D1" w:rsidTr="002C5B5F">
        <w:trPr>
          <w:trHeight w:val="275"/>
        </w:trPr>
        <w:tc>
          <w:tcPr>
            <w:tcW w:w="1064" w:type="dxa"/>
            <w:vMerge/>
            <w:tcBorders>
              <w:top w:val="nil"/>
            </w:tcBorders>
          </w:tcPr>
          <w:p w:rsidR="006F5184" w:rsidRPr="002C5B5F" w:rsidRDefault="006F5184" w:rsidP="002C5B5F">
            <w:pPr>
              <w:widowControl w:val="0"/>
              <w:tabs>
                <w:tab w:val="left" w:pos="993"/>
              </w:tabs>
              <w:autoSpaceDE w:val="0"/>
              <w:autoSpaceDN w:val="0"/>
              <w:ind w:left="-255" w:firstLine="327"/>
              <w:rPr>
                <w:lang w:val="en-US" w:eastAsia="en-US"/>
              </w:rPr>
            </w:pPr>
          </w:p>
        </w:tc>
        <w:tc>
          <w:tcPr>
            <w:tcW w:w="2300" w:type="dxa"/>
            <w:vMerge/>
            <w:tcBorders>
              <w:top w:val="nil"/>
            </w:tcBorders>
          </w:tcPr>
          <w:p w:rsidR="006F5184" w:rsidRPr="002C5B5F" w:rsidRDefault="006F5184" w:rsidP="002C5B5F">
            <w:pPr>
              <w:widowControl w:val="0"/>
              <w:tabs>
                <w:tab w:val="left" w:pos="993"/>
              </w:tabs>
              <w:autoSpaceDE w:val="0"/>
              <w:autoSpaceDN w:val="0"/>
              <w:ind w:left="173" w:firstLine="3"/>
              <w:rPr>
                <w:lang w:val="en-US" w:eastAsia="en-US"/>
              </w:rPr>
            </w:pPr>
          </w:p>
        </w:tc>
        <w:tc>
          <w:tcPr>
            <w:tcW w:w="819" w:type="dxa"/>
          </w:tcPr>
          <w:p w:rsidR="006F5184" w:rsidRPr="002C5B5F" w:rsidRDefault="006F5184" w:rsidP="002C5B5F">
            <w:pPr>
              <w:pStyle w:val="TableParagraph"/>
              <w:tabs>
                <w:tab w:val="left" w:pos="993"/>
              </w:tabs>
              <w:ind w:left="-255" w:firstLine="327"/>
              <w:jc w:val="center"/>
              <w:rPr>
                <w:lang w:val="en-US"/>
              </w:rPr>
            </w:pPr>
            <w:r w:rsidRPr="002C5B5F">
              <w:rPr>
                <w:lang w:val="en-US"/>
              </w:rPr>
              <w:t>1</w:t>
            </w:r>
          </w:p>
        </w:tc>
        <w:tc>
          <w:tcPr>
            <w:tcW w:w="722" w:type="dxa"/>
          </w:tcPr>
          <w:p w:rsidR="006F5184" w:rsidRPr="002C5B5F" w:rsidRDefault="006F5184" w:rsidP="002C5B5F">
            <w:pPr>
              <w:pStyle w:val="TableParagraph"/>
              <w:tabs>
                <w:tab w:val="left" w:pos="993"/>
              </w:tabs>
              <w:ind w:left="-255" w:firstLine="327"/>
              <w:jc w:val="center"/>
              <w:rPr>
                <w:lang w:val="en-US"/>
              </w:rPr>
            </w:pPr>
            <w:r w:rsidRPr="002C5B5F">
              <w:rPr>
                <w:lang w:val="en-US"/>
              </w:rPr>
              <w:t>2</w:t>
            </w:r>
          </w:p>
        </w:tc>
        <w:tc>
          <w:tcPr>
            <w:tcW w:w="724" w:type="dxa"/>
          </w:tcPr>
          <w:p w:rsidR="006F5184" w:rsidRPr="002C5B5F" w:rsidRDefault="006F5184" w:rsidP="002C5B5F">
            <w:pPr>
              <w:pStyle w:val="TableParagraph"/>
              <w:tabs>
                <w:tab w:val="left" w:pos="993"/>
              </w:tabs>
              <w:ind w:left="-255" w:firstLine="327"/>
              <w:jc w:val="center"/>
              <w:rPr>
                <w:lang w:val="en-US"/>
              </w:rPr>
            </w:pPr>
            <w:r w:rsidRPr="002C5B5F">
              <w:rPr>
                <w:lang w:val="en-US"/>
              </w:rPr>
              <w:t>3</w:t>
            </w:r>
          </w:p>
        </w:tc>
        <w:tc>
          <w:tcPr>
            <w:tcW w:w="1430" w:type="dxa"/>
          </w:tcPr>
          <w:p w:rsidR="006F5184" w:rsidRPr="002C5B5F" w:rsidRDefault="006F5184" w:rsidP="002C5B5F">
            <w:pPr>
              <w:pStyle w:val="TableParagraph"/>
              <w:tabs>
                <w:tab w:val="left" w:pos="993"/>
              </w:tabs>
              <w:ind w:left="-255" w:firstLine="327"/>
              <w:jc w:val="center"/>
              <w:rPr>
                <w:lang w:val="en-US"/>
              </w:rPr>
            </w:pPr>
            <w:r w:rsidRPr="002C5B5F">
              <w:rPr>
                <w:lang w:val="en-US"/>
              </w:rPr>
              <w:t>1</w:t>
            </w:r>
          </w:p>
        </w:tc>
        <w:tc>
          <w:tcPr>
            <w:tcW w:w="1263" w:type="dxa"/>
          </w:tcPr>
          <w:p w:rsidR="006F5184" w:rsidRPr="002C5B5F" w:rsidRDefault="006F5184" w:rsidP="002C5B5F">
            <w:pPr>
              <w:pStyle w:val="TableParagraph"/>
              <w:tabs>
                <w:tab w:val="left" w:pos="993"/>
              </w:tabs>
              <w:ind w:left="-255" w:firstLine="327"/>
              <w:jc w:val="center"/>
              <w:rPr>
                <w:lang w:val="en-US"/>
              </w:rPr>
            </w:pPr>
            <w:r w:rsidRPr="002C5B5F">
              <w:rPr>
                <w:lang w:val="en-US"/>
              </w:rPr>
              <w:t>2</w:t>
            </w:r>
          </w:p>
        </w:tc>
        <w:tc>
          <w:tcPr>
            <w:tcW w:w="1321" w:type="dxa"/>
          </w:tcPr>
          <w:p w:rsidR="006F5184" w:rsidRPr="002C5B5F" w:rsidRDefault="006F5184" w:rsidP="002C5B5F">
            <w:pPr>
              <w:pStyle w:val="TableParagraph"/>
              <w:tabs>
                <w:tab w:val="left" w:pos="993"/>
              </w:tabs>
              <w:ind w:left="-255" w:firstLine="327"/>
              <w:jc w:val="center"/>
              <w:rPr>
                <w:lang w:val="en-US"/>
              </w:rPr>
            </w:pPr>
            <w:r w:rsidRPr="002C5B5F">
              <w:rPr>
                <w:lang w:val="en-US"/>
              </w:rPr>
              <w:t>3</w:t>
            </w:r>
          </w:p>
        </w:tc>
      </w:tr>
      <w:tr w:rsidR="006F5184" w:rsidRPr="00A952D1" w:rsidTr="002C5B5F">
        <w:trPr>
          <w:trHeight w:val="419"/>
        </w:trPr>
        <w:tc>
          <w:tcPr>
            <w:tcW w:w="1064" w:type="dxa"/>
          </w:tcPr>
          <w:p w:rsidR="006F5184" w:rsidRPr="002C5B5F" w:rsidRDefault="006F5184" w:rsidP="002C5B5F">
            <w:pPr>
              <w:pStyle w:val="TableParagraph"/>
              <w:tabs>
                <w:tab w:val="left" w:pos="993"/>
              </w:tabs>
              <w:ind w:left="-83" w:firstLine="13"/>
              <w:jc w:val="center"/>
              <w:rPr>
                <w:lang w:val="en-US"/>
              </w:rPr>
            </w:pPr>
            <w:r w:rsidRPr="002C5B5F">
              <w:rPr>
                <w:lang w:val="en-US"/>
              </w:rPr>
              <w:t>1</w:t>
            </w:r>
          </w:p>
        </w:tc>
        <w:tc>
          <w:tcPr>
            <w:tcW w:w="2300" w:type="dxa"/>
          </w:tcPr>
          <w:p w:rsidR="006F5184" w:rsidRPr="002C5B5F" w:rsidRDefault="006F5184" w:rsidP="002C5B5F">
            <w:pPr>
              <w:pStyle w:val="TableParagraph"/>
              <w:tabs>
                <w:tab w:val="left" w:pos="993"/>
              </w:tabs>
              <w:ind w:left="173" w:firstLine="3"/>
              <w:rPr>
                <w:lang w:val="en-US"/>
              </w:rPr>
            </w:pPr>
            <w:proofErr w:type="spellStart"/>
            <w:r w:rsidRPr="002C5B5F">
              <w:rPr>
                <w:lang w:val="en-US"/>
              </w:rPr>
              <w:t>Инфляция</w:t>
            </w:r>
            <w:proofErr w:type="spellEnd"/>
          </w:p>
        </w:tc>
        <w:tc>
          <w:tcPr>
            <w:tcW w:w="819" w:type="dxa"/>
          </w:tcPr>
          <w:p w:rsidR="006F5184" w:rsidRPr="002C5B5F" w:rsidRDefault="006F5184" w:rsidP="002C5B5F">
            <w:pPr>
              <w:pStyle w:val="TableParagraph"/>
              <w:tabs>
                <w:tab w:val="left" w:pos="993"/>
              </w:tabs>
              <w:ind w:firstLine="72"/>
              <w:jc w:val="center"/>
              <w:rPr>
                <w:lang w:val="en-US"/>
              </w:rPr>
            </w:pPr>
            <w:r w:rsidRPr="002C5B5F">
              <w:rPr>
                <w:lang w:val="en-US"/>
              </w:rPr>
              <w:t>6</w:t>
            </w:r>
          </w:p>
        </w:tc>
        <w:tc>
          <w:tcPr>
            <w:tcW w:w="722" w:type="dxa"/>
          </w:tcPr>
          <w:p w:rsidR="006F5184" w:rsidRPr="002C5B5F" w:rsidRDefault="006F5184" w:rsidP="002C5B5F">
            <w:pPr>
              <w:pStyle w:val="TableParagraph"/>
              <w:tabs>
                <w:tab w:val="left" w:pos="993"/>
              </w:tabs>
              <w:ind w:firstLine="72"/>
              <w:jc w:val="center"/>
              <w:rPr>
                <w:lang w:val="en-US"/>
              </w:rPr>
            </w:pPr>
            <w:r w:rsidRPr="002C5B5F">
              <w:rPr>
                <w:lang w:val="en-US"/>
              </w:rPr>
              <w:t>6</w:t>
            </w:r>
          </w:p>
        </w:tc>
        <w:tc>
          <w:tcPr>
            <w:tcW w:w="724" w:type="dxa"/>
          </w:tcPr>
          <w:p w:rsidR="006F5184" w:rsidRPr="002C5B5F" w:rsidRDefault="006F5184" w:rsidP="002C5B5F">
            <w:pPr>
              <w:pStyle w:val="TableParagraph"/>
              <w:tabs>
                <w:tab w:val="left" w:pos="993"/>
              </w:tabs>
              <w:ind w:firstLine="72"/>
              <w:jc w:val="center"/>
              <w:rPr>
                <w:lang w:val="en-US"/>
              </w:rPr>
            </w:pPr>
            <w:r w:rsidRPr="002C5B5F">
              <w:rPr>
                <w:lang w:val="en-US"/>
              </w:rPr>
              <w:t>6</w:t>
            </w:r>
          </w:p>
        </w:tc>
        <w:tc>
          <w:tcPr>
            <w:tcW w:w="1430" w:type="dxa"/>
          </w:tcPr>
          <w:p w:rsidR="006F5184" w:rsidRPr="002C5B5F" w:rsidRDefault="006F5184" w:rsidP="002C5B5F">
            <w:pPr>
              <w:pStyle w:val="TableParagraph"/>
              <w:tabs>
                <w:tab w:val="left" w:pos="1430"/>
              </w:tabs>
              <w:ind w:firstLine="72"/>
              <w:jc w:val="center"/>
              <w:rPr>
                <w:lang w:val="en-US"/>
              </w:rPr>
            </w:pPr>
            <w:r w:rsidRPr="002C5B5F">
              <w:rPr>
                <w:lang w:val="en-US"/>
              </w:rPr>
              <w:t>0,2</w:t>
            </w:r>
          </w:p>
        </w:tc>
        <w:tc>
          <w:tcPr>
            <w:tcW w:w="1263" w:type="dxa"/>
          </w:tcPr>
          <w:p w:rsidR="006F5184" w:rsidRPr="002C5B5F" w:rsidRDefault="006F5184" w:rsidP="002C5B5F">
            <w:pPr>
              <w:pStyle w:val="TableParagraph"/>
              <w:tabs>
                <w:tab w:val="left" w:pos="1430"/>
              </w:tabs>
              <w:ind w:firstLine="72"/>
              <w:jc w:val="center"/>
              <w:rPr>
                <w:lang w:val="en-US"/>
              </w:rPr>
            </w:pPr>
            <w:r w:rsidRPr="002C5B5F">
              <w:rPr>
                <w:lang w:val="en-US"/>
              </w:rPr>
              <w:t>0,2</w:t>
            </w:r>
          </w:p>
        </w:tc>
        <w:tc>
          <w:tcPr>
            <w:tcW w:w="1321" w:type="dxa"/>
          </w:tcPr>
          <w:p w:rsidR="006F5184" w:rsidRPr="002C5B5F" w:rsidRDefault="006F5184" w:rsidP="002C5B5F">
            <w:pPr>
              <w:pStyle w:val="TableParagraph"/>
              <w:tabs>
                <w:tab w:val="left" w:pos="1430"/>
              </w:tabs>
              <w:ind w:firstLine="72"/>
              <w:jc w:val="center"/>
              <w:rPr>
                <w:lang w:val="en-US"/>
              </w:rPr>
            </w:pPr>
            <w:r w:rsidRPr="002C5B5F">
              <w:rPr>
                <w:lang w:val="en-US"/>
              </w:rPr>
              <w:t>0,2</w:t>
            </w:r>
          </w:p>
        </w:tc>
      </w:tr>
      <w:tr w:rsidR="006F5184" w:rsidRPr="00A952D1" w:rsidTr="002C5B5F">
        <w:trPr>
          <w:trHeight w:val="551"/>
        </w:trPr>
        <w:tc>
          <w:tcPr>
            <w:tcW w:w="1064" w:type="dxa"/>
          </w:tcPr>
          <w:p w:rsidR="006F5184" w:rsidRPr="002C5B5F" w:rsidRDefault="006F5184" w:rsidP="002C5B5F">
            <w:pPr>
              <w:pStyle w:val="TableParagraph"/>
              <w:tabs>
                <w:tab w:val="left" w:pos="993"/>
              </w:tabs>
              <w:ind w:left="-83" w:firstLine="13"/>
              <w:jc w:val="center"/>
              <w:rPr>
                <w:lang w:val="en-US"/>
              </w:rPr>
            </w:pPr>
            <w:r w:rsidRPr="002C5B5F">
              <w:rPr>
                <w:lang w:val="en-US"/>
              </w:rPr>
              <w:t>2</w:t>
            </w:r>
          </w:p>
        </w:tc>
        <w:tc>
          <w:tcPr>
            <w:tcW w:w="2300" w:type="dxa"/>
          </w:tcPr>
          <w:p w:rsidR="006F5184" w:rsidRPr="002C5B5F" w:rsidRDefault="006F5184" w:rsidP="002C5B5F">
            <w:pPr>
              <w:pStyle w:val="TableParagraph"/>
              <w:tabs>
                <w:tab w:val="left" w:pos="993"/>
              </w:tabs>
              <w:ind w:left="173" w:firstLine="3"/>
              <w:rPr>
                <w:lang w:val="en-US"/>
              </w:rPr>
            </w:pPr>
            <w:proofErr w:type="spellStart"/>
            <w:r w:rsidRPr="002C5B5F">
              <w:rPr>
                <w:lang w:val="en-US"/>
              </w:rPr>
              <w:t>Межнациональны</w:t>
            </w:r>
            <w:proofErr w:type="spellEnd"/>
          </w:p>
          <w:p w:rsidR="006F5184" w:rsidRPr="002C5B5F" w:rsidRDefault="006F5184" w:rsidP="002C5B5F">
            <w:pPr>
              <w:pStyle w:val="TableParagraph"/>
              <w:tabs>
                <w:tab w:val="left" w:pos="993"/>
              </w:tabs>
              <w:ind w:left="173" w:firstLine="3"/>
              <w:rPr>
                <w:lang w:val="en-US"/>
              </w:rPr>
            </w:pPr>
            <w:proofErr w:type="spellStart"/>
            <w:r w:rsidRPr="002C5B5F">
              <w:rPr>
                <w:lang w:val="en-US"/>
              </w:rPr>
              <w:t>еотношения</w:t>
            </w:r>
            <w:proofErr w:type="spellEnd"/>
          </w:p>
        </w:tc>
        <w:tc>
          <w:tcPr>
            <w:tcW w:w="819" w:type="dxa"/>
          </w:tcPr>
          <w:p w:rsidR="006F5184" w:rsidRPr="002C5B5F" w:rsidRDefault="006F5184" w:rsidP="002C5B5F">
            <w:pPr>
              <w:pStyle w:val="TableParagraph"/>
              <w:tabs>
                <w:tab w:val="left" w:pos="993"/>
              </w:tabs>
              <w:ind w:firstLine="72"/>
              <w:jc w:val="center"/>
              <w:rPr>
                <w:lang w:val="en-US"/>
              </w:rPr>
            </w:pPr>
            <w:r w:rsidRPr="002C5B5F">
              <w:rPr>
                <w:lang w:val="en-US"/>
              </w:rPr>
              <w:t>8</w:t>
            </w:r>
          </w:p>
        </w:tc>
        <w:tc>
          <w:tcPr>
            <w:tcW w:w="722" w:type="dxa"/>
          </w:tcPr>
          <w:p w:rsidR="006F5184" w:rsidRPr="002C5B5F" w:rsidRDefault="006F5184" w:rsidP="002C5B5F">
            <w:pPr>
              <w:pStyle w:val="TableParagraph"/>
              <w:tabs>
                <w:tab w:val="left" w:pos="993"/>
              </w:tabs>
              <w:ind w:firstLine="72"/>
              <w:jc w:val="center"/>
              <w:rPr>
                <w:lang w:val="en-US"/>
              </w:rPr>
            </w:pPr>
            <w:r w:rsidRPr="002C5B5F">
              <w:rPr>
                <w:lang w:val="en-US"/>
              </w:rPr>
              <w:t>2</w:t>
            </w:r>
          </w:p>
        </w:tc>
        <w:tc>
          <w:tcPr>
            <w:tcW w:w="724" w:type="dxa"/>
          </w:tcPr>
          <w:p w:rsidR="006F5184" w:rsidRPr="002C5B5F" w:rsidRDefault="006F5184" w:rsidP="002C5B5F">
            <w:pPr>
              <w:pStyle w:val="TableParagraph"/>
              <w:tabs>
                <w:tab w:val="left" w:pos="993"/>
              </w:tabs>
              <w:ind w:firstLine="72"/>
              <w:jc w:val="center"/>
              <w:rPr>
                <w:lang w:val="en-US"/>
              </w:rPr>
            </w:pPr>
            <w:r w:rsidRPr="002C5B5F">
              <w:rPr>
                <w:lang w:val="en-US"/>
              </w:rPr>
              <w:t>2</w:t>
            </w:r>
          </w:p>
        </w:tc>
        <w:tc>
          <w:tcPr>
            <w:tcW w:w="1430" w:type="dxa"/>
          </w:tcPr>
          <w:p w:rsidR="006F5184" w:rsidRPr="002C5B5F" w:rsidRDefault="006F5184" w:rsidP="002C5B5F">
            <w:pPr>
              <w:pStyle w:val="TableParagraph"/>
              <w:tabs>
                <w:tab w:val="left" w:pos="1430"/>
              </w:tabs>
              <w:ind w:firstLine="72"/>
              <w:jc w:val="center"/>
              <w:rPr>
                <w:lang w:val="en-US"/>
              </w:rPr>
            </w:pPr>
            <w:r w:rsidRPr="002C5B5F">
              <w:rPr>
                <w:lang w:val="en-US"/>
              </w:rPr>
              <w:t>0,4</w:t>
            </w:r>
          </w:p>
        </w:tc>
        <w:tc>
          <w:tcPr>
            <w:tcW w:w="1263" w:type="dxa"/>
          </w:tcPr>
          <w:p w:rsidR="006F5184" w:rsidRPr="002C5B5F" w:rsidRDefault="006F5184" w:rsidP="002C5B5F">
            <w:pPr>
              <w:pStyle w:val="TableParagraph"/>
              <w:tabs>
                <w:tab w:val="left" w:pos="1430"/>
              </w:tabs>
              <w:ind w:firstLine="72"/>
              <w:jc w:val="center"/>
              <w:rPr>
                <w:lang w:val="en-US"/>
              </w:rPr>
            </w:pPr>
            <w:r w:rsidRPr="002C5B5F">
              <w:rPr>
                <w:lang w:val="en-US"/>
              </w:rPr>
              <w:t>0,1</w:t>
            </w:r>
          </w:p>
        </w:tc>
        <w:tc>
          <w:tcPr>
            <w:tcW w:w="1321" w:type="dxa"/>
          </w:tcPr>
          <w:p w:rsidR="006F5184" w:rsidRPr="002C5B5F" w:rsidRDefault="006F5184" w:rsidP="002C5B5F">
            <w:pPr>
              <w:pStyle w:val="TableParagraph"/>
              <w:tabs>
                <w:tab w:val="left" w:pos="1430"/>
              </w:tabs>
              <w:ind w:firstLine="72"/>
              <w:jc w:val="center"/>
              <w:rPr>
                <w:lang w:val="en-US"/>
              </w:rPr>
            </w:pPr>
            <w:r w:rsidRPr="002C5B5F">
              <w:rPr>
                <w:lang w:val="en-US"/>
              </w:rPr>
              <w:t>0,1</w:t>
            </w:r>
          </w:p>
        </w:tc>
      </w:tr>
      <w:tr w:rsidR="006F5184" w:rsidRPr="00A952D1" w:rsidTr="002C5B5F">
        <w:trPr>
          <w:trHeight w:val="552"/>
        </w:trPr>
        <w:tc>
          <w:tcPr>
            <w:tcW w:w="1064" w:type="dxa"/>
          </w:tcPr>
          <w:p w:rsidR="006F5184" w:rsidRPr="002C5B5F" w:rsidRDefault="006F5184" w:rsidP="002C5B5F">
            <w:pPr>
              <w:pStyle w:val="TableParagraph"/>
              <w:tabs>
                <w:tab w:val="left" w:pos="993"/>
              </w:tabs>
              <w:ind w:left="-83" w:firstLine="13"/>
              <w:jc w:val="center"/>
              <w:rPr>
                <w:lang w:val="en-US"/>
              </w:rPr>
            </w:pPr>
            <w:r w:rsidRPr="002C5B5F">
              <w:rPr>
                <w:lang w:val="en-US"/>
              </w:rPr>
              <w:t>3</w:t>
            </w:r>
          </w:p>
        </w:tc>
        <w:tc>
          <w:tcPr>
            <w:tcW w:w="2300" w:type="dxa"/>
          </w:tcPr>
          <w:p w:rsidR="006F5184" w:rsidRPr="002C5B5F" w:rsidRDefault="006F5184" w:rsidP="002C5B5F">
            <w:pPr>
              <w:pStyle w:val="TableParagraph"/>
              <w:tabs>
                <w:tab w:val="left" w:pos="993"/>
              </w:tabs>
              <w:ind w:left="173" w:firstLine="3"/>
              <w:rPr>
                <w:lang w:val="en-US"/>
              </w:rPr>
            </w:pPr>
            <w:proofErr w:type="spellStart"/>
            <w:r w:rsidRPr="002C5B5F">
              <w:rPr>
                <w:lang w:val="en-US"/>
              </w:rPr>
              <w:t>Снижениеспроса</w:t>
            </w:r>
            <w:proofErr w:type="spellEnd"/>
          </w:p>
          <w:p w:rsidR="006F5184" w:rsidRPr="002C5B5F" w:rsidRDefault="006F5184" w:rsidP="002C5B5F">
            <w:pPr>
              <w:pStyle w:val="TableParagraph"/>
              <w:tabs>
                <w:tab w:val="left" w:pos="993"/>
              </w:tabs>
              <w:ind w:left="173" w:firstLine="3"/>
              <w:rPr>
                <w:lang w:val="en-US"/>
              </w:rPr>
            </w:pPr>
            <w:proofErr w:type="spellStart"/>
            <w:r w:rsidRPr="002C5B5F">
              <w:rPr>
                <w:lang w:val="en-US"/>
              </w:rPr>
              <w:t>напродукцию</w:t>
            </w:r>
            <w:proofErr w:type="spellEnd"/>
          </w:p>
        </w:tc>
        <w:tc>
          <w:tcPr>
            <w:tcW w:w="819" w:type="dxa"/>
          </w:tcPr>
          <w:p w:rsidR="006F5184" w:rsidRPr="002C5B5F" w:rsidRDefault="006F5184" w:rsidP="002C5B5F">
            <w:pPr>
              <w:pStyle w:val="TableParagraph"/>
              <w:tabs>
                <w:tab w:val="left" w:pos="993"/>
              </w:tabs>
              <w:ind w:firstLine="72"/>
              <w:jc w:val="center"/>
              <w:rPr>
                <w:lang w:val="en-US"/>
              </w:rPr>
            </w:pPr>
            <w:r w:rsidRPr="002C5B5F">
              <w:rPr>
                <w:lang w:val="en-US"/>
              </w:rPr>
              <w:t>7</w:t>
            </w:r>
          </w:p>
        </w:tc>
        <w:tc>
          <w:tcPr>
            <w:tcW w:w="722" w:type="dxa"/>
          </w:tcPr>
          <w:p w:rsidR="006F5184" w:rsidRPr="002C5B5F" w:rsidRDefault="006F5184" w:rsidP="002C5B5F">
            <w:pPr>
              <w:pStyle w:val="TableParagraph"/>
              <w:tabs>
                <w:tab w:val="left" w:pos="993"/>
              </w:tabs>
              <w:ind w:firstLine="72"/>
              <w:jc w:val="center"/>
              <w:rPr>
                <w:lang w:val="en-US"/>
              </w:rPr>
            </w:pPr>
            <w:r w:rsidRPr="002C5B5F">
              <w:rPr>
                <w:lang w:val="en-US"/>
              </w:rPr>
              <w:t>3</w:t>
            </w:r>
          </w:p>
        </w:tc>
        <w:tc>
          <w:tcPr>
            <w:tcW w:w="724" w:type="dxa"/>
          </w:tcPr>
          <w:p w:rsidR="006F5184" w:rsidRPr="002C5B5F" w:rsidRDefault="006F5184" w:rsidP="002C5B5F">
            <w:pPr>
              <w:pStyle w:val="TableParagraph"/>
              <w:tabs>
                <w:tab w:val="left" w:pos="993"/>
              </w:tabs>
              <w:ind w:firstLine="72"/>
              <w:jc w:val="center"/>
              <w:rPr>
                <w:lang w:val="en-US"/>
              </w:rPr>
            </w:pPr>
            <w:r w:rsidRPr="002C5B5F">
              <w:rPr>
                <w:lang w:val="en-US"/>
              </w:rPr>
              <w:t>4</w:t>
            </w:r>
          </w:p>
        </w:tc>
        <w:tc>
          <w:tcPr>
            <w:tcW w:w="1430" w:type="dxa"/>
          </w:tcPr>
          <w:p w:rsidR="006F5184" w:rsidRPr="002C5B5F" w:rsidRDefault="006F5184" w:rsidP="002C5B5F">
            <w:pPr>
              <w:pStyle w:val="TableParagraph"/>
              <w:tabs>
                <w:tab w:val="left" w:pos="1430"/>
              </w:tabs>
              <w:ind w:firstLine="72"/>
              <w:jc w:val="center"/>
              <w:rPr>
                <w:lang w:val="en-US"/>
              </w:rPr>
            </w:pPr>
            <w:r w:rsidRPr="002C5B5F">
              <w:rPr>
                <w:lang w:val="en-US"/>
              </w:rPr>
              <w:t>0,2</w:t>
            </w:r>
          </w:p>
        </w:tc>
        <w:tc>
          <w:tcPr>
            <w:tcW w:w="1263" w:type="dxa"/>
          </w:tcPr>
          <w:p w:rsidR="006F5184" w:rsidRPr="002C5B5F" w:rsidRDefault="006F5184" w:rsidP="002C5B5F">
            <w:pPr>
              <w:pStyle w:val="TableParagraph"/>
              <w:tabs>
                <w:tab w:val="left" w:pos="1430"/>
              </w:tabs>
              <w:ind w:firstLine="72"/>
              <w:jc w:val="center"/>
              <w:rPr>
                <w:lang w:val="en-US"/>
              </w:rPr>
            </w:pPr>
            <w:r w:rsidRPr="002C5B5F">
              <w:rPr>
                <w:lang w:val="en-US"/>
              </w:rPr>
              <w:t>0,4</w:t>
            </w:r>
          </w:p>
        </w:tc>
        <w:tc>
          <w:tcPr>
            <w:tcW w:w="1321" w:type="dxa"/>
          </w:tcPr>
          <w:p w:rsidR="006F5184" w:rsidRPr="002C5B5F" w:rsidRDefault="006F5184" w:rsidP="002C5B5F">
            <w:pPr>
              <w:pStyle w:val="TableParagraph"/>
              <w:tabs>
                <w:tab w:val="left" w:pos="1430"/>
              </w:tabs>
              <w:ind w:firstLine="72"/>
              <w:jc w:val="center"/>
              <w:rPr>
                <w:lang w:val="en-US"/>
              </w:rPr>
            </w:pPr>
            <w:r w:rsidRPr="002C5B5F">
              <w:rPr>
                <w:lang w:val="en-US"/>
              </w:rPr>
              <w:t>0,4</w:t>
            </w:r>
          </w:p>
        </w:tc>
      </w:tr>
      <w:tr w:rsidR="006F5184" w:rsidRPr="00A952D1" w:rsidTr="002C5B5F">
        <w:trPr>
          <w:trHeight w:val="683"/>
        </w:trPr>
        <w:tc>
          <w:tcPr>
            <w:tcW w:w="1064" w:type="dxa"/>
          </w:tcPr>
          <w:p w:rsidR="006F5184" w:rsidRPr="002C5B5F" w:rsidRDefault="006F5184" w:rsidP="002C5B5F">
            <w:pPr>
              <w:pStyle w:val="TableParagraph"/>
              <w:tabs>
                <w:tab w:val="left" w:pos="993"/>
              </w:tabs>
              <w:spacing w:before="128"/>
              <w:ind w:left="-83" w:firstLine="13"/>
              <w:jc w:val="center"/>
              <w:rPr>
                <w:lang w:val="en-US"/>
              </w:rPr>
            </w:pPr>
            <w:r w:rsidRPr="002C5B5F">
              <w:rPr>
                <w:lang w:val="en-US"/>
              </w:rPr>
              <w:t>4</w:t>
            </w:r>
          </w:p>
        </w:tc>
        <w:tc>
          <w:tcPr>
            <w:tcW w:w="2300" w:type="dxa"/>
          </w:tcPr>
          <w:p w:rsidR="006F5184" w:rsidRPr="002C5B5F" w:rsidRDefault="006F5184" w:rsidP="002C5B5F">
            <w:pPr>
              <w:pStyle w:val="TableParagraph"/>
              <w:tabs>
                <w:tab w:val="left" w:pos="993"/>
              </w:tabs>
              <w:spacing w:line="268" w:lineRule="exact"/>
              <w:ind w:left="173" w:firstLine="3"/>
              <w:rPr>
                <w:lang w:val="en-US"/>
              </w:rPr>
            </w:pPr>
            <w:proofErr w:type="spellStart"/>
            <w:r w:rsidRPr="002C5B5F">
              <w:rPr>
                <w:lang w:val="en-US"/>
              </w:rPr>
              <w:t>Усиление</w:t>
            </w:r>
            <w:proofErr w:type="spellEnd"/>
          </w:p>
          <w:p w:rsidR="006F5184" w:rsidRPr="002C5B5F" w:rsidRDefault="006F5184" w:rsidP="002C5B5F">
            <w:pPr>
              <w:pStyle w:val="TableParagraph"/>
              <w:tabs>
                <w:tab w:val="left" w:pos="993"/>
              </w:tabs>
              <w:spacing w:line="264" w:lineRule="exact"/>
              <w:ind w:left="173" w:firstLine="3"/>
              <w:rPr>
                <w:lang w:val="en-US"/>
              </w:rPr>
            </w:pPr>
            <w:proofErr w:type="spellStart"/>
            <w:r w:rsidRPr="002C5B5F">
              <w:rPr>
                <w:lang w:val="en-US"/>
              </w:rPr>
              <w:t>конкуренции</w:t>
            </w:r>
            <w:proofErr w:type="spellEnd"/>
          </w:p>
        </w:tc>
        <w:tc>
          <w:tcPr>
            <w:tcW w:w="819" w:type="dxa"/>
          </w:tcPr>
          <w:p w:rsidR="006F5184" w:rsidRPr="002C5B5F" w:rsidRDefault="006F5184" w:rsidP="002C5B5F">
            <w:pPr>
              <w:pStyle w:val="TableParagraph"/>
              <w:tabs>
                <w:tab w:val="left" w:pos="993"/>
              </w:tabs>
              <w:spacing w:before="128"/>
              <w:ind w:firstLine="72"/>
              <w:jc w:val="center"/>
              <w:rPr>
                <w:lang w:val="en-US"/>
              </w:rPr>
            </w:pPr>
            <w:r w:rsidRPr="002C5B5F">
              <w:rPr>
                <w:lang w:val="en-US"/>
              </w:rPr>
              <w:t>2</w:t>
            </w:r>
          </w:p>
        </w:tc>
        <w:tc>
          <w:tcPr>
            <w:tcW w:w="722" w:type="dxa"/>
          </w:tcPr>
          <w:p w:rsidR="006F5184" w:rsidRPr="002C5B5F" w:rsidRDefault="006F5184" w:rsidP="002C5B5F">
            <w:pPr>
              <w:pStyle w:val="TableParagraph"/>
              <w:tabs>
                <w:tab w:val="left" w:pos="993"/>
              </w:tabs>
              <w:spacing w:before="128"/>
              <w:ind w:firstLine="72"/>
              <w:jc w:val="center"/>
              <w:rPr>
                <w:lang w:val="en-US"/>
              </w:rPr>
            </w:pPr>
            <w:r w:rsidRPr="002C5B5F">
              <w:rPr>
                <w:lang w:val="en-US"/>
              </w:rPr>
              <w:t>5</w:t>
            </w:r>
          </w:p>
        </w:tc>
        <w:tc>
          <w:tcPr>
            <w:tcW w:w="724" w:type="dxa"/>
          </w:tcPr>
          <w:p w:rsidR="006F5184" w:rsidRPr="002C5B5F" w:rsidRDefault="006F5184" w:rsidP="002C5B5F">
            <w:pPr>
              <w:pStyle w:val="TableParagraph"/>
              <w:tabs>
                <w:tab w:val="left" w:pos="993"/>
              </w:tabs>
              <w:spacing w:before="128"/>
              <w:ind w:firstLine="72"/>
              <w:jc w:val="center"/>
              <w:rPr>
                <w:lang w:val="en-US"/>
              </w:rPr>
            </w:pPr>
            <w:r w:rsidRPr="002C5B5F">
              <w:rPr>
                <w:lang w:val="en-US"/>
              </w:rPr>
              <w:t>5</w:t>
            </w:r>
          </w:p>
        </w:tc>
        <w:tc>
          <w:tcPr>
            <w:tcW w:w="1430" w:type="dxa"/>
          </w:tcPr>
          <w:p w:rsidR="006F5184" w:rsidRPr="002C5B5F" w:rsidRDefault="006F5184" w:rsidP="002C5B5F">
            <w:pPr>
              <w:pStyle w:val="TableParagraph"/>
              <w:tabs>
                <w:tab w:val="left" w:pos="1430"/>
              </w:tabs>
              <w:spacing w:before="128"/>
              <w:ind w:firstLine="72"/>
              <w:jc w:val="center"/>
              <w:rPr>
                <w:lang w:val="en-US"/>
              </w:rPr>
            </w:pPr>
            <w:r w:rsidRPr="002C5B5F">
              <w:rPr>
                <w:lang w:val="en-US"/>
              </w:rPr>
              <w:t>0,1</w:t>
            </w:r>
          </w:p>
        </w:tc>
        <w:tc>
          <w:tcPr>
            <w:tcW w:w="1263" w:type="dxa"/>
          </w:tcPr>
          <w:p w:rsidR="006F5184" w:rsidRPr="002C5B5F" w:rsidRDefault="006F5184" w:rsidP="002C5B5F">
            <w:pPr>
              <w:pStyle w:val="TableParagraph"/>
              <w:tabs>
                <w:tab w:val="left" w:pos="1430"/>
              </w:tabs>
              <w:spacing w:before="128"/>
              <w:ind w:firstLine="72"/>
              <w:jc w:val="center"/>
              <w:rPr>
                <w:lang w:val="en-US"/>
              </w:rPr>
            </w:pPr>
            <w:r w:rsidRPr="002C5B5F">
              <w:rPr>
                <w:lang w:val="en-US"/>
              </w:rPr>
              <w:t>0,1</w:t>
            </w:r>
          </w:p>
        </w:tc>
        <w:tc>
          <w:tcPr>
            <w:tcW w:w="1321" w:type="dxa"/>
          </w:tcPr>
          <w:p w:rsidR="006F5184" w:rsidRPr="002C5B5F" w:rsidRDefault="006F5184" w:rsidP="002C5B5F">
            <w:pPr>
              <w:pStyle w:val="TableParagraph"/>
              <w:tabs>
                <w:tab w:val="left" w:pos="1430"/>
              </w:tabs>
              <w:spacing w:before="128"/>
              <w:ind w:firstLine="72"/>
              <w:jc w:val="center"/>
              <w:rPr>
                <w:lang w:val="en-US"/>
              </w:rPr>
            </w:pPr>
            <w:r w:rsidRPr="002C5B5F">
              <w:rPr>
                <w:lang w:val="en-US"/>
              </w:rPr>
              <w:t>0,2</w:t>
            </w:r>
          </w:p>
        </w:tc>
      </w:tr>
      <w:tr w:rsidR="006F5184" w:rsidRPr="00A952D1" w:rsidTr="002C5B5F">
        <w:trPr>
          <w:trHeight w:val="423"/>
        </w:trPr>
        <w:tc>
          <w:tcPr>
            <w:tcW w:w="1064" w:type="dxa"/>
          </w:tcPr>
          <w:p w:rsidR="006F5184" w:rsidRPr="002C5B5F" w:rsidRDefault="006F5184" w:rsidP="002C5B5F">
            <w:pPr>
              <w:pStyle w:val="TableParagraph"/>
              <w:tabs>
                <w:tab w:val="left" w:pos="993"/>
              </w:tabs>
              <w:spacing w:line="256" w:lineRule="exact"/>
              <w:ind w:left="-83" w:firstLine="13"/>
              <w:jc w:val="center"/>
              <w:rPr>
                <w:lang w:val="en-US"/>
              </w:rPr>
            </w:pPr>
            <w:r w:rsidRPr="002C5B5F">
              <w:rPr>
                <w:lang w:val="en-US"/>
              </w:rPr>
              <w:t>5</w:t>
            </w:r>
          </w:p>
        </w:tc>
        <w:tc>
          <w:tcPr>
            <w:tcW w:w="2300" w:type="dxa"/>
          </w:tcPr>
          <w:p w:rsidR="006F5184" w:rsidRPr="002C5B5F" w:rsidRDefault="006F5184" w:rsidP="002C5B5F">
            <w:pPr>
              <w:pStyle w:val="TableParagraph"/>
              <w:tabs>
                <w:tab w:val="left" w:pos="993"/>
              </w:tabs>
              <w:spacing w:line="256" w:lineRule="exact"/>
              <w:ind w:left="173" w:firstLine="3"/>
              <w:rPr>
                <w:lang w:val="en-US"/>
              </w:rPr>
            </w:pPr>
            <w:proofErr w:type="spellStart"/>
            <w:r w:rsidRPr="002C5B5F">
              <w:rPr>
                <w:lang w:val="en-US"/>
              </w:rPr>
              <w:t>Плохиеусловия</w:t>
            </w:r>
            <w:proofErr w:type="spellEnd"/>
          </w:p>
        </w:tc>
        <w:tc>
          <w:tcPr>
            <w:tcW w:w="819" w:type="dxa"/>
          </w:tcPr>
          <w:p w:rsidR="006F5184" w:rsidRPr="002C5B5F" w:rsidRDefault="006F5184" w:rsidP="002C5B5F">
            <w:pPr>
              <w:pStyle w:val="TableParagraph"/>
              <w:tabs>
                <w:tab w:val="left" w:pos="993"/>
              </w:tabs>
              <w:spacing w:line="256" w:lineRule="exact"/>
              <w:ind w:firstLine="72"/>
              <w:jc w:val="center"/>
              <w:rPr>
                <w:lang w:val="en-US"/>
              </w:rPr>
            </w:pPr>
            <w:r w:rsidRPr="002C5B5F">
              <w:rPr>
                <w:lang w:val="en-US"/>
              </w:rPr>
              <w:t>7</w:t>
            </w:r>
          </w:p>
        </w:tc>
        <w:tc>
          <w:tcPr>
            <w:tcW w:w="722" w:type="dxa"/>
          </w:tcPr>
          <w:p w:rsidR="006F5184" w:rsidRPr="002C5B5F" w:rsidRDefault="006F5184" w:rsidP="002C5B5F">
            <w:pPr>
              <w:pStyle w:val="TableParagraph"/>
              <w:tabs>
                <w:tab w:val="left" w:pos="993"/>
              </w:tabs>
              <w:spacing w:line="256" w:lineRule="exact"/>
              <w:ind w:firstLine="72"/>
              <w:jc w:val="center"/>
              <w:rPr>
                <w:lang w:val="en-US"/>
              </w:rPr>
            </w:pPr>
            <w:r w:rsidRPr="002C5B5F">
              <w:rPr>
                <w:lang w:val="en-US"/>
              </w:rPr>
              <w:t>6</w:t>
            </w:r>
          </w:p>
        </w:tc>
        <w:tc>
          <w:tcPr>
            <w:tcW w:w="724" w:type="dxa"/>
          </w:tcPr>
          <w:p w:rsidR="006F5184" w:rsidRPr="002C5B5F" w:rsidRDefault="006F5184" w:rsidP="002C5B5F">
            <w:pPr>
              <w:pStyle w:val="TableParagraph"/>
              <w:tabs>
                <w:tab w:val="left" w:pos="993"/>
              </w:tabs>
              <w:spacing w:line="256" w:lineRule="exact"/>
              <w:ind w:firstLine="72"/>
              <w:jc w:val="center"/>
              <w:rPr>
                <w:lang w:val="en-US"/>
              </w:rPr>
            </w:pPr>
            <w:r w:rsidRPr="002C5B5F">
              <w:rPr>
                <w:lang w:val="en-US"/>
              </w:rPr>
              <w:t>6</w:t>
            </w:r>
          </w:p>
        </w:tc>
        <w:tc>
          <w:tcPr>
            <w:tcW w:w="1430" w:type="dxa"/>
          </w:tcPr>
          <w:p w:rsidR="006F5184" w:rsidRPr="002C5B5F" w:rsidRDefault="006F5184" w:rsidP="002C5B5F">
            <w:pPr>
              <w:pStyle w:val="TableParagraph"/>
              <w:tabs>
                <w:tab w:val="left" w:pos="1430"/>
              </w:tabs>
              <w:ind w:firstLine="72"/>
              <w:jc w:val="center"/>
              <w:rPr>
                <w:lang w:val="en-US"/>
              </w:rPr>
            </w:pPr>
            <w:r w:rsidRPr="002C5B5F">
              <w:rPr>
                <w:lang w:val="en-US"/>
              </w:rPr>
              <w:t>0,1</w:t>
            </w:r>
          </w:p>
        </w:tc>
        <w:tc>
          <w:tcPr>
            <w:tcW w:w="1263" w:type="dxa"/>
          </w:tcPr>
          <w:p w:rsidR="006F5184" w:rsidRPr="002C5B5F" w:rsidRDefault="006F5184" w:rsidP="002C5B5F">
            <w:pPr>
              <w:pStyle w:val="TableParagraph"/>
              <w:tabs>
                <w:tab w:val="left" w:pos="1430"/>
              </w:tabs>
              <w:ind w:firstLine="72"/>
              <w:jc w:val="center"/>
              <w:rPr>
                <w:lang w:val="en-US"/>
              </w:rPr>
            </w:pPr>
            <w:r w:rsidRPr="002C5B5F">
              <w:rPr>
                <w:lang w:val="en-US"/>
              </w:rPr>
              <w:t>0,2</w:t>
            </w:r>
          </w:p>
        </w:tc>
        <w:tc>
          <w:tcPr>
            <w:tcW w:w="1321" w:type="dxa"/>
          </w:tcPr>
          <w:p w:rsidR="006F5184" w:rsidRPr="002C5B5F" w:rsidRDefault="006F5184" w:rsidP="002C5B5F">
            <w:pPr>
              <w:pStyle w:val="TableParagraph"/>
              <w:tabs>
                <w:tab w:val="left" w:pos="1430"/>
              </w:tabs>
              <w:ind w:firstLine="72"/>
              <w:jc w:val="center"/>
              <w:rPr>
                <w:lang w:val="en-US"/>
              </w:rPr>
            </w:pPr>
            <w:r w:rsidRPr="002C5B5F">
              <w:rPr>
                <w:lang w:val="en-US"/>
              </w:rPr>
              <w:t>0,1</w:t>
            </w:r>
          </w:p>
        </w:tc>
      </w:tr>
    </w:tbl>
    <w:p w:rsidR="006F5184" w:rsidRDefault="006F5184" w:rsidP="004A2C9A">
      <w:pPr>
        <w:pStyle w:val="ab"/>
        <w:tabs>
          <w:tab w:val="left" w:pos="993"/>
        </w:tabs>
        <w:ind w:right="131" w:firstLine="709"/>
        <w:rPr>
          <w:b/>
          <w:i/>
        </w:rPr>
      </w:pPr>
    </w:p>
    <w:p w:rsidR="006F5184" w:rsidRDefault="006F5184" w:rsidP="00DC0638">
      <w:pPr>
        <w:pStyle w:val="ab"/>
        <w:tabs>
          <w:tab w:val="left" w:pos="993"/>
        </w:tabs>
        <w:ind w:right="131" w:firstLine="709"/>
        <w:jc w:val="both"/>
      </w:pPr>
      <w:r>
        <w:rPr>
          <w:b/>
          <w:i/>
        </w:rPr>
        <w:t>Решение.</w:t>
      </w:r>
      <w:r>
        <w:t xml:space="preserve">Дляопределениястепенирискавоспользуемсяэкспертнымиоценкамитрех </w:t>
      </w:r>
      <w:proofErr w:type="spellStart"/>
      <w:r>
        <w:t>представленныхинвестиционныхпроектов</w:t>
      </w:r>
      <w:proofErr w:type="spellEnd"/>
      <w:r>
        <w:t>.</w:t>
      </w:r>
    </w:p>
    <w:p w:rsidR="006F5184" w:rsidRDefault="006F5184" w:rsidP="00DC0638">
      <w:pPr>
        <w:pStyle w:val="ab"/>
        <w:tabs>
          <w:tab w:val="left" w:pos="993"/>
        </w:tabs>
        <w:spacing w:line="268" w:lineRule="auto"/>
        <w:ind w:right="1997" w:firstLine="709"/>
        <w:jc w:val="both"/>
      </w:pPr>
      <w:r>
        <w:t>Для первого проекта С</w:t>
      </w:r>
      <w:r>
        <w:rPr>
          <w:vertAlign w:val="subscript"/>
        </w:rPr>
        <w:t>р</w:t>
      </w:r>
      <w:r>
        <w:t>=6*0,2+8*0,4+7*0,2+2*0,1+7*0,1=6,7Для второго проекта С</w:t>
      </w:r>
      <w:r>
        <w:rPr>
          <w:vertAlign w:val="subscript"/>
        </w:rPr>
        <w:t>р</w:t>
      </w:r>
      <w:r>
        <w:t>=6*0,2+2*0,1+3*0,4+5*0,1+6*0,2=4,3ДлятретьегопроектаС</w:t>
      </w:r>
      <w:r>
        <w:rPr>
          <w:vertAlign w:val="subscript"/>
        </w:rPr>
        <w:t>р</w:t>
      </w:r>
      <w:r>
        <w:t>=6*0,2+2*0,1+4*0,4+5*0,2+6*0,1=4,6</w:t>
      </w:r>
    </w:p>
    <w:p w:rsidR="006F5184" w:rsidRDefault="006F5184" w:rsidP="00480A9C">
      <w:pPr>
        <w:pStyle w:val="ab"/>
        <w:tabs>
          <w:tab w:val="left" w:pos="993"/>
        </w:tabs>
        <w:ind w:right="131" w:firstLine="709"/>
        <w:jc w:val="both"/>
      </w:pPr>
      <w:r w:rsidRPr="00480A9C">
        <w:t>Ответ. Наибольшему риску подвержен первый проект, а наименьшему риску — второй проект.</w:t>
      </w:r>
    </w:p>
    <w:p w:rsidR="006F5184" w:rsidRPr="00480A9C" w:rsidRDefault="006F5184" w:rsidP="00480A9C">
      <w:pPr>
        <w:pStyle w:val="ab"/>
        <w:tabs>
          <w:tab w:val="left" w:pos="993"/>
        </w:tabs>
        <w:ind w:right="131" w:firstLine="709"/>
        <w:jc w:val="both"/>
      </w:pPr>
      <w:r w:rsidRPr="00480A9C">
        <w:rPr>
          <w:b/>
        </w:rPr>
        <w:t>Задание 3.</w:t>
      </w:r>
      <w:r>
        <w:t xml:space="preserve"> Решение задач.</w:t>
      </w:r>
    </w:p>
    <w:p w:rsidR="006F5184" w:rsidRPr="00480A9C" w:rsidRDefault="006F5184" w:rsidP="00480A9C">
      <w:pPr>
        <w:pStyle w:val="ab"/>
        <w:tabs>
          <w:tab w:val="left" w:pos="993"/>
        </w:tabs>
        <w:ind w:right="131" w:firstLine="709"/>
        <w:jc w:val="both"/>
      </w:pPr>
      <w:r w:rsidRPr="00480A9C">
        <w:t xml:space="preserve">Задача </w:t>
      </w:r>
      <w:r>
        <w:t>3.1</w:t>
      </w:r>
      <w:r w:rsidRPr="00480A9C">
        <w:t>. Инвестор рассматривает вопрос о том, следует ли ему вкладывать средства в пок</w:t>
      </w:r>
      <w:r>
        <w:t>упку оборудования стоимостью 80</w:t>
      </w:r>
      <w:r w:rsidRPr="00480A9C">
        <w:t xml:space="preserve"> млн. руб. При этом ожидается, что ежегодная прибыль в течение пяти лет составит (без учета амортизации) 30 млн. руб. Через пять лет оборудование можно будет реализовать за </w:t>
      </w:r>
      <w:r>
        <w:t>1</w:t>
      </w:r>
      <w:r w:rsidRPr="00480A9C">
        <w:t>0 млн. руб. Процент на капитал и уровень инфляции приняты одинаковыми в размере 10 % в год.</w:t>
      </w:r>
    </w:p>
    <w:p w:rsidR="006F5184" w:rsidRDefault="006F5184" w:rsidP="00FA5356">
      <w:pPr>
        <w:pStyle w:val="ab"/>
        <w:tabs>
          <w:tab w:val="left" w:pos="993"/>
        </w:tabs>
        <w:ind w:right="131" w:firstLine="709"/>
        <w:jc w:val="both"/>
      </w:pPr>
      <w:r w:rsidRPr="00480A9C">
        <w:t xml:space="preserve">Задача </w:t>
      </w:r>
      <w:r>
        <w:t>3.2</w:t>
      </w:r>
      <w:r w:rsidRPr="00480A9C">
        <w:t>. Перед инвестором возникла проблема, куда вложить свои средства: в рекламную или торговую деятельность? Анализ показал, что</w:t>
      </w:r>
      <w:r>
        <w:t>рентабельностьаналогичныхфирмзапоследниепятьлетраспределиласьследующимобразом:</w:t>
      </w:r>
    </w:p>
    <w:p w:rsidR="006F5184" w:rsidRDefault="006F5184" w:rsidP="00FA5356">
      <w:pPr>
        <w:pStyle w:val="ab"/>
        <w:tabs>
          <w:tab w:val="left" w:pos="993"/>
        </w:tabs>
        <w:ind w:right="131" w:firstLine="709"/>
        <w:jc w:val="both"/>
      </w:pPr>
      <w:r>
        <w:t>Таблица 8.2. Основные показатели.</w:t>
      </w:r>
    </w:p>
    <w:tbl>
      <w:tblPr>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85"/>
        <w:gridCol w:w="900"/>
        <w:gridCol w:w="1080"/>
        <w:gridCol w:w="1080"/>
        <w:gridCol w:w="1222"/>
        <w:gridCol w:w="917"/>
      </w:tblGrid>
      <w:tr w:rsidR="006F5184" w:rsidRPr="00B41DFF" w:rsidTr="002C5B5F">
        <w:trPr>
          <w:trHeight w:val="402"/>
        </w:trPr>
        <w:tc>
          <w:tcPr>
            <w:tcW w:w="3685" w:type="dxa"/>
            <w:vMerge w:val="restart"/>
          </w:tcPr>
          <w:p w:rsidR="006F5184" w:rsidRPr="002C5B5F" w:rsidRDefault="006F5184" w:rsidP="002C5B5F">
            <w:pPr>
              <w:pStyle w:val="TableParagraph"/>
              <w:spacing w:before="224"/>
              <w:ind w:left="142"/>
              <w:jc w:val="center"/>
              <w:rPr>
                <w:sz w:val="24"/>
                <w:lang w:val="en-US"/>
              </w:rPr>
            </w:pPr>
            <w:proofErr w:type="spellStart"/>
            <w:r w:rsidRPr="002C5B5F">
              <w:rPr>
                <w:sz w:val="24"/>
                <w:lang w:val="en-US"/>
              </w:rPr>
              <w:t>Организации</w:t>
            </w:r>
            <w:proofErr w:type="spellEnd"/>
          </w:p>
        </w:tc>
        <w:tc>
          <w:tcPr>
            <w:tcW w:w="5199" w:type="dxa"/>
            <w:gridSpan w:val="5"/>
          </w:tcPr>
          <w:p w:rsidR="006F5184" w:rsidRPr="002C5B5F" w:rsidRDefault="006F5184" w:rsidP="002C5B5F">
            <w:pPr>
              <w:pStyle w:val="TableParagraph"/>
              <w:spacing w:before="54"/>
              <w:ind w:left="1216"/>
              <w:rPr>
                <w:sz w:val="24"/>
                <w:lang w:val="en-US"/>
              </w:rPr>
            </w:pPr>
            <w:proofErr w:type="spellStart"/>
            <w:r w:rsidRPr="002C5B5F">
              <w:rPr>
                <w:sz w:val="24"/>
                <w:lang w:val="en-US"/>
              </w:rPr>
              <w:t>Рентабельностьпродаж</w:t>
            </w:r>
            <w:proofErr w:type="spellEnd"/>
            <w:r w:rsidRPr="002C5B5F">
              <w:rPr>
                <w:sz w:val="24"/>
                <w:lang w:val="en-US"/>
              </w:rPr>
              <w:t>,%</w:t>
            </w:r>
          </w:p>
        </w:tc>
      </w:tr>
      <w:tr w:rsidR="006F5184" w:rsidRPr="00B41DFF" w:rsidTr="002C5B5F">
        <w:trPr>
          <w:trHeight w:val="330"/>
        </w:trPr>
        <w:tc>
          <w:tcPr>
            <w:tcW w:w="3685" w:type="dxa"/>
            <w:vMerge/>
            <w:tcBorders>
              <w:top w:val="nil"/>
            </w:tcBorders>
          </w:tcPr>
          <w:p w:rsidR="006F5184" w:rsidRPr="002C5B5F" w:rsidRDefault="006F5184" w:rsidP="002C5B5F">
            <w:pPr>
              <w:widowControl w:val="0"/>
              <w:autoSpaceDE w:val="0"/>
              <w:autoSpaceDN w:val="0"/>
              <w:ind w:left="142"/>
              <w:rPr>
                <w:sz w:val="2"/>
                <w:szCs w:val="2"/>
                <w:lang w:val="en-US" w:eastAsia="en-US"/>
              </w:rPr>
            </w:pPr>
          </w:p>
        </w:tc>
        <w:tc>
          <w:tcPr>
            <w:tcW w:w="900" w:type="dxa"/>
          </w:tcPr>
          <w:p w:rsidR="006F5184" w:rsidRPr="002C5B5F" w:rsidRDefault="006F5184" w:rsidP="002C5B5F">
            <w:pPr>
              <w:pStyle w:val="TableParagraph"/>
              <w:spacing w:before="18"/>
              <w:ind w:right="377"/>
              <w:jc w:val="right"/>
              <w:rPr>
                <w:sz w:val="24"/>
                <w:lang w:val="en-US"/>
              </w:rPr>
            </w:pPr>
            <w:r w:rsidRPr="002C5B5F">
              <w:rPr>
                <w:sz w:val="24"/>
                <w:lang w:val="en-US"/>
              </w:rPr>
              <w:t>1</w:t>
            </w:r>
          </w:p>
        </w:tc>
        <w:tc>
          <w:tcPr>
            <w:tcW w:w="1080" w:type="dxa"/>
          </w:tcPr>
          <w:p w:rsidR="006F5184" w:rsidRPr="002C5B5F" w:rsidRDefault="006F5184" w:rsidP="002C5B5F">
            <w:pPr>
              <w:pStyle w:val="TableParagraph"/>
              <w:spacing w:before="18"/>
              <w:ind w:right="466"/>
              <w:jc w:val="right"/>
              <w:rPr>
                <w:sz w:val="24"/>
                <w:lang w:val="en-US"/>
              </w:rPr>
            </w:pPr>
            <w:r w:rsidRPr="002C5B5F">
              <w:rPr>
                <w:sz w:val="24"/>
                <w:lang w:val="en-US"/>
              </w:rPr>
              <w:t>2</w:t>
            </w:r>
          </w:p>
        </w:tc>
        <w:tc>
          <w:tcPr>
            <w:tcW w:w="1080" w:type="dxa"/>
          </w:tcPr>
          <w:p w:rsidR="006F5184" w:rsidRPr="002C5B5F" w:rsidRDefault="006F5184" w:rsidP="002C5B5F">
            <w:pPr>
              <w:pStyle w:val="TableParagraph"/>
              <w:spacing w:before="18"/>
              <w:ind w:right="465"/>
              <w:jc w:val="right"/>
              <w:rPr>
                <w:sz w:val="24"/>
                <w:lang w:val="en-US"/>
              </w:rPr>
            </w:pPr>
            <w:r w:rsidRPr="002C5B5F">
              <w:rPr>
                <w:sz w:val="24"/>
                <w:lang w:val="en-US"/>
              </w:rPr>
              <w:t>3</w:t>
            </w:r>
          </w:p>
        </w:tc>
        <w:tc>
          <w:tcPr>
            <w:tcW w:w="1222" w:type="dxa"/>
          </w:tcPr>
          <w:p w:rsidR="006F5184" w:rsidRPr="002C5B5F" w:rsidRDefault="006F5184" w:rsidP="002C5B5F">
            <w:pPr>
              <w:pStyle w:val="TableParagraph"/>
              <w:spacing w:before="18"/>
              <w:ind w:left="11"/>
              <w:jc w:val="center"/>
              <w:rPr>
                <w:sz w:val="24"/>
                <w:lang w:val="en-US"/>
              </w:rPr>
            </w:pPr>
            <w:r w:rsidRPr="002C5B5F">
              <w:rPr>
                <w:sz w:val="24"/>
                <w:lang w:val="en-US"/>
              </w:rPr>
              <w:t>4</w:t>
            </w:r>
          </w:p>
        </w:tc>
        <w:tc>
          <w:tcPr>
            <w:tcW w:w="917" w:type="dxa"/>
          </w:tcPr>
          <w:p w:rsidR="006F5184" w:rsidRPr="002C5B5F" w:rsidRDefault="006F5184" w:rsidP="002C5B5F">
            <w:pPr>
              <w:pStyle w:val="TableParagraph"/>
              <w:spacing w:before="18"/>
              <w:ind w:right="376"/>
              <w:jc w:val="right"/>
              <w:rPr>
                <w:sz w:val="24"/>
                <w:lang w:val="en-US"/>
              </w:rPr>
            </w:pPr>
            <w:r w:rsidRPr="002C5B5F">
              <w:rPr>
                <w:sz w:val="24"/>
                <w:lang w:val="en-US"/>
              </w:rPr>
              <w:t>5</w:t>
            </w:r>
          </w:p>
        </w:tc>
      </w:tr>
      <w:tr w:rsidR="006F5184" w:rsidRPr="00B41DFF" w:rsidTr="002C5B5F">
        <w:trPr>
          <w:trHeight w:val="328"/>
        </w:trPr>
        <w:tc>
          <w:tcPr>
            <w:tcW w:w="3685" w:type="dxa"/>
          </w:tcPr>
          <w:p w:rsidR="006F5184" w:rsidRPr="002C5B5F" w:rsidRDefault="006F5184" w:rsidP="002C5B5F">
            <w:pPr>
              <w:pStyle w:val="TableParagraph"/>
              <w:spacing w:before="18"/>
              <w:ind w:left="142" w:right="510"/>
              <w:rPr>
                <w:sz w:val="24"/>
              </w:rPr>
            </w:pPr>
            <w:r w:rsidRPr="002C5B5F">
              <w:rPr>
                <w:sz w:val="24"/>
              </w:rPr>
              <w:t>Ресторан</w:t>
            </w:r>
          </w:p>
        </w:tc>
        <w:tc>
          <w:tcPr>
            <w:tcW w:w="900" w:type="dxa"/>
          </w:tcPr>
          <w:p w:rsidR="006F5184" w:rsidRPr="002C5B5F" w:rsidRDefault="006F5184" w:rsidP="002C5B5F">
            <w:pPr>
              <w:pStyle w:val="TableParagraph"/>
              <w:spacing w:before="18"/>
              <w:ind w:right="317"/>
              <w:jc w:val="right"/>
              <w:rPr>
                <w:sz w:val="24"/>
                <w:lang w:val="en-US"/>
              </w:rPr>
            </w:pPr>
            <w:r w:rsidRPr="002C5B5F">
              <w:rPr>
                <w:sz w:val="24"/>
                <w:lang w:val="en-US"/>
              </w:rPr>
              <w:t>15</w:t>
            </w:r>
          </w:p>
        </w:tc>
        <w:tc>
          <w:tcPr>
            <w:tcW w:w="1080" w:type="dxa"/>
          </w:tcPr>
          <w:p w:rsidR="006F5184" w:rsidRPr="002C5B5F" w:rsidRDefault="006F5184" w:rsidP="002C5B5F">
            <w:pPr>
              <w:pStyle w:val="TableParagraph"/>
              <w:spacing w:before="18"/>
              <w:ind w:right="406"/>
              <w:jc w:val="right"/>
              <w:rPr>
                <w:sz w:val="24"/>
                <w:lang w:val="en-US"/>
              </w:rPr>
            </w:pPr>
            <w:r w:rsidRPr="002C5B5F">
              <w:rPr>
                <w:sz w:val="24"/>
                <w:lang w:val="en-US"/>
              </w:rPr>
              <w:t>18</w:t>
            </w:r>
          </w:p>
        </w:tc>
        <w:tc>
          <w:tcPr>
            <w:tcW w:w="1080" w:type="dxa"/>
          </w:tcPr>
          <w:p w:rsidR="006F5184" w:rsidRPr="002C5B5F" w:rsidRDefault="006F5184" w:rsidP="002C5B5F">
            <w:pPr>
              <w:pStyle w:val="TableParagraph"/>
              <w:spacing w:before="18"/>
              <w:ind w:right="405"/>
              <w:jc w:val="right"/>
              <w:rPr>
                <w:sz w:val="24"/>
                <w:lang w:val="en-US"/>
              </w:rPr>
            </w:pPr>
            <w:r w:rsidRPr="002C5B5F">
              <w:rPr>
                <w:sz w:val="24"/>
                <w:lang w:val="en-US"/>
              </w:rPr>
              <w:t>17</w:t>
            </w:r>
          </w:p>
        </w:tc>
        <w:tc>
          <w:tcPr>
            <w:tcW w:w="1222" w:type="dxa"/>
          </w:tcPr>
          <w:p w:rsidR="006F5184" w:rsidRPr="002C5B5F" w:rsidRDefault="006F5184" w:rsidP="002C5B5F">
            <w:pPr>
              <w:pStyle w:val="TableParagraph"/>
              <w:spacing w:before="18"/>
              <w:ind w:left="471" w:right="460"/>
              <w:jc w:val="center"/>
              <w:rPr>
                <w:sz w:val="24"/>
                <w:lang w:val="en-US"/>
              </w:rPr>
            </w:pPr>
            <w:r w:rsidRPr="002C5B5F">
              <w:rPr>
                <w:sz w:val="24"/>
                <w:lang w:val="en-US"/>
              </w:rPr>
              <w:t>13</w:t>
            </w:r>
          </w:p>
        </w:tc>
        <w:tc>
          <w:tcPr>
            <w:tcW w:w="917" w:type="dxa"/>
          </w:tcPr>
          <w:p w:rsidR="006F5184" w:rsidRPr="002C5B5F" w:rsidRDefault="006F5184" w:rsidP="002C5B5F">
            <w:pPr>
              <w:pStyle w:val="TableParagraph"/>
              <w:spacing w:before="18"/>
              <w:ind w:right="316"/>
              <w:jc w:val="right"/>
              <w:rPr>
                <w:sz w:val="24"/>
                <w:lang w:val="en-US"/>
              </w:rPr>
            </w:pPr>
            <w:r w:rsidRPr="002C5B5F">
              <w:rPr>
                <w:sz w:val="24"/>
                <w:lang w:val="en-US"/>
              </w:rPr>
              <w:t>20</w:t>
            </w:r>
          </w:p>
        </w:tc>
      </w:tr>
      <w:tr w:rsidR="006F5184" w:rsidRPr="00B41DFF" w:rsidTr="002C5B5F">
        <w:trPr>
          <w:trHeight w:val="330"/>
        </w:trPr>
        <w:tc>
          <w:tcPr>
            <w:tcW w:w="3685" w:type="dxa"/>
          </w:tcPr>
          <w:p w:rsidR="006F5184" w:rsidRPr="002C5B5F" w:rsidRDefault="006F5184" w:rsidP="002C5B5F">
            <w:pPr>
              <w:pStyle w:val="TableParagraph"/>
              <w:spacing w:before="20"/>
              <w:ind w:left="142" w:right="510"/>
              <w:rPr>
                <w:sz w:val="24"/>
              </w:rPr>
            </w:pPr>
            <w:r w:rsidRPr="002C5B5F">
              <w:rPr>
                <w:sz w:val="24"/>
              </w:rPr>
              <w:lastRenderedPageBreak/>
              <w:t>Гостиница</w:t>
            </w:r>
          </w:p>
        </w:tc>
        <w:tc>
          <w:tcPr>
            <w:tcW w:w="900" w:type="dxa"/>
          </w:tcPr>
          <w:p w:rsidR="006F5184" w:rsidRPr="002C5B5F" w:rsidRDefault="006F5184" w:rsidP="002C5B5F">
            <w:pPr>
              <w:pStyle w:val="TableParagraph"/>
              <w:spacing w:before="20"/>
              <w:ind w:right="317"/>
              <w:jc w:val="right"/>
              <w:rPr>
                <w:sz w:val="24"/>
                <w:lang w:val="en-US"/>
              </w:rPr>
            </w:pPr>
            <w:r w:rsidRPr="002C5B5F">
              <w:rPr>
                <w:sz w:val="24"/>
                <w:lang w:val="en-US"/>
              </w:rPr>
              <w:t>20</w:t>
            </w:r>
          </w:p>
        </w:tc>
        <w:tc>
          <w:tcPr>
            <w:tcW w:w="1080" w:type="dxa"/>
          </w:tcPr>
          <w:p w:rsidR="006F5184" w:rsidRPr="002C5B5F" w:rsidRDefault="006F5184" w:rsidP="002C5B5F">
            <w:pPr>
              <w:pStyle w:val="TableParagraph"/>
              <w:spacing w:before="20"/>
              <w:ind w:right="406"/>
              <w:jc w:val="right"/>
              <w:rPr>
                <w:sz w:val="24"/>
                <w:lang w:val="en-US"/>
              </w:rPr>
            </w:pPr>
            <w:r w:rsidRPr="002C5B5F">
              <w:rPr>
                <w:sz w:val="24"/>
                <w:lang w:val="en-US"/>
              </w:rPr>
              <w:t>17</w:t>
            </w:r>
          </w:p>
        </w:tc>
        <w:tc>
          <w:tcPr>
            <w:tcW w:w="1080" w:type="dxa"/>
          </w:tcPr>
          <w:p w:rsidR="006F5184" w:rsidRPr="002C5B5F" w:rsidRDefault="006F5184" w:rsidP="002C5B5F">
            <w:pPr>
              <w:pStyle w:val="TableParagraph"/>
              <w:spacing w:before="20"/>
              <w:ind w:right="405"/>
              <w:jc w:val="right"/>
              <w:rPr>
                <w:sz w:val="24"/>
                <w:lang w:val="en-US"/>
              </w:rPr>
            </w:pPr>
            <w:r w:rsidRPr="002C5B5F">
              <w:rPr>
                <w:sz w:val="24"/>
                <w:lang w:val="en-US"/>
              </w:rPr>
              <w:t>19</w:t>
            </w:r>
          </w:p>
        </w:tc>
        <w:tc>
          <w:tcPr>
            <w:tcW w:w="1222" w:type="dxa"/>
          </w:tcPr>
          <w:p w:rsidR="006F5184" w:rsidRPr="002C5B5F" w:rsidRDefault="006F5184" w:rsidP="002C5B5F">
            <w:pPr>
              <w:pStyle w:val="TableParagraph"/>
              <w:spacing w:before="20"/>
              <w:ind w:left="471" w:right="460"/>
              <w:jc w:val="center"/>
              <w:rPr>
                <w:sz w:val="24"/>
                <w:lang w:val="en-US"/>
              </w:rPr>
            </w:pPr>
            <w:r w:rsidRPr="002C5B5F">
              <w:rPr>
                <w:sz w:val="24"/>
                <w:lang w:val="en-US"/>
              </w:rPr>
              <w:t>22</w:t>
            </w:r>
          </w:p>
        </w:tc>
        <w:tc>
          <w:tcPr>
            <w:tcW w:w="917" w:type="dxa"/>
          </w:tcPr>
          <w:p w:rsidR="006F5184" w:rsidRPr="002C5B5F" w:rsidRDefault="006F5184" w:rsidP="002C5B5F">
            <w:pPr>
              <w:pStyle w:val="TableParagraph"/>
              <w:spacing w:before="20"/>
              <w:ind w:right="316"/>
              <w:jc w:val="right"/>
              <w:rPr>
                <w:sz w:val="24"/>
                <w:lang w:val="en-US"/>
              </w:rPr>
            </w:pPr>
            <w:r w:rsidRPr="002C5B5F">
              <w:rPr>
                <w:sz w:val="24"/>
                <w:lang w:val="en-US"/>
              </w:rPr>
              <w:t>25</w:t>
            </w:r>
          </w:p>
        </w:tc>
      </w:tr>
    </w:tbl>
    <w:p w:rsidR="006F5184" w:rsidRDefault="006F5184" w:rsidP="00DC0638">
      <w:pPr>
        <w:widowControl w:val="0"/>
        <w:tabs>
          <w:tab w:val="left" w:pos="993"/>
        </w:tabs>
        <w:autoSpaceDE w:val="0"/>
        <w:autoSpaceDN w:val="0"/>
        <w:adjustRightInd w:val="0"/>
        <w:ind w:firstLine="709"/>
        <w:jc w:val="both"/>
      </w:pPr>
    </w:p>
    <w:p w:rsidR="006F5184" w:rsidRDefault="006F5184" w:rsidP="00DC0638">
      <w:pPr>
        <w:widowControl w:val="0"/>
        <w:tabs>
          <w:tab w:val="left" w:pos="993"/>
        </w:tabs>
        <w:autoSpaceDE w:val="0"/>
        <w:autoSpaceDN w:val="0"/>
        <w:adjustRightInd w:val="0"/>
        <w:ind w:firstLine="709"/>
        <w:jc w:val="both"/>
        <w:rPr>
          <w:b/>
        </w:rPr>
      </w:pPr>
      <w:r>
        <w:t xml:space="preserve">Исходя из критерия риска и эффективности функционирования, выберите </w:t>
      </w:r>
      <w:proofErr w:type="spellStart"/>
      <w:r>
        <w:t>иобоснуйтевиддеятельности,приемлемыйдляинвестора</w:t>
      </w:r>
      <w:proofErr w:type="spellEnd"/>
      <w:r>
        <w:t>.</w:t>
      </w:r>
    </w:p>
    <w:p w:rsidR="006F5184" w:rsidRDefault="006F5184" w:rsidP="004A2C9A">
      <w:pPr>
        <w:widowControl w:val="0"/>
        <w:tabs>
          <w:tab w:val="left" w:pos="993"/>
        </w:tabs>
        <w:autoSpaceDE w:val="0"/>
        <w:autoSpaceDN w:val="0"/>
        <w:adjustRightInd w:val="0"/>
        <w:ind w:firstLine="709"/>
        <w:jc w:val="both"/>
        <w:rPr>
          <w:b/>
        </w:rPr>
      </w:pPr>
    </w:p>
    <w:p w:rsidR="006F5184" w:rsidRDefault="006F5184" w:rsidP="004A2C9A">
      <w:pPr>
        <w:widowControl w:val="0"/>
        <w:tabs>
          <w:tab w:val="left" w:pos="993"/>
        </w:tabs>
        <w:autoSpaceDE w:val="0"/>
        <w:autoSpaceDN w:val="0"/>
        <w:adjustRightInd w:val="0"/>
        <w:ind w:firstLine="709"/>
        <w:jc w:val="both"/>
        <w:rPr>
          <w:b/>
        </w:rPr>
      </w:pPr>
    </w:p>
    <w:p w:rsidR="006F5184" w:rsidRDefault="006F5184" w:rsidP="004A2C9A">
      <w:pPr>
        <w:tabs>
          <w:tab w:val="left" w:pos="993"/>
        </w:tabs>
        <w:ind w:firstLine="709"/>
        <w:rPr>
          <w:bCs/>
        </w:rPr>
      </w:pPr>
      <w:r w:rsidRPr="00DE05F9">
        <w:rPr>
          <w:b/>
        </w:rPr>
        <w:t xml:space="preserve">Тема </w:t>
      </w:r>
      <w:r>
        <w:rPr>
          <w:b/>
        </w:rPr>
        <w:t>9</w:t>
      </w:r>
      <w:r w:rsidRPr="00DE05F9">
        <w:rPr>
          <w:b/>
        </w:rPr>
        <w:t xml:space="preserve">. </w:t>
      </w:r>
      <w:r w:rsidRPr="00530944">
        <w:rPr>
          <w:bCs/>
        </w:rPr>
        <w:t xml:space="preserve">Эффективность управления инвестиционной деятельностью </w:t>
      </w:r>
      <w:r>
        <w:rPr>
          <w:bCs/>
        </w:rPr>
        <w:t xml:space="preserve">в </w:t>
      </w:r>
      <w:r w:rsidRPr="00650D62">
        <w:rPr>
          <w:color w:val="000000"/>
        </w:rPr>
        <w:t>гостиничных и ресторанных предприяти</w:t>
      </w:r>
      <w:r>
        <w:rPr>
          <w:color w:val="000000"/>
        </w:rPr>
        <w:t>ях</w:t>
      </w:r>
    </w:p>
    <w:p w:rsidR="006F5184" w:rsidRDefault="006F5184" w:rsidP="004A2C9A">
      <w:pPr>
        <w:tabs>
          <w:tab w:val="left" w:pos="993"/>
        </w:tabs>
        <w:ind w:firstLine="709"/>
        <w:rPr>
          <w:bCs/>
        </w:rPr>
      </w:pPr>
    </w:p>
    <w:p w:rsidR="006F5184" w:rsidRDefault="006F5184" w:rsidP="004A2C9A">
      <w:pPr>
        <w:tabs>
          <w:tab w:val="left" w:pos="993"/>
        </w:tabs>
        <w:ind w:firstLine="709"/>
        <w:rPr>
          <w:bCs/>
          <w:i/>
          <w:iCs/>
        </w:rPr>
      </w:pPr>
      <w:r w:rsidRPr="00DE05F9">
        <w:rPr>
          <w:bCs/>
        </w:rPr>
        <w:t>.</w:t>
      </w:r>
      <w:r w:rsidRPr="00DE05F9">
        <w:rPr>
          <w:bCs/>
          <w:i/>
          <w:iCs/>
        </w:rPr>
        <w:t>Вопросы к занятию</w:t>
      </w:r>
    </w:p>
    <w:p w:rsidR="006F5184" w:rsidRPr="00530944" w:rsidRDefault="006F5184" w:rsidP="004A2C9A">
      <w:pPr>
        <w:shd w:val="clear" w:color="auto" w:fill="FFFFFF"/>
        <w:tabs>
          <w:tab w:val="left" w:pos="993"/>
        </w:tabs>
        <w:ind w:firstLine="709"/>
        <w:rPr>
          <w:bCs/>
        </w:rPr>
      </w:pPr>
      <w:r w:rsidRPr="00530944">
        <w:rPr>
          <w:bCs/>
        </w:rPr>
        <w:t xml:space="preserve">1.Эффективность инвестиционной деятельности: назначение, понятие виды. </w:t>
      </w:r>
    </w:p>
    <w:p w:rsidR="006F5184" w:rsidRPr="00530944" w:rsidRDefault="006F5184" w:rsidP="004A2C9A">
      <w:pPr>
        <w:shd w:val="clear" w:color="auto" w:fill="FFFFFF"/>
        <w:tabs>
          <w:tab w:val="left" w:pos="993"/>
        </w:tabs>
        <w:ind w:firstLine="709"/>
        <w:rPr>
          <w:bCs/>
        </w:rPr>
      </w:pPr>
      <w:r w:rsidRPr="00530944">
        <w:rPr>
          <w:bCs/>
        </w:rPr>
        <w:t>2.Система показателей эффективности инвестиционной деятельности организаций.</w:t>
      </w:r>
    </w:p>
    <w:p w:rsidR="006F5184" w:rsidRPr="00530944" w:rsidRDefault="006F5184" w:rsidP="004A2C9A">
      <w:pPr>
        <w:shd w:val="clear" w:color="auto" w:fill="FFFFFF"/>
        <w:tabs>
          <w:tab w:val="left" w:pos="993"/>
        </w:tabs>
        <w:ind w:firstLine="709"/>
        <w:rPr>
          <w:bCs/>
        </w:rPr>
      </w:pPr>
      <w:r w:rsidRPr="00530944">
        <w:rPr>
          <w:bCs/>
        </w:rPr>
        <w:t xml:space="preserve">3.Статистические методы экономической оценки </w:t>
      </w:r>
    </w:p>
    <w:p w:rsidR="006F5184" w:rsidRPr="00530944" w:rsidRDefault="006F5184" w:rsidP="004A2C9A">
      <w:pPr>
        <w:shd w:val="clear" w:color="auto" w:fill="FFFFFF"/>
        <w:tabs>
          <w:tab w:val="left" w:pos="993"/>
        </w:tabs>
        <w:ind w:firstLine="709"/>
        <w:rPr>
          <w:bCs/>
        </w:rPr>
      </w:pPr>
      <w:r w:rsidRPr="00530944">
        <w:rPr>
          <w:bCs/>
        </w:rPr>
        <w:t>инвестиционных проектов</w:t>
      </w:r>
    </w:p>
    <w:p w:rsidR="006F5184" w:rsidRPr="00530944" w:rsidRDefault="006F5184" w:rsidP="004A2C9A">
      <w:pPr>
        <w:shd w:val="clear" w:color="auto" w:fill="FFFFFF"/>
        <w:tabs>
          <w:tab w:val="left" w:pos="993"/>
        </w:tabs>
        <w:ind w:firstLine="709"/>
        <w:rPr>
          <w:bCs/>
        </w:rPr>
      </w:pPr>
      <w:r w:rsidRPr="00530944">
        <w:rPr>
          <w:bCs/>
        </w:rPr>
        <w:t xml:space="preserve">4. Динамические методы определения </w:t>
      </w:r>
    </w:p>
    <w:p w:rsidR="006F5184" w:rsidRPr="00530944" w:rsidRDefault="006F5184" w:rsidP="004A2C9A">
      <w:pPr>
        <w:shd w:val="clear" w:color="auto" w:fill="FFFFFF"/>
        <w:tabs>
          <w:tab w:val="left" w:pos="993"/>
        </w:tabs>
        <w:ind w:firstLine="709"/>
        <w:rPr>
          <w:bCs/>
        </w:rPr>
      </w:pPr>
      <w:r w:rsidRPr="00530944">
        <w:rPr>
          <w:bCs/>
        </w:rPr>
        <w:t>экономической эффективности инвестиционных проектов</w:t>
      </w:r>
    </w:p>
    <w:p w:rsidR="006F5184" w:rsidRPr="00530944" w:rsidRDefault="006F5184" w:rsidP="004A2C9A">
      <w:pPr>
        <w:shd w:val="clear" w:color="auto" w:fill="FFFFFF"/>
        <w:tabs>
          <w:tab w:val="left" w:pos="993"/>
        </w:tabs>
        <w:ind w:firstLine="709"/>
        <w:rPr>
          <w:bCs/>
        </w:rPr>
      </w:pPr>
      <w:r w:rsidRPr="00530944">
        <w:rPr>
          <w:bCs/>
        </w:rPr>
        <w:t xml:space="preserve"> 5. Порядок оценки эффективности инвестиционного проекта</w:t>
      </w:r>
    </w:p>
    <w:p w:rsidR="006F5184" w:rsidRDefault="006F5184" w:rsidP="004A2C9A">
      <w:pPr>
        <w:shd w:val="clear" w:color="auto" w:fill="FFFFFF"/>
        <w:tabs>
          <w:tab w:val="left" w:pos="993"/>
        </w:tabs>
        <w:ind w:firstLine="709"/>
        <w:rPr>
          <w:bCs/>
        </w:rPr>
      </w:pPr>
    </w:p>
    <w:p w:rsidR="006F5184" w:rsidRDefault="006F5184" w:rsidP="005C1C77">
      <w:pPr>
        <w:tabs>
          <w:tab w:val="left" w:pos="361"/>
          <w:tab w:val="left" w:pos="993"/>
        </w:tabs>
        <w:jc w:val="both"/>
      </w:pPr>
      <w:r w:rsidRPr="003C5A90">
        <w:t>Практические задания</w:t>
      </w:r>
      <w:r>
        <w:t xml:space="preserve"> (примеры):</w:t>
      </w:r>
    </w:p>
    <w:p w:rsidR="006F5184" w:rsidRDefault="006F5184" w:rsidP="004A2C9A">
      <w:pPr>
        <w:widowControl w:val="0"/>
        <w:tabs>
          <w:tab w:val="left" w:pos="993"/>
        </w:tabs>
        <w:autoSpaceDE w:val="0"/>
        <w:autoSpaceDN w:val="0"/>
        <w:adjustRightInd w:val="0"/>
        <w:ind w:firstLine="709"/>
        <w:jc w:val="both"/>
        <w:rPr>
          <w:b/>
        </w:rPr>
      </w:pPr>
      <w:r w:rsidRPr="00262F85">
        <w:rPr>
          <w:b/>
          <w:bCs/>
        </w:rPr>
        <w:t>Задание 1.</w:t>
      </w:r>
    </w:p>
    <w:p w:rsidR="006F5184" w:rsidRDefault="006F5184" w:rsidP="00933C24">
      <w:pPr>
        <w:pStyle w:val="ab"/>
        <w:tabs>
          <w:tab w:val="left" w:pos="993"/>
        </w:tabs>
        <w:ind w:right="129" w:firstLine="709"/>
        <w:jc w:val="both"/>
      </w:pPr>
      <w:r>
        <w:t xml:space="preserve">Проект туристического комплекса предполагает объем инвестирования в сумме 800 </w:t>
      </w:r>
      <w:proofErr w:type="spellStart"/>
      <w:r>
        <w:t>млн.руб</w:t>
      </w:r>
      <w:proofErr w:type="spellEnd"/>
      <w:r>
        <w:t>., ожидается получение дохода от реализации проекта по годам: 100; 200; 300;400;600.Оценитьэффективностьреализациипроектапопоказателюдисконтированногопериодаокупаемости,еслиставкадисконтирования10%.Нормативныйсрококупаемостиданного проекта3года.</w:t>
      </w:r>
    </w:p>
    <w:p w:rsidR="006F5184" w:rsidRDefault="006F5184" w:rsidP="0027750A">
      <w:pPr>
        <w:pStyle w:val="ab"/>
        <w:tabs>
          <w:tab w:val="left" w:pos="993"/>
        </w:tabs>
        <w:spacing w:after="7"/>
      </w:pPr>
      <w:proofErr w:type="spellStart"/>
      <w:r>
        <w:rPr>
          <w:b/>
          <w:i/>
        </w:rPr>
        <w:t>Решение.</w:t>
      </w:r>
      <w:r>
        <w:t>Дляудобстварешениезадачиоформимввидетаблицы</w:t>
      </w:r>
      <w:proofErr w:type="spellEnd"/>
      <w:r>
        <w:t>:</w:t>
      </w:r>
    </w:p>
    <w:tbl>
      <w:tblPr>
        <w:tblW w:w="921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1"/>
        <w:gridCol w:w="2126"/>
        <w:gridCol w:w="1984"/>
        <w:gridCol w:w="1948"/>
        <w:gridCol w:w="1984"/>
      </w:tblGrid>
      <w:tr w:rsidR="006F5184" w:rsidTr="002C5B5F">
        <w:trPr>
          <w:trHeight w:val="842"/>
        </w:trPr>
        <w:tc>
          <w:tcPr>
            <w:tcW w:w="1171" w:type="dxa"/>
          </w:tcPr>
          <w:p w:rsidR="006F5184" w:rsidRPr="002C5B5F" w:rsidRDefault="006F5184" w:rsidP="002C5B5F">
            <w:pPr>
              <w:pStyle w:val="TableParagraph"/>
              <w:tabs>
                <w:tab w:val="left" w:pos="993"/>
              </w:tabs>
              <w:spacing w:before="3"/>
              <w:ind w:firstLine="179"/>
            </w:pPr>
          </w:p>
          <w:p w:rsidR="006F5184" w:rsidRPr="002C5B5F" w:rsidRDefault="006F5184" w:rsidP="002C5B5F">
            <w:pPr>
              <w:pStyle w:val="TableParagraph"/>
              <w:tabs>
                <w:tab w:val="left" w:pos="993"/>
              </w:tabs>
              <w:ind w:right="107" w:firstLine="179"/>
              <w:jc w:val="center"/>
              <w:rPr>
                <w:lang w:val="en-US"/>
              </w:rPr>
            </w:pPr>
            <w:proofErr w:type="spellStart"/>
            <w:r w:rsidRPr="002C5B5F">
              <w:rPr>
                <w:lang w:val="en-US"/>
              </w:rPr>
              <w:t>Годы</w:t>
            </w:r>
            <w:proofErr w:type="spellEnd"/>
          </w:p>
        </w:tc>
        <w:tc>
          <w:tcPr>
            <w:tcW w:w="2126" w:type="dxa"/>
          </w:tcPr>
          <w:p w:rsidR="006F5184" w:rsidRPr="002C5B5F" w:rsidRDefault="006F5184" w:rsidP="002C5B5F">
            <w:pPr>
              <w:pStyle w:val="TableParagraph"/>
              <w:tabs>
                <w:tab w:val="left" w:pos="993"/>
              </w:tabs>
              <w:spacing w:before="1" w:line="242" w:lineRule="auto"/>
              <w:ind w:right="179" w:firstLine="179"/>
              <w:jc w:val="center"/>
            </w:pPr>
            <w:r w:rsidRPr="002C5B5F">
              <w:t xml:space="preserve">Денежный </w:t>
            </w:r>
            <w:proofErr w:type="spellStart"/>
            <w:r w:rsidRPr="002C5B5F">
              <w:t>потокотреализации</w:t>
            </w:r>
            <w:proofErr w:type="spellEnd"/>
          </w:p>
          <w:p w:rsidR="006F5184" w:rsidRPr="002C5B5F" w:rsidRDefault="006F5184" w:rsidP="002C5B5F">
            <w:pPr>
              <w:pStyle w:val="TableParagraph"/>
              <w:tabs>
                <w:tab w:val="left" w:pos="993"/>
              </w:tabs>
              <w:spacing w:before="2" w:line="261" w:lineRule="exact"/>
              <w:ind w:right="179" w:firstLine="179"/>
              <w:jc w:val="center"/>
            </w:pPr>
            <w:r w:rsidRPr="002C5B5F">
              <w:t>проекта</w:t>
            </w:r>
          </w:p>
        </w:tc>
        <w:tc>
          <w:tcPr>
            <w:tcW w:w="1984" w:type="dxa"/>
          </w:tcPr>
          <w:p w:rsidR="006F5184" w:rsidRPr="002C5B5F" w:rsidRDefault="006F5184" w:rsidP="002C5B5F">
            <w:pPr>
              <w:pStyle w:val="TableParagraph"/>
              <w:tabs>
                <w:tab w:val="left" w:pos="993"/>
              </w:tabs>
              <w:spacing w:before="1" w:line="242" w:lineRule="auto"/>
              <w:ind w:right="96" w:firstLine="179"/>
              <w:jc w:val="center"/>
            </w:pPr>
            <w:proofErr w:type="spellStart"/>
            <w:r w:rsidRPr="002C5B5F">
              <w:t>Коэффциент</w:t>
            </w:r>
            <w:proofErr w:type="spellEnd"/>
            <w:r w:rsidRPr="002C5B5F">
              <w:t xml:space="preserve"> </w:t>
            </w:r>
            <w:proofErr w:type="spellStart"/>
            <w:r w:rsidRPr="002C5B5F">
              <w:t>дисконтированияпри</w:t>
            </w:r>
            <w:proofErr w:type="spellEnd"/>
          </w:p>
          <w:p w:rsidR="006F5184" w:rsidRPr="002C5B5F" w:rsidRDefault="006F5184" w:rsidP="002C5B5F">
            <w:pPr>
              <w:pStyle w:val="TableParagraph"/>
              <w:tabs>
                <w:tab w:val="left" w:pos="993"/>
              </w:tabs>
              <w:spacing w:before="2" w:line="261" w:lineRule="exact"/>
              <w:ind w:right="243" w:firstLine="179"/>
              <w:jc w:val="center"/>
            </w:pPr>
            <w:proofErr w:type="spellStart"/>
            <w:r w:rsidRPr="002C5B5F">
              <w:t>ставкеЕ</w:t>
            </w:r>
            <w:proofErr w:type="spellEnd"/>
            <w:r w:rsidRPr="002C5B5F">
              <w:t>=10%</w:t>
            </w:r>
          </w:p>
        </w:tc>
        <w:tc>
          <w:tcPr>
            <w:tcW w:w="1948" w:type="dxa"/>
          </w:tcPr>
          <w:p w:rsidR="006F5184" w:rsidRPr="002C5B5F" w:rsidRDefault="006F5184" w:rsidP="002C5B5F">
            <w:pPr>
              <w:pStyle w:val="TableParagraph"/>
              <w:tabs>
                <w:tab w:val="left" w:pos="993"/>
              </w:tabs>
              <w:spacing w:before="1" w:line="242" w:lineRule="auto"/>
              <w:ind w:left="143" w:right="170"/>
              <w:rPr>
                <w:lang w:val="en-US"/>
              </w:rPr>
            </w:pPr>
            <w:proofErr w:type="spellStart"/>
            <w:r w:rsidRPr="002C5B5F">
              <w:rPr>
                <w:lang w:val="en-US"/>
              </w:rPr>
              <w:t>Чистый</w:t>
            </w:r>
            <w:r w:rsidRPr="002C5B5F">
              <w:rPr>
                <w:spacing w:val="-1"/>
                <w:lang w:val="en-US"/>
              </w:rPr>
              <w:t>дисконтированный</w:t>
            </w:r>
            <w:proofErr w:type="spellEnd"/>
          </w:p>
          <w:p w:rsidR="006F5184" w:rsidRPr="002C5B5F" w:rsidRDefault="006F5184" w:rsidP="002C5B5F">
            <w:pPr>
              <w:pStyle w:val="TableParagraph"/>
              <w:tabs>
                <w:tab w:val="left" w:pos="993"/>
              </w:tabs>
              <w:spacing w:before="2" w:line="261" w:lineRule="exact"/>
              <w:ind w:left="143"/>
              <w:rPr>
                <w:lang w:val="en-US"/>
              </w:rPr>
            </w:pPr>
            <w:proofErr w:type="spellStart"/>
            <w:r w:rsidRPr="002C5B5F">
              <w:rPr>
                <w:lang w:val="en-US"/>
              </w:rPr>
              <w:t>денежныйпоток</w:t>
            </w:r>
            <w:proofErr w:type="spellEnd"/>
          </w:p>
        </w:tc>
        <w:tc>
          <w:tcPr>
            <w:tcW w:w="1984" w:type="dxa"/>
          </w:tcPr>
          <w:p w:rsidR="006F5184" w:rsidRPr="002C5B5F" w:rsidRDefault="006F5184" w:rsidP="002C5B5F">
            <w:pPr>
              <w:pStyle w:val="TableParagraph"/>
              <w:tabs>
                <w:tab w:val="left" w:pos="993"/>
              </w:tabs>
              <w:spacing w:before="1" w:line="242" w:lineRule="auto"/>
              <w:ind w:left="143" w:right="258"/>
              <w:jc w:val="center"/>
            </w:pPr>
            <w:proofErr w:type="spellStart"/>
            <w:r w:rsidRPr="002C5B5F">
              <w:t>Чистыйдисконтированный</w:t>
            </w:r>
            <w:proofErr w:type="spellEnd"/>
          </w:p>
          <w:p w:rsidR="006F5184" w:rsidRPr="002C5B5F" w:rsidRDefault="006F5184" w:rsidP="002C5B5F">
            <w:pPr>
              <w:pStyle w:val="TableParagraph"/>
              <w:tabs>
                <w:tab w:val="left" w:pos="993"/>
              </w:tabs>
              <w:spacing w:before="2" w:line="261" w:lineRule="exact"/>
              <w:ind w:left="143" w:right="258"/>
              <w:jc w:val="center"/>
            </w:pPr>
            <w:proofErr w:type="spellStart"/>
            <w:r w:rsidRPr="002C5B5F">
              <w:t>денежныйпоток</w:t>
            </w:r>
            <w:proofErr w:type="spellEnd"/>
            <w:r w:rsidRPr="002C5B5F">
              <w:t>,</w:t>
            </w:r>
          </w:p>
          <w:p w:rsidR="006F5184" w:rsidRPr="002C5B5F" w:rsidRDefault="006F5184" w:rsidP="002C5B5F">
            <w:pPr>
              <w:pStyle w:val="TableParagraph"/>
              <w:tabs>
                <w:tab w:val="left" w:pos="993"/>
              </w:tabs>
              <w:spacing w:before="2" w:line="261" w:lineRule="exact"/>
              <w:ind w:left="143" w:right="258"/>
              <w:jc w:val="center"/>
            </w:pPr>
            <w:r w:rsidRPr="002C5B5F">
              <w:t>нарастающим итогом</w:t>
            </w:r>
          </w:p>
        </w:tc>
      </w:tr>
      <w:tr w:rsidR="006F5184" w:rsidTr="002C5B5F">
        <w:trPr>
          <w:trHeight w:val="359"/>
        </w:trPr>
        <w:tc>
          <w:tcPr>
            <w:tcW w:w="1171" w:type="dxa"/>
          </w:tcPr>
          <w:p w:rsidR="006F5184" w:rsidRPr="002C5B5F" w:rsidRDefault="006F5184" w:rsidP="002C5B5F">
            <w:pPr>
              <w:pStyle w:val="TableParagraph"/>
              <w:tabs>
                <w:tab w:val="left" w:pos="993"/>
              </w:tabs>
              <w:spacing w:before="32"/>
              <w:ind w:firstLine="179"/>
              <w:jc w:val="center"/>
              <w:rPr>
                <w:lang w:val="en-US"/>
              </w:rPr>
            </w:pPr>
            <w:r w:rsidRPr="002C5B5F">
              <w:rPr>
                <w:lang w:val="en-US"/>
              </w:rPr>
              <w:t>0</w:t>
            </w:r>
          </w:p>
        </w:tc>
        <w:tc>
          <w:tcPr>
            <w:tcW w:w="2126" w:type="dxa"/>
          </w:tcPr>
          <w:p w:rsidR="006F5184" w:rsidRPr="002C5B5F" w:rsidRDefault="006F5184" w:rsidP="002C5B5F">
            <w:pPr>
              <w:pStyle w:val="TableParagraph"/>
              <w:tabs>
                <w:tab w:val="left" w:pos="993"/>
              </w:tabs>
              <w:spacing w:before="32"/>
              <w:ind w:right="179"/>
              <w:jc w:val="center"/>
              <w:rPr>
                <w:lang w:val="en-US"/>
              </w:rPr>
            </w:pPr>
            <w:r w:rsidRPr="002C5B5F">
              <w:rPr>
                <w:lang w:val="en-US"/>
              </w:rPr>
              <w:t>-800</w:t>
            </w:r>
          </w:p>
        </w:tc>
        <w:tc>
          <w:tcPr>
            <w:tcW w:w="1984" w:type="dxa"/>
          </w:tcPr>
          <w:p w:rsidR="006F5184" w:rsidRPr="002C5B5F" w:rsidRDefault="006F5184" w:rsidP="002C5B5F">
            <w:pPr>
              <w:pStyle w:val="TableParagraph"/>
              <w:tabs>
                <w:tab w:val="left" w:pos="993"/>
              </w:tabs>
              <w:spacing w:before="32"/>
              <w:ind w:right="238"/>
              <w:jc w:val="center"/>
              <w:rPr>
                <w:lang w:val="en-US"/>
              </w:rPr>
            </w:pPr>
            <w:r w:rsidRPr="002C5B5F">
              <w:rPr>
                <w:lang w:val="en-US"/>
              </w:rPr>
              <w:t>1,000</w:t>
            </w:r>
          </w:p>
        </w:tc>
        <w:tc>
          <w:tcPr>
            <w:tcW w:w="1948" w:type="dxa"/>
          </w:tcPr>
          <w:p w:rsidR="006F5184" w:rsidRPr="002C5B5F" w:rsidRDefault="006F5184" w:rsidP="002C5B5F">
            <w:pPr>
              <w:pStyle w:val="TableParagraph"/>
              <w:tabs>
                <w:tab w:val="left" w:pos="993"/>
              </w:tabs>
              <w:spacing w:before="32"/>
              <w:ind w:right="841"/>
              <w:jc w:val="center"/>
              <w:rPr>
                <w:lang w:val="en-US"/>
              </w:rPr>
            </w:pPr>
            <w:r w:rsidRPr="002C5B5F">
              <w:rPr>
                <w:lang w:val="en-US"/>
              </w:rPr>
              <w:t>-800,0</w:t>
            </w:r>
          </w:p>
        </w:tc>
        <w:tc>
          <w:tcPr>
            <w:tcW w:w="1984" w:type="dxa"/>
          </w:tcPr>
          <w:p w:rsidR="006F5184" w:rsidRPr="002C5B5F" w:rsidRDefault="006F5184" w:rsidP="002C5B5F">
            <w:pPr>
              <w:pStyle w:val="TableParagraph"/>
              <w:tabs>
                <w:tab w:val="left" w:pos="993"/>
              </w:tabs>
              <w:spacing w:before="32"/>
              <w:jc w:val="center"/>
              <w:rPr>
                <w:lang w:val="en-US"/>
              </w:rPr>
            </w:pPr>
            <w:r w:rsidRPr="002C5B5F">
              <w:rPr>
                <w:lang w:val="en-US"/>
              </w:rPr>
              <w:t>-800,0</w:t>
            </w:r>
          </w:p>
        </w:tc>
      </w:tr>
      <w:tr w:rsidR="006F5184" w:rsidTr="002C5B5F">
        <w:trPr>
          <w:trHeight w:val="359"/>
        </w:trPr>
        <w:tc>
          <w:tcPr>
            <w:tcW w:w="1171" w:type="dxa"/>
          </w:tcPr>
          <w:p w:rsidR="006F5184" w:rsidRPr="002C5B5F" w:rsidRDefault="006F5184" w:rsidP="002C5B5F">
            <w:pPr>
              <w:pStyle w:val="TableParagraph"/>
              <w:tabs>
                <w:tab w:val="left" w:pos="993"/>
              </w:tabs>
              <w:spacing w:before="32"/>
              <w:ind w:firstLine="179"/>
              <w:jc w:val="center"/>
              <w:rPr>
                <w:lang w:val="en-US"/>
              </w:rPr>
            </w:pPr>
            <w:r w:rsidRPr="002C5B5F">
              <w:rPr>
                <w:lang w:val="en-US"/>
              </w:rPr>
              <w:t>1</w:t>
            </w:r>
          </w:p>
        </w:tc>
        <w:tc>
          <w:tcPr>
            <w:tcW w:w="2126" w:type="dxa"/>
          </w:tcPr>
          <w:p w:rsidR="006F5184" w:rsidRPr="002C5B5F" w:rsidRDefault="006F5184" w:rsidP="002C5B5F">
            <w:pPr>
              <w:pStyle w:val="TableParagraph"/>
              <w:tabs>
                <w:tab w:val="left" w:pos="993"/>
              </w:tabs>
              <w:spacing w:before="32"/>
              <w:ind w:right="179"/>
              <w:jc w:val="center"/>
              <w:rPr>
                <w:lang w:val="en-US"/>
              </w:rPr>
            </w:pPr>
            <w:r w:rsidRPr="002C5B5F">
              <w:rPr>
                <w:lang w:val="en-US"/>
              </w:rPr>
              <w:t>100</w:t>
            </w:r>
          </w:p>
        </w:tc>
        <w:tc>
          <w:tcPr>
            <w:tcW w:w="1984" w:type="dxa"/>
          </w:tcPr>
          <w:p w:rsidR="006F5184" w:rsidRPr="002C5B5F" w:rsidRDefault="006F5184" w:rsidP="002C5B5F">
            <w:pPr>
              <w:pStyle w:val="TableParagraph"/>
              <w:tabs>
                <w:tab w:val="left" w:pos="993"/>
              </w:tabs>
              <w:spacing w:before="32"/>
              <w:ind w:right="238"/>
              <w:jc w:val="center"/>
              <w:rPr>
                <w:lang w:val="en-US"/>
              </w:rPr>
            </w:pPr>
            <w:r w:rsidRPr="002C5B5F">
              <w:rPr>
                <w:lang w:val="en-US"/>
              </w:rPr>
              <w:t>0,909</w:t>
            </w:r>
          </w:p>
        </w:tc>
        <w:tc>
          <w:tcPr>
            <w:tcW w:w="1948" w:type="dxa"/>
          </w:tcPr>
          <w:p w:rsidR="006F5184" w:rsidRPr="002C5B5F" w:rsidRDefault="006F5184" w:rsidP="002C5B5F">
            <w:pPr>
              <w:pStyle w:val="TableParagraph"/>
              <w:tabs>
                <w:tab w:val="left" w:pos="993"/>
              </w:tabs>
              <w:spacing w:before="32"/>
              <w:ind w:right="942"/>
              <w:jc w:val="center"/>
              <w:rPr>
                <w:lang w:val="en-US"/>
              </w:rPr>
            </w:pPr>
            <w:r w:rsidRPr="002C5B5F">
              <w:rPr>
                <w:lang w:val="en-US"/>
              </w:rPr>
              <w:t>90,9</w:t>
            </w:r>
          </w:p>
        </w:tc>
        <w:tc>
          <w:tcPr>
            <w:tcW w:w="1984" w:type="dxa"/>
          </w:tcPr>
          <w:p w:rsidR="006F5184" w:rsidRPr="002C5B5F" w:rsidRDefault="006F5184" w:rsidP="002C5B5F">
            <w:pPr>
              <w:pStyle w:val="TableParagraph"/>
              <w:tabs>
                <w:tab w:val="left" w:pos="993"/>
              </w:tabs>
              <w:spacing w:before="32"/>
              <w:jc w:val="center"/>
              <w:rPr>
                <w:lang w:val="en-US"/>
              </w:rPr>
            </w:pPr>
            <w:r w:rsidRPr="002C5B5F">
              <w:rPr>
                <w:lang w:val="en-US"/>
              </w:rPr>
              <w:t>-709,1</w:t>
            </w:r>
          </w:p>
        </w:tc>
      </w:tr>
      <w:tr w:rsidR="006F5184" w:rsidTr="002C5B5F">
        <w:trPr>
          <w:trHeight w:val="359"/>
        </w:trPr>
        <w:tc>
          <w:tcPr>
            <w:tcW w:w="1171" w:type="dxa"/>
          </w:tcPr>
          <w:p w:rsidR="006F5184" w:rsidRPr="002C5B5F" w:rsidRDefault="006F5184" w:rsidP="002C5B5F">
            <w:pPr>
              <w:pStyle w:val="TableParagraph"/>
              <w:tabs>
                <w:tab w:val="left" w:pos="993"/>
              </w:tabs>
              <w:spacing w:before="35"/>
              <w:ind w:firstLine="179"/>
              <w:jc w:val="center"/>
              <w:rPr>
                <w:lang w:val="en-US"/>
              </w:rPr>
            </w:pPr>
            <w:r w:rsidRPr="002C5B5F">
              <w:rPr>
                <w:lang w:val="en-US"/>
              </w:rPr>
              <w:t>2</w:t>
            </w:r>
          </w:p>
        </w:tc>
        <w:tc>
          <w:tcPr>
            <w:tcW w:w="2126" w:type="dxa"/>
          </w:tcPr>
          <w:p w:rsidR="006F5184" w:rsidRPr="002C5B5F" w:rsidRDefault="006F5184" w:rsidP="002C5B5F">
            <w:pPr>
              <w:pStyle w:val="TableParagraph"/>
              <w:tabs>
                <w:tab w:val="left" w:pos="993"/>
              </w:tabs>
              <w:spacing w:before="35"/>
              <w:ind w:right="179"/>
              <w:jc w:val="center"/>
              <w:rPr>
                <w:lang w:val="en-US"/>
              </w:rPr>
            </w:pPr>
            <w:r w:rsidRPr="002C5B5F">
              <w:rPr>
                <w:lang w:val="en-US"/>
              </w:rPr>
              <w:t>200</w:t>
            </w:r>
          </w:p>
        </w:tc>
        <w:tc>
          <w:tcPr>
            <w:tcW w:w="1984" w:type="dxa"/>
          </w:tcPr>
          <w:p w:rsidR="006F5184" w:rsidRPr="002C5B5F" w:rsidRDefault="006F5184" w:rsidP="002C5B5F">
            <w:pPr>
              <w:pStyle w:val="TableParagraph"/>
              <w:tabs>
                <w:tab w:val="left" w:pos="993"/>
              </w:tabs>
              <w:spacing w:before="35"/>
              <w:ind w:right="238"/>
              <w:jc w:val="center"/>
              <w:rPr>
                <w:lang w:val="en-US"/>
              </w:rPr>
            </w:pPr>
            <w:r w:rsidRPr="002C5B5F">
              <w:rPr>
                <w:lang w:val="en-US"/>
              </w:rPr>
              <w:t>0,826</w:t>
            </w:r>
          </w:p>
        </w:tc>
        <w:tc>
          <w:tcPr>
            <w:tcW w:w="1948" w:type="dxa"/>
          </w:tcPr>
          <w:p w:rsidR="006F5184" w:rsidRPr="002C5B5F" w:rsidRDefault="006F5184" w:rsidP="002C5B5F">
            <w:pPr>
              <w:pStyle w:val="TableParagraph"/>
              <w:tabs>
                <w:tab w:val="left" w:pos="993"/>
              </w:tabs>
              <w:spacing w:before="35"/>
              <w:ind w:right="882"/>
              <w:jc w:val="center"/>
              <w:rPr>
                <w:lang w:val="en-US"/>
              </w:rPr>
            </w:pPr>
            <w:r w:rsidRPr="002C5B5F">
              <w:rPr>
                <w:lang w:val="en-US"/>
              </w:rPr>
              <w:t>165,2</w:t>
            </w:r>
          </w:p>
        </w:tc>
        <w:tc>
          <w:tcPr>
            <w:tcW w:w="1984" w:type="dxa"/>
          </w:tcPr>
          <w:p w:rsidR="006F5184" w:rsidRPr="002C5B5F" w:rsidRDefault="006F5184" w:rsidP="002C5B5F">
            <w:pPr>
              <w:pStyle w:val="TableParagraph"/>
              <w:tabs>
                <w:tab w:val="left" w:pos="993"/>
              </w:tabs>
              <w:spacing w:before="35"/>
              <w:jc w:val="center"/>
              <w:rPr>
                <w:lang w:val="en-US"/>
              </w:rPr>
            </w:pPr>
            <w:r w:rsidRPr="002C5B5F">
              <w:rPr>
                <w:lang w:val="en-US"/>
              </w:rPr>
              <w:t>-543,9</w:t>
            </w:r>
          </w:p>
        </w:tc>
      </w:tr>
      <w:tr w:rsidR="006F5184" w:rsidTr="002C5B5F">
        <w:trPr>
          <w:trHeight w:val="359"/>
        </w:trPr>
        <w:tc>
          <w:tcPr>
            <w:tcW w:w="1171" w:type="dxa"/>
          </w:tcPr>
          <w:p w:rsidR="006F5184" w:rsidRPr="002C5B5F" w:rsidRDefault="006F5184" w:rsidP="002C5B5F">
            <w:pPr>
              <w:pStyle w:val="TableParagraph"/>
              <w:tabs>
                <w:tab w:val="left" w:pos="993"/>
              </w:tabs>
              <w:spacing w:before="35"/>
              <w:ind w:firstLine="179"/>
              <w:jc w:val="center"/>
              <w:rPr>
                <w:lang w:val="en-US"/>
              </w:rPr>
            </w:pPr>
            <w:r w:rsidRPr="002C5B5F">
              <w:rPr>
                <w:lang w:val="en-US"/>
              </w:rPr>
              <w:t>3</w:t>
            </w:r>
          </w:p>
        </w:tc>
        <w:tc>
          <w:tcPr>
            <w:tcW w:w="2126" w:type="dxa"/>
          </w:tcPr>
          <w:p w:rsidR="006F5184" w:rsidRPr="002C5B5F" w:rsidRDefault="006F5184" w:rsidP="002C5B5F">
            <w:pPr>
              <w:pStyle w:val="TableParagraph"/>
              <w:tabs>
                <w:tab w:val="left" w:pos="993"/>
              </w:tabs>
              <w:spacing w:before="35"/>
              <w:ind w:right="179"/>
              <w:jc w:val="center"/>
              <w:rPr>
                <w:lang w:val="en-US"/>
              </w:rPr>
            </w:pPr>
            <w:r w:rsidRPr="002C5B5F">
              <w:rPr>
                <w:lang w:val="en-US"/>
              </w:rPr>
              <w:t>300</w:t>
            </w:r>
          </w:p>
        </w:tc>
        <w:tc>
          <w:tcPr>
            <w:tcW w:w="1984" w:type="dxa"/>
          </w:tcPr>
          <w:p w:rsidR="006F5184" w:rsidRPr="002C5B5F" w:rsidRDefault="006F5184" w:rsidP="002C5B5F">
            <w:pPr>
              <w:pStyle w:val="TableParagraph"/>
              <w:tabs>
                <w:tab w:val="left" w:pos="993"/>
              </w:tabs>
              <w:spacing w:before="35"/>
              <w:ind w:right="238"/>
              <w:jc w:val="center"/>
              <w:rPr>
                <w:lang w:val="en-US"/>
              </w:rPr>
            </w:pPr>
            <w:r w:rsidRPr="002C5B5F">
              <w:rPr>
                <w:lang w:val="en-US"/>
              </w:rPr>
              <w:t>0,751</w:t>
            </w:r>
          </w:p>
        </w:tc>
        <w:tc>
          <w:tcPr>
            <w:tcW w:w="1948" w:type="dxa"/>
          </w:tcPr>
          <w:p w:rsidR="006F5184" w:rsidRPr="002C5B5F" w:rsidRDefault="006F5184" w:rsidP="002C5B5F">
            <w:pPr>
              <w:pStyle w:val="TableParagraph"/>
              <w:tabs>
                <w:tab w:val="left" w:pos="993"/>
              </w:tabs>
              <w:spacing w:before="35"/>
              <w:ind w:right="882"/>
              <w:jc w:val="center"/>
              <w:rPr>
                <w:lang w:val="en-US"/>
              </w:rPr>
            </w:pPr>
            <w:r w:rsidRPr="002C5B5F">
              <w:rPr>
                <w:lang w:val="en-US"/>
              </w:rPr>
              <w:t>225,3</w:t>
            </w:r>
          </w:p>
        </w:tc>
        <w:tc>
          <w:tcPr>
            <w:tcW w:w="1984" w:type="dxa"/>
          </w:tcPr>
          <w:p w:rsidR="006F5184" w:rsidRPr="002C5B5F" w:rsidRDefault="006F5184" w:rsidP="002C5B5F">
            <w:pPr>
              <w:pStyle w:val="TableParagraph"/>
              <w:tabs>
                <w:tab w:val="left" w:pos="993"/>
              </w:tabs>
              <w:spacing w:before="35"/>
              <w:jc w:val="center"/>
              <w:rPr>
                <w:lang w:val="en-US"/>
              </w:rPr>
            </w:pPr>
            <w:r w:rsidRPr="002C5B5F">
              <w:rPr>
                <w:lang w:val="en-US"/>
              </w:rPr>
              <w:t>-318,6</w:t>
            </w:r>
          </w:p>
        </w:tc>
      </w:tr>
      <w:tr w:rsidR="006F5184" w:rsidTr="002C5B5F">
        <w:trPr>
          <w:trHeight w:val="359"/>
        </w:trPr>
        <w:tc>
          <w:tcPr>
            <w:tcW w:w="1171" w:type="dxa"/>
          </w:tcPr>
          <w:p w:rsidR="006F5184" w:rsidRPr="002C5B5F" w:rsidRDefault="006F5184" w:rsidP="002C5B5F">
            <w:pPr>
              <w:pStyle w:val="TableParagraph"/>
              <w:tabs>
                <w:tab w:val="left" w:pos="993"/>
              </w:tabs>
              <w:spacing w:before="35"/>
              <w:ind w:firstLine="179"/>
              <w:jc w:val="center"/>
              <w:rPr>
                <w:lang w:val="en-US"/>
              </w:rPr>
            </w:pPr>
            <w:r w:rsidRPr="002C5B5F">
              <w:rPr>
                <w:lang w:val="en-US"/>
              </w:rPr>
              <w:t>4</w:t>
            </w:r>
          </w:p>
        </w:tc>
        <w:tc>
          <w:tcPr>
            <w:tcW w:w="2126" w:type="dxa"/>
          </w:tcPr>
          <w:p w:rsidR="006F5184" w:rsidRPr="002C5B5F" w:rsidRDefault="006F5184" w:rsidP="002C5B5F">
            <w:pPr>
              <w:pStyle w:val="TableParagraph"/>
              <w:tabs>
                <w:tab w:val="left" w:pos="993"/>
              </w:tabs>
              <w:spacing w:before="35"/>
              <w:ind w:right="179"/>
              <w:jc w:val="center"/>
              <w:rPr>
                <w:lang w:val="en-US"/>
              </w:rPr>
            </w:pPr>
            <w:r w:rsidRPr="002C5B5F">
              <w:rPr>
                <w:lang w:val="en-US"/>
              </w:rPr>
              <w:t>400</w:t>
            </w:r>
          </w:p>
        </w:tc>
        <w:tc>
          <w:tcPr>
            <w:tcW w:w="1984" w:type="dxa"/>
          </w:tcPr>
          <w:p w:rsidR="006F5184" w:rsidRPr="002C5B5F" w:rsidRDefault="006F5184" w:rsidP="002C5B5F">
            <w:pPr>
              <w:pStyle w:val="TableParagraph"/>
              <w:tabs>
                <w:tab w:val="left" w:pos="993"/>
              </w:tabs>
              <w:spacing w:before="35"/>
              <w:ind w:right="238"/>
              <w:jc w:val="center"/>
              <w:rPr>
                <w:lang w:val="en-US"/>
              </w:rPr>
            </w:pPr>
            <w:r w:rsidRPr="002C5B5F">
              <w:rPr>
                <w:lang w:val="en-US"/>
              </w:rPr>
              <w:t>0,683</w:t>
            </w:r>
          </w:p>
        </w:tc>
        <w:tc>
          <w:tcPr>
            <w:tcW w:w="1948" w:type="dxa"/>
          </w:tcPr>
          <w:p w:rsidR="006F5184" w:rsidRPr="002C5B5F" w:rsidRDefault="006F5184" w:rsidP="002C5B5F">
            <w:pPr>
              <w:pStyle w:val="TableParagraph"/>
              <w:tabs>
                <w:tab w:val="left" w:pos="993"/>
              </w:tabs>
              <w:spacing w:before="35"/>
              <w:ind w:right="882"/>
              <w:jc w:val="center"/>
              <w:rPr>
                <w:lang w:val="en-US"/>
              </w:rPr>
            </w:pPr>
            <w:r w:rsidRPr="002C5B5F">
              <w:rPr>
                <w:lang w:val="en-US"/>
              </w:rPr>
              <w:t>273,2</w:t>
            </w:r>
          </w:p>
        </w:tc>
        <w:tc>
          <w:tcPr>
            <w:tcW w:w="1984" w:type="dxa"/>
          </w:tcPr>
          <w:p w:rsidR="006F5184" w:rsidRPr="002C5B5F" w:rsidRDefault="006F5184" w:rsidP="002C5B5F">
            <w:pPr>
              <w:pStyle w:val="TableParagraph"/>
              <w:tabs>
                <w:tab w:val="left" w:pos="993"/>
              </w:tabs>
              <w:spacing w:before="35"/>
              <w:jc w:val="center"/>
              <w:rPr>
                <w:lang w:val="en-US"/>
              </w:rPr>
            </w:pPr>
            <w:r w:rsidRPr="002C5B5F">
              <w:rPr>
                <w:lang w:val="en-US"/>
              </w:rPr>
              <w:t>-45,4</w:t>
            </w:r>
          </w:p>
        </w:tc>
      </w:tr>
      <w:tr w:rsidR="006F5184" w:rsidTr="002C5B5F">
        <w:trPr>
          <w:trHeight w:val="361"/>
        </w:trPr>
        <w:tc>
          <w:tcPr>
            <w:tcW w:w="1171" w:type="dxa"/>
          </w:tcPr>
          <w:p w:rsidR="006F5184" w:rsidRPr="002C5B5F" w:rsidRDefault="006F5184" w:rsidP="002C5B5F">
            <w:pPr>
              <w:pStyle w:val="TableParagraph"/>
              <w:tabs>
                <w:tab w:val="left" w:pos="993"/>
              </w:tabs>
              <w:spacing w:before="35"/>
              <w:ind w:left="10" w:firstLine="179"/>
              <w:jc w:val="center"/>
              <w:rPr>
                <w:rFonts w:ascii="Calibri" w:hAnsi="Calibri"/>
                <w:sz w:val="24"/>
                <w:lang w:val="en-US"/>
              </w:rPr>
            </w:pPr>
            <w:r w:rsidRPr="002C5B5F">
              <w:rPr>
                <w:rFonts w:ascii="Calibri" w:hAnsi="Calibri"/>
                <w:sz w:val="24"/>
                <w:lang w:val="en-US"/>
              </w:rPr>
              <w:t>5</w:t>
            </w:r>
          </w:p>
        </w:tc>
        <w:tc>
          <w:tcPr>
            <w:tcW w:w="2126" w:type="dxa"/>
          </w:tcPr>
          <w:p w:rsidR="006F5184" w:rsidRPr="002C5B5F" w:rsidRDefault="006F5184" w:rsidP="002C5B5F">
            <w:pPr>
              <w:pStyle w:val="TableParagraph"/>
              <w:tabs>
                <w:tab w:val="left" w:pos="993"/>
              </w:tabs>
              <w:spacing w:before="35"/>
              <w:ind w:left="194" w:right="179"/>
              <w:jc w:val="center"/>
              <w:rPr>
                <w:lang w:val="en-US"/>
              </w:rPr>
            </w:pPr>
            <w:r w:rsidRPr="002C5B5F">
              <w:rPr>
                <w:lang w:val="en-US"/>
              </w:rPr>
              <w:t>600</w:t>
            </w:r>
          </w:p>
        </w:tc>
        <w:tc>
          <w:tcPr>
            <w:tcW w:w="1984" w:type="dxa"/>
          </w:tcPr>
          <w:p w:rsidR="006F5184" w:rsidRPr="002C5B5F" w:rsidRDefault="006F5184" w:rsidP="002C5B5F">
            <w:pPr>
              <w:pStyle w:val="TableParagraph"/>
              <w:tabs>
                <w:tab w:val="left" w:pos="993"/>
              </w:tabs>
              <w:spacing w:before="35"/>
              <w:ind w:left="256" w:right="238"/>
              <w:jc w:val="center"/>
              <w:rPr>
                <w:lang w:val="en-US"/>
              </w:rPr>
            </w:pPr>
            <w:r w:rsidRPr="002C5B5F">
              <w:rPr>
                <w:lang w:val="en-US"/>
              </w:rPr>
              <w:t>0,621</w:t>
            </w:r>
          </w:p>
        </w:tc>
        <w:tc>
          <w:tcPr>
            <w:tcW w:w="1948" w:type="dxa"/>
          </w:tcPr>
          <w:p w:rsidR="006F5184" w:rsidRPr="002C5B5F" w:rsidRDefault="006F5184" w:rsidP="002C5B5F">
            <w:pPr>
              <w:pStyle w:val="TableParagraph"/>
              <w:tabs>
                <w:tab w:val="left" w:pos="993"/>
              </w:tabs>
              <w:spacing w:before="35"/>
              <w:ind w:right="882"/>
              <w:jc w:val="center"/>
              <w:rPr>
                <w:lang w:val="en-US"/>
              </w:rPr>
            </w:pPr>
            <w:r w:rsidRPr="002C5B5F">
              <w:rPr>
                <w:lang w:val="en-US"/>
              </w:rPr>
              <w:t>372,6</w:t>
            </w:r>
          </w:p>
        </w:tc>
        <w:tc>
          <w:tcPr>
            <w:tcW w:w="1984" w:type="dxa"/>
          </w:tcPr>
          <w:p w:rsidR="006F5184" w:rsidRPr="002C5B5F" w:rsidRDefault="006F5184" w:rsidP="002C5B5F">
            <w:pPr>
              <w:pStyle w:val="TableParagraph"/>
              <w:tabs>
                <w:tab w:val="left" w:pos="993"/>
              </w:tabs>
              <w:spacing w:before="35"/>
              <w:ind w:left="1119"/>
              <w:jc w:val="center"/>
              <w:rPr>
                <w:lang w:val="en-US"/>
              </w:rPr>
            </w:pPr>
            <w:r w:rsidRPr="002C5B5F">
              <w:rPr>
                <w:lang w:val="en-US"/>
              </w:rPr>
              <w:t>327,2</w:t>
            </w:r>
          </w:p>
        </w:tc>
      </w:tr>
    </w:tbl>
    <w:p w:rsidR="006F5184" w:rsidRDefault="006F5184" w:rsidP="00F73594">
      <w:pPr>
        <w:pStyle w:val="ab"/>
        <w:tabs>
          <w:tab w:val="left" w:pos="993"/>
        </w:tabs>
        <w:spacing w:before="67"/>
        <w:ind w:right="134" w:firstLine="709"/>
        <w:jc w:val="both"/>
      </w:pPr>
      <w:r>
        <w:rPr>
          <w:b/>
          <w:i/>
        </w:rPr>
        <w:t>Ответ.</w:t>
      </w:r>
      <w:r>
        <w:t>Дисконтированныйсрококупаемостисоставляет4,12лет,чтовышенормативногосрокаокупаемости.Следовательно,реализацияданногопроектанеэффективна.</w:t>
      </w:r>
    </w:p>
    <w:p w:rsidR="006F5184" w:rsidRDefault="006F5184" w:rsidP="004A2C9A">
      <w:pPr>
        <w:pStyle w:val="ab"/>
        <w:tabs>
          <w:tab w:val="left" w:pos="993"/>
        </w:tabs>
        <w:spacing w:before="2"/>
        <w:ind w:right="129" w:firstLine="709"/>
      </w:pPr>
      <w:r w:rsidRPr="00654467">
        <w:rPr>
          <w:b/>
        </w:rPr>
        <w:t>Задание 2</w:t>
      </w:r>
      <w:r w:rsidRPr="00654467">
        <w:t>.</w:t>
      </w:r>
      <w:r>
        <w:t>Инвестиционныйпроектимеетследующийденежныйпоток(млн.руб.):-10;-15;7;11;8;12.Рассчитайтезначениерентабельностиинвестиций,еслиценаисточникафинансированияданногопроекта12%.</w:t>
      </w:r>
    </w:p>
    <w:p w:rsidR="006F5184" w:rsidRDefault="006F5184" w:rsidP="008F20B0">
      <w:pPr>
        <w:pStyle w:val="ab"/>
        <w:tabs>
          <w:tab w:val="left" w:pos="993"/>
        </w:tabs>
        <w:spacing w:line="300" w:lineRule="auto"/>
        <w:ind w:right="1318" w:firstLine="709"/>
      </w:pPr>
      <w:r>
        <w:rPr>
          <w:b/>
          <w:i/>
        </w:rPr>
        <w:t>Решение</w:t>
      </w:r>
      <w:r>
        <w:rPr>
          <w:b/>
        </w:rPr>
        <w:t xml:space="preserve">. </w:t>
      </w:r>
      <w:r>
        <w:t>Сумма дисконтированных доходов (СДД) равна:</w:t>
      </w:r>
      <w:r>
        <w:rPr>
          <w:spacing w:val="-1"/>
        </w:rPr>
        <w:t>СДД=7/(1+0,12)</w:t>
      </w:r>
      <w:r>
        <w:rPr>
          <w:spacing w:val="-1"/>
          <w:vertAlign w:val="superscript"/>
        </w:rPr>
        <w:t>2</w:t>
      </w:r>
      <w:r>
        <w:rPr>
          <w:spacing w:val="-1"/>
        </w:rPr>
        <w:t>+11/(1+0,12)</w:t>
      </w:r>
      <w:r>
        <w:rPr>
          <w:spacing w:val="-1"/>
          <w:vertAlign w:val="superscript"/>
        </w:rPr>
        <w:t>3</w:t>
      </w:r>
      <w:r>
        <w:rPr>
          <w:spacing w:val="-1"/>
        </w:rPr>
        <w:t>+8/(1+0,12)</w:t>
      </w:r>
      <w:r>
        <w:rPr>
          <w:spacing w:val="-1"/>
          <w:vertAlign w:val="superscript"/>
        </w:rPr>
        <w:t>4</w:t>
      </w:r>
      <w:r>
        <w:rPr>
          <w:spacing w:val="-1"/>
        </w:rPr>
        <w:t>+12/(1+0,12)</w:t>
      </w:r>
      <w:r>
        <w:rPr>
          <w:spacing w:val="-1"/>
          <w:vertAlign w:val="superscript"/>
        </w:rPr>
        <w:t>5</w:t>
      </w:r>
      <w:r>
        <w:rPr>
          <w:spacing w:val="-1"/>
        </w:rPr>
        <w:t>=25,275</w:t>
      </w:r>
    </w:p>
    <w:p w:rsidR="006F5184" w:rsidRDefault="006F5184" w:rsidP="008F20B0">
      <w:pPr>
        <w:pStyle w:val="ab"/>
        <w:tabs>
          <w:tab w:val="left" w:pos="993"/>
        </w:tabs>
        <w:spacing w:line="321" w:lineRule="exact"/>
        <w:ind w:firstLine="709"/>
      </w:pPr>
      <w:proofErr w:type="spellStart"/>
      <w:r>
        <w:lastRenderedPageBreak/>
        <w:t>Суммадисконтированныхрасходов</w:t>
      </w:r>
      <w:proofErr w:type="spellEnd"/>
      <w:r>
        <w:t>(СДР)равна:</w:t>
      </w:r>
    </w:p>
    <w:p w:rsidR="006F5184" w:rsidRDefault="006F5184" w:rsidP="008F20B0">
      <w:pPr>
        <w:pStyle w:val="ab"/>
        <w:tabs>
          <w:tab w:val="left" w:pos="993"/>
        </w:tabs>
        <w:spacing w:before="80"/>
        <w:ind w:firstLine="709"/>
      </w:pPr>
      <w:r>
        <w:t>СДР=10+15/(1+0,12)</w:t>
      </w:r>
      <w:r>
        <w:rPr>
          <w:vertAlign w:val="superscript"/>
        </w:rPr>
        <w:t>1</w:t>
      </w:r>
      <w:r>
        <w:t>=23,395</w:t>
      </w:r>
    </w:p>
    <w:p w:rsidR="006F5184" w:rsidRDefault="006F5184" w:rsidP="008F20B0">
      <w:pPr>
        <w:pStyle w:val="ab"/>
        <w:tabs>
          <w:tab w:val="left" w:pos="993"/>
        </w:tabs>
        <w:spacing w:before="79" w:line="242" w:lineRule="auto"/>
        <w:ind w:firstLine="709"/>
      </w:pPr>
      <w:r>
        <w:t>Отношениесуммыдисконтированныхдоходовксуммедисконтированныхрасходовравно:</w:t>
      </w:r>
    </w:p>
    <w:p w:rsidR="006F5184" w:rsidRDefault="00383A45" w:rsidP="008F20B0">
      <w:pPr>
        <w:pStyle w:val="ab"/>
        <w:tabs>
          <w:tab w:val="left" w:pos="993"/>
        </w:tabs>
        <w:spacing w:before="79" w:line="242" w:lineRule="auto"/>
        <w:ind w:firstLine="709"/>
      </w:pPr>
      <w:r>
        <w:pict>
          <v:shape id="_x0000_i1030" type="#_x0000_t75" style="width:90pt;height:25.8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013C&quot;/&gt;&lt;wsp:rsid wsp:val=&quot;00000A13&quot;/&gt;&lt;wsp:rsid wsp:val=&quot;00001C7B&quot;/&gt;&lt;wsp:rsid wsp:val=&quot;00001CBA&quot;/&gt;&lt;wsp:rsid wsp:val=&quot;00003438&quot;/&gt;&lt;wsp:rsid wsp:val=&quot;00003B4D&quot;/&gt;&lt;wsp:rsid wsp:val=&quot;00004511&quot;/&gt;&lt;wsp:rsid wsp:val=&quot;00007748&quot;/&gt;&lt;wsp:rsid wsp:val=&quot;00012567&quot;/&gt;&lt;wsp:rsid wsp:val=&quot;00012E02&quot;/&gt;&lt;wsp:rsid wsp:val=&quot;0001303E&quot;/&gt;&lt;wsp:rsid wsp:val=&quot;00013A96&quot;/&gt;&lt;wsp:rsid wsp:val=&quot;00014007&quot;/&gt;&lt;wsp:rsid wsp:val=&quot;000141B2&quot;/&gt;&lt;wsp:rsid wsp:val=&quot;0001502C&quot;/&gt;&lt;wsp:rsid wsp:val=&quot;00015482&quot;/&gt;&lt;wsp:rsid wsp:val=&quot;00015485&quot;/&gt;&lt;wsp:rsid wsp:val=&quot;00016276&quot;/&gt;&lt;wsp:rsid wsp:val=&quot;0001638A&quot;/&gt;&lt;wsp:rsid wsp:val=&quot;00016B9B&quot;/&gt;&lt;wsp:rsid wsp:val=&quot;00016C46&quot;/&gt;&lt;wsp:rsid wsp:val=&quot;00017BD9&quot;/&gt;&lt;wsp:rsid wsp:val=&quot;00017F80&quot;/&gt;&lt;wsp:rsid wsp:val=&quot;00020A9B&quot;/&gt;&lt;wsp:rsid wsp:val=&quot;00022183&quot;/&gt;&lt;wsp:rsid wsp:val=&quot;0002256E&quot;/&gt;&lt;wsp:rsid wsp:val=&quot;0002420D&quot;/&gt;&lt;wsp:rsid wsp:val=&quot;00024337&quot;/&gt;&lt;wsp:rsid wsp:val=&quot;000248E2&quot;/&gt;&lt;wsp:rsid wsp:val=&quot;00024A57&quot;/&gt;&lt;wsp:rsid wsp:val=&quot;00025256&quot;/&gt;&lt;wsp:rsid wsp:val=&quot;0002526A&quot;/&gt;&lt;wsp:rsid wsp:val=&quot;000277BE&quot;/&gt;&lt;wsp:rsid wsp:val=&quot;0002783F&quot;/&gt;&lt;wsp:rsid wsp:val=&quot;00030AA7&quot;/&gt;&lt;wsp:rsid wsp:val=&quot;0003239F&quot;/&gt;&lt;wsp:rsid wsp:val=&quot;0003302C&quot;/&gt;&lt;wsp:rsid wsp:val=&quot;0003365F&quot;/&gt;&lt;wsp:rsid wsp:val=&quot;00033CEA&quot;/&gt;&lt;wsp:rsid wsp:val=&quot;00034A75&quot;/&gt;&lt;wsp:rsid wsp:val=&quot;00034B66&quot;/&gt;&lt;wsp:rsid wsp:val=&quot;00034EC0&quot;/&gt;&lt;wsp:rsid wsp:val=&quot;00035222&quot;/&gt;&lt;wsp:rsid wsp:val=&quot;00035345&quot;/&gt;&lt;wsp:rsid wsp:val=&quot;0003561B&quot;/&gt;&lt;wsp:rsid wsp:val=&quot;00036265&quot;/&gt;&lt;wsp:rsid wsp:val=&quot;00036694&quot;/&gt;&lt;wsp:rsid wsp:val=&quot;000366C4&quot;/&gt;&lt;wsp:rsid wsp:val=&quot;00036E7D&quot;/&gt;&lt;wsp:rsid wsp:val=&quot;00037471&quot;/&gt;&lt;wsp:rsid wsp:val=&quot;0003754E&quot;/&gt;&lt;wsp:rsid wsp:val=&quot;000378C8&quot;/&gt;&lt;wsp:rsid wsp:val=&quot;0004459E&quot;/&gt;&lt;wsp:rsid wsp:val=&quot;0004673C&quot;/&gt;&lt;wsp:rsid wsp:val=&quot;000472E3&quot;/&gt;&lt;wsp:rsid wsp:val=&quot;00047499&quot;/&gt;&lt;wsp:rsid wsp:val=&quot;00047904&quot;/&gt;&lt;wsp:rsid wsp:val=&quot;00047BB7&quot;/&gt;&lt;wsp:rsid wsp:val=&quot;00050AA2&quot;/&gt;&lt;wsp:rsid wsp:val=&quot;000516D5&quot;/&gt;&lt;wsp:rsid wsp:val=&quot;000521A0&quot;/&gt;&lt;wsp:rsid wsp:val=&quot;00052B5C&quot;/&gt;&lt;wsp:rsid wsp:val=&quot;00052FC4&quot;/&gt;&lt;wsp:rsid wsp:val=&quot;0005324B&quot;/&gt;&lt;wsp:rsid wsp:val=&quot;00053E3A&quot;/&gt;&lt;wsp:rsid wsp:val=&quot;00054F26&quot;/&gt;&lt;wsp:rsid wsp:val=&quot;0005590D&quot;/&gt;&lt;wsp:rsid wsp:val=&quot;00057869&quot;/&gt;&lt;wsp:rsid wsp:val=&quot;00057CBB&quot;/&gt;&lt;wsp:rsid wsp:val=&quot;00062508&quot;/&gt;&lt;wsp:rsid wsp:val=&quot;00062544&quot;/&gt;&lt;wsp:rsid wsp:val=&quot;000629FE&quot;/&gt;&lt;wsp:rsid wsp:val=&quot;00062C49&quot;/&gt;&lt;wsp:rsid wsp:val=&quot;00064779&quot;/&gt;&lt;wsp:rsid wsp:val=&quot;000647A2&quot;/&gt;&lt;wsp:rsid wsp:val=&quot;000648B3&quot;/&gt;&lt;wsp:rsid wsp:val=&quot;00065E52&quot;/&gt;&lt;wsp:rsid wsp:val=&quot;00066022&quot;/&gt;&lt;wsp:rsid wsp:val=&quot;00066106&quot;/&gt;&lt;wsp:rsid wsp:val=&quot;00066A79&quot;/&gt;&lt;wsp:rsid wsp:val=&quot;00066D0A&quot;/&gt;&lt;wsp:rsid wsp:val=&quot;00066E0A&quot;/&gt;&lt;wsp:rsid wsp:val=&quot;0007184E&quot;/&gt;&lt;wsp:rsid wsp:val=&quot;00071B3B&quot;/&gt;&lt;wsp:rsid wsp:val=&quot;00072222&quot;/&gt;&lt;wsp:rsid wsp:val=&quot;000727D8&quot;/&gt;&lt;wsp:rsid wsp:val=&quot;00074085&quot;/&gt;&lt;wsp:rsid wsp:val=&quot;00074B81&quot;/&gt;&lt;wsp:rsid wsp:val=&quot;00075FB2&quot;/&gt;&lt;wsp:rsid wsp:val=&quot;00076108&quot;/&gt;&lt;wsp:rsid wsp:val=&quot;000764EF&quot;/&gt;&lt;wsp:rsid wsp:val=&quot;00077223&quot;/&gt;&lt;wsp:rsid wsp:val=&quot;00080378&quot;/&gt;&lt;wsp:rsid wsp:val=&quot;00080524&quot;/&gt;&lt;wsp:rsid wsp:val=&quot;000808A3&quot;/&gt;&lt;wsp:rsid wsp:val=&quot;00081966&quot;/&gt;&lt;wsp:rsid wsp:val=&quot;00081BAF&quot;/&gt;&lt;wsp:rsid wsp:val=&quot;00081EDC&quot;/&gt;&lt;wsp:rsid wsp:val=&quot;00081FCE&quot;/&gt;&lt;wsp:rsid wsp:val=&quot;000835B4&quot;/&gt;&lt;wsp:rsid wsp:val=&quot;00083A52&quot;/&gt;&lt;wsp:rsid wsp:val=&quot;00084190&quot;/&gt;&lt;wsp:rsid wsp:val=&quot;0008548E&quot;/&gt;&lt;wsp:rsid wsp:val=&quot;0008577C&quot;/&gt;&lt;wsp:rsid wsp:val=&quot;00086B03&quot;/&gt;&lt;wsp:rsid wsp:val=&quot;00087886&quot;/&gt;&lt;wsp:rsid wsp:val=&quot;00087F44&quot;/&gt;&lt;wsp:rsid wsp:val=&quot;00090B42&quot;/&gt;&lt;wsp:rsid wsp:val=&quot;00090D2E&quot;/&gt;&lt;wsp:rsid wsp:val=&quot;000921C1&quot;/&gt;&lt;wsp:rsid wsp:val=&quot;0009225D&quot;/&gt;&lt;wsp:rsid wsp:val=&quot;00092C70&quot;/&gt;&lt;wsp:rsid wsp:val=&quot;00094443&quot;/&gt;&lt;wsp:rsid wsp:val=&quot;00094D93&quot;/&gt;&lt;wsp:rsid wsp:val=&quot;00095A5D&quot;/&gt;&lt;wsp:rsid wsp:val=&quot;000960F9&quot;/&gt;&lt;wsp:rsid wsp:val=&quot;00097431&quot;/&gt;&lt;wsp:rsid wsp:val=&quot;000A12E7&quot;/&gt;&lt;wsp:rsid wsp:val=&quot;000A13CA&quot;/&gt;&lt;wsp:rsid wsp:val=&quot;000A1761&quot;/&gt;&lt;wsp:rsid wsp:val=&quot;000A1C23&quot;/&gt;&lt;wsp:rsid wsp:val=&quot;000A1C2E&quot;/&gt;&lt;wsp:rsid wsp:val=&quot;000A234A&quot;/&gt;&lt;wsp:rsid wsp:val=&quot;000A2D9F&quot;/&gt;&lt;wsp:rsid wsp:val=&quot;000A2F25&quot;/&gt;&lt;wsp:rsid wsp:val=&quot;000A5A62&quot;/&gt;&lt;wsp:rsid wsp:val=&quot;000A7364&quot;/&gt;&lt;wsp:rsid wsp:val=&quot;000A7B27&quot;/&gt;&lt;wsp:rsid wsp:val=&quot;000B027A&quot;/&gt;&lt;wsp:rsid wsp:val=&quot;000B0C37&quot;/&gt;&lt;wsp:rsid wsp:val=&quot;000B2E6F&quot;/&gt;&lt;wsp:rsid wsp:val=&quot;000B4297&quot;/&gt;&lt;wsp:rsid wsp:val=&quot;000B6235&quot;/&gt;&lt;wsp:rsid wsp:val=&quot;000B6283&quot;/&gt;&lt;wsp:rsid wsp:val=&quot;000B66F0&quot;/&gt;&lt;wsp:rsid wsp:val=&quot;000C031D&quot;/&gt;&lt;wsp:rsid wsp:val=&quot;000C0CD0&quot;/&gt;&lt;wsp:rsid wsp:val=&quot;000C0DFF&quot;/&gt;&lt;wsp:rsid wsp:val=&quot;000C1C8C&quot;/&gt;&lt;wsp:rsid wsp:val=&quot;000C3C1B&quot;/&gt;&lt;wsp:rsid wsp:val=&quot;000C49C2&quot;/&gt;&lt;wsp:rsid wsp:val=&quot;000C4FE8&quot;/&gt;&lt;wsp:rsid wsp:val=&quot;000C56FE&quot;/&gt;&lt;wsp:rsid wsp:val=&quot;000C5888&quot;/&gt;&lt;wsp:rsid wsp:val=&quot;000C5DA2&quot;/&gt;&lt;wsp:rsid wsp:val=&quot;000C65B9&quot;/&gt;&lt;wsp:rsid wsp:val=&quot;000C68ED&quot;/&gt;&lt;wsp:rsid wsp:val=&quot;000C7141&quot;/&gt;&lt;wsp:rsid wsp:val=&quot;000C7598&quot;/&gt;&lt;wsp:rsid wsp:val=&quot;000D0682&quot;/&gt;&lt;wsp:rsid wsp:val=&quot;000D0719&quot;/&gt;&lt;wsp:rsid wsp:val=&quot;000D0F53&quot;/&gt;&lt;wsp:rsid wsp:val=&quot;000D2135&quot;/&gt;&lt;wsp:rsid wsp:val=&quot;000D2771&quot;/&gt;&lt;wsp:rsid wsp:val=&quot;000D2CC8&quot;/&gt;&lt;wsp:rsid wsp:val=&quot;000D2F00&quot;/&gt;&lt;wsp:rsid wsp:val=&quot;000D3D1D&quot;/&gt;&lt;wsp:rsid wsp:val=&quot;000D5968&quot;/&gt;&lt;wsp:rsid wsp:val=&quot;000D74E3&quot;/&gt;&lt;wsp:rsid wsp:val=&quot;000D793F&quot;/&gt;&lt;wsp:rsid wsp:val=&quot;000E0C78&quot;/&gt;&lt;wsp:rsid wsp:val=&quot;000E2F87&quot;/&gt;&lt;wsp:rsid wsp:val=&quot;000E31BB&quot;/&gt;&lt;wsp:rsid wsp:val=&quot;000E41D8&quot;/&gt;&lt;wsp:rsid wsp:val=&quot;000E444B&quot;/&gt;&lt;wsp:rsid wsp:val=&quot;000E533E&quot;/&gt;&lt;wsp:rsid wsp:val=&quot;000E53B6&quot;/&gt;&lt;wsp:rsid wsp:val=&quot;000E6E36&quot;/&gt;&lt;wsp:rsid wsp:val=&quot;000E7292&quot;/&gt;&lt;wsp:rsid wsp:val=&quot;000E7E8B&quot;/&gt;&lt;wsp:rsid wsp:val=&quot;000F0053&quot;/&gt;&lt;wsp:rsid wsp:val=&quot;000F0146&quot;/&gt;&lt;wsp:rsid wsp:val=&quot;000F0222&quot;/&gt;&lt;wsp:rsid wsp:val=&quot;000F1149&quot;/&gt;&lt;wsp:rsid wsp:val=&quot;000F2074&quot;/&gt;&lt;wsp:rsid wsp:val=&quot;000F229C&quot;/&gt;&lt;wsp:rsid wsp:val=&quot;000F2521&quot;/&gt;&lt;wsp:rsid wsp:val=&quot;000F29EA&quot;/&gt;&lt;wsp:rsid wsp:val=&quot;000F440F&quot;/&gt;&lt;wsp:rsid wsp:val=&quot;000F49F3&quot;/&gt;&lt;wsp:rsid wsp:val=&quot;000F4BA7&quot;/&gt;&lt;wsp:rsid wsp:val=&quot;000F54D6&quot;/&gt;&lt;wsp:rsid wsp:val=&quot;000F5DBA&quot;/&gt;&lt;wsp:rsid wsp:val=&quot;000F5F27&quot;/&gt;&lt;wsp:rsid wsp:val=&quot;000F6636&quot;/&gt;&lt;wsp:rsid wsp:val=&quot;001007A2&quot;/&gt;&lt;wsp:rsid wsp:val=&quot;00100CE1&quot;/&gt;&lt;wsp:rsid wsp:val=&quot;001011CF&quot;/&gt;&lt;wsp:rsid wsp:val=&quot;0010164E&quot;/&gt;&lt;wsp:rsid wsp:val=&quot;001016E7&quot;/&gt;&lt;wsp:rsid wsp:val=&quot;00101A2F&quot;/&gt;&lt;wsp:rsid wsp:val=&quot;001020E3&quot;/&gt;&lt;wsp:rsid wsp:val=&quot;00102270&quot;/&gt;&lt;wsp:rsid wsp:val=&quot;00103D8B&quot;/&gt;&lt;wsp:rsid wsp:val=&quot;0010460D&quot;/&gt;&lt;wsp:rsid wsp:val=&quot;0010463D&quot;/&gt;&lt;wsp:rsid wsp:val=&quot;00104B26&quot;/&gt;&lt;wsp:rsid wsp:val=&quot;00105211&quot;/&gt;&lt;wsp:rsid wsp:val=&quot;00105D57&quot;/&gt;&lt;wsp:rsid wsp:val=&quot;0010680C&quot;/&gt;&lt;wsp:rsid wsp:val=&quot;001075F0&quot;/&gt;&lt;wsp:rsid wsp:val=&quot;0011002C&quot;/&gt;&lt;wsp:rsid wsp:val=&quot;00111252&quot;/&gt;&lt;wsp:rsid wsp:val=&quot;00112083&quot;/&gt;&lt;wsp:rsid wsp:val=&quot;00112940&quot;/&gt;&lt;wsp:rsid wsp:val=&quot;00113399&quot;/&gt;&lt;wsp:rsid wsp:val=&quot;001134DA&quot;/&gt;&lt;wsp:rsid wsp:val=&quot;0011373B&quot;/&gt;&lt;wsp:rsid wsp:val=&quot;0011423D&quot;/&gt;&lt;wsp:rsid wsp:val=&quot;00114E34&quot;/&gt;&lt;wsp:rsid wsp:val=&quot;00114FC8&quot;/&gt;&lt;wsp:rsid wsp:val=&quot;0011511D&quot;/&gt;&lt;wsp:rsid wsp:val=&quot;00116181&quot;/&gt;&lt;wsp:rsid wsp:val=&quot;0011664E&quot;/&gt;&lt;wsp:rsid wsp:val=&quot;00117754&quot;/&gt;&lt;wsp:rsid wsp:val=&quot;00117765&quot;/&gt;&lt;wsp:rsid wsp:val=&quot;00117F6D&quot;/&gt;&lt;wsp:rsid wsp:val=&quot;0012075F&quot;/&gt;&lt;wsp:rsid wsp:val=&quot;0012114C&quot;/&gt;&lt;wsp:rsid wsp:val=&quot;0012126B&quot;/&gt;&lt;wsp:rsid wsp:val=&quot;00122464&quot;/&gt;&lt;wsp:rsid wsp:val=&quot;0012270D&quot;/&gt;&lt;wsp:rsid wsp:val=&quot;00124D52&quot;/&gt;&lt;wsp:rsid wsp:val=&quot;001250C4&quot;/&gt;&lt;wsp:rsid wsp:val=&quot;00125431&quot;/&gt;&lt;wsp:rsid wsp:val=&quot;001258D3&quot;/&gt;&lt;wsp:rsid wsp:val=&quot;00126CF7&quot;/&gt;&lt;wsp:rsid wsp:val=&quot;00127388&quot;/&gt;&lt;wsp:rsid wsp:val=&quot;00130939&quot;/&gt;&lt;wsp:rsid wsp:val=&quot;00132BCD&quot;/&gt;&lt;wsp:rsid wsp:val=&quot;001339DF&quot;/&gt;&lt;wsp:rsid wsp:val=&quot;001343C6&quot;/&gt;&lt;wsp:rsid wsp:val=&quot;001344D0&quot;/&gt;&lt;wsp:rsid wsp:val=&quot;001346CE&quot;/&gt;&lt;wsp:rsid wsp:val=&quot;0013497C&quot;/&gt;&lt;wsp:rsid wsp:val=&quot;00135232&quot;/&gt;&lt;wsp:rsid wsp:val=&quot;00137E30&quot;/&gt;&lt;wsp:rsid wsp:val=&quot;00141105&quot;/&gt;&lt;wsp:rsid wsp:val=&quot;00141506&quot;/&gt;&lt;wsp:rsid wsp:val=&quot;0014151A&quot;/&gt;&lt;wsp:rsid wsp:val=&quot;00143017&quot;/&gt;&lt;wsp:rsid wsp:val=&quot;001432E0&quot;/&gt;&lt;wsp:rsid wsp:val=&quot;00144185&quot;/&gt;&lt;wsp:rsid wsp:val=&quot;0014436E&quot;/&gt;&lt;wsp:rsid wsp:val=&quot;001446E2&quot;/&gt;&lt;wsp:rsid wsp:val=&quot;001448D9&quot;/&gt;&lt;wsp:rsid wsp:val=&quot;0014543B&quot;/&gt;&lt;wsp:rsid wsp:val=&quot;00151B42&quot;/&gt;&lt;wsp:rsid wsp:val=&quot;00151C0E&quot;/&gt;&lt;wsp:rsid wsp:val=&quot;00152DEE&quot;/&gt;&lt;wsp:rsid wsp:val=&quot;00154D24&quot;/&gt;&lt;wsp:rsid wsp:val=&quot;00155986&quot;/&gt;&lt;wsp:rsid wsp:val=&quot;00155BED&quot;/&gt;&lt;wsp:rsid wsp:val=&quot;00155E51&quot;/&gt;&lt;wsp:rsid wsp:val=&quot;00157AC2&quot;/&gt;&lt;wsp:rsid wsp:val=&quot;00160160&quot;/&gt;&lt;wsp:rsid wsp:val=&quot;00160B66&quot;/&gt;&lt;wsp:rsid wsp:val=&quot;00160BF4&quot;/&gt;&lt;wsp:rsid wsp:val=&quot;001615E8&quot;/&gt;&lt;wsp:rsid wsp:val=&quot;00161B0F&quot;/&gt;&lt;wsp:rsid wsp:val=&quot;00162942&quot;/&gt;&lt;wsp:rsid wsp:val=&quot;001654FA&quot;/&gt;&lt;wsp:rsid wsp:val=&quot;001659C0&quot;/&gt;&lt;wsp:rsid wsp:val=&quot;00166709&quot;/&gt;&lt;wsp:rsid wsp:val=&quot;00167055&quot;/&gt;&lt;wsp:rsid wsp:val=&quot;0016780E&quot;/&gt;&lt;wsp:rsid wsp:val=&quot;00170004&quot;/&gt;&lt;wsp:rsid wsp:val=&quot;00170C07&quot;/&gt;&lt;wsp:rsid wsp:val=&quot;00171C02&quot;/&gt;&lt;wsp:rsid wsp:val=&quot;001726C2&quot;/&gt;&lt;wsp:rsid wsp:val=&quot;00172E26&quot;/&gt;&lt;wsp:rsid wsp:val=&quot;001735D2&quot;/&gt;&lt;wsp:rsid wsp:val=&quot;00174D3C&quot;/&gt;&lt;wsp:rsid wsp:val=&quot;001754E7&quot;/&gt;&lt;wsp:rsid wsp:val=&quot;00176CDC&quot;/&gt;&lt;wsp:rsid wsp:val=&quot;00177B56&quot;/&gt;&lt;wsp:rsid wsp:val=&quot;001804EC&quot;/&gt;&lt;wsp:rsid wsp:val=&quot;0018051B&quot;/&gt;&lt;wsp:rsid wsp:val=&quot;001816AC&quot;/&gt;&lt;wsp:rsid wsp:val=&quot;001818F3&quot;/&gt;&lt;wsp:rsid wsp:val=&quot;001822AB&quot;/&gt;&lt;wsp:rsid wsp:val=&quot;001824BF&quot;/&gt;&lt;wsp:rsid wsp:val=&quot;00182CBC&quot;/&gt;&lt;wsp:rsid wsp:val=&quot;00184A25&quot;/&gt;&lt;wsp:rsid wsp:val=&quot;0018524F&quot;/&gt;&lt;wsp:rsid wsp:val=&quot;0018596D&quot;/&gt;&lt;wsp:rsid wsp:val=&quot;001860FA&quot;/&gt;&lt;wsp:rsid wsp:val=&quot;00186AE6&quot;/&gt;&lt;wsp:rsid wsp:val=&quot;00186B2C&quot;/&gt;&lt;wsp:rsid wsp:val=&quot;00187ED5&quot;/&gt;&lt;wsp:rsid wsp:val=&quot;00187F69&quot;/&gt;&lt;wsp:rsid wsp:val=&quot;00190001&quot;/&gt;&lt;wsp:rsid wsp:val=&quot;001906CA&quot;/&gt;&lt;wsp:rsid wsp:val=&quot;00190741&quot;/&gt;&lt;wsp:rsid wsp:val=&quot;00190D11&quot;/&gt;&lt;wsp:rsid wsp:val=&quot;00191067&quot;/&gt;&lt;wsp:rsid wsp:val=&quot;001910A9&quot;/&gt;&lt;wsp:rsid wsp:val=&quot;00192BB4&quot;/&gt;&lt;wsp:rsid wsp:val=&quot;00193087&quot;/&gt;&lt;wsp:rsid wsp:val=&quot;001939CE&quot;/&gt;&lt;wsp:rsid wsp:val=&quot;001953CC&quot;/&gt;&lt;wsp:rsid wsp:val=&quot;0019619B&quot;/&gt;&lt;wsp:rsid wsp:val=&quot;00197D23&quot;/&gt;&lt;wsp:rsid wsp:val=&quot;001A0341&quot;/&gt;&lt;wsp:rsid wsp:val=&quot;001A1736&quot;/&gt;&lt;wsp:rsid wsp:val=&quot;001A1F37&quot;/&gt;&lt;wsp:rsid wsp:val=&quot;001A2965&quot;/&gt;&lt;wsp:rsid wsp:val=&quot;001A319B&quot;/&gt;&lt;wsp:rsid wsp:val=&quot;001A36A2&quot;/&gt;&lt;wsp:rsid wsp:val=&quot;001A5339&quot;/&gt;&lt;wsp:rsid wsp:val=&quot;001A5605&quot;/&gt;&lt;wsp:rsid wsp:val=&quot;001A5729&quot;/&gt;&lt;wsp:rsid wsp:val=&quot;001A681E&quot;/&gt;&lt;wsp:rsid wsp:val=&quot;001A688E&quot;/&gt;&lt;wsp:rsid wsp:val=&quot;001A6EEF&quot;/&gt;&lt;wsp:rsid wsp:val=&quot;001B0A34&quot;/&gt;&lt;wsp:rsid wsp:val=&quot;001B1332&quot;/&gt;&lt;wsp:rsid wsp:val=&quot;001B24D0&quot;/&gt;&lt;wsp:rsid wsp:val=&quot;001B2D68&quot;/&gt;&lt;wsp:rsid wsp:val=&quot;001B458C&quot;/&gt;&lt;wsp:rsid wsp:val=&quot;001B4A01&quot;/&gt;&lt;wsp:rsid wsp:val=&quot;001B5242&quot;/&gt;&lt;wsp:rsid wsp:val=&quot;001B5EA0&quot;/&gt;&lt;wsp:rsid wsp:val=&quot;001B60B2&quot;/&gt;&lt;wsp:rsid wsp:val=&quot;001B60D7&quot;/&gt;&lt;wsp:rsid wsp:val=&quot;001B6AE9&quot;/&gt;&lt;wsp:rsid wsp:val=&quot;001B6B96&quot;/&gt;&lt;wsp:rsid wsp:val=&quot;001B6C13&quot;/&gt;&lt;wsp:rsid wsp:val=&quot;001C1AF4&quot;/&gt;&lt;wsp:rsid wsp:val=&quot;001C3239&quot;/&gt;&lt;wsp:rsid wsp:val=&quot;001C4B2E&quot;/&gt;&lt;wsp:rsid wsp:val=&quot;001C5440&quot;/&gt;&lt;wsp:rsid wsp:val=&quot;001C5872&quot;/&gt;&lt;wsp:rsid wsp:val=&quot;001C62DD&quot;/&gt;&lt;wsp:rsid wsp:val=&quot;001C69B0&quot;/&gt;&lt;wsp:rsid wsp:val=&quot;001C6D46&quot;/&gt;&lt;wsp:rsid wsp:val=&quot;001D0E0F&quot;/&gt;&lt;wsp:rsid wsp:val=&quot;001D1D72&quot;/&gt;&lt;wsp:rsid wsp:val=&quot;001D20F6&quot;/&gt;&lt;wsp:rsid wsp:val=&quot;001D267E&quot;/&gt;&lt;wsp:rsid wsp:val=&quot;001D29DD&quot;/&gt;&lt;wsp:rsid wsp:val=&quot;001D3ABC&quot;/&gt;&lt;wsp:rsid wsp:val=&quot;001D3BD4&quot;/&gt;&lt;wsp:rsid wsp:val=&quot;001D3CDD&quot;/&gt;&lt;wsp:rsid wsp:val=&quot;001D4AEF&quot;/&gt;&lt;wsp:rsid wsp:val=&quot;001D4F6F&quot;/&gt;&lt;wsp:rsid wsp:val=&quot;001D51DF&quot;/&gt;&lt;wsp:rsid wsp:val=&quot;001D550B&quot;/&gt;&lt;wsp:rsid wsp:val=&quot;001D6138&quot;/&gt;&lt;wsp:rsid wsp:val=&quot;001D737F&quot;/&gt;&lt;wsp:rsid wsp:val=&quot;001D75C4&quot;/&gt;&lt;wsp:rsid wsp:val=&quot;001E031B&quot;/&gt;&lt;wsp:rsid wsp:val=&quot;001E1177&quot;/&gt;&lt;wsp:rsid wsp:val=&quot;001E16AF&quot;/&gt;&lt;wsp:rsid wsp:val=&quot;001E17C5&quot;/&gt;&lt;wsp:rsid wsp:val=&quot;001E216C&quot;/&gt;&lt;wsp:rsid wsp:val=&quot;001E22AC&quot;/&gt;&lt;wsp:rsid wsp:val=&quot;001E3A04&quot;/&gt;&lt;wsp:rsid wsp:val=&quot;001E3BD6&quot;/&gt;&lt;wsp:rsid wsp:val=&quot;001E43EC&quot;/&gt;&lt;wsp:rsid wsp:val=&quot;001E4A38&quot;/&gt;&lt;wsp:rsid wsp:val=&quot;001E4AB3&quot;/&gt;&lt;wsp:rsid wsp:val=&quot;001E4EF9&quot;/&gt;&lt;wsp:rsid wsp:val=&quot;001E5A43&quot;/&gt;&lt;wsp:rsid wsp:val=&quot;001E6366&quot;/&gt;&lt;wsp:rsid wsp:val=&quot;001E638B&quot;/&gt;&lt;wsp:rsid wsp:val=&quot;001E6568&quot;/&gt;&lt;wsp:rsid wsp:val=&quot;001E7C8A&quot;/&gt;&lt;wsp:rsid wsp:val=&quot;001F0154&quot;/&gt;&lt;wsp:rsid wsp:val=&quot;001F0676&quot;/&gt;&lt;wsp:rsid wsp:val=&quot;001F0A5D&quot;/&gt;&lt;wsp:rsid wsp:val=&quot;001F130D&quot;/&gt;&lt;wsp:rsid wsp:val=&quot;001F155F&quot;/&gt;&lt;wsp:rsid wsp:val=&quot;001F158B&quot;/&gt;&lt;wsp:rsid wsp:val=&quot;001F1DC0&quot;/&gt;&lt;wsp:rsid wsp:val=&quot;001F1FB1&quot;/&gt;&lt;wsp:rsid wsp:val=&quot;001F2E9D&quot;/&gt;&lt;wsp:rsid wsp:val=&quot;001F31AC&quot;/&gt;&lt;wsp:rsid wsp:val=&quot;001F405C&quot;/&gt;&lt;wsp:rsid wsp:val=&quot;001F5B8A&quot;/&gt;&lt;wsp:rsid wsp:val=&quot;001F5C57&quot;/&gt;&lt;wsp:rsid wsp:val=&quot;001F5CD0&quot;/&gt;&lt;wsp:rsid wsp:val=&quot;001F5E3D&quot;/&gt;&lt;wsp:rsid wsp:val=&quot;001F6A74&quot;/&gt;&lt;wsp:rsid wsp:val=&quot;001F78CA&quot;/&gt;&lt;wsp:rsid wsp:val=&quot;00200EEC&quot;/&gt;&lt;wsp:rsid wsp:val=&quot;00201300&quot;/&gt;&lt;wsp:rsid wsp:val=&quot;0020180A&quot;/&gt;&lt;wsp:rsid wsp:val=&quot;00201B8B&quot;/&gt;&lt;wsp:rsid wsp:val=&quot;002035F2&quot;/&gt;&lt;wsp:rsid wsp:val=&quot;002047DA&quot;/&gt;&lt;wsp:rsid wsp:val=&quot;002048AC&quot;/&gt;&lt;wsp:rsid wsp:val=&quot;00205614&quot;/&gt;&lt;wsp:rsid wsp:val=&quot;00206337&quot;/&gt;&lt;wsp:rsid wsp:val=&quot;00206A37&quot;/&gt;&lt;wsp:rsid wsp:val=&quot;00206AEE&quot;/&gt;&lt;wsp:rsid wsp:val=&quot;00206D0B&quot;/&gt;&lt;wsp:rsid wsp:val=&quot;00207660&quot;/&gt;&lt;wsp:rsid wsp:val=&quot;00207D10&quot;/&gt;&lt;wsp:rsid wsp:val=&quot;002103A9&quot;/&gt;&lt;wsp:rsid wsp:val=&quot;00210C80&quot;/&gt;&lt;wsp:rsid wsp:val=&quot;00210EBE&quot;/&gt;&lt;wsp:rsid wsp:val=&quot;00211885&quot;/&gt;&lt;wsp:rsid wsp:val=&quot;0021273B&quot;/&gt;&lt;wsp:rsid wsp:val=&quot;0021291A&quot;/&gt;&lt;wsp:rsid wsp:val=&quot;00212A5C&quot;/&gt;&lt;wsp:rsid wsp:val=&quot;002137F7&quot;/&gt;&lt;wsp:rsid wsp:val=&quot;00213D0D&quot;/&gt;&lt;wsp:rsid wsp:val=&quot;002140B6&quot;/&gt;&lt;wsp:rsid wsp:val=&quot;00214A9C&quot;/&gt;&lt;wsp:rsid wsp:val=&quot;00214D14&quot;/&gt;&lt;wsp:rsid wsp:val=&quot;00215348&quot;/&gt;&lt;wsp:rsid wsp:val=&quot;00215742&quot;/&gt;&lt;wsp:rsid wsp:val=&quot;00215E2A&quot;/&gt;&lt;wsp:rsid wsp:val=&quot;00216A84&quot;/&gt;&lt;wsp:rsid wsp:val=&quot;0022075A&quot;/&gt;&lt;wsp:rsid wsp:val=&quot;00220919&quot;/&gt;&lt;wsp:rsid wsp:val=&quot;00220C6C&quot;/&gt;&lt;wsp:rsid wsp:val=&quot;002211EC&quot;/&gt;&lt;wsp:rsid wsp:val=&quot;00221A67&quot;/&gt;&lt;wsp:rsid wsp:val=&quot;00223E5D&quot;/&gt;&lt;wsp:rsid wsp:val=&quot;00225482&quot;/&gt;&lt;wsp:rsid wsp:val=&quot;00226E2D&quot;/&gt;&lt;wsp:rsid wsp:val=&quot;002277B8&quot;/&gt;&lt;wsp:rsid wsp:val=&quot;00227CE3&quot;/&gt;&lt;wsp:rsid wsp:val=&quot;002306C1&quot;/&gt;&lt;wsp:rsid wsp:val=&quot;00232271&quot;/&gt;&lt;wsp:rsid wsp:val=&quot;002339E7&quot;/&gt;&lt;wsp:rsid wsp:val=&quot;00233B8A&quot;/&gt;&lt;wsp:rsid wsp:val=&quot;00234A45&quot;/&gt;&lt;wsp:rsid wsp:val=&quot;00234DF4&quot;/&gt;&lt;wsp:rsid wsp:val=&quot;0023521E&quot;/&gt;&lt;wsp:rsid wsp:val=&quot;002357C7&quot;/&gt;&lt;wsp:rsid wsp:val=&quot;00235CE8&quot;/&gt;&lt;wsp:rsid wsp:val=&quot;00236261&quot;/&gt;&lt;wsp:rsid wsp:val=&quot;00236685&quot;/&gt;&lt;wsp:rsid wsp:val=&quot;0023774A&quot;/&gt;&lt;wsp:rsid wsp:val=&quot;002378D5&quot;/&gt;&lt;wsp:rsid wsp:val=&quot;00237B8B&quot;/&gt;&lt;wsp:rsid wsp:val=&quot;00241465&quot;/&gt;&lt;wsp:rsid wsp:val=&quot;00241532&quot;/&gt;&lt;wsp:rsid wsp:val=&quot;0024195B&quot;/&gt;&lt;wsp:rsid wsp:val=&quot;0024219E&quot;/&gt;&lt;wsp:rsid wsp:val=&quot;00242DED&quot;/&gt;&lt;wsp:rsid wsp:val=&quot;00243A1F&quot;/&gt;&lt;wsp:rsid wsp:val=&quot;00243CC6&quot;/&gt;&lt;wsp:rsid wsp:val=&quot;0024410C&quot;/&gt;&lt;wsp:rsid wsp:val=&quot;00244B8F&quot;/&gt;&lt;wsp:rsid wsp:val=&quot;00244D48&quot;/&gt;&lt;wsp:rsid wsp:val=&quot;00244F53&quot;/&gt;&lt;wsp:rsid wsp:val=&quot;002450D6&quot;/&gt;&lt;wsp:rsid wsp:val=&quot;0024535A&quot;/&gt;&lt;wsp:rsid wsp:val=&quot;00245B52&quot;/&gt;&lt;wsp:rsid wsp:val=&quot;00247517&quot;/&gt;&lt;wsp:rsid wsp:val=&quot;0024759A&quot;/&gt;&lt;wsp:rsid wsp:val=&quot;00247858&quot;/&gt;&lt;wsp:rsid wsp:val=&quot;0024795E&quot;/&gt;&lt;wsp:rsid wsp:val=&quot;00247D4F&quot;/&gt;&lt;wsp:rsid wsp:val=&quot;00247E77&quot;/&gt;&lt;wsp:rsid wsp:val=&quot;00251620&quot;/&gt;&lt;wsp:rsid wsp:val=&quot;002517AC&quot;/&gt;&lt;wsp:rsid wsp:val=&quot;002531DB&quot;/&gt;&lt;wsp:rsid wsp:val=&quot;002533FC&quot;/&gt;&lt;wsp:rsid wsp:val=&quot;00253708&quot;/&gt;&lt;wsp:rsid wsp:val=&quot;00253C7D&quot;/&gt;&lt;wsp:rsid wsp:val=&quot;00254521&quot;/&gt;&lt;wsp:rsid wsp:val=&quot;002559DA&quot;/&gt;&lt;wsp:rsid wsp:val=&quot;002563BE&quot;/&gt;&lt;wsp:rsid wsp:val=&quot;002569DA&quot;/&gt;&lt;wsp:rsid wsp:val=&quot;0025762B&quot;/&gt;&lt;wsp:rsid wsp:val=&quot;00257A36&quot;/&gt;&lt;wsp:rsid wsp:val=&quot;00257C0F&quot;/&gt;&lt;wsp:rsid wsp:val=&quot;00260CC8&quot;/&gt;&lt;wsp:rsid wsp:val=&quot;00260FCB&quot;/&gt;&lt;wsp:rsid wsp:val=&quot;00261DCF&quot;/&gt;&lt;wsp:rsid wsp:val=&quot;002625A6&quot;/&gt;&lt;wsp:rsid wsp:val=&quot;002625D7&quot;/&gt;&lt;wsp:rsid wsp:val=&quot;0026273B&quot;/&gt;&lt;wsp:rsid wsp:val=&quot;0026290C&quot;/&gt;&lt;wsp:rsid wsp:val=&quot;00262F85&quot;/&gt;&lt;wsp:rsid wsp:val=&quot;00262FFD&quot;/&gt;&lt;wsp:rsid wsp:val=&quot;00263A78&quot;/&gt;&lt;wsp:rsid wsp:val=&quot;00263C4F&quot;/&gt;&lt;wsp:rsid wsp:val=&quot;00264057&quot;/&gt;&lt;wsp:rsid wsp:val=&quot;00267302&quot;/&gt;&lt;wsp:rsid wsp:val=&quot;00267735&quot;/&gt;&lt;wsp:rsid wsp:val=&quot;00270187&quot;/&gt;&lt;wsp:rsid wsp:val=&quot;00270B2F&quot;/&gt;&lt;wsp:rsid wsp:val=&quot;002716EB&quot;/&gt;&lt;wsp:rsid wsp:val=&quot;00271AA0&quot;/&gt;&lt;wsp:rsid wsp:val=&quot;00271FB7&quot;/&gt;&lt;wsp:rsid wsp:val=&quot;00274469&quot;/&gt;&lt;wsp:rsid wsp:val=&quot;00275073&quot;/&gt;&lt;wsp:rsid wsp:val=&quot;0027556A&quot;/&gt;&lt;wsp:rsid wsp:val=&quot;0027611E&quot;/&gt;&lt;wsp:rsid wsp:val=&quot;00276717&quot;/&gt;&lt;wsp:rsid wsp:val=&quot;00276BFA&quot;/&gt;&lt;wsp:rsid wsp:val=&quot;002774C2&quot;/&gt;&lt;wsp:rsid wsp:val=&quot;0027750A&quot;/&gt;&lt;wsp:rsid wsp:val=&quot;0028053D&quot;/&gt;&lt;wsp:rsid wsp:val=&quot;00280C3C&quot;/&gt;&lt;wsp:rsid wsp:val=&quot;00282949&quot;/&gt;&lt;wsp:rsid wsp:val=&quot;0028362C&quot;/&gt;&lt;wsp:rsid wsp:val=&quot;00283A3B&quot;/&gt;&lt;wsp:rsid wsp:val=&quot;00283F33&quot;/&gt;&lt;wsp:rsid wsp:val=&quot;002849DE&quot;/&gt;&lt;wsp:rsid wsp:val=&quot;00284B75&quot;/&gt;&lt;wsp:rsid wsp:val=&quot;002900BE&quot;/&gt;&lt;wsp:rsid wsp:val=&quot;00292248&quot;/&gt;&lt;wsp:rsid wsp:val=&quot;00292899&quot;/&gt;&lt;wsp:rsid wsp:val=&quot;00292A41&quot;/&gt;&lt;wsp:rsid wsp:val=&quot;00292B49&quot;/&gt;&lt;wsp:rsid wsp:val=&quot;0029393C&quot;/&gt;&lt;wsp:rsid wsp:val=&quot;002944BF&quot;/&gt;&lt;wsp:rsid wsp:val=&quot;00295604&quot;/&gt;&lt;wsp:rsid wsp:val=&quot;002963F5&quot;/&gt;&lt;wsp:rsid wsp:val=&quot;002964A3&quot;/&gt;&lt;wsp:rsid wsp:val=&quot;002979A7&quot;/&gt;&lt;wsp:rsid wsp:val=&quot;002A031E&quot;/&gt;&lt;wsp:rsid wsp:val=&quot;002A1EA3&quot;/&gt;&lt;wsp:rsid wsp:val=&quot;002A31CC&quot;/&gt;&lt;wsp:rsid wsp:val=&quot;002A43ED&quot;/&gt;&lt;wsp:rsid wsp:val=&quot;002A4D13&quot;/&gt;&lt;wsp:rsid wsp:val=&quot;002A5C5E&quot;/&gt;&lt;wsp:rsid wsp:val=&quot;002A61EF&quot;/&gt;&lt;wsp:rsid wsp:val=&quot;002A6D29&quot;/&gt;&lt;wsp:rsid wsp:val=&quot;002B07A1&quot;/&gt;&lt;wsp:rsid wsp:val=&quot;002B0FCF&quot;/&gt;&lt;wsp:rsid wsp:val=&quot;002B18B9&quot;/&gt;&lt;wsp:rsid wsp:val=&quot;002B2EC6&quot;/&gt;&lt;wsp:rsid wsp:val=&quot;002B3A17&quot;/&gt;&lt;wsp:rsid wsp:val=&quot;002B53BB&quot;/&gt;&lt;wsp:rsid wsp:val=&quot;002B54AC&quot;/&gt;&lt;wsp:rsid wsp:val=&quot;002B55B2&quot;/&gt;&lt;wsp:rsid wsp:val=&quot;002B5873&quot;/&gt;&lt;wsp:rsid wsp:val=&quot;002B66D2&quot;/&gt;&lt;wsp:rsid wsp:val=&quot;002B7646&quot;/&gt;&lt;wsp:rsid wsp:val=&quot;002B7D4B&quot;/&gt;&lt;wsp:rsid wsp:val=&quot;002C007B&quot;/&gt;&lt;wsp:rsid wsp:val=&quot;002C0514&quot;/&gt;&lt;wsp:rsid wsp:val=&quot;002C08B2&quot;/&gt;&lt;wsp:rsid wsp:val=&quot;002C1568&quot;/&gt;&lt;wsp:rsid wsp:val=&quot;002C2420&quot;/&gt;&lt;wsp:rsid wsp:val=&quot;002C33BD&quot;/&gt;&lt;wsp:rsid wsp:val=&quot;002C36AA&quot;/&gt;&lt;wsp:rsid wsp:val=&quot;002C3C82&quot;/&gt;&lt;wsp:rsid wsp:val=&quot;002C42A5&quot;/&gt;&lt;wsp:rsid wsp:val=&quot;002C44C9&quot;/&gt;&lt;wsp:rsid wsp:val=&quot;002C5282&quot;/&gt;&lt;wsp:rsid wsp:val=&quot;002C5B5F&quot;/&gt;&lt;wsp:rsid wsp:val=&quot;002C6243&quot;/&gt;&lt;wsp:rsid wsp:val=&quot;002C6EF6&quot;/&gt;&lt;wsp:rsid wsp:val=&quot;002D036A&quot;/&gt;&lt;wsp:rsid wsp:val=&quot;002D0F2F&quot;/&gt;&lt;wsp:rsid wsp:val=&quot;002D1044&quot;/&gt;&lt;wsp:rsid wsp:val=&quot;002D1CC5&quot;/&gt;&lt;wsp:rsid wsp:val=&quot;002D222E&quot;/&gt;&lt;wsp:rsid wsp:val=&quot;002D30B4&quot;/&gt;&lt;wsp:rsid wsp:val=&quot;002D42FC&quot;/&gt;&lt;wsp:rsid wsp:val=&quot;002D4365&quot;/&gt;&lt;wsp:rsid wsp:val=&quot;002D4C44&quot;/&gt;&lt;wsp:rsid wsp:val=&quot;002E0F21&quot;/&gt;&lt;wsp:rsid wsp:val=&quot;002E1003&quot;/&gt;&lt;wsp:rsid wsp:val=&quot;002E1024&quot;/&gt;&lt;wsp:rsid wsp:val=&quot;002E1F51&quot;/&gt;&lt;wsp:rsid wsp:val=&quot;002E2333&quot;/&gt;&lt;wsp:rsid wsp:val=&quot;002E3555&quot;/&gt;&lt;wsp:rsid wsp:val=&quot;002E3693&quot;/&gt;&lt;wsp:rsid wsp:val=&quot;002E3CC0&quot;/&gt;&lt;wsp:rsid wsp:val=&quot;002E4694&quot;/&gt;&lt;wsp:rsid wsp:val=&quot;002E4884&quot;/&gt;&lt;wsp:rsid wsp:val=&quot;002E4C59&quot;/&gt;&lt;wsp:rsid wsp:val=&quot;002E5B1F&quot;/&gt;&lt;wsp:rsid wsp:val=&quot;002E60CB&quot;/&gt;&lt;wsp:rsid wsp:val=&quot;002E61B6&quot;/&gt;&lt;wsp:rsid wsp:val=&quot;002E6EA5&quot;/&gt;&lt;wsp:rsid wsp:val=&quot;002E7371&quot;/&gt;&lt;wsp:rsid wsp:val=&quot;002F03E0&quot;/&gt;&lt;wsp:rsid wsp:val=&quot;002F1FCD&quot;/&gt;&lt;wsp:rsid wsp:val=&quot;002F212F&quot;/&gt;&lt;wsp:rsid wsp:val=&quot;002F2C23&quot;/&gt;&lt;wsp:rsid wsp:val=&quot;002F2EDF&quot;/&gt;&lt;wsp:rsid wsp:val=&quot;002F35C1&quot;/&gt;&lt;wsp:rsid wsp:val=&quot;002F41C5&quot;/&gt;&lt;wsp:rsid wsp:val=&quot;002F48F3&quot;/&gt;&lt;wsp:rsid wsp:val=&quot;002F5045&quot;/&gt;&lt;wsp:rsid wsp:val=&quot;002F55DB&quot;/&gt;&lt;wsp:rsid wsp:val=&quot;002F61D6&quot;/&gt;&lt;wsp:rsid wsp:val=&quot;002F6345&quot;/&gt;&lt;wsp:rsid wsp:val=&quot;002F782F&quot;/&gt;&lt;wsp:rsid wsp:val=&quot;0030026E&quot;/&gt;&lt;wsp:rsid wsp:val=&quot;003003A8&quot;/&gt;&lt;wsp:rsid wsp:val=&quot;00300889&quot;/&gt;&lt;wsp:rsid wsp:val=&quot;00300C76&quot;/&gt;&lt;wsp:rsid wsp:val=&quot;00300E3B&quot;/&gt;&lt;wsp:rsid wsp:val=&quot;003011F2&quot;/&gt;&lt;wsp:rsid wsp:val=&quot;003013BD&quot;/&gt;&lt;wsp:rsid wsp:val=&quot;00301A8E&quot;/&gt;&lt;wsp:rsid wsp:val=&quot;00301EC6&quot;/&gt;&lt;wsp:rsid wsp:val=&quot;00302D4D&quot;/&gt;&lt;wsp:rsid wsp:val=&quot;00302DFD&quot;/&gt;&lt;wsp:rsid wsp:val=&quot;00303A18&quot;/&gt;&lt;wsp:rsid wsp:val=&quot;003046FC&quot;/&gt;&lt;wsp:rsid wsp:val=&quot;003049B5&quot;/&gt;&lt;wsp:rsid wsp:val=&quot;00304CB4&quot;/&gt;&lt;wsp:rsid wsp:val=&quot;00304E54&quot;/&gt;&lt;wsp:rsid wsp:val=&quot;00305BE2&quot;/&gt;&lt;wsp:rsid wsp:val=&quot;00306429&quot;/&gt;&lt;wsp:rsid wsp:val=&quot;00306BA4&quot;/&gt;&lt;wsp:rsid wsp:val=&quot;00306D01&quot;/&gt;&lt;wsp:rsid wsp:val=&quot;0031021C&quot;/&gt;&lt;wsp:rsid wsp:val=&quot;0031044E&quot;/&gt;&lt;wsp:rsid wsp:val=&quot;00310C42&quot;/&gt;&lt;wsp:rsid wsp:val=&quot;00311172&quot;/&gt;&lt;wsp:rsid wsp:val=&quot;00311C4F&quot;/&gt;&lt;wsp:rsid wsp:val=&quot;0031253D&quot;/&gt;&lt;wsp:rsid wsp:val=&quot;00312E47&quot;/&gt;&lt;wsp:rsid wsp:val=&quot;00313976&quot;/&gt;&lt;wsp:rsid wsp:val=&quot;00314C52&quot;/&gt;&lt;wsp:rsid wsp:val=&quot;00315B2D&quot;/&gt;&lt;wsp:rsid wsp:val=&quot;00315EBB&quot;/&gt;&lt;wsp:rsid wsp:val=&quot;003161A3&quot;/&gt;&lt;wsp:rsid wsp:val=&quot;0031691A&quot;/&gt;&lt;wsp:rsid wsp:val=&quot;00317FB7&quot;/&gt;&lt;wsp:rsid wsp:val=&quot;003218B4&quot;/&gt;&lt;wsp:rsid wsp:val=&quot;003226AC&quot;/&gt;&lt;wsp:rsid wsp:val=&quot;00323373&quot;/&gt;&lt;wsp:rsid wsp:val=&quot;003235C9&quot;/&gt;&lt;wsp:rsid wsp:val=&quot;0032634E&quot;/&gt;&lt;wsp:rsid wsp:val=&quot;003271C6&quot;/&gt;&lt;wsp:rsid wsp:val=&quot;00327BBE&quot;/&gt;&lt;wsp:rsid wsp:val=&quot;00327D36&quot;/&gt;&lt;wsp:rsid wsp:val=&quot;003306F4&quot;/&gt;&lt;wsp:rsid wsp:val=&quot;00330826&quot;/&gt;&lt;wsp:rsid wsp:val=&quot;00330BD5&quot;/&gt;&lt;wsp:rsid wsp:val=&quot;00332941&quot;/&gt;&lt;wsp:rsid wsp:val=&quot;003336FD&quot;/&gt;&lt;wsp:rsid wsp:val=&quot;003345B9&quot;/&gt;&lt;wsp:rsid wsp:val=&quot;00335E77&quot;/&gt;&lt;wsp:rsid wsp:val=&quot;003363FA&quot;/&gt;&lt;wsp:rsid wsp:val=&quot;00337D36&quot;/&gt;&lt;wsp:rsid wsp:val=&quot;00340CDA&quot;/&gt;&lt;wsp:rsid wsp:val=&quot;00340E9F&quot;/&gt;&lt;wsp:rsid wsp:val=&quot;0034105A&quot;/&gt;&lt;wsp:rsid wsp:val=&quot;003423B3&quot;/&gt;&lt;wsp:rsid wsp:val=&quot;00343F49&quot;/&gt;&lt;wsp:rsid wsp:val=&quot;003448AD&quot;/&gt;&lt;wsp:rsid wsp:val=&quot;00346A88&quot;/&gt;&lt;wsp:rsid wsp:val=&quot;0034751C&quot;/&gt;&lt;wsp:rsid wsp:val=&quot;0035016B&quot;/&gt;&lt;wsp:rsid wsp:val=&quot;003505FB&quot;/&gt;&lt;wsp:rsid wsp:val=&quot;00350743&quot;/&gt;&lt;wsp:rsid wsp:val=&quot;00350EF3&quot;/&gt;&lt;wsp:rsid wsp:val=&quot;003519D7&quot;/&gt;&lt;wsp:rsid wsp:val=&quot;00351F40&quot;/&gt;&lt;wsp:rsid wsp:val=&quot;0035331C&quot;/&gt;&lt;wsp:rsid wsp:val=&quot;00353719&quot;/&gt;&lt;wsp:rsid wsp:val=&quot;00353B01&quot;/&gt;&lt;wsp:rsid wsp:val=&quot;00353CE1&quot;/&gt;&lt;wsp:rsid wsp:val=&quot;0035411B&quot;/&gt;&lt;wsp:rsid wsp:val=&quot;00354B84&quot;/&gt;&lt;wsp:rsid wsp:val=&quot;00354CE6&quot;/&gt;&lt;wsp:rsid wsp:val=&quot;003574F9&quot;/&gt;&lt;wsp:rsid wsp:val=&quot;00360B62&quot;/&gt;&lt;wsp:rsid wsp:val=&quot;003624F1&quot;/&gt;&lt;wsp:rsid wsp:val=&quot;00363DBB&quot;/&gt;&lt;wsp:rsid wsp:val=&quot;00364329&quot;/&gt;&lt;wsp:rsid wsp:val=&quot;00365C6E&quot;/&gt;&lt;wsp:rsid wsp:val=&quot;00366097&quot;/&gt;&lt;wsp:rsid wsp:val=&quot;0036673C&quot;/&gt;&lt;wsp:rsid wsp:val=&quot;003677C0&quot;/&gt;&lt;wsp:rsid wsp:val=&quot;00367A3C&quot;/&gt;&lt;wsp:rsid wsp:val=&quot;0037030E&quot;/&gt;&lt;wsp:rsid wsp:val=&quot;003713B0&quot;/&gt;&lt;wsp:rsid wsp:val=&quot;00374DCD&quot;/&gt;&lt;wsp:rsid wsp:val=&quot;00375E38&quot;/&gt;&lt;wsp:rsid wsp:val=&quot;003765F0&quot;/&gt;&lt;wsp:rsid wsp:val=&quot;0037678A&quot;/&gt;&lt;wsp:rsid wsp:val=&quot;0037679B&quot;/&gt;&lt;wsp:rsid wsp:val=&quot;003770EE&quot;/&gt;&lt;wsp:rsid wsp:val=&quot;003809FA&quot;/&gt;&lt;wsp:rsid wsp:val=&quot;0038134E&quot;/&gt;&lt;wsp:rsid wsp:val=&quot;00382F98&quot;/&gt;&lt;wsp:rsid wsp:val=&quot;00383881&quot;/&gt;&lt;wsp:rsid wsp:val=&quot;00383D30&quot;/&gt;&lt;wsp:rsid wsp:val=&quot;00384D6E&quot;/&gt;&lt;wsp:rsid wsp:val=&quot;00386DB1&quot;/&gt;&lt;wsp:rsid wsp:val=&quot;00386F8B&quot;/&gt;&lt;wsp:rsid wsp:val=&quot;003874AB&quot;/&gt;&lt;wsp:rsid wsp:val=&quot;00390B18&quot;/&gt;&lt;wsp:rsid wsp:val=&quot;00390E2F&quot;/&gt;&lt;wsp:rsid wsp:val=&quot;00392A78&quot;/&gt;&lt;wsp:rsid wsp:val=&quot;00394DB7&quot;/&gt;&lt;wsp:rsid wsp:val=&quot;00395024&quot;/&gt;&lt;wsp:rsid wsp:val=&quot;0039685B&quot;/&gt;&lt;wsp:rsid wsp:val=&quot;003973DA&quot;/&gt;&lt;wsp:rsid wsp:val=&quot;00397852&quot;/&gt;&lt;wsp:rsid wsp:val=&quot;00397DC0&quot;/&gt;&lt;wsp:rsid wsp:val=&quot;003A0212&quot;/&gt;&lt;wsp:rsid wsp:val=&quot;003A05EA&quot;/&gt;&lt;wsp:rsid wsp:val=&quot;003A0881&quot;/&gt;&lt;wsp:rsid wsp:val=&quot;003A1280&quot;/&gt;&lt;wsp:rsid wsp:val=&quot;003A2274&quot;/&gt;&lt;wsp:rsid wsp:val=&quot;003A2637&quot;/&gt;&lt;wsp:rsid wsp:val=&quot;003A279E&quot;/&gt;&lt;wsp:rsid wsp:val=&quot;003A2AB9&quot;/&gt;&lt;wsp:rsid wsp:val=&quot;003A4D56&quot;/&gt;&lt;wsp:rsid wsp:val=&quot;003A4D87&quot;/&gt;&lt;wsp:rsid wsp:val=&quot;003A59EF&quot;/&gt;&lt;wsp:rsid wsp:val=&quot;003A5E88&quot;/&gt;&lt;wsp:rsid wsp:val=&quot;003A691E&quot;/&gt;&lt;wsp:rsid wsp:val=&quot;003A76FF&quot;/&gt;&lt;wsp:rsid wsp:val=&quot;003B173F&quot;/&gt;&lt;wsp:rsid wsp:val=&quot;003B1DD6&quot;/&gt;&lt;wsp:rsid wsp:val=&quot;003B226B&quot;/&gt;&lt;wsp:rsid wsp:val=&quot;003B238E&quot;/&gt;&lt;wsp:rsid wsp:val=&quot;003B2E7C&quot;/&gt;&lt;wsp:rsid wsp:val=&quot;003B3007&quot;/&gt;&lt;wsp:rsid wsp:val=&quot;003B35B5&quot;/&gt;&lt;wsp:rsid wsp:val=&quot;003B409A&quot;/&gt;&lt;wsp:rsid wsp:val=&quot;003B42C2&quot;/&gt;&lt;wsp:rsid wsp:val=&quot;003B4A8D&quot;/&gt;&lt;wsp:rsid wsp:val=&quot;003B5A01&quot;/&gt;&lt;wsp:rsid wsp:val=&quot;003B6015&quot;/&gt;&lt;wsp:rsid wsp:val=&quot;003B629B&quot;/&gt;&lt;wsp:rsid wsp:val=&quot;003B6954&quot;/&gt;&lt;wsp:rsid wsp:val=&quot;003B73C3&quot;/&gt;&lt;wsp:rsid wsp:val=&quot;003B7879&quot;/&gt;&lt;wsp:rsid wsp:val=&quot;003C1650&quot;/&gt;&lt;wsp:rsid wsp:val=&quot;003C21CA&quot;/&gt;&lt;wsp:rsid wsp:val=&quot;003C2320&quot;/&gt;&lt;wsp:rsid wsp:val=&quot;003C278E&quot;/&gt;&lt;wsp:rsid wsp:val=&quot;003C38BD&quot;/&gt;&lt;wsp:rsid wsp:val=&quot;003C4013&quot;/&gt;&lt;wsp:rsid wsp:val=&quot;003C46EB&quot;/&gt;&lt;wsp:rsid wsp:val=&quot;003C550C&quot;/&gt;&lt;wsp:rsid wsp:val=&quot;003C5A90&quot;/&gt;&lt;wsp:rsid wsp:val=&quot;003C747F&quot;/&gt;&lt;wsp:rsid wsp:val=&quot;003C752F&quot;/&gt;&lt;wsp:rsid wsp:val=&quot;003D10C5&quot;/&gt;&lt;wsp:rsid wsp:val=&quot;003D2192&quot;/&gt;&lt;wsp:rsid wsp:val=&quot;003D24F3&quot;/&gt;&lt;wsp:rsid wsp:val=&quot;003D3800&quot;/&gt;&lt;wsp:rsid wsp:val=&quot;003D4222&quot;/&gt;&lt;wsp:rsid wsp:val=&quot;003D451F&quot;/&gt;&lt;wsp:rsid wsp:val=&quot;003D45FE&quot;/&gt;&lt;wsp:rsid wsp:val=&quot;003D5519&quot;/&gt;&lt;wsp:rsid wsp:val=&quot;003D5D56&quot;/&gt;&lt;wsp:rsid wsp:val=&quot;003D6516&quot;/&gt;&lt;wsp:rsid wsp:val=&quot;003D6DAC&quot;/&gt;&lt;wsp:rsid wsp:val=&quot;003E0D2C&quot;/&gt;&lt;wsp:rsid wsp:val=&quot;003E15D0&quot;/&gt;&lt;wsp:rsid wsp:val=&quot;003E23D1&quot;/&gt;&lt;wsp:rsid wsp:val=&quot;003E2552&quot;/&gt;&lt;wsp:rsid wsp:val=&quot;003E279A&quot;/&gt;&lt;wsp:rsid wsp:val=&quot;003E2A8B&quot;/&gt;&lt;wsp:rsid wsp:val=&quot;003E2AAD&quot;/&gt;&lt;wsp:rsid wsp:val=&quot;003E2C9F&quot;/&gt;&lt;wsp:rsid wsp:val=&quot;003E2FF9&quot;/&gt;&lt;wsp:rsid wsp:val=&quot;003E305C&quot;/&gt;&lt;wsp:rsid wsp:val=&quot;003E3CB9&quot;/&gt;&lt;wsp:rsid wsp:val=&quot;003E41B3&quot;/&gt;&lt;wsp:rsid wsp:val=&quot;003E48E0&quot;/&gt;&lt;wsp:rsid wsp:val=&quot;003E48F9&quot;/&gt;&lt;wsp:rsid wsp:val=&quot;003E7205&quot;/&gt;&lt;wsp:rsid wsp:val=&quot;003E799C&quot;/&gt;&lt;wsp:rsid wsp:val=&quot;003F0CEF&quot;/&gt;&lt;wsp:rsid wsp:val=&quot;003F0E56&quot;/&gt;&lt;wsp:rsid wsp:val=&quot;003F18DB&quot;/&gt;&lt;wsp:rsid wsp:val=&quot;003F1C28&quot;/&gt;&lt;wsp:rsid wsp:val=&quot;003F25C4&quot;/&gt;&lt;wsp:rsid wsp:val=&quot;003F2F63&quot;/&gt;&lt;wsp:rsid wsp:val=&quot;003F4282&quot;/&gt;&lt;wsp:rsid wsp:val=&quot;003F48D3&quot;/&gt;&lt;wsp:rsid wsp:val=&quot;003F536C&quot;/&gt;&lt;wsp:rsid wsp:val=&quot;003F5624&quot;/&gt;&lt;wsp:rsid wsp:val=&quot;003F590E&quot;/&gt;&lt;wsp:rsid wsp:val=&quot;003F649E&quot;/&gt;&lt;wsp:rsid wsp:val=&quot;003F65D7&quot;/&gt;&lt;wsp:rsid wsp:val=&quot;003F6C0F&quot;/&gt;&lt;wsp:rsid wsp:val=&quot;003F718D&quot;/&gt;&lt;wsp:rsid wsp:val=&quot;00400228&quot;/&gt;&lt;wsp:rsid wsp:val=&quot;0040180E&quot;/&gt;&lt;wsp:rsid wsp:val=&quot;00402CCF&quot;/&gt;&lt;wsp:rsid wsp:val=&quot;00402CFA&quot;/&gt;&lt;wsp:rsid wsp:val=&quot;00402F07&quot;/&gt;&lt;wsp:rsid wsp:val=&quot;004030C1&quot;/&gt;&lt;wsp:rsid wsp:val=&quot;00403B82&quot;/&gt;&lt;wsp:rsid wsp:val=&quot;00403CFA&quot;/&gt;&lt;wsp:rsid wsp:val=&quot;00404327&quot;/&gt;&lt;wsp:rsid wsp:val=&quot;004055A4&quot;/&gt;&lt;wsp:rsid wsp:val=&quot;004057FD&quot;/&gt;&lt;wsp:rsid wsp:val=&quot;004070AC&quot;/&gt;&lt;wsp:rsid wsp:val=&quot;004121CA&quot;/&gt;&lt;wsp:rsid wsp:val=&quot;004121F7&quot;/&gt;&lt;wsp:rsid wsp:val=&quot;0041277D&quot;/&gt;&lt;wsp:rsid wsp:val=&quot;00413442&quot;/&gt;&lt;wsp:rsid wsp:val=&quot;0041416D&quot;/&gt;&lt;wsp:rsid wsp:val=&quot;00414ED7&quot;/&gt;&lt;wsp:rsid wsp:val=&quot;004155D5&quot;/&gt;&lt;wsp:rsid wsp:val=&quot;004156F8&quot;/&gt;&lt;wsp:rsid wsp:val=&quot;004159E3&quot;/&gt;&lt;wsp:rsid wsp:val=&quot;004166E4&quot;/&gt;&lt;wsp:rsid wsp:val=&quot;00416761&quot;/&gt;&lt;wsp:rsid wsp:val=&quot;00417388&quot;/&gt;&lt;wsp:rsid wsp:val=&quot;00420B59&quot;/&gt;&lt;wsp:rsid wsp:val=&quot;00421296&quot;/&gt;&lt;wsp:rsid wsp:val=&quot;00421E56&quot;/&gt;&lt;wsp:rsid wsp:val=&quot;00422C01&quot;/&gt;&lt;wsp:rsid wsp:val=&quot;0042323D&quot;/&gt;&lt;wsp:rsid wsp:val=&quot;0042391A&quot;/&gt;&lt;wsp:rsid wsp:val=&quot;00424966&quot;/&gt;&lt;wsp:rsid wsp:val=&quot;0042507A&quot;/&gt;&lt;wsp:rsid wsp:val=&quot;00425C4D&quot;/&gt;&lt;wsp:rsid wsp:val=&quot;00426EE1&quot;/&gt;&lt;wsp:rsid wsp:val=&quot;0042714C&quot;/&gt;&lt;wsp:rsid wsp:val=&quot;00427901&quot;/&gt;&lt;wsp:rsid wsp:val=&quot;004300B3&quot;/&gt;&lt;wsp:rsid wsp:val=&quot;0043057E&quot;/&gt;&lt;wsp:rsid wsp:val=&quot;00430712&quot;/&gt;&lt;wsp:rsid wsp:val=&quot;00430A4A&quot;/&gt;&lt;wsp:rsid wsp:val=&quot;00431F26&quot;/&gt;&lt;wsp:rsid wsp:val=&quot;0043460B&quot;/&gt;&lt;wsp:rsid wsp:val=&quot;00434774&quot;/&gt;&lt;wsp:rsid wsp:val=&quot;00436D8C&quot;/&gt;&lt;wsp:rsid wsp:val=&quot;00441599&quot;/&gt;&lt;wsp:rsid wsp:val=&quot;00441927&quot;/&gt;&lt;wsp:rsid wsp:val=&quot;004439CC&quot;/&gt;&lt;wsp:rsid wsp:val=&quot;00444651&quot;/&gt;&lt;wsp:rsid wsp:val=&quot;004446A6&quot;/&gt;&lt;wsp:rsid wsp:val=&quot;00444B20&quot;/&gt;&lt;wsp:rsid wsp:val=&quot;00445B21&quot;/&gt;&lt;wsp:rsid wsp:val=&quot;004460EF&quot;/&gt;&lt;wsp:rsid wsp:val=&quot;0044741E&quot;/&gt;&lt;wsp:rsid wsp:val=&quot;0044781E&quot;/&gt;&lt;wsp:rsid wsp:val=&quot;0045062D&quot;/&gt;&lt;wsp:rsid wsp:val=&quot;00451841&quot;/&gt;&lt;wsp:rsid wsp:val=&quot;00451BB2&quot;/&gt;&lt;wsp:rsid wsp:val=&quot;0045228E&quot;/&gt;&lt;wsp:rsid wsp:val=&quot;00452DBA&quot;/&gt;&lt;wsp:rsid wsp:val=&quot;0045304F&quot;/&gt;&lt;wsp:rsid wsp:val=&quot;00453B51&quot;/&gt;&lt;wsp:rsid wsp:val=&quot;00453E81&quot;/&gt;&lt;wsp:rsid wsp:val=&quot;0045497A&quot;/&gt;&lt;wsp:rsid wsp:val=&quot;00454EA2&quot;/&gt;&lt;wsp:rsid wsp:val=&quot;00456243&quot;/&gt;&lt;wsp:rsid wsp:val=&quot;00456D7F&quot;/&gt;&lt;wsp:rsid wsp:val=&quot;004572F8&quot;/&gt;&lt;wsp:rsid wsp:val=&quot;004573CD&quot;/&gt;&lt;wsp:rsid wsp:val=&quot;00461D43&quot;/&gt;&lt;wsp:rsid wsp:val=&quot;004631B8&quot;/&gt;&lt;wsp:rsid wsp:val=&quot;004633E7&quot;/&gt;&lt;wsp:rsid wsp:val=&quot;004653A5&quot;/&gt;&lt;wsp:rsid wsp:val=&quot;00465EC3&quot;/&gt;&lt;wsp:rsid wsp:val=&quot;00466912&quot;/&gt;&lt;wsp:rsid wsp:val=&quot;00467314&quot;/&gt;&lt;wsp:rsid wsp:val=&quot;00467BF6&quot;/&gt;&lt;wsp:rsid wsp:val=&quot;00470585&quot;/&gt;&lt;wsp:rsid wsp:val=&quot;00470A77&quot;/&gt;&lt;wsp:rsid wsp:val=&quot;004715BC&quot;/&gt;&lt;wsp:rsid wsp:val=&quot;00471861&quot;/&gt;&lt;wsp:rsid wsp:val=&quot;004724AE&quot;/&gt;&lt;wsp:rsid wsp:val=&quot;00472640&quot;/&gt;&lt;wsp:rsid wsp:val=&quot;00476596&quot;/&gt;&lt;wsp:rsid wsp:val=&quot;0047708B&quot;/&gt;&lt;wsp:rsid wsp:val=&quot;004772F3&quot;/&gt;&lt;wsp:rsid wsp:val=&quot;0048020A&quot;/&gt;&lt;wsp:rsid wsp:val=&quot;004802DE&quot;/&gt;&lt;wsp:rsid wsp:val=&quot;0048038D&quot;/&gt;&lt;wsp:rsid wsp:val=&quot;0048042D&quot;/&gt;&lt;wsp:rsid wsp:val=&quot;00480563&quot;/&gt;&lt;wsp:rsid wsp:val=&quot;00480A9C&quot;/&gt;&lt;wsp:rsid wsp:val=&quot;00480C51&quot;/&gt;&lt;wsp:rsid wsp:val=&quot;00480D7E&quot;/&gt;&lt;wsp:rsid wsp:val=&quot;0048129B&quot;/&gt;&lt;wsp:rsid wsp:val=&quot;004814E2&quot;/&gt;&lt;wsp:rsid wsp:val=&quot;00482217&quot;/&gt;&lt;wsp:rsid wsp:val=&quot;0048297E&quot;/&gt;&lt;wsp:rsid wsp:val=&quot;00482C8D&quot;/&gt;&lt;wsp:rsid wsp:val=&quot;004831BF&quot;/&gt;&lt;wsp:rsid wsp:val=&quot;00483B9A&quot;/&gt;&lt;wsp:rsid wsp:val=&quot;00484610&quot;/&gt;&lt;wsp:rsid wsp:val=&quot;00485F35&quot;/&gt;&lt;wsp:rsid wsp:val=&quot;004861E6&quot;/&gt;&lt;wsp:rsid wsp:val=&quot;00486646&quot;/&gt;&lt;wsp:rsid wsp:val=&quot;00486F62&quot;/&gt;&lt;wsp:rsid wsp:val=&quot;00487C53&quot;/&gt;&lt;wsp:rsid wsp:val=&quot;00490D8F&quot;/&gt;&lt;wsp:rsid wsp:val=&quot;0049368B&quot;/&gt;&lt;wsp:rsid wsp:val=&quot;00493E37&quot;/&gt;&lt;wsp:rsid wsp:val=&quot;00494E87&quot;/&gt;&lt;wsp:rsid wsp:val=&quot;004967DB&quot;/&gt;&lt;wsp:rsid wsp:val=&quot;004A1506&quot;/&gt;&lt;wsp:rsid wsp:val=&quot;004A1A9F&quot;/&gt;&lt;wsp:rsid wsp:val=&quot;004A2679&quot;/&gt;&lt;wsp:rsid wsp:val=&quot;004A2C9A&quot;/&gt;&lt;wsp:rsid wsp:val=&quot;004A5C7E&quot;/&gt;&lt;wsp:rsid wsp:val=&quot;004A6184&quot;/&gt;&lt;wsp:rsid wsp:val=&quot;004A6630&quot;/&gt;&lt;wsp:rsid wsp:val=&quot;004A6AC8&quot;/&gt;&lt;wsp:rsid wsp:val=&quot;004A6FCD&quot;/&gt;&lt;wsp:rsid wsp:val=&quot;004B0AF7&quot;/&gt;&lt;wsp:rsid wsp:val=&quot;004B0DB4&quot;/&gt;&lt;wsp:rsid wsp:val=&quot;004B10C4&quot;/&gt;&lt;wsp:rsid wsp:val=&quot;004B10EF&quot;/&gt;&lt;wsp:rsid wsp:val=&quot;004B1560&quot;/&gt;&lt;wsp:rsid wsp:val=&quot;004B20AB&quot;/&gt;&lt;wsp:rsid wsp:val=&quot;004B2ABE&quot;/&gt;&lt;wsp:rsid wsp:val=&quot;004B2CD0&quot;/&gt;&lt;wsp:rsid wsp:val=&quot;004B4051&quot;/&gt;&lt;wsp:rsid wsp:val=&quot;004B4CA8&quot;/&gt;&lt;wsp:rsid wsp:val=&quot;004B4D67&quot;/&gt;&lt;wsp:rsid wsp:val=&quot;004B4F79&quot;/&gt;&lt;wsp:rsid wsp:val=&quot;004B519B&quot;/&gt;&lt;wsp:rsid wsp:val=&quot;004B5D4F&quot;/&gt;&lt;wsp:rsid wsp:val=&quot;004B69FC&quot;/&gt;&lt;wsp:rsid wsp:val=&quot;004B6CA6&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0F4D&quot;/&gt;&lt;wsp:rsid wsp:val=&quot;004D11AC&quot;/&gt;&lt;wsp:rsid wsp:val=&quot;004D2C5D&quot;/&gt;&lt;wsp:rsid wsp:val=&quot;004D30C4&quot;/&gt;&lt;wsp:rsid wsp:val=&quot;004D474A&quot;/&gt;&lt;wsp:rsid wsp:val=&quot;004D4ABB&quot;/&gt;&lt;wsp:rsid wsp:val=&quot;004D6D34&quot;/&gt;&lt;wsp:rsid wsp:val=&quot;004D75E5&quot;/&gt;&lt;wsp:rsid wsp:val=&quot;004E0268&quot;/&gt;&lt;wsp:rsid wsp:val=&quot;004E0721&quot;/&gt;&lt;wsp:rsid wsp:val=&quot;004E11BA&quot;/&gt;&lt;wsp:rsid wsp:val=&quot;004E1D16&quot;/&gt;&lt;wsp:rsid wsp:val=&quot;004E1DCF&quot;/&gt;&lt;wsp:rsid wsp:val=&quot;004E2400&quot;/&gt;&lt;wsp:rsid wsp:val=&quot;004E511D&quot;/&gt;&lt;wsp:rsid wsp:val=&quot;004E51C7&quot;/&gt;&lt;wsp:rsid wsp:val=&quot;004E5484&quot;/&gt;&lt;wsp:rsid wsp:val=&quot;004E5BFF&quot;/&gt;&lt;wsp:rsid wsp:val=&quot;004E6BF4&quot;/&gt;&lt;wsp:rsid wsp:val=&quot;004E72C3&quot;/&gt;&lt;wsp:rsid wsp:val=&quot;004E73E0&quot;/&gt;&lt;wsp:rsid wsp:val=&quot;004E7649&quot;/&gt;&lt;wsp:rsid wsp:val=&quot;004F2676&quot;/&gt;&lt;wsp:rsid wsp:val=&quot;004F325F&quot;/&gt;&lt;wsp:rsid wsp:val=&quot;004F4739&quot;/&gt;&lt;wsp:rsid wsp:val=&quot;004F51A4&quot;/&gt;&lt;wsp:rsid wsp:val=&quot;004F5281&quot;/&gt;&lt;wsp:rsid wsp:val=&quot;004F6267&quot;/&gt;&lt;wsp:rsid wsp:val=&quot;004F780A&quot;/&gt;&lt;wsp:rsid wsp:val=&quot;004F7B61&quot;/&gt;&lt;wsp:rsid wsp:val=&quot;004F7B87&quot;/&gt;&lt;wsp:rsid wsp:val=&quot;00500B9C&quot;/&gt;&lt;wsp:rsid wsp:val=&quot;00501295&quot;/&gt;&lt;wsp:rsid wsp:val=&quot;00501A59&quot;/&gt;&lt;wsp:rsid wsp:val=&quot;0050343B&quot;/&gt;&lt;wsp:rsid wsp:val=&quot;00503554&quot;/&gt;&lt;wsp:rsid wsp:val=&quot;00506265&quot;/&gt;&lt;wsp:rsid wsp:val=&quot;00506ACD&quot;/&gt;&lt;wsp:rsid wsp:val=&quot;00510F01&quot;/&gt;&lt;wsp:rsid wsp:val=&quot;005119DF&quot;/&gt;&lt;wsp:rsid wsp:val=&quot;0051246D&quot;/&gt;&lt;wsp:rsid wsp:val=&quot;00512470&quot;/&gt;&lt;wsp:rsid wsp:val=&quot;00513311&quot;/&gt;&lt;wsp:rsid wsp:val=&quot;00513B58&quot;/&gt;&lt;wsp:rsid wsp:val=&quot;00514097&quot;/&gt;&lt;wsp:rsid wsp:val=&quot;00514310&quot;/&gt;&lt;wsp:rsid wsp:val=&quot;005144A2&quot;/&gt;&lt;wsp:rsid wsp:val=&quot;005149A2&quot;/&gt;&lt;wsp:rsid wsp:val=&quot;00514EB6&quot;/&gt;&lt;wsp:rsid wsp:val=&quot;005154C3&quot;/&gt;&lt;wsp:rsid wsp:val=&quot;005155DA&quot;/&gt;&lt;wsp:rsid wsp:val=&quot;005157BA&quot;/&gt;&lt;wsp:rsid wsp:val=&quot;005164B7&quot;/&gt;&lt;wsp:rsid wsp:val=&quot;0051756E&quot;/&gt;&lt;wsp:rsid wsp:val=&quot;00517719&quot;/&gt;&lt;wsp:rsid wsp:val=&quot;00517E6E&quot;/&gt;&lt;wsp:rsid wsp:val=&quot;0052002C&quot;/&gt;&lt;wsp:rsid wsp:val=&quot;005206C8&quot;/&gt;&lt;wsp:rsid wsp:val=&quot;00520951&quot;/&gt;&lt;wsp:rsid wsp:val=&quot;00520CC1&quot;/&gt;&lt;wsp:rsid wsp:val=&quot;00521396&quot;/&gt;&lt;wsp:rsid wsp:val=&quot;00521EC4&quot;/&gt;&lt;wsp:rsid wsp:val=&quot;00521F99&quot;/&gt;&lt;wsp:rsid wsp:val=&quot;00522B6C&quot;/&gt;&lt;wsp:rsid wsp:val=&quot;00522ED8&quot;/&gt;&lt;wsp:rsid wsp:val=&quot;00523E8B&quot;/&gt;&lt;wsp:rsid wsp:val=&quot;0052450F&quot;/&gt;&lt;wsp:rsid wsp:val=&quot;00525D1C&quot;/&gt;&lt;wsp:rsid wsp:val=&quot;0052627C&quot;/&gt;&lt;wsp:rsid wsp:val=&quot;0052795F&quot;/&gt;&lt;wsp:rsid wsp:val=&quot;00530944&quot;/&gt;&lt;wsp:rsid wsp:val=&quot;00532650&quot;/&gt;&lt;wsp:rsid wsp:val=&quot;00532FAD&quot;/&gt;&lt;wsp:rsid wsp:val=&quot;005337ED&quot;/&gt;&lt;wsp:rsid wsp:val=&quot;00533ED2&quot;/&gt;&lt;wsp:rsid wsp:val=&quot;005367E4&quot;/&gt;&lt;wsp:rsid wsp:val=&quot;00536F2D&quot;/&gt;&lt;wsp:rsid wsp:val=&quot;0054057E&quot;/&gt;&lt;wsp:rsid wsp:val=&quot;00541635&quot;/&gt;&lt;wsp:rsid wsp:val=&quot;0054181B&quot;/&gt;&lt;wsp:rsid wsp:val=&quot;00541EDD&quot;/&gt;&lt;wsp:rsid wsp:val=&quot;00543A84&quot;/&gt;&lt;wsp:rsid wsp:val=&quot;0054436B&quot;/&gt;&lt;wsp:rsid wsp:val=&quot;0054479C&quot;/&gt;&lt;wsp:rsid wsp:val=&quot;005449A2&quot;/&gt;&lt;wsp:rsid wsp:val=&quot;00544A36&quot;/&gt;&lt;wsp:rsid wsp:val=&quot;00545602&quot;/&gt;&lt;wsp:rsid wsp:val=&quot;00545ED2&quot;/&gt;&lt;wsp:rsid wsp:val=&quot;00545F54&quot;/&gt;&lt;wsp:rsid wsp:val=&quot;00547197&quot;/&gt;&lt;wsp:rsid wsp:val=&quot;00550043&quot;/&gt;&lt;wsp:rsid wsp:val=&quot;005515DB&quot;/&gt;&lt;wsp:rsid wsp:val=&quot;005522A3&quot;/&gt;&lt;wsp:rsid wsp:val=&quot;005522AD&quot;/&gt;&lt;wsp:rsid wsp:val=&quot;005523AB&quot;/&gt;&lt;wsp:rsid wsp:val=&quot;00553228&quot;/&gt;&lt;wsp:rsid wsp:val=&quot;00554FB1&quot;/&gt;&lt;wsp:rsid wsp:val=&quot;0055695B&quot;/&gt;&lt;wsp:rsid wsp:val=&quot;0055768A&quot;/&gt;&lt;wsp:rsid wsp:val=&quot;005577DF&quot;/&gt;&lt;wsp:rsid wsp:val=&quot;00557DC1&quot;/&gt;&lt;wsp:rsid wsp:val=&quot;005607AB&quot;/&gt;&lt;wsp:rsid wsp:val=&quot;00560A42&quot;/&gt;&lt;wsp:rsid wsp:val=&quot;00561525&quot;/&gt;&lt;wsp:rsid wsp:val=&quot;00563124&quot;/&gt;&lt;wsp:rsid wsp:val=&quot;00563EBF&quot;/&gt;&lt;wsp:rsid wsp:val=&quot;0056456A&quot;/&gt;&lt;wsp:rsid wsp:val=&quot;005659AD&quot;/&gt;&lt;wsp:rsid wsp:val=&quot;00565D04&quot;/&gt;&lt;wsp:rsid wsp:val=&quot;00565D72&quot;/&gt;&lt;wsp:rsid wsp:val=&quot;005671FD&quot;/&gt;&lt;wsp:rsid wsp:val=&quot;00567530&quot;/&gt;&lt;wsp:rsid wsp:val=&quot;00570102&quot;/&gt;&lt;wsp:rsid wsp:val=&quot;00570A39&quot;/&gt;&lt;wsp:rsid wsp:val=&quot;00570C31&quot;/&gt;&lt;wsp:rsid wsp:val=&quot;00571D9F&quot;/&gt;&lt;wsp:rsid wsp:val=&quot;00572D07&quot;/&gt;&lt;wsp:rsid wsp:val=&quot;0057342F&quot;/&gt;&lt;wsp:rsid wsp:val=&quot;00573900&quot;/&gt;&lt;wsp:rsid wsp:val=&quot;0057420B&quot;/&gt;&lt;wsp:rsid wsp:val=&quot;00574CE7&quot;/&gt;&lt;wsp:rsid wsp:val=&quot;00575C69&quot;/&gt;&lt;wsp:rsid wsp:val=&quot;0057662C&quot;/&gt;&lt;wsp:rsid wsp:val=&quot;005803CC&quot;/&gt;&lt;wsp:rsid wsp:val=&quot;00580B80&quot;/&gt;&lt;wsp:rsid wsp:val=&quot;00580C4A&quot;/&gt;&lt;wsp:rsid wsp:val=&quot;00582C78&quot;/&gt;&lt;wsp:rsid wsp:val=&quot;0058367A&quot;/&gt;&lt;wsp:rsid wsp:val=&quot;005843FC&quot;/&gt;&lt;wsp:rsid wsp:val=&quot;00584862&quot;/&gt;&lt;wsp:rsid wsp:val=&quot;00585443&quot;/&gt;&lt;wsp:rsid wsp:val=&quot;00585957&quot;/&gt;&lt;wsp:rsid wsp:val=&quot;00585A9B&quot;/&gt;&lt;wsp:rsid wsp:val=&quot;00586578&quot;/&gt;&lt;wsp:rsid wsp:val=&quot;00586680&quot;/&gt;&lt;wsp:rsid wsp:val=&quot;0058741A&quot;/&gt;&lt;wsp:rsid wsp:val=&quot;005874FF&quot;/&gt;&lt;wsp:rsid wsp:val=&quot;00587D42&quot;/&gt;&lt;wsp:rsid wsp:val=&quot;00590A32&quot;/&gt;&lt;wsp:rsid wsp:val=&quot;0059119E&quot;/&gt;&lt;wsp:rsid wsp:val=&quot;00592A1A&quot;/&gt;&lt;wsp:rsid wsp:val=&quot;00594869&quot;/&gt;&lt;wsp:rsid wsp:val=&quot;00595775&quot;/&gt;&lt;wsp:rsid wsp:val=&quot;00595C13&quot;/&gt;&lt;wsp:rsid wsp:val=&quot;00596533&quot;/&gt;&lt;wsp:rsid wsp:val=&quot;00596C72&quot;/&gt;&lt;wsp:rsid wsp:val=&quot;005973D0&quot;/&gt;&lt;wsp:rsid wsp:val=&quot;00597C70&quot;/&gt;&lt;wsp:rsid wsp:val=&quot;005A1528&quot;/&gt;&lt;wsp:rsid wsp:val=&quot;005A1A5B&quot;/&gt;&lt;wsp:rsid wsp:val=&quot;005A226D&quot;/&gt;&lt;wsp:rsid wsp:val=&quot;005A2D88&quot;/&gt;&lt;wsp:rsid wsp:val=&quot;005A429B&quot;/&gt;&lt;wsp:rsid wsp:val=&quot;005A5AE6&quot;/&gt;&lt;wsp:rsid wsp:val=&quot;005A75D8&quot;/&gt;&lt;wsp:rsid wsp:val=&quot;005A7D54&quot;/&gt;&lt;wsp:rsid wsp:val=&quot;005A7DE5&quot;/&gt;&lt;wsp:rsid wsp:val=&quot;005B08DE&quot;/&gt;&lt;wsp:rsid wsp:val=&quot;005B0DEE&quot;/&gt;&lt;wsp:rsid wsp:val=&quot;005B1B96&quot;/&gt;&lt;wsp:rsid wsp:val=&quot;005B204C&quot;/&gt;&lt;wsp:rsid wsp:val=&quot;005B32A8&quot;/&gt;&lt;wsp:rsid wsp:val=&quot;005B4673&quot;/&gt;&lt;wsp:rsid wsp:val=&quot;005B48AB&quot;/&gt;&lt;wsp:rsid wsp:val=&quot;005B4ABB&quot;/&gt;&lt;wsp:rsid wsp:val=&quot;005B6382&quot;/&gt;&lt;wsp:rsid wsp:val=&quot;005B6B6E&quot;/&gt;&lt;wsp:rsid wsp:val=&quot;005B749A&quot;/&gt;&lt;wsp:rsid wsp:val=&quot;005B7850&quot;/&gt;&lt;wsp:rsid wsp:val=&quot;005C0168&quot;/&gt;&lt;wsp:rsid wsp:val=&quot;005C0350&quot;/&gt;&lt;wsp:rsid wsp:val=&quot;005C159D&quot;/&gt;&lt;wsp:rsid wsp:val=&quot;005C16AC&quot;/&gt;&lt;wsp:rsid wsp:val=&quot;005C1703&quot;/&gt;&lt;wsp:rsid wsp:val=&quot;005C1C44&quot;/&gt;&lt;wsp:rsid wsp:val=&quot;005C1C77&quot;/&gt;&lt;wsp:rsid wsp:val=&quot;005C1F1F&quot;/&gt;&lt;wsp:rsid wsp:val=&quot;005C2B3C&quot;/&gt;&lt;wsp:rsid wsp:val=&quot;005C354C&quot;/&gt;&lt;wsp:rsid wsp:val=&quot;005C3C18&quot;/&gt;&lt;wsp:rsid wsp:val=&quot;005C44E8&quot;/&gt;&lt;wsp:rsid wsp:val=&quot;005C4810&quot;/&gt;&lt;wsp:rsid wsp:val=&quot;005C4D44&quot;/&gt;&lt;wsp:rsid wsp:val=&quot;005C4EA8&quot;/&gt;&lt;wsp:rsid wsp:val=&quot;005C6475&quot;/&gt;&lt;wsp:rsid wsp:val=&quot;005C686E&quot;/&gt;&lt;wsp:rsid wsp:val=&quot;005C773D&quot;/&gt;&lt;wsp:rsid wsp:val=&quot;005D0595&quot;/&gt;&lt;wsp:rsid wsp:val=&quot;005D1721&quot;/&gt;&lt;wsp:rsid wsp:val=&quot;005D173F&quot;/&gt;&lt;wsp:rsid wsp:val=&quot;005D1DA9&quot;/&gt;&lt;wsp:rsid wsp:val=&quot;005D1F2F&quot;/&gt;&lt;wsp:rsid wsp:val=&quot;005D2A12&quot;/&gt;&lt;wsp:rsid wsp:val=&quot;005D3A76&quot;/&gt;&lt;wsp:rsid wsp:val=&quot;005D3A88&quot;/&gt;&lt;wsp:rsid wsp:val=&quot;005D3AF5&quot;/&gt;&lt;wsp:rsid wsp:val=&quot;005D427A&quot;/&gt;&lt;wsp:rsid wsp:val=&quot;005D486F&quot;/&gt;&lt;wsp:rsid wsp:val=&quot;005D517D&quot;/&gt;&lt;wsp:rsid wsp:val=&quot;005D6601&quot;/&gt;&lt;wsp:rsid wsp:val=&quot;005D7719&quot;/&gt;&lt;wsp:rsid wsp:val=&quot;005E07F0&quot;/&gt;&lt;wsp:rsid wsp:val=&quot;005E0A88&quot;/&gt;&lt;wsp:rsid wsp:val=&quot;005E17CE&quot;/&gt;&lt;wsp:rsid wsp:val=&quot;005E22D5&quot;/&gt;&lt;wsp:rsid wsp:val=&quot;005E331D&quot;/&gt;&lt;wsp:rsid wsp:val=&quot;005E3DAF&quot;/&gt;&lt;wsp:rsid wsp:val=&quot;005E44B2&quot;/&gt;&lt;wsp:rsid wsp:val=&quot;005E44EA&quot;/&gt;&lt;wsp:rsid wsp:val=&quot;005E4639&quot;/&gt;&lt;wsp:rsid wsp:val=&quot;005E4E89&quot;/&gt;&lt;wsp:rsid wsp:val=&quot;005E5DBB&quot;/&gt;&lt;wsp:rsid wsp:val=&quot;005E6CE1&quot;/&gt;&lt;wsp:rsid wsp:val=&quot;005F0267&quot;/&gt;&lt;wsp:rsid wsp:val=&quot;005F0774&quot;/&gt;&lt;wsp:rsid wsp:val=&quot;005F124C&quot;/&gt;&lt;wsp:rsid wsp:val=&quot;005F1C3A&quot;/&gt;&lt;wsp:rsid wsp:val=&quot;005F3A76&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5DB5&quot;/&gt;&lt;wsp:rsid wsp:val=&quot;00607C19&quot;/&gt;&lt;wsp:rsid wsp:val=&quot;00610C12&quot;/&gt;&lt;wsp:rsid wsp:val=&quot;00612468&quot;/&gt;&lt;wsp:rsid wsp:val=&quot;006126AE&quot;/&gt;&lt;wsp:rsid wsp:val=&quot;00612896&quot;/&gt;&lt;wsp:rsid wsp:val=&quot;006135C7&quot;/&gt;&lt;wsp:rsid wsp:val=&quot;00613DFE&quot;/&gt;&lt;wsp:rsid wsp:val=&quot;00614568&quot;/&gt;&lt;wsp:rsid wsp:val=&quot;0061513D&quot;/&gt;&lt;wsp:rsid wsp:val=&quot;0061556B&quot;/&gt;&lt;wsp:rsid wsp:val=&quot;00615D31&quot;/&gt;&lt;wsp:rsid wsp:val=&quot;00616D62&quot;/&gt;&lt;wsp:rsid wsp:val=&quot;006178D3&quot;/&gt;&lt;wsp:rsid wsp:val=&quot;00617BBB&quot;/&gt;&lt;wsp:rsid wsp:val=&quot;00620766&quot;/&gt;&lt;wsp:rsid wsp:val=&quot;0062092D&quot;/&gt;&lt;wsp:rsid wsp:val=&quot;00621021&quot;/&gt;&lt;wsp:rsid wsp:val=&quot;006211A7&quot;/&gt;&lt;wsp:rsid wsp:val=&quot;006238AB&quot;/&gt;&lt;wsp:rsid wsp:val=&quot;00623C7B&quot;/&gt;&lt;wsp:rsid wsp:val=&quot;006255B5&quot;/&gt;&lt;wsp:rsid wsp:val=&quot;0062644E&quot;/&gt;&lt;wsp:rsid wsp:val=&quot;00630FED&quot;/&gt;&lt;wsp:rsid wsp:val=&quot;00631061&quot;/&gt;&lt;wsp:rsid wsp:val=&quot;00631563&quot;/&gt;&lt;wsp:rsid wsp:val=&quot;00631B67&quot;/&gt;&lt;wsp:rsid wsp:val=&quot;00631F6E&quot;/&gt;&lt;wsp:rsid wsp:val=&quot;006328D3&quot;/&gt;&lt;wsp:rsid wsp:val=&quot;006339FF&quot;/&gt;&lt;wsp:rsid wsp:val=&quot;00634CCD&quot;/&gt;&lt;wsp:rsid wsp:val=&quot;00634DAD&quot;/&gt;&lt;wsp:rsid wsp:val=&quot;006351D8&quot;/&gt;&lt;wsp:rsid wsp:val=&quot;0063560E&quot;/&gt;&lt;wsp:rsid wsp:val=&quot;006356E7&quot;/&gt;&lt;wsp:rsid wsp:val=&quot;00637074&quot;/&gt;&lt;wsp:rsid wsp:val=&quot;0064063D&quot;/&gt;&lt;wsp:rsid wsp:val=&quot;0064174F&quot;/&gt;&lt;wsp:rsid wsp:val=&quot;006422CC&quot;/&gt;&lt;wsp:rsid wsp:val=&quot;0064282C&quot;/&gt;&lt;wsp:rsid wsp:val=&quot;006429B2&quot;/&gt;&lt;wsp:rsid wsp:val=&quot;00642A08&quot;/&gt;&lt;wsp:rsid wsp:val=&quot;0064490D&quot;/&gt;&lt;wsp:rsid wsp:val=&quot;00644EA0&quot;/&gt;&lt;wsp:rsid wsp:val=&quot;0064569F&quot;/&gt;&lt;wsp:rsid wsp:val=&quot;0064593C&quot;/&gt;&lt;wsp:rsid wsp:val=&quot;006464DC&quot;/&gt;&lt;wsp:rsid wsp:val=&quot;006472C0&quot;/&gt;&lt;wsp:rsid wsp:val=&quot;006501F9&quot;/&gt;&lt;wsp:rsid wsp:val=&quot;00650D62&quot;/&gt;&lt;wsp:rsid wsp:val=&quot;0065192A&quot;/&gt;&lt;wsp:rsid wsp:val=&quot;00651B66&quot;/&gt;&lt;wsp:rsid wsp:val=&quot;006525B0&quot;/&gt;&lt;wsp:rsid wsp:val=&quot;00654467&quot;/&gt;&lt;wsp:rsid wsp:val=&quot;0065475D&quot;/&gt;&lt;wsp:rsid wsp:val=&quot;0065500E&quot;/&gt;&lt;wsp:rsid wsp:val=&quot;00656B2D&quot;/&gt;&lt;wsp:rsid wsp:val=&quot;0065739D&quot;/&gt;&lt;wsp:rsid wsp:val=&quot;00657809&quot;/&gt;&lt;wsp:rsid wsp:val=&quot;00660016&quot;/&gt;&lt;wsp:rsid wsp:val=&quot;006601A0&quot;/&gt;&lt;wsp:rsid wsp:val=&quot;006606B0&quot;/&gt;&lt;wsp:rsid wsp:val=&quot;0066220B&quot;/&gt;&lt;wsp:rsid wsp:val=&quot;006626A8&quot;/&gt;&lt;wsp:rsid wsp:val=&quot;00662AF3&quot;/&gt;&lt;wsp:rsid wsp:val=&quot;00662CEE&quot;/&gt;&lt;wsp:rsid wsp:val=&quot;00662E6E&quot;/&gt;&lt;wsp:rsid wsp:val=&quot;0066367B&quot;/&gt;&lt;wsp:rsid wsp:val=&quot;00663FA9&quot;/&gt;&lt;wsp:rsid wsp:val=&quot;00664D6C&quot;/&gt;&lt;wsp:rsid wsp:val=&quot;00664F0E&quot;/&gt;&lt;wsp:rsid wsp:val=&quot;00665133&quot;/&gt;&lt;wsp:rsid wsp:val=&quot;006652BD&quot;/&gt;&lt;wsp:rsid wsp:val=&quot;0066531C&quot;/&gt;&lt;wsp:rsid wsp:val=&quot;00665FCC&quot;/&gt;&lt;wsp:rsid wsp:val=&quot;006664CB&quot;/&gt;&lt;wsp:rsid wsp:val=&quot;006666B5&quot;/&gt;&lt;wsp:rsid wsp:val=&quot;006676CF&quot;/&gt;&lt;wsp:rsid wsp:val=&quot;00671F54&quot;/&gt;&lt;wsp:rsid wsp:val=&quot;00672F30&quot;/&gt;&lt;wsp:rsid wsp:val=&quot;00673150&quot;/&gt;&lt;wsp:rsid wsp:val=&quot;00674419&quot;/&gt;&lt;wsp:rsid wsp:val=&quot;006744CB&quot;/&gt;&lt;wsp:rsid wsp:val=&quot;006760DD&quot;/&gt;&lt;wsp:rsid wsp:val=&quot;006774E3&quot;/&gt;&lt;wsp:rsid wsp:val=&quot;006777F2&quot;/&gt;&lt;wsp:rsid wsp:val=&quot;0068039A&quot;/&gt;&lt;wsp:rsid wsp:val=&quot;00680F29&quot;/&gt;&lt;wsp:rsid wsp:val=&quot;006825B1&quot;/&gt;&lt;wsp:rsid wsp:val=&quot;00682A91&quot;/&gt;&lt;wsp:rsid wsp:val=&quot;006830E1&quot;/&gt;&lt;wsp:rsid wsp:val=&quot;00684399&quot;/&gt;&lt;wsp:rsid wsp:val=&quot;00684946&quot;/&gt;&lt;wsp:rsid wsp:val=&quot;00684E91&quot;/&gt;&lt;wsp:rsid wsp:val=&quot;006850D2&quot;/&gt;&lt;wsp:rsid wsp:val=&quot;00685A33&quot;/&gt;&lt;wsp:rsid wsp:val=&quot;00685C18&quot;/&gt;&lt;wsp:rsid wsp:val=&quot;006860B7&quot;/&gt;&lt;wsp:rsid wsp:val=&quot;006900DA&quot;/&gt;&lt;wsp:rsid wsp:val=&quot;006906CC&quot;/&gt;&lt;wsp:rsid wsp:val=&quot;00693186&quot;/&gt;&lt;wsp:rsid wsp:val=&quot;006937DF&quot;/&gt;&lt;wsp:rsid wsp:val=&quot;00693AA0&quot;/&gt;&lt;wsp:rsid wsp:val=&quot;00693F17&quot;/&gt;&lt;wsp:rsid wsp:val=&quot;006962BD&quot;/&gt;&lt;wsp:rsid wsp:val=&quot;00696895&quot;/&gt;&lt;wsp:rsid wsp:val=&quot;00696F5D&quot;/&gt;&lt;wsp:rsid wsp:val=&quot;00696FAB&quot;/&gt;&lt;wsp:rsid wsp:val=&quot;006A0078&quot;/&gt;&lt;wsp:rsid wsp:val=&quot;006A0271&quot;/&gt;&lt;wsp:rsid wsp:val=&quot;006A0821&quot;/&gt;&lt;wsp:rsid wsp:val=&quot;006A10D8&quot;/&gt;&lt;wsp:rsid wsp:val=&quot;006A316B&quot;/&gt;&lt;wsp:rsid wsp:val=&quot;006A3A9F&quot;/&gt;&lt;wsp:rsid wsp:val=&quot;006A3B40&quot;/&gt;&lt;wsp:rsid wsp:val=&quot;006A49B9&quot;/&gt;&lt;wsp:rsid wsp:val=&quot;006A5AB7&quot;/&gt;&lt;wsp:rsid wsp:val=&quot;006A5D7D&quot;/&gt;&lt;wsp:rsid wsp:val=&quot;006A6A41&quot;/&gt;&lt;wsp:rsid wsp:val=&quot;006A6EA8&quot;/&gt;&lt;wsp:rsid wsp:val=&quot;006A7209&quot;/&gt;&lt;wsp:rsid wsp:val=&quot;006A797F&quot;/&gt;&lt;wsp:rsid wsp:val=&quot;006A7B75&quot;/&gt;&lt;wsp:rsid wsp:val=&quot;006B0BEA&quot;/&gt;&lt;wsp:rsid wsp:val=&quot;006B2750&quot;/&gt;&lt;wsp:rsid wsp:val=&quot;006B2A3D&quot;/&gt;&lt;wsp:rsid wsp:val=&quot;006B3941&quot;/&gt;&lt;wsp:rsid wsp:val=&quot;006B47FC&quot;/&gt;&lt;wsp:rsid wsp:val=&quot;006B4ACA&quot;/&gt;&lt;wsp:rsid wsp:val=&quot;006B4AFE&quot;/&gt;&lt;wsp:rsid wsp:val=&quot;006B68FD&quot;/&gt;&lt;wsp:rsid wsp:val=&quot;006B774B&quot;/&gt;&lt;wsp:rsid wsp:val=&quot;006C1A01&quot;/&gt;&lt;wsp:rsid wsp:val=&quot;006C2F1D&quot;/&gt;&lt;wsp:rsid wsp:val=&quot;006C314D&quot;/&gt;&lt;wsp:rsid wsp:val=&quot;006C4353&quot;/&gt;&lt;wsp:rsid wsp:val=&quot;006C572E&quot;/&gt;&lt;wsp:rsid wsp:val=&quot;006C5909&quot;/&gt;&lt;wsp:rsid wsp:val=&quot;006C7306&quot;/&gt;&lt;wsp:rsid wsp:val=&quot;006D0A58&quot;/&gt;&lt;wsp:rsid wsp:val=&quot;006D18A7&quot;/&gt;&lt;wsp:rsid wsp:val=&quot;006D342F&quot;/&gt;&lt;wsp:rsid wsp:val=&quot;006D46F7&quot;/&gt;&lt;wsp:rsid wsp:val=&quot;006D53C6&quot;/&gt;&lt;wsp:rsid wsp:val=&quot;006D65A4&quot;/&gt;&lt;wsp:rsid wsp:val=&quot;006D729E&quot;/&gt;&lt;wsp:rsid wsp:val=&quot;006D7339&quot;/&gt;&lt;wsp:rsid wsp:val=&quot;006D7FFA&quot;/&gt;&lt;wsp:rsid wsp:val=&quot;006E01F3&quot;/&gt;&lt;wsp:rsid wsp:val=&quot;006E047A&quot;/&gt;&lt;wsp:rsid wsp:val=&quot;006E1146&quot;/&gt;&lt;wsp:rsid wsp:val=&quot;006E1165&quot;/&gt;&lt;wsp:rsid wsp:val=&quot;006E2E51&quot;/&gt;&lt;wsp:rsid wsp:val=&quot;006E3C6F&quot;/&gt;&lt;wsp:rsid wsp:val=&quot;006E401A&quot;/&gt;&lt;wsp:rsid wsp:val=&quot;006E4044&quot;/&gt;&lt;wsp:rsid wsp:val=&quot;006E412E&quot;/&gt;&lt;wsp:rsid wsp:val=&quot;006E45B3&quot;/&gt;&lt;wsp:rsid wsp:val=&quot;006E5A3D&quot;/&gt;&lt;wsp:rsid wsp:val=&quot;006E6763&quot;/&gt;&lt;wsp:rsid wsp:val=&quot;006E7629&quot;/&gt;&lt;wsp:rsid wsp:val=&quot;006E777F&quot;/&gt;&lt;wsp:rsid wsp:val=&quot;006E7D07&quot;/&gt;&lt;wsp:rsid wsp:val=&quot;006F0966&quot;/&gt;&lt;wsp:rsid wsp:val=&quot;006F2550&quot;/&gt;&lt;wsp:rsid wsp:val=&quot;006F2A07&quot;/&gt;&lt;wsp:rsid wsp:val=&quot;006F36AE&quot;/&gt;&lt;wsp:rsid wsp:val=&quot;006F37D8&quot;/&gt;&lt;wsp:rsid wsp:val=&quot;006F3E6B&quot;/&gt;&lt;wsp:rsid wsp:val=&quot;006F5EFD&quot;/&gt;&lt;wsp:rsid wsp:val=&quot;006F62A9&quot;/&gt;&lt;wsp:rsid wsp:val=&quot;006F7225&quot;/&gt;&lt;wsp:rsid wsp:val=&quot;006F779D&quot;/&gt;&lt;wsp:rsid wsp:val=&quot;007006EB&quot;/&gt;&lt;wsp:rsid wsp:val=&quot;00700964&quot;/&gt;&lt;wsp:rsid wsp:val=&quot;00701157&quot;/&gt;&lt;wsp:rsid wsp:val=&quot;007019A8&quot;/&gt;&lt;wsp:rsid wsp:val=&quot;007019D6&quot;/&gt;&lt;wsp:rsid wsp:val=&quot;00701ECE&quot;/&gt;&lt;wsp:rsid wsp:val=&quot;00701FB6&quot;/&gt;&lt;wsp:rsid wsp:val=&quot;00702058&quot;/&gt;&lt;wsp:rsid wsp:val=&quot;0070450D&quot;/&gt;&lt;wsp:rsid wsp:val=&quot;00705353&quot;/&gt;&lt;wsp:rsid wsp:val=&quot;0070646A&quot;/&gt;&lt;wsp:rsid wsp:val=&quot;007064A8&quot;/&gt;&lt;wsp:rsid wsp:val=&quot;00707077&quot;/&gt;&lt;wsp:rsid wsp:val=&quot;0070727E&quot;/&gt;&lt;wsp:rsid wsp:val=&quot;0070780C&quot;/&gt;&lt;wsp:rsid wsp:val=&quot;00707D87&quot;/&gt;&lt;wsp:rsid wsp:val=&quot;00711D1F&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474&quot;/&gt;&lt;wsp:rsid wsp:val=&quot;00715F44&quot;/&gt;&lt;wsp:rsid wsp:val=&quot;00717030&quot;/&gt;&lt;wsp:rsid wsp:val=&quot;00717128&quot;/&gt;&lt;wsp:rsid wsp:val=&quot;0071744F&quot;/&gt;&lt;wsp:rsid wsp:val=&quot;007176B2&quot;/&gt;&lt;wsp:rsid wsp:val=&quot;007176D3&quot;/&gt;&lt;wsp:rsid wsp:val=&quot;00717E40&quot;/&gt;&lt;wsp:rsid wsp:val=&quot;00720090&quot;/&gt;&lt;wsp:rsid wsp:val=&quot;007203B8&quot;/&gt;&lt;wsp:rsid wsp:val=&quot;00720A58&quot;/&gt;&lt;wsp:rsid wsp:val=&quot;007214C2&quot;/&gt;&lt;wsp:rsid wsp:val=&quot;00721E30&quot;/&gt;&lt;wsp:rsid wsp:val=&quot;00722151&quot;/&gt;&lt;wsp:rsid wsp:val=&quot;00722502&quot;/&gt;&lt;wsp:rsid wsp:val=&quot;00723916&quot;/&gt;&lt;wsp:rsid wsp:val=&quot;007241D5&quot;/&gt;&lt;wsp:rsid wsp:val=&quot;00724CB7&quot;/&gt;&lt;wsp:rsid wsp:val=&quot;00724DBC&quot;/&gt;&lt;wsp:rsid wsp:val=&quot;007253B9&quot;/&gt;&lt;wsp:rsid wsp:val=&quot;00726377&quot;/&gt;&lt;wsp:rsid wsp:val=&quot;0072661B&quot;/&gt;&lt;wsp:rsid wsp:val=&quot;00727279&quot;/&gt;&lt;wsp:rsid wsp:val=&quot;00727B05&quot;/&gt;&lt;wsp:rsid wsp:val=&quot;00727E3A&quot;/&gt;&lt;wsp:rsid wsp:val=&quot;007305B0&quot;/&gt;&lt;wsp:rsid wsp:val=&quot;00730C35&quot;/&gt;&lt;wsp:rsid wsp:val=&quot;007312F4&quot;/&gt;&lt;wsp:rsid wsp:val=&quot;00731693&quot;/&gt;&lt;wsp:rsid wsp:val=&quot;0073287C&quot;/&gt;&lt;wsp:rsid wsp:val=&quot;00732CCE&quot;/&gt;&lt;wsp:rsid wsp:val=&quot;00732D6C&quot;/&gt;&lt;wsp:rsid wsp:val=&quot;00733190&quot;/&gt;&lt;wsp:rsid wsp:val=&quot;007335B0&quot;/&gt;&lt;wsp:rsid wsp:val=&quot;00734475&quot;/&gt;&lt;wsp:rsid wsp:val=&quot;00736FF4&quot;/&gt;&lt;wsp:rsid wsp:val=&quot;00737191&quot;/&gt;&lt;wsp:rsid wsp:val=&quot;007373D2&quot;/&gt;&lt;wsp:rsid wsp:val=&quot;007405F5&quot;/&gt;&lt;wsp:rsid wsp:val=&quot;00740D14&quot;/&gt;&lt;wsp:rsid wsp:val=&quot;00741968&quot;/&gt;&lt;wsp:rsid wsp:val=&quot;007425ED&quot;/&gt;&lt;wsp:rsid wsp:val=&quot;0074282B&quot;/&gt;&lt;wsp:rsid wsp:val=&quot;00743B8D&quot;/&gt;&lt;wsp:rsid wsp:val=&quot;00743BFB&quot;/&gt;&lt;wsp:rsid wsp:val=&quot;007457FE&quot;/&gt;&lt;wsp:rsid wsp:val=&quot;00750B6E&quot;/&gt;&lt;wsp:rsid wsp:val=&quot;007519B8&quot;/&gt;&lt;wsp:rsid wsp:val=&quot;007529FB&quot;/&gt;&lt;wsp:rsid wsp:val=&quot;007533C5&quot;/&gt;&lt;wsp:rsid wsp:val=&quot;0075383E&quot;/&gt;&lt;wsp:rsid wsp:val=&quot;00754ABC&quot;/&gt;&lt;wsp:rsid wsp:val=&quot;007557B3&quot;/&gt;&lt;wsp:rsid wsp:val=&quot;00756156&quot;/&gt;&lt;wsp:rsid wsp:val=&quot;00756B41&quot;/&gt;&lt;wsp:rsid wsp:val=&quot;00760534&quot;/&gt;&lt;wsp:rsid wsp:val=&quot;007609B0&quot;/&gt;&lt;wsp:rsid wsp:val=&quot;00760A35&quot;/&gt;&lt;wsp:rsid wsp:val=&quot;00761AE5&quot;/&gt;&lt;wsp:rsid wsp:val=&quot;0076335D&quot;/&gt;&lt;wsp:rsid wsp:val=&quot;00764CE2&quot;/&gt;&lt;wsp:rsid wsp:val=&quot;00764F3B&quot;/&gt;&lt;wsp:rsid wsp:val=&quot;0076591C&quot;/&gt;&lt;wsp:rsid wsp:val=&quot;00770005&quot;/&gt;&lt;wsp:rsid wsp:val=&quot;00770A96&quot;/&gt;&lt;wsp:rsid wsp:val=&quot;00772526&quot;/&gt;&lt;wsp:rsid wsp:val=&quot;007728E3&quot;/&gt;&lt;wsp:rsid wsp:val=&quot;00772C22&quot;/&gt;&lt;wsp:rsid wsp:val=&quot;00773A8C&quot;/&gt;&lt;wsp:rsid wsp:val=&quot;00774FCC&quot;/&gt;&lt;wsp:rsid wsp:val=&quot;00775038&quot;/&gt;&lt;wsp:rsid wsp:val=&quot;00775B31&quot;/&gt;&lt;wsp:rsid wsp:val=&quot;00775E90&quot;/&gt;&lt;wsp:rsid wsp:val=&quot;007803E9&quot;/&gt;&lt;wsp:rsid wsp:val=&quot;007806E6&quot;/&gt;&lt;wsp:rsid wsp:val=&quot;00780A53&quot;/&gt;&lt;wsp:rsid wsp:val=&quot;007819C8&quot;/&gt;&lt;wsp:rsid wsp:val=&quot;00782460&quot;/&gt;&lt;wsp:rsid wsp:val=&quot;00782E19&quot;/&gt;&lt;wsp:rsid wsp:val=&quot;00782EA0&quot;/&gt;&lt;wsp:rsid wsp:val=&quot;00783652&quot;/&gt;&lt;wsp:rsid wsp:val=&quot;00784213&quot;/&gt;&lt;wsp:rsid wsp:val=&quot;0078534B&quot;/&gt;&lt;wsp:rsid wsp:val=&quot;0078564B&quot;/&gt;&lt;wsp:rsid wsp:val=&quot;00785E02&quot;/&gt;&lt;wsp:rsid wsp:val=&quot;00785FF6&quot;/&gt;&lt;wsp:rsid wsp:val=&quot;00786954&quot;/&gt;&lt;wsp:rsid wsp:val=&quot;00787AB6&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1D0&quot;/&gt;&lt;wsp:rsid wsp:val=&quot;007A0E4D&quot;/&gt;&lt;wsp:rsid wsp:val=&quot;007A0E70&quot;/&gt;&lt;wsp:rsid wsp:val=&quot;007A191D&quot;/&gt;&lt;wsp:rsid wsp:val=&quot;007A1935&quot;/&gt;&lt;wsp:rsid wsp:val=&quot;007A2CC8&quot;/&gt;&lt;wsp:rsid wsp:val=&quot;007A2F1C&quot;/&gt;&lt;wsp:rsid wsp:val=&quot;007A3601&quot;/&gt;&lt;wsp:rsid wsp:val=&quot;007A42E5&quot;/&gt;&lt;wsp:rsid wsp:val=&quot;007A4609&quot;/&gt;&lt;wsp:rsid wsp:val=&quot;007A47D2&quot;/&gt;&lt;wsp:rsid wsp:val=&quot;007A4F8A&quot;/&gt;&lt;wsp:rsid wsp:val=&quot;007A6CFA&quot;/&gt;&lt;wsp:rsid wsp:val=&quot;007A74D1&quot;/&gt;&lt;wsp:rsid wsp:val=&quot;007A7757&quot;/&gt;&lt;wsp:rsid wsp:val=&quot;007A7D6E&quot;/&gt;&lt;wsp:rsid wsp:val=&quot;007B023B&quot;/&gt;&lt;wsp:rsid wsp:val=&quot;007B0901&quot;/&gt;&lt;wsp:rsid wsp:val=&quot;007B1151&quot;/&gt;&lt;wsp:rsid wsp:val=&quot;007B1C18&quot;/&gt;&lt;wsp:rsid wsp:val=&quot;007B1C20&quot;/&gt;&lt;wsp:rsid wsp:val=&quot;007B229F&quot;/&gt;&lt;wsp:rsid wsp:val=&quot;007B2C43&quot;/&gt;&lt;wsp:rsid wsp:val=&quot;007B2E41&quot;/&gt;&lt;wsp:rsid wsp:val=&quot;007B376C&quot;/&gt;&lt;wsp:rsid wsp:val=&quot;007B3B89&quot;/&gt;&lt;wsp:rsid wsp:val=&quot;007B4610&quot;/&gt;&lt;wsp:rsid wsp:val=&quot;007B4800&quot;/&gt;&lt;wsp:rsid wsp:val=&quot;007B4CFF&quot;/&gt;&lt;wsp:rsid wsp:val=&quot;007B5354&quot;/&gt;&lt;wsp:rsid wsp:val=&quot;007B630B&quot;/&gt;&lt;wsp:rsid wsp:val=&quot;007B6FBA&quot;/&gt;&lt;wsp:rsid wsp:val=&quot;007B780E&quot;/&gt;&lt;wsp:rsid wsp:val=&quot;007B7A7D&quot;/&gt;&lt;wsp:rsid wsp:val=&quot;007C163E&quot;/&gt;&lt;wsp:rsid wsp:val=&quot;007C2185&quot;/&gt;&lt;wsp:rsid wsp:val=&quot;007C2426&quot;/&gt;&lt;wsp:rsid wsp:val=&quot;007C3243&quot;/&gt;&lt;wsp:rsid wsp:val=&quot;007C3E9A&quot;/&gt;&lt;wsp:rsid wsp:val=&quot;007C415F&quot;/&gt;&lt;wsp:rsid wsp:val=&quot;007C45C7&quot;/&gt;&lt;wsp:rsid wsp:val=&quot;007C47F0&quot;/&gt;&lt;wsp:rsid wsp:val=&quot;007C523C&quot;/&gt;&lt;wsp:rsid wsp:val=&quot;007C555E&quot;/&gt;&lt;wsp:rsid wsp:val=&quot;007C5F41&quot;/&gt;&lt;wsp:rsid wsp:val=&quot;007C62C9&quot;/&gt;&lt;wsp:rsid wsp:val=&quot;007C7034&quot;/&gt;&lt;wsp:rsid wsp:val=&quot;007C751D&quot;/&gt;&lt;wsp:rsid wsp:val=&quot;007C7C85&quot;/&gt;&lt;wsp:rsid wsp:val=&quot;007D1A72&quot;/&gt;&lt;wsp:rsid wsp:val=&quot;007D1D7B&quot;/&gt;&lt;wsp:rsid wsp:val=&quot;007D5A9A&quot;/&gt;&lt;wsp:rsid wsp:val=&quot;007D68F7&quot;/&gt;&lt;wsp:rsid wsp:val=&quot;007D729D&quot;/&gt;&lt;wsp:rsid wsp:val=&quot;007D761E&quot;/&gt;&lt;wsp:rsid wsp:val=&quot;007D785B&quot;/&gt;&lt;wsp:rsid wsp:val=&quot;007E03E8&quot;/&gt;&lt;wsp:rsid wsp:val=&quot;007E0ABB&quot;/&gt;&lt;wsp:rsid wsp:val=&quot;007E0E3C&quot;/&gt;&lt;wsp:rsid wsp:val=&quot;007E0F01&quot;/&gt;&lt;wsp:rsid wsp:val=&quot;007E2B58&quot;/&gt;&lt;wsp:rsid wsp:val=&quot;007E302A&quot;/&gt;&lt;wsp:rsid wsp:val=&quot;007E4811&quot;/&gt;&lt;wsp:rsid wsp:val=&quot;007E49F4&quot;/&gt;&lt;wsp:rsid wsp:val=&quot;007E5225&quot;/&gt;&lt;wsp:rsid wsp:val=&quot;007E542A&quot;/&gt;&lt;wsp:rsid wsp:val=&quot;007E72B9&quot;/&gt;&lt;wsp:rsid wsp:val=&quot;007F0BC2&quot;/&gt;&lt;wsp:rsid wsp:val=&quot;007F0F8A&quot;/&gt;&lt;wsp:rsid wsp:val=&quot;007F21E2&quot;/&gt;&lt;wsp:rsid wsp:val=&quot;007F358D&quot;/&gt;&lt;wsp:rsid wsp:val=&quot;007F3659&quot;/&gt;&lt;wsp:rsid wsp:val=&quot;007F3ACF&quot;/&gt;&lt;wsp:rsid wsp:val=&quot;007F3DDD&quot;/&gt;&lt;wsp:rsid wsp:val=&quot;007F451B&quot;/&gt;&lt;wsp:rsid wsp:val=&quot;007F4A77&quot;/&gt;&lt;wsp:rsid wsp:val=&quot;007F4CF5&quot;/&gt;&lt;wsp:rsid wsp:val=&quot;007F5562&quot;/&gt;&lt;wsp:rsid wsp:val=&quot;007F574D&quot;/&gt;&lt;wsp:rsid wsp:val=&quot;007F5C4D&quot;/&gt;&lt;wsp:rsid wsp:val=&quot;007F7046&quot;/&gt;&lt;wsp:rsid wsp:val=&quot;008001A3&quot;/&gt;&lt;wsp:rsid wsp:val=&quot;00801C67&quot;/&gt;&lt;wsp:rsid wsp:val=&quot;00802C02&quot;/&gt;&lt;wsp:rsid wsp:val=&quot;00802F71&quot;/&gt;&lt;wsp:rsid wsp:val=&quot;0080365B&quot;/&gt;&lt;wsp:rsid wsp:val=&quot;008038D4&quot;/&gt;&lt;wsp:rsid wsp:val=&quot;00804690&quot;/&gt;&lt;wsp:rsid wsp:val=&quot;008046B2&quot;/&gt;&lt;wsp:rsid wsp:val=&quot;008068C2&quot;/&gt;&lt;wsp:rsid wsp:val=&quot;00806BC9&quot;/&gt;&lt;wsp:rsid wsp:val=&quot;00807184&quot;/&gt;&lt;wsp:rsid wsp:val=&quot;008120A5&quot;/&gt;&lt;wsp:rsid wsp:val=&quot;00812810&quot;/&gt;&lt;wsp:rsid wsp:val=&quot;008132C6&quot;/&gt;&lt;wsp:rsid wsp:val=&quot;008157AA&quot;/&gt;&lt;wsp:rsid wsp:val=&quot;008157F8&quot;/&gt;&lt;wsp:rsid wsp:val=&quot;008162DC&quot;/&gt;&lt;wsp:rsid wsp:val=&quot;008170B6&quot;/&gt;&lt;wsp:rsid wsp:val=&quot;008171C5&quot;/&gt;&lt;wsp:rsid wsp:val=&quot;00817396&quot;/&gt;&lt;wsp:rsid wsp:val=&quot;00817E4D&quot;/&gt;&lt;wsp:rsid wsp:val=&quot;00820517&quot;/&gt;&lt;wsp:rsid wsp:val=&quot;00822790&quot;/&gt;&lt;wsp:rsid wsp:val=&quot;00822E6F&quot;/&gt;&lt;wsp:rsid wsp:val=&quot;00823ACC&quot;/&gt;&lt;wsp:rsid wsp:val=&quot;00832C0F&quot;/&gt;&lt;wsp:rsid wsp:val=&quot;00833559&quot;/&gt;&lt;wsp:rsid wsp:val=&quot;008338B5&quot;/&gt;&lt;wsp:rsid wsp:val=&quot;00834175&quot;/&gt;&lt;wsp:rsid wsp:val=&quot;0083457C&quot;/&gt;&lt;wsp:rsid wsp:val=&quot;00834913&quot;/&gt;&lt;wsp:rsid wsp:val=&quot;00835171&quot;/&gt;&lt;wsp:rsid wsp:val=&quot;00835610&quot;/&gt;&lt;wsp:rsid wsp:val=&quot;00835B18&quot;/&gt;&lt;wsp:rsid wsp:val=&quot;00836545&quot;/&gt;&lt;wsp:rsid wsp:val=&quot;008365A6&quot;/&gt;&lt;wsp:rsid wsp:val=&quot;00836E78&quot;/&gt;&lt;wsp:rsid wsp:val=&quot;00836F2B&quot;/&gt;&lt;wsp:rsid wsp:val=&quot;0084067B&quot;/&gt;&lt;wsp:rsid wsp:val=&quot;00840A46&quot;/&gt;&lt;wsp:rsid wsp:val=&quot;00841053&quot;/&gt;&lt;wsp:rsid wsp:val=&quot;0084105B&quot;/&gt;&lt;wsp:rsid wsp:val=&quot;008413EA&quot;/&gt;&lt;wsp:rsid wsp:val=&quot;0084206C&quot;/&gt;&lt;wsp:rsid wsp:val=&quot;008426D1&quot;/&gt;&lt;wsp:rsid wsp:val=&quot;008434AC&quot;/&gt;&lt;wsp:rsid wsp:val=&quot;00843BD8&quot;/&gt;&lt;wsp:rsid wsp:val=&quot;0084681B&quot;/&gt;&lt;wsp:rsid wsp:val=&quot;008501E0&quot;/&gt;&lt;wsp:rsid wsp:val=&quot;0085110E&quot;/&gt;&lt;wsp:rsid wsp:val=&quot;00852926&quot;/&gt;&lt;wsp:rsid wsp:val=&quot;00852C66&quot;/&gt;&lt;wsp:rsid wsp:val=&quot;00852F20&quot;/&gt;&lt;wsp:rsid wsp:val=&quot;008538B4&quot;/&gt;&lt;wsp:rsid wsp:val=&quot;0085471E&quot;/&gt;&lt;wsp:rsid wsp:val=&quot;00854A56&quot;/&gt;&lt;wsp:rsid wsp:val=&quot;00855F58&quot;/&gt;&lt;wsp:rsid wsp:val=&quot;0085608A&quot;/&gt;&lt;wsp:rsid wsp:val=&quot;00857E01&quot;/&gt;&lt;wsp:rsid wsp:val=&quot;00863F8C&quot;/&gt;&lt;wsp:rsid wsp:val=&quot;008646C3&quot;/&gt;&lt;wsp:rsid wsp:val=&quot;00864957&quot;/&gt;&lt;wsp:rsid wsp:val=&quot;008649FD&quot;/&gt;&lt;wsp:rsid wsp:val=&quot;00865FA5&quot;/&gt;&lt;wsp:rsid wsp:val=&quot;008706DD&quot;/&gt;&lt;wsp:rsid wsp:val=&quot;00872310&quot;/&gt;&lt;wsp:rsid wsp:val=&quot;008727D0&quot;/&gt;&lt;wsp:rsid wsp:val=&quot;00872D76&quot;/&gt;&lt;wsp:rsid wsp:val=&quot;00873574&quot;/&gt;&lt;wsp:rsid wsp:val=&quot;00873F94&quot;/&gt;&lt;wsp:rsid wsp:val=&quot;00874491&quot;/&gt;&lt;wsp:rsid wsp:val=&quot;00875B73&quot;/&gt;&lt;wsp:rsid wsp:val=&quot;00877909&quot;/&gt;&lt;wsp:rsid wsp:val=&quot;00877952&quot;/&gt;&lt;wsp:rsid wsp:val=&quot;0088082E&quot;/&gt;&lt;wsp:rsid wsp:val=&quot;00880A25&quot;/&gt;&lt;wsp:rsid wsp:val=&quot;00881B0A&quot;/&gt;&lt;wsp:rsid wsp:val=&quot;00881F71&quot;/&gt;&lt;wsp:rsid wsp:val=&quot;00882DAE&quot;/&gt;&lt;wsp:rsid wsp:val=&quot;00885432&quot;/&gt;&lt;wsp:rsid wsp:val=&quot;0088608F&quot;/&gt;&lt;wsp:rsid wsp:val=&quot;0088674A&quot;/&gt;&lt;wsp:rsid wsp:val=&quot;00890445&quot;/&gt;&lt;wsp:rsid wsp:val=&quot;00891FE0&quot;/&gt;&lt;wsp:rsid wsp:val=&quot;00892066&quot;/&gt;&lt;wsp:rsid wsp:val=&quot;008923FA&quot;/&gt;&lt;wsp:rsid wsp:val=&quot;0089270A&quot;/&gt;&lt;wsp:rsid wsp:val=&quot;00893C00&quot;/&gt;&lt;wsp:rsid wsp:val=&quot;00893D15&quot;/&gt;&lt;wsp:rsid wsp:val=&quot;00893F1F&quot;/&gt;&lt;wsp:rsid wsp:val=&quot;00894EF5&quot;/&gt;&lt;wsp:rsid wsp:val=&quot;00895AA6&quot;/&gt;&lt;wsp:rsid wsp:val=&quot;00895BBD&quot;/&gt;&lt;wsp:rsid wsp:val=&quot;00896A13&quot;/&gt;&lt;wsp:rsid wsp:val=&quot;00897554&quot;/&gt;&lt;wsp:rsid wsp:val=&quot;008A046F&quot;/&gt;&lt;wsp:rsid wsp:val=&quot;008A15FC&quot;/&gt;&lt;wsp:rsid wsp:val=&quot;008A1707&quot;/&gt;&lt;wsp:rsid wsp:val=&quot;008A220C&quot;/&gt;&lt;wsp:rsid wsp:val=&quot;008A2388&quot;/&gt;&lt;wsp:rsid wsp:val=&quot;008A344A&quot;/&gt;&lt;wsp:rsid wsp:val=&quot;008A3F12&quot;/&gt;&lt;wsp:rsid wsp:val=&quot;008A52DD&quot;/&gt;&lt;wsp:rsid wsp:val=&quot;008A5728&quot;/&gt;&lt;wsp:rsid wsp:val=&quot;008A65F6&quot;/&gt;&lt;wsp:rsid wsp:val=&quot;008A71E5&quot;/&gt;&lt;wsp:rsid wsp:val=&quot;008A7BA7&quot;/&gt;&lt;wsp:rsid wsp:val=&quot;008A7D1B&quot;/&gt;&lt;wsp:rsid wsp:val=&quot;008A7E41&quot;/&gt;&lt;wsp:rsid wsp:val=&quot;008B00ED&quot;/&gt;&lt;wsp:rsid wsp:val=&quot;008B0C97&quot;/&gt;&lt;wsp:rsid wsp:val=&quot;008B183B&quot;/&gt;&lt;wsp:rsid wsp:val=&quot;008B1DDA&quot;/&gt;&lt;wsp:rsid wsp:val=&quot;008B2586&quot;/&gt;&lt;wsp:rsid wsp:val=&quot;008B3563&quot;/&gt;&lt;wsp:rsid wsp:val=&quot;008B35A3&quot;/&gt;&lt;wsp:rsid wsp:val=&quot;008B3D55&quot;/&gt;&lt;wsp:rsid wsp:val=&quot;008B452C&quot;/&gt;&lt;wsp:rsid wsp:val=&quot;008B5119&quot;/&gt;&lt;wsp:rsid wsp:val=&quot;008B565B&quot;/&gt;&lt;wsp:rsid wsp:val=&quot;008B680B&quot;/&gt;&lt;wsp:rsid wsp:val=&quot;008B6EB2&quot;/&gt;&lt;wsp:rsid wsp:val=&quot;008B798F&quot;/&gt;&lt;wsp:rsid wsp:val=&quot;008C05A3&quot;/&gt;&lt;wsp:rsid wsp:val=&quot;008C1526&quot;/&gt;&lt;wsp:rsid wsp:val=&quot;008C2790&quot;/&gt;&lt;wsp:rsid wsp:val=&quot;008C2B6A&quot;/&gt;&lt;wsp:rsid wsp:val=&quot;008C367E&quot;/&gt;&lt;wsp:rsid wsp:val=&quot;008C3DA8&quot;/&gt;&lt;wsp:rsid wsp:val=&quot;008C46EC&quot;/&gt;&lt;wsp:rsid wsp:val=&quot;008C5091&quot;/&gt;&lt;wsp:rsid wsp:val=&quot;008C6AFC&quot;/&gt;&lt;wsp:rsid wsp:val=&quot;008D059F&quot;/&gt;&lt;wsp:rsid wsp:val=&quot;008D096F&quot;/&gt;&lt;wsp:rsid wsp:val=&quot;008D0E3F&quot;/&gt;&lt;wsp:rsid wsp:val=&quot;008D167B&quot;/&gt;&lt;wsp:rsid wsp:val=&quot;008D1DA0&quot;/&gt;&lt;wsp:rsid wsp:val=&quot;008D2DBC&quot;/&gt;&lt;wsp:rsid wsp:val=&quot;008D50DD&quot;/&gt;&lt;wsp:rsid wsp:val=&quot;008D557A&quot;/&gt;&lt;wsp:rsid wsp:val=&quot;008D5B38&quot;/&gt;&lt;wsp:rsid wsp:val=&quot;008D5C9C&quot;/&gt;&lt;wsp:rsid wsp:val=&quot;008E0DEB&quot;/&gt;&lt;wsp:rsid wsp:val=&quot;008E1EC9&quot;/&gt;&lt;wsp:rsid wsp:val=&quot;008E21A2&quot;/&gt;&lt;wsp:rsid wsp:val=&quot;008E24AD&quot;/&gt;&lt;wsp:rsid wsp:val=&quot;008E28D0&quot;/&gt;&lt;wsp:rsid wsp:val=&quot;008E2CCA&quot;/&gt;&lt;wsp:rsid wsp:val=&quot;008E2FD5&quot;/&gt;&lt;wsp:rsid wsp:val=&quot;008E5D66&quot;/&gt;&lt;wsp:rsid wsp:val=&quot;008E5F20&quot;/&gt;&lt;wsp:rsid wsp:val=&quot;008E601C&quot;/&gt;&lt;wsp:rsid wsp:val=&quot;008E64D2&quot;/&gt;&lt;wsp:rsid wsp:val=&quot;008E7CAF&quot;/&gt;&lt;wsp:rsid wsp:val=&quot;008F0794&quot;/&gt;&lt;wsp:rsid wsp:val=&quot;008F0A12&quot;/&gt;&lt;wsp:rsid wsp:val=&quot;008F0AE7&quot;/&gt;&lt;wsp:rsid wsp:val=&quot;008F1081&quot;/&gt;&lt;wsp:rsid wsp:val=&quot;008F20B0&quot;/&gt;&lt;wsp:rsid wsp:val=&quot;008F2A0B&quot;/&gt;&lt;wsp:rsid wsp:val=&quot;008F2B08&quot;/&gt;&lt;wsp:rsid wsp:val=&quot;008F353B&quot;/&gt;&lt;wsp:rsid wsp:val=&quot;008F367D&quot;/&gt;&lt;wsp:rsid wsp:val=&quot;008F3D13&quot;/&gt;&lt;wsp:rsid wsp:val=&quot;008F3DFD&quot;/&gt;&lt;wsp:rsid wsp:val=&quot;008F426A&quot;/&gt;&lt;wsp:rsid wsp:val=&quot;008F5A07&quot;/&gt;&lt;wsp:rsid wsp:val=&quot;008F66BA&quot;/&gt;&lt;wsp:rsid wsp:val=&quot;008F7328&quot;/&gt;&lt;wsp:rsid wsp:val=&quot;008F7606&quot;/&gt;&lt;wsp:rsid wsp:val=&quot;009003B3&quot;/&gt;&lt;wsp:rsid wsp:val=&quot;00901CF2&quot;/&gt;&lt;wsp:rsid wsp:val=&quot;00902D59&quot;/&gt;&lt;wsp:rsid wsp:val=&quot;0090429A&quot;/&gt;&lt;wsp:rsid wsp:val=&quot;00904BBC&quot;/&gt;&lt;wsp:rsid wsp:val=&quot;00904E42&quot;/&gt;&lt;wsp:rsid wsp:val=&quot;00905234&quot;/&gt;&lt;wsp:rsid wsp:val=&quot;00905B1D&quot;/&gt;&lt;wsp:rsid wsp:val=&quot;009065EB&quot;/&gt;&lt;wsp:rsid wsp:val=&quot;00907318&quot;/&gt;&lt;wsp:rsid wsp:val=&quot;0090782C&quot;/&gt;&lt;wsp:rsid wsp:val=&quot;00910489&quot;/&gt;&lt;wsp:rsid wsp:val=&quot;00910C40&quot;/&gt;&lt;wsp:rsid wsp:val=&quot;00912478&quot;/&gt;&lt;wsp:rsid wsp:val=&quot;00912BC4&quot;/&gt;&lt;wsp:rsid wsp:val=&quot;0091351F&quot;/&gt;&lt;wsp:rsid wsp:val=&quot;00914913&quot;/&gt;&lt;wsp:rsid wsp:val=&quot;00916342&quot;/&gt;&lt;wsp:rsid wsp:val=&quot;00916711&quot;/&gt;&lt;wsp:rsid wsp:val=&quot;00916946&quot;/&gt;&lt;wsp:rsid wsp:val=&quot;00921C2F&quot;/&gt;&lt;wsp:rsid wsp:val=&quot;009220A7&quot;/&gt;&lt;wsp:rsid wsp:val=&quot;0092216D&quot;/&gt;&lt;wsp:rsid wsp:val=&quot;00922392&quot;/&gt;&lt;wsp:rsid wsp:val=&quot;009224AE&quot;/&gt;&lt;wsp:rsid wsp:val=&quot;00922ADD&quot;/&gt;&lt;wsp:rsid wsp:val=&quot;0092613A&quot;/&gt;&lt;wsp:rsid wsp:val=&quot;0092641C&quot;/&gt;&lt;wsp:rsid wsp:val=&quot;00926B9E&quot;/&gt;&lt;wsp:rsid wsp:val=&quot;00926F35&quot;/&gt;&lt;wsp:rsid wsp:val=&quot;009271AB&quot;/&gt;&lt;wsp:rsid wsp:val=&quot;009272C3&quot;/&gt;&lt;wsp:rsid wsp:val=&quot;00927322&quot;/&gt;&lt;wsp:rsid wsp:val=&quot;00927951&quot;/&gt;&lt;wsp:rsid wsp:val=&quot;00927B27&quot;/&gt;&lt;wsp:rsid wsp:val=&quot;00930842&quot;/&gt;&lt;wsp:rsid wsp:val=&quot;009313E0&quot;/&gt;&lt;wsp:rsid wsp:val=&quot;009324CF&quot;/&gt;&lt;wsp:rsid wsp:val=&quot;0093254D&quot;/&gt;&lt;wsp:rsid wsp:val=&quot;00932EE8&quot;/&gt;&lt;wsp:rsid wsp:val=&quot;00933654&quot;/&gt;&lt;wsp:rsid wsp:val=&quot;00933AA3&quot;/&gt;&lt;wsp:rsid wsp:val=&quot;00933C24&quot;/&gt;&lt;wsp:rsid wsp:val=&quot;00934D6F&quot;/&gt;&lt;wsp:rsid wsp:val=&quot;00935672&quot;/&gt;&lt;wsp:rsid wsp:val=&quot;00935DF1&quot;/&gt;&lt;wsp:rsid wsp:val=&quot;00936E4E&quot;/&gt;&lt;wsp:rsid wsp:val=&quot;0093743B&quot;/&gt;&lt;wsp:rsid wsp:val=&quot;009379E1&quot;/&gt;&lt;wsp:rsid wsp:val=&quot;00937A14&quot;/&gt;&lt;wsp:rsid wsp:val=&quot;00937F1A&quot;/&gt;&lt;wsp:rsid wsp:val=&quot;00937FCB&quot;/&gt;&lt;wsp:rsid wsp:val=&quot;00940A2D&quot;/&gt;&lt;wsp:rsid wsp:val=&quot;00940B4F&quot;/&gt;&lt;wsp:rsid wsp:val=&quot;00940C15&quot;/&gt;&lt;wsp:rsid wsp:val=&quot;00941370&quot;/&gt;&lt;wsp:rsid wsp:val=&quot;00941EF2&quot;/&gt;&lt;wsp:rsid wsp:val=&quot;0094206B&quot;/&gt;&lt;wsp:rsid wsp:val=&quot;00942B32&quot;/&gt;&lt;wsp:rsid wsp:val=&quot;00942D0B&quot;/&gt;&lt;wsp:rsid wsp:val=&quot;00943F7D&quot;/&gt;&lt;wsp:rsid wsp:val=&quot;009449E6&quot;/&gt;&lt;wsp:rsid wsp:val=&quot;00945DD0&quot;/&gt;&lt;wsp:rsid wsp:val=&quot;009461E6&quot;/&gt;&lt;wsp:rsid wsp:val=&quot;009462DE&quot;/&gt;&lt;wsp:rsid wsp:val=&quot;00946B20&quot;/&gt;&lt;wsp:rsid wsp:val=&quot;0095038F&quot;/&gt;&lt;wsp:rsid wsp:val=&quot;009505EC&quot;/&gt;&lt;wsp:rsid wsp:val=&quot;009512A4&quot;/&gt;&lt;wsp:rsid wsp:val=&quot;009522C7&quot;/&gt;&lt;wsp:rsid wsp:val=&quot;00952F45&quot;/&gt;&lt;wsp:rsid wsp:val=&quot;009543B1&quot;/&gt;&lt;wsp:rsid wsp:val=&quot;009549B7&quot;/&gt;&lt;wsp:rsid wsp:val=&quot;009552C2&quot;/&gt;&lt;wsp:rsid wsp:val=&quot;00955904&quot;/&gt;&lt;wsp:rsid wsp:val=&quot;0095663B&quot;/&gt;&lt;wsp:rsid wsp:val=&quot;00956B22&quot;/&gt;&lt;wsp:rsid wsp:val=&quot;00957747&quot;/&gt;&lt;wsp:rsid wsp:val=&quot;009577DA&quot;/&gt;&lt;wsp:rsid wsp:val=&quot;00960163&quot;/&gt;&lt;wsp:rsid wsp:val=&quot;00960817&quot;/&gt;&lt;wsp:rsid wsp:val=&quot;00960E38&quot;/&gt;&lt;wsp:rsid wsp:val=&quot;00960E72&quot;/&gt;&lt;wsp:rsid wsp:val=&quot;00962127&quot;/&gt;&lt;wsp:rsid wsp:val=&quot;00962EA3&quot;/&gt;&lt;wsp:rsid wsp:val=&quot;00963038&quot;/&gt;&lt;wsp:rsid wsp:val=&quot;00963DAE&quot;/&gt;&lt;wsp:rsid wsp:val=&quot;00964503&quot;/&gt;&lt;wsp:rsid wsp:val=&quot;009658B9&quot;/&gt;&lt;wsp:rsid wsp:val=&quot;00966D75&quot;/&gt;&lt;wsp:rsid wsp:val=&quot;0096705E&quot;/&gt;&lt;wsp:rsid wsp:val=&quot;009705F0&quot;/&gt;&lt;wsp:rsid wsp:val=&quot;0097067D&quot;/&gt;&lt;wsp:rsid wsp:val=&quot;0097182F&quot;/&gt;&lt;wsp:rsid wsp:val=&quot;00972494&quot;/&gt;&lt;wsp:rsid wsp:val=&quot;009739A1&quot;/&gt;&lt;wsp:rsid wsp:val=&quot;00974F38&quot;/&gt;&lt;wsp:rsid wsp:val=&quot;0097548B&quot;/&gt;&lt;wsp:rsid wsp:val=&quot;00975A6D&quot;/&gt;&lt;wsp:rsid wsp:val=&quot;00976FEE&quot;/&gt;&lt;wsp:rsid wsp:val=&quot;00980975&quot;/&gt;&lt;wsp:rsid wsp:val=&quot;009818B4&quot;/&gt;&lt;wsp:rsid wsp:val=&quot;00982A30&quot;/&gt;&lt;wsp:rsid wsp:val=&quot;00984975&quot;/&gt;&lt;wsp:rsid wsp:val=&quot;00985BFE&quot;/&gt;&lt;wsp:rsid wsp:val=&quot;00986855&quot;/&gt;&lt;wsp:rsid wsp:val=&quot;009902CC&quot;/&gt;&lt;wsp:rsid wsp:val=&quot;00990E31&quot;/&gt;&lt;wsp:rsid wsp:val=&quot;00991346&quot;/&gt;&lt;wsp:rsid wsp:val=&quot;00991797&quot;/&gt;&lt;wsp:rsid wsp:val=&quot;009922B2&quot;/&gt;&lt;wsp:rsid wsp:val=&quot;00992665&quot;/&gt;&lt;wsp:rsid wsp:val=&quot;0099483A&quot;/&gt;&lt;wsp:rsid wsp:val=&quot;00994CE1&quot;/&gt;&lt;wsp:rsid wsp:val=&quot;0099510B&quot;/&gt;&lt;wsp:rsid wsp:val=&quot;009952C1&quot;/&gt;&lt;wsp:rsid wsp:val=&quot;00996341&quot;/&gt;&lt;wsp:rsid wsp:val=&quot;009965B3&quot;/&gt;&lt;wsp:rsid wsp:val=&quot;009968CF&quot;/&gt;&lt;wsp:rsid wsp:val=&quot;00996A25&quot;/&gt;&lt;wsp:rsid wsp:val=&quot;009A0559&quot;/&gt;&lt;wsp:rsid wsp:val=&quot;009A0D0C&quot;/&gt;&lt;wsp:rsid wsp:val=&quot;009A11F4&quot;/&gt;&lt;wsp:rsid wsp:val=&quot;009A18A7&quot;/&gt;&lt;wsp:rsid wsp:val=&quot;009A1F22&quot;/&gt;&lt;wsp:rsid wsp:val=&quot;009A34D9&quot;/&gt;&lt;wsp:rsid wsp:val=&quot;009A3CCF&quot;/&gt;&lt;wsp:rsid wsp:val=&quot;009A4485&quot;/&gt;&lt;wsp:rsid wsp:val=&quot;009A45A7&quot;/&gt;&lt;wsp:rsid wsp:val=&quot;009A4F24&quot;/&gt;&lt;wsp:rsid wsp:val=&quot;009A4F46&quot;/&gt;&lt;wsp:rsid wsp:val=&quot;009A4FEA&quot;/&gt;&lt;wsp:rsid wsp:val=&quot;009A64A3&quot;/&gt;&lt;wsp:rsid wsp:val=&quot;009B1509&quot;/&gt;&lt;wsp:rsid wsp:val=&quot;009B1BE2&quot;/&gt;&lt;wsp:rsid wsp:val=&quot;009B2182&quot;/&gt;&lt;wsp:rsid wsp:val=&quot;009B4041&quot;/&gt;&lt;wsp:rsid wsp:val=&quot;009B4AEE&quot;/&gt;&lt;wsp:rsid wsp:val=&quot;009B5E77&quot;/&gt;&lt;wsp:rsid wsp:val=&quot;009B78D5&quot;/&gt;&lt;wsp:rsid wsp:val=&quot;009C09DF&quot;/&gt;&lt;wsp:rsid wsp:val=&quot;009C3697&quot;/&gt;&lt;wsp:rsid wsp:val=&quot;009C38DB&quot;/&gt;&lt;wsp:rsid wsp:val=&quot;009C4BDF&quot;/&gt;&lt;wsp:rsid wsp:val=&quot;009C4CEF&quot;/&gt;&lt;wsp:rsid wsp:val=&quot;009C529F&quot;/&gt;&lt;wsp:rsid wsp:val=&quot;009C5826&quot;/&gt;&lt;wsp:rsid wsp:val=&quot;009C5888&quot;/&gt;&lt;wsp:rsid wsp:val=&quot;009C58AD&quot;/&gt;&lt;wsp:rsid wsp:val=&quot;009C5FC3&quot;/&gt;&lt;wsp:rsid wsp:val=&quot;009C7F28&quot;/&gt;&lt;wsp:rsid wsp:val=&quot;009D1668&quot;/&gt;&lt;wsp:rsid wsp:val=&quot;009D17A9&quot;/&gt;&lt;wsp:rsid wsp:val=&quot;009D248E&quot;/&gt;&lt;wsp:rsid wsp:val=&quot;009D3085&quot;/&gt;&lt;wsp:rsid wsp:val=&quot;009D43EF&quot;/&gt;&lt;wsp:rsid wsp:val=&quot;009D60D4&quot;/&gt;&lt;wsp:rsid wsp:val=&quot;009D68B1&quot;/&gt;&lt;wsp:rsid wsp:val=&quot;009D764B&quot;/&gt;&lt;wsp:rsid wsp:val=&quot;009D7B82&quot;/&gt;&lt;wsp:rsid wsp:val=&quot;009D7CA3&quot;/&gt;&lt;wsp:rsid wsp:val=&quot;009E0C36&quot;/&gt;&lt;wsp:rsid wsp:val=&quot;009E1D56&quot;/&gt;&lt;wsp:rsid wsp:val=&quot;009E3050&quot;/&gt;&lt;wsp:rsid wsp:val=&quot;009E4777&quot;/&gt;&lt;wsp:rsid wsp:val=&quot;009E58CC&quot;/&gt;&lt;wsp:rsid wsp:val=&quot;009E5989&quot;/&gt;&lt;wsp:rsid wsp:val=&quot;009E6E9E&quot;/&gt;&lt;wsp:rsid wsp:val=&quot;009E73A3&quot;/&gt;&lt;wsp:rsid wsp:val=&quot;009E7469&quot;/&gt;&lt;wsp:rsid wsp:val=&quot;009E7B25&quot;/&gt;&lt;wsp:rsid wsp:val=&quot;009E7EB4&quot;/&gt;&lt;wsp:rsid wsp:val=&quot;009F0EE7&quot;/&gt;&lt;wsp:rsid wsp:val=&quot;009F0F64&quot;/&gt;&lt;wsp:rsid wsp:val=&quot;009F2DD3&quot;/&gt;&lt;wsp:rsid wsp:val=&quot;009F4871&quot;/&gt;&lt;wsp:rsid wsp:val=&quot;009F4D08&quot;/&gt;&lt;wsp:rsid wsp:val=&quot;009F4FA8&quot;/&gt;&lt;wsp:rsid wsp:val=&quot;009F5F8C&quot;/&gt;&lt;wsp:rsid wsp:val=&quot;009F604B&quot;/&gt;&lt;wsp:rsid wsp:val=&quot;009F70C1&quot;/&gt;&lt;wsp:rsid wsp:val=&quot;009F7EB8&quot;/&gt;&lt;wsp:rsid wsp:val=&quot;00A00856&quot;/&gt;&lt;wsp:rsid wsp:val=&quot;00A00A28&quot;/&gt;&lt;wsp:rsid wsp:val=&quot;00A00E1F&quot;/&gt;&lt;wsp:rsid wsp:val=&quot;00A01D6E&quot;/&gt;&lt;wsp:rsid wsp:val=&quot;00A01E60&quot;/&gt;&lt;wsp:rsid wsp:val=&quot;00A03016&quot;/&gt;&lt;wsp:rsid wsp:val=&quot;00A048B3&quot;/&gt;&lt;wsp:rsid wsp:val=&quot;00A04DFA&quot;/&gt;&lt;wsp:rsid wsp:val=&quot;00A0501A&quot;/&gt;&lt;wsp:rsid wsp:val=&quot;00A052C5&quot;/&gt;&lt;wsp:rsid wsp:val=&quot;00A05E3C&quot;/&gt;&lt;wsp:rsid wsp:val=&quot;00A0656F&quot;/&gt;&lt;wsp:rsid wsp:val=&quot;00A074DF&quot;/&gt;&lt;wsp:rsid wsp:val=&quot;00A134C3&quot;/&gt;&lt;wsp:rsid wsp:val=&quot;00A144BD&quot;/&gt;&lt;wsp:rsid wsp:val=&quot;00A15A70&quot;/&gt;&lt;wsp:rsid wsp:val=&quot;00A16002&quot;/&gt;&lt;wsp:rsid wsp:val=&quot;00A169FA&quot;/&gt;&lt;wsp:rsid wsp:val=&quot;00A2068A&quot;/&gt;&lt;wsp:rsid wsp:val=&quot;00A2096F&quot;/&gt;&lt;wsp:rsid wsp:val=&quot;00A20EC9&quot;/&gt;&lt;wsp:rsid wsp:val=&quot;00A218AC&quot;/&gt;&lt;wsp:rsid wsp:val=&quot;00A2233B&quot;/&gt;&lt;wsp:rsid wsp:val=&quot;00A24366&quot;/&gt;&lt;wsp:rsid wsp:val=&quot;00A2589A&quot;/&gt;&lt;wsp:rsid wsp:val=&quot;00A27B2D&quot;/&gt;&lt;wsp:rsid wsp:val=&quot;00A30D35&quot;/&gt;&lt;wsp:rsid wsp:val=&quot;00A30E92&quot;/&gt;&lt;wsp:rsid wsp:val=&quot;00A3144A&quot;/&gt;&lt;wsp:rsid wsp:val=&quot;00A318BF&quot;/&gt;&lt;wsp:rsid wsp:val=&quot;00A32BA8&quot;/&gt;&lt;wsp:rsid wsp:val=&quot;00A32D25&quot;/&gt;&lt;wsp:rsid wsp:val=&quot;00A3349E&quot;/&gt;&lt;wsp:rsid wsp:val=&quot;00A33B8E&quot;/&gt;&lt;wsp:rsid wsp:val=&quot;00A33DB4&quot;/&gt;&lt;wsp:rsid wsp:val=&quot;00A34475&quot;/&gt;&lt;wsp:rsid wsp:val=&quot;00A34C9F&quot;/&gt;&lt;wsp:rsid wsp:val=&quot;00A35F47&quot;/&gt;&lt;wsp:rsid wsp:val=&quot;00A40BE2&quot;/&gt;&lt;wsp:rsid wsp:val=&quot;00A41059&quot;/&gt;&lt;wsp:rsid wsp:val=&quot;00A41077&quot;/&gt;&lt;wsp:rsid wsp:val=&quot;00A4130C&quot;/&gt;&lt;wsp:rsid wsp:val=&quot;00A42301&quot;/&gt;&lt;wsp:rsid wsp:val=&quot;00A42482&quot;/&gt;&lt;wsp:rsid wsp:val=&quot;00A430D9&quot;/&gt;&lt;wsp:rsid wsp:val=&quot;00A435EA&quot;/&gt;&lt;wsp:rsid wsp:val=&quot;00A446F7&quot;/&gt;&lt;wsp:rsid wsp:val=&quot;00A44DFF&quot;/&gt;&lt;wsp:rsid wsp:val=&quot;00A47D96&quot;/&gt;&lt;wsp:rsid wsp:val=&quot;00A508FD&quot;/&gt;&lt;wsp:rsid wsp:val=&quot;00A50E01&quot;/&gt;&lt;wsp:rsid wsp:val=&quot;00A517D1&quot;/&gt;&lt;wsp:rsid wsp:val=&quot;00A524F5&quot;/&gt;&lt;wsp:rsid wsp:val=&quot;00A52A99&quot;/&gt;&lt;wsp:rsid wsp:val=&quot;00A5487C&quot;/&gt;&lt;wsp:rsid wsp:val=&quot;00A56324&quot;/&gt;&lt;wsp:rsid wsp:val=&quot;00A56598&quot;/&gt;&lt;wsp:rsid wsp:val=&quot;00A567A0&quot;/&gt;&lt;wsp:rsid wsp:val=&quot;00A601F2&quot;/&gt;&lt;wsp:rsid wsp:val=&quot;00A60A53&quot;/&gt;&lt;wsp:rsid wsp:val=&quot;00A61F54&quot;/&gt;&lt;wsp:rsid wsp:val=&quot;00A65902&quot;/&gt;&lt;wsp:rsid wsp:val=&quot;00A65A17&quot;/&gt;&lt;wsp:rsid wsp:val=&quot;00A65C6F&quot;/&gt;&lt;wsp:rsid wsp:val=&quot;00A66C9F&quot;/&gt;&lt;wsp:rsid wsp:val=&quot;00A7032E&quot;/&gt;&lt;wsp:rsid wsp:val=&quot;00A7238E&quot;/&gt;&lt;wsp:rsid wsp:val=&quot;00A74804&quot;/&gt;&lt;wsp:rsid wsp:val=&quot;00A74D8F&quot;/&gt;&lt;wsp:rsid wsp:val=&quot;00A767B8&quot;/&gt;&lt;wsp:rsid wsp:val=&quot;00A80314&quot;/&gt;&lt;wsp:rsid wsp:val=&quot;00A805F8&quot;/&gt;&lt;wsp:rsid wsp:val=&quot;00A81E6A&quot;/&gt;&lt;wsp:rsid wsp:val=&quot;00A82FD4&quot;/&gt;&lt;wsp:rsid wsp:val=&quot;00A83EF7&quot;/&gt;&lt;wsp:rsid wsp:val=&quot;00A8504C&quot;/&gt;&lt;wsp:rsid wsp:val=&quot;00A86AF1&quot;/&gt;&lt;wsp:rsid wsp:val=&quot;00A86C6E&quot;/&gt;&lt;wsp:rsid wsp:val=&quot;00A87245&quot;/&gt;&lt;wsp:rsid wsp:val=&quot;00A87544&quot;/&gt;&lt;wsp:rsid wsp:val=&quot;00A87FCC&quot;/&gt;&lt;wsp:rsid wsp:val=&quot;00A91E5E&quot;/&gt;&lt;wsp:rsid wsp:val=&quot;00A91F5F&quot;/&gt;&lt;wsp:rsid wsp:val=&quot;00A9270E&quot;/&gt;&lt;wsp:rsid wsp:val=&quot;00A92995&quot;/&gt;&lt;wsp:rsid wsp:val=&quot;00A929FA&quot;/&gt;&lt;wsp:rsid wsp:val=&quot;00A92D7B&quot;/&gt;&lt;wsp:rsid wsp:val=&quot;00A93CAC&quot;/&gt;&lt;wsp:rsid wsp:val=&quot;00A941AA&quot;/&gt;&lt;wsp:rsid wsp:val=&quot;00A948D2&quot;/&gt;&lt;wsp:rsid wsp:val=&quot;00A952D1&quot;/&gt;&lt;wsp:rsid wsp:val=&quot;00A9682F&quot;/&gt;&lt;wsp:rsid wsp:val=&quot;00A96AAF&quot;/&gt;&lt;wsp:rsid wsp:val=&quot;00A96FF5&quot;/&gt;&lt;wsp:rsid wsp:val=&quot;00A9708F&quot;/&gt;&lt;wsp:rsid wsp:val=&quot;00A97802&quot;/&gt;&lt;wsp:rsid wsp:val=&quot;00A978BD&quot;/&gt;&lt;wsp:rsid wsp:val=&quot;00A97D86&quot;/&gt;&lt;wsp:rsid wsp:val=&quot;00AA0115&quot;/&gt;&lt;wsp:rsid wsp:val=&quot;00AA13E3&quot;/&gt;&lt;wsp:rsid wsp:val=&quot;00AA188B&quot;/&gt;&lt;wsp:rsid wsp:val=&quot;00AA20DE&quot;/&gt;&lt;wsp:rsid wsp:val=&quot;00AA24C3&quot;/&gt;&lt;wsp:rsid wsp:val=&quot;00AA28E8&quot;/&gt;&lt;wsp:rsid wsp:val=&quot;00AA293F&quot;/&gt;&lt;wsp:rsid wsp:val=&quot;00AA2B42&quot;/&gt;&lt;wsp:rsid wsp:val=&quot;00AA2DBE&quot;/&gt;&lt;wsp:rsid wsp:val=&quot;00AA2FB4&quot;/&gt;&lt;wsp:rsid wsp:val=&quot;00AA3C92&quot;/&gt;&lt;wsp:rsid wsp:val=&quot;00AA42DF&quot;/&gt;&lt;wsp:rsid wsp:val=&quot;00AB0161&quot;/&gt;&lt;wsp:rsid wsp:val=&quot;00AB0BD4&quot;/&gt;&lt;wsp:rsid wsp:val=&quot;00AB1012&quot;/&gt;&lt;wsp:rsid wsp:val=&quot;00AB13C4&quot;/&gt;&lt;wsp:rsid wsp:val=&quot;00AB1CA8&quot;/&gt;&lt;wsp:rsid wsp:val=&quot;00AB2875&quot;/&gt;&lt;wsp:rsid wsp:val=&quot;00AB55AB&quot;/&gt;&lt;wsp:rsid wsp:val=&quot;00AB5AA1&quot;/&gt;&lt;wsp:rsid wsp:val=&quot;00AB6580&quot;/&gt;&lt;wsp:rsid wsp:val=&quot;00AB7599&quot;/&gt;&lt;wsp:rsid wsp:val=&quot;00AC01E7&quot;/&gt;&lt;wsp:rsid wsp:val=&quot;00AC073D&quot;/&gt;&lt;wsp:rsid wsp:val=&quot;00AC2173&quot;/&gt;&lt;wsp:rsid wsp:val=&quot;00AC274A&quot;/&gt;&lt;wsp:rsid wsp:val=&quot;00AC2938&quot;/&gt;&lt;wsp:rsid wsp:val=&quot;00AC35B7&quot;/&gt;&lt;wsp:rsid wsp:val=&quot;00AC566D&quot;/&gt;&lt;wsp:rsid wsp:val=&quot;00AC5AC6&quot;/&gt;&lt;wsp:rsid wsp:val=&quot;00AC6BFF&quot;/&gt;&lt;wsp:rsid wsp:val=&quot;00AC6F0A&quot;/&gt;&lt;wsp:rsid wsp:val=&quot;00AC7099&quot;/&gt;&lt;wsp:rsid wsp:val=&quot;00AD0283&quot;/&gt;&lt;wsp:rsid wsp:val=&quot;00AD0974&quot;/&gt;&lt;wsp:rsid wsp:val=&quot;00AD16A9&quot;/&gt;&lt;wsp:rsid wsp:val=&quot;00AD1E78&quot;/&gt;&lt;wsp:rsid wsp:val=&quot;00AD200E&quot;/&gt;&lt;wsp:rsid wsp:val=&quot;00AD29E4&quot;/&gt;&lt;wsp:rsid wsp:val=&quot;00AD3D22&quot;/&gt;&lt;wsp:rsid wsp:val=&quot;00AD4F1B&quot;/&gt;&lt;wsp:rsid wsp:val=&quot;00AD596D&quot;/&gt;&lt;wsp:rsid wsp:val=&quot;00AD5A19&quot;/&gt;&lt;wsp:rsid wsp:val=&quot;00AD658D&quot;/&gt;&lt;wsp:rsid wsp:val=&quot;00AD6BCA&quot;/&gt;&lt;wsp:rsid wsp:val=&quot;00AD73DE&quot;/&gt;&lt;wsp:rsid wsp:val=&quot;00AD7A16&quot;/&gt;&lt;wsp:rsid wsp:val=&quot;00AE0FD1&quot;/&gt;&lt;wsp:rsid wsp:val=&quot;00AE1B17&quot;/&gt;&lt;wsp:rsid wsp:val=&quot;00AE1F2F&quot;/&gt;&lt;wsp:rsid wsp:val=&quot;00AE310A&quot;/&gt;&lt;wsp:rsid wsp:val=&quot;00AE40A4&quot;/&gt;&lt;wsp:rsid wsp:val=&quot;00AE46E4&quot;/&gt;&lt;wsp:rsid wsp:val=&quot;00AE544A&quot;/&gt;&lt;wsp:rsid wsp:val=&quot;00AE59FE&quot;/&gt;&lt;wsp:rsid wsp:val=&quot;00AE6001&quot;/&gt;&lt;wsp:rsid wsp:val=&quot;00AE6AEA&quot;/&gt;&lt;wsp:rsid wsp:val=&quot;00AE7A3F&quot;/&gt;&lt;wsp:rsid wsp:val=&quot;00AE7BAC&quot;/&gt;&lt;wsp:rsid wsp:val=&quot;00AF0687&quot;/&gt;&lt;wsp:rsid wsp:val=&quot;00AF16E5&quot;/&gt;&lt;wsp:rsid wsp:val=&quot;00AF1F50&quot;/&gt;&lt;wsp:rsid wsp:val=&quot;00AF3858&quot;/&gt;&lt;wsp:rsid wsp:val=&quot;00AF4374&quot;/&gt;&lt;wsp:rsid wsp:val=&quot;00AF4E5F&quot;/&gt;&lt;wsp:rsid wsp:val=&quot;00AF57AD&quot;/&gt;&lt;wsp:rsid wsp:val=&quot;00AF6171&quot;/&gt;&lt;wsp:rsid wsp:val=&quot;00AF6FCE&quot;/&gt;&lt;wsp:rsid wsp:val=&quot;00AF72DD&quot;/&gt;&lt;wsp:rsid wsp:val=&quot;00B002C5&quot;/&gt;&lt;wsp:rsid wsp:val=&quot;00B006BA&quot;/&gt;&lt;wsp:rsid wsp:val=&quot;00B00808&quot;/&gt;&lt;wsp:rsid wsp:val=&quot;00B012C2&quot;/&gt;&lt;wsp:rsid wsp:val=&quot;00B01809&quot;/&gt;&lt;wsp:rsid wsp:val=&quot;00B032C8&quot;/&gt;&lt;wsp:rsid wsp:val=&quot;00B056AC&quot;/&gt;&lt;wsp:rsid wsp:val=&quot;00B0632D&quot;/&gt;&lt;wsp:rsid wsp:val=&quot;00B0659D&quot;/&gt;&lt;wsp:rsid wsp:val=&quot;00B06B66&quot;/&gt;&lt;wsp:rsid wsp:val=&quot;00B07245&quot;/&gt;&lt;wsp:rsid wsp:val=&quot;00B07384&quot;/&gt;&lt;wsp:rsid wsp:val=&quot;00B07874&quot;/&gt;&lt;wsp:rsid wsp:val=&quot;00B07CB3&quot;/&gt;&lt;wsp:rsid wsp:val=&quot;00B10062&quot;/&gt;&lt;wsp:rsid wsp:val=&quot;00B10602&quot;/&gt;&lt;wsp:rsid wsp:val=&quot;00B10ABB&quot;/&gt;&lt;wsp:rsid wsp:val=&quot;00B1120E&quot;/&gt;&lt;wsp:rsid wsp:val=&quot;00B112C3&quot;/&gt;&lt;wsp:rsid wsp:val=&quot;00B11543&quot;/&gt;&lt;wsp:rsid wsp:val=&quot;00B117F6&quot;/&gt;&lt;wsp:rsid wsp:val=&quot;00B1188C&quot;/&gt;&lt;wsp:rsid wsp:val=&quot;00B1197C&quot;/&gt;&lt;wsp:rsid wsp:val=&quot;00B11F6D&quot;/&gt;&lt;wsp:rsid wsp:val=&quot;00B12013&quot;/&gt;&lt;wsp:rsid wsp:val=&quot;00B120A1&quot;/&gt;&lt;wsp:rsid wsp:val=&quot;00B13684&quot;/&gt;&lt;wsp:rsid wsp:val=&quot;00B13982&quot;/&gt;&lt;wsp:rsid wsp:val=&quot;00B1573B&quot;/&gt;&lt;wsp:rsid wsp:val=&quot;00B15C4F&quot;/&gt;&lt;wsp:rsid wsp:val=&quot;00B1632C&quot;/&gt;&lt;wsp:rsid wsp:val=&quot;00B178E4&quot;/&gt;&lt;wsp:rsid wsp:val=&quot;00B17A5C&quot;/&gt;&lt;wsp:rsid wsp:val=&quot;00B17C4D&quot;/&gt;&lt;wsp:rsid wsp:val=&quot;00B202EA&quot;/&gt;&lt;wsp:rsid wsp:val=&quot;00B219AE&quot;/&gt;&lt;wsp:rsid wsp:val=&quot;00B21A87&quot;/&gt;&lt;wsp:rsid wsp:val=&quot;00B23478&quot;/&gt;&lt;wsp:rsid wsp:val=&quot;00B24046&quot;/&gt;&lt;wsp:rsid wsp:val=&quot;00B253B2&quot;/&gt;&lt;wsp:rsid wsp:val=&quot;00B256DD&quot;/&gt;&lt;wsp:rsid wsp:val=&quot;00B25A44&quot;/&gt;&lt;wsp:rsid wsp:val=&quot;00B25BC6&quot;/&gt;&lt;wsp:rsid wsp:val=&quot;00B26853&quot;/&gt;&lt;wsp:rsid wsp:val=&quot;00B27B3A&quot;/&gt;&lt;wsp:rsid wsp:val=&quot;00B30A1A&quot;/&gt;&lt;wsp:rsid wsp:val=&quot;00B30C1C&quot;/&gt;&lt;wsp:rsid wsp:val=&quot;00B31054&quot;/&gt;&lt;wsp:rsid wsp:val=&quot;00B31920&quot;/&gt;&lt;wsp:rsid wsp:val=&quot;00B319A4&quot;/&gt;&lt;wsp:rsid wsp:val=&quot;00B31F67&quot;/&gt;&lt;wsp:rsid wsp:val=&quot;00B32180&quot;/&gt;&lt;wsp:rsid wsp:val=&quot;00B408B6&quot;/&gt;&lt;wsp:rsid wsp:val=&quot;00B409A8&quot;/&gt;&lt;wsp:rsid wsp:val=&quot;00B40C3D&quot;/&gt;&lt;wsp:rsid wsp:val=&quot;00B4180F&quot;/&gt;&lt;wsp:rsid wsp:val=&quot;00B41DFF&quot;/&gt;&lt;wsp:rsid wsp:val=&quot;00B42346&quot;/&gt;&lt;wsp:rsid wsp:val=&quot;00B42B80&quot;/&gt;&lt;wsp:rsid wsp:val=&quot;00B42D80&quot;/&gt;&lt;wsp:rsid wsp:val=&quot;00B43110&quot;/&gt;&lt;wsp:rsid wsp:val=&quot;00B437C1&quot;/&gt;&lt;wsp:rsid wsp:val=&quot;00B44E47&quot;/&gt;&lt;wsp:rsid wsp:val=&quot;00B45741&quot;/&gt;&lt;wsp:rsid wsp:val=&quot;00B45EF2&quot;/&gt;&lt;wsp:rsid wsp:val=&quot;00B46DC8&quot;/&gt;&lt;wsp:rsid wsp:val=&quot;00B47B0E&quot;/&gt;&lt;wsp:rsid wsp:val=&quot;00B50F91&quot;/&gt;&lt;wsp:rsid wsp:val=&quot;00B51850&quot;/&gt;&lt;wsp:rsid wsp:val=&quot;00B5191F&quot;/&gt;&lt;wsp:rsid wsp:val=&quot;00B5215E&quot;/&gt;&lt;wsp:rsid wsp:val=&quot;00B53AC4&quot;/&gt;&lt;wsp:rsid wsp:val=&quot;00B54583&quot;/&gt;&lt;wsp:rsid wsp:val=&quot;00B568B7&quot;/&gt;&lt;wsp:rsid wsp:val=&quot;00B56A31&quot;/&gt;&lt;wsp:rsid wsp:val=&quot;00B57041&quot;/&gt;&lt;wsp:rsid wsp:val=&quot;00B57215&quot;/&gt;&lt;wsp:rsid wsp:val=&quot;00B5793C&quot;/&gt;&lt;wsp:rsid wsp:val=&quot;00B57FC7&quot;/&gt;&lt;wsp:rsid wsp:val=&quot;00B60698&quot;/&gt;&lt;wsp:rsid wsp:val=&quot;00B606B3&quot;/&gt;&lt;wsp:rsid wsp:val=&quot;00B60F71&quot;/&gt;&lt;wsp:rsid wsp:val=&quot;00B60F7A&quot;/&gt;&lt;wsp:rsid wsp:val=&quot;00B61B59&quot;/&gt;&lt;wsp:rsid wsp:val=&quot;00B62202&quot;/&gt;&lt;wsp:rsid wsp:val=&quot;00B62327&quot;/&gt;&lt;wsp:rsid wsp:val=&quot;00B64C74&quot;/&gt;&lt;wsp:rsid wsp:val=&quot;00B64D76&quot;/&gt;&lt;wsp:rsid wsp:val=&quot;00B65424&quot;/&gt;&lt;wsp:rsid wsp:val=&quot;00B668F2&quot;/&gt;&lt;wsp:rsid wsp:val=&quot;00B66AE5&quot;/&gt;&lt;wsp:rsid wsp:val=&quot;00B708DF&quot;/&gt;&lt;wsp:rsid wsp:val=&quot;00B733D4&quot;/&gt;&lt;wsp:rsid wsp:val=&quot;00B745D4&quot;/&gt;&lt;wsp:rsid wsp:val=&quot;00B754C1&quot;/&gt;&lt;wsp:rsid wsp:val=&quot;00B75BE2&quot;/&gt;&lt;wsp:rsid wsp:val=&quot;00B75C12&quot;/&gt;&lt;wsp:rsid wsp:val=&quot;00B75FEA&quot;/&gt;&lt;wsp:rsid wsp:val=&quot;00B76474&quot;/&gt;&lt;wsp:rsid wsp:val=&quot;00B77F77&quot;/&gt;&lt;wsp:rsid wsp:val=&quot;00B80B96&quot;/&gt;&lt;wsp:rsid wsp:val=&quot;00B81F53&quot;/&gt;&lt;wsp:rsid wsp:val=&quot;00B821EE&quot;/&gt;&lt;wsp:rsid wsp:val=&quot;00B84047&quot;/&gt;&lt;wsp:rsid wsp:val=&quot;00B844BC&quot;/&gt;&lt;wsp:rsid wsp:val=&quot;00B856F4&quot;/&gt;&lt;wsp:rsid wsp:val=&quot;00B86350&quot;/&gt;&lt;wsp:rsid wsp:val=&quot;00B8669D&quot;/&gt;&lt;wsp:rsid wsp:val=&quot;00B871AE&quot;/&gt;&lt;wsp:rsid wsp:val=&quot;00B9019E&quot;/&gt;&lt;wsp:rsid wsp:val=&quot;00B901E0&quot;/&gt;&lt;wsp:rsid wsp:val=&quot;00B9050A&quot;/&gt;&lt;wsp:rsid wsp:val=&quot;00B90C94&quot;/&gt;&lt;wsp:rsid wsp:val=&quot;00B91DFF&quot;/&gt;&lt;wsp:rsid wsp:val=&quot;00B92560&quot;/&gt;&lt;wsp:rsid wsp:val=&quot;00B92EED&quot;/&gt;&lt;wsp:rsid wsp:val=&quot;00B932C5&quot;/&gt;&lt;wsp:rsid wsp:val=&quot;00B93304&quot;/&gt;&lt;wsp:rsid wsp:val=&quot;00B93DD6&quot;/&gt;&lt;wsp:rsid wsp:val=&quot;00B940C4&quot;/&gt;&lt;wsp:rsid wsp:val=&quot;00B94CB1&quot;/&gt;&lt;wsp:rsid wsp:val=&quot;00B950B0&quot;/&gt;&lt;wsp:rsid wsp:val=&quot;00B95493&quot;/&gt;&lt;wsp:rsid wsp:val=&quot;00B95704&quot;/&gt;&lt;wsp:rsid wsp:val=&quot;00B95AD8&quot;/&gt;&lt;wsp:rsid wsp:val=&quot;00B96138&quot;/&gt;&lt;wsp:rsid wsp:val=&quot;00B96B15&quot;/&gt;&lt;wsp:rsid wsp:val=&quot;00B972C8&quot;/&gt;&lt;wsp:rsid wsp:val=&quot;00B978F9&quot;/&gt;&lt;wsp:rsid wsp:val=&quot;00B97B45&quot;/&gt;&lt;wsp:rsid wsp:val=&quot;00B97BE2&quot;/&gt;&lt;wsp:rsid wsp:val=&quot;00BA01F8&quot;/&gt;&lt;wsp:rsid wsp:val=&quot;00BA07D2&quot;/&gt;&lt;wsp:rsid wsp:val=&quot;00BA1E79&quot;/&gt;&lt;wsp:rsid wsp:val=&quot;00BA52C7&quot;/&gt;&lt;wsp:rsid wsp:val=&quot;00BA56B5&quot;/&gt;&lt;wsp:rsid wsp:val=&quot;00BA6CA8&quot;/&gt;&lt;wsp:rsid wsp:val=&quot;00BA71C0&quot;/&gt;&lt;wsp:rsid wsp:val=&quot;00BB0582&quot;/&gt;&lt;wsp:rsid wsp:val=&quot;00BB1B65&quot;/&gt;&lt;wsp:rsid wsp:val=&quot;00BB3C12&quot;/&gt;&lt;wsp:rsid wsp:val=&quot;00BB4131&quot;/&gt;&lt;wsp:rsid wsp:val=&quot;00BB441B&quot;/&gt;&lt;wsp:rsid wsp:val=&quot;00BB655F&quot;/&gt;&lt;wsp:rsid wsp:val=&quot;00BB6BB6&quot;/&gt;&lt;wsp:rsid wsp:val=&quot;00BB6CE9&quot;/&gt;&lt;wsp:rsid wsp:val=&quot;00BB7017&quot;/&gt;&lt;wsp:rsid wsp:val=&quot;00BB7524&quot;/&gt;&lt;wsp:rsid wsp:val=&quot;00BB791C&quot;/&gt;&lt;wsp:rsid wsp:val=&quot;00BB797B&quot;/&gt;&lt;wsp:rsid wsp:val=&quot;00BC50A1&quot;/&gt;&lt;wsp:rsid wsp:val=&quot;00BC55C6&quot;/&gt;&lt;wsp:rsid wsp:val=&quot;00BC5BB2&quot;/&gt;&lt;wsp:rsid wsp:val=&quot;00BC5D25&quot;/&gt;&lt;wsp:rsid wsp:val=&quot;00BC6C55&quot;/&gt;&lt;wsp:rsid wsp:val=&quot;00BC6EFF&quot;/&gt;&lt;wsp:rsid wsp:val=&quot;00BD04F7&quot;/&gt;&lt;wsp:rsid wsp:val=&quot;00BD097B&quot;/&gt;&lt;wsp:rsid wsp:val=&quot;00BD106F&quot;/&gt;&lt;wsp:rsid wsp:val=&quot;00BD16D3&quot;/&gt;&lt;wsp:rsid wsp:val=&quot;00BD18B5&quot;/&gt;&lt;wsp:rsid wsp:val=&quot;00BD2E41&quot;/&gt;&lt;wsp:rsid wsp:val=&quot;00BD314D&quot;/&gt;&lt;wsp:rsid wsp:val=&quot;00BD3B7D&quot;/&gt;&lt;wsp:rsid wsp:val=&quot;00BD4E7A&quot;/&gt;&lt;wsp:rsid wsp:val=&quot;00BD537F&quot;/&gt;&lt;wsp:rsid wsp:val=&quot;00BD669E&quot;/&gt;&lt;wsp:rsid wsp:val=&quot;00BD6865&quot;/&gt;&lt;wsp:rsid wsp:val=&quot;00BD75E6&quot;/&gt;&lt;wsp:rsid wsp:val=&quot;00BE10C5&quot;/&gt;&lt;wsp:rsid wsp:val=&quot;00BE1A13&quot;/&gt;&lt;wsp:rsid wsp:val=&quot;00BE1F2D&quot;/&gt;&lt;wsp:rsid wsp:val=&quot;00BE1F3C&quot;/&gt;&lt;wsp:rsid wsp:val=&quot;00BE1FA0&quot;/&gt;&lt;wsp:rsid wsp:val=&quot;00BE2398&quot;/&gt;&lt;wsp:rsid wsp:val=&quot;00BE24BB&quot;/&gt;&lt;wsp:rsid wsp:val=&quot;00BE297A&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7F2&quot;/&gt;&lt;wsp:rsid wsp:val=&quot;00BF0CC6&quot;/&gt;&lt;wsp:rsid wsp:val=&quot;00BF4D9E&quot;/&gt;&lt;wsp:rsid wsp:val=&quot;00BF7492&quot;/&gt;&lt;wsp:rsid wsp:val=&quot;00BF784C&quot;/&gt;&lt;wsp:rsid wsp:val=&quot;00BF7908&quot;/&gt;&lt;wsp:rsid wsp:val=&quot;00BF7B7F&quot;/&gt;&lt;wsp:rsid wsp:val=&quot;00C00060&quot;/&gt;&lt;wsp:rsid wsp:val=&quot;00C0367C&quot;/&gt;&lt;wsp:rsid wsp:val=&quot;00C0519E&quot;/&gt;&lt;wsp:rsid wsp:val=&quot;00C06536&quot;/&gt;&lt;wsp:rsid wsp:val=&quot;00C0691D&quot;/&gt;&lt;wsp:rsid wsp:val=&quot;00C06B3E&quot;/&gt;&lt;wsp:rsid wsp:val=&quot;00C07E57&quot;/&gt;&lt;wsp:rsid wsp:val=&quot;00C105CC&quot;/&gt;&lt;wsp:rsid wsp:val=&quot;00C10BB7&quot;/&gt;&lt;wsp:rsid wsp:val=&quot;00C10D83&quot;/&gt;&lt;wsp:rsid wsp:val=&quot;00C1103C&quot;/&gt;&lt;wsp:rsid wsp:val=&quot;00C11074&quot;/&gt;&lt;wsp:rsid wsp:val=&quot;00C111F4&quot;/&gt;&lt;wsp:rsid wsp:val=&quot;00C11618&quot;/&gt;&lt;wsp:rsid wsp:val=&quot;00C11973&quot;/&gt;&lt;wsp:rsid wsp:val=&quot;00C12B2A&quot;/&gt;&lt;wsp:rsid wsp:val=&quot;00C12B5D&quot;/&gt;&lt;wsp:rsid wsp:val=&quot;00C15FEB&quot;/&gt;&lt;wsp:rsid wsp:val=&quot;00C16848&quot;/&gt;&lt;wsp:rsid wsp:val=&quot;00C179E2&quot;/&gt;&lt;wsp:rsid wsp:val=&quot;00C20D0B&quot;/&gt;&lt;wsp:rsid wsp:val=&quot;00C22451&quot;/&gt;&lt;wsp:rsid wsp:val=&quot;00C22AAC&quot;/&gt;&lt;wsp:rsid wsp:val=&quot;00C22ABD&quot;/&gt;&lt;wsp:rsid wsp:val=&quot;00C22F87&quot;/&gt;&lt;wsp:rsid wsp:val=&quot;00C234D2&quot;/&gt;&lt;wsp:rsid wsp:val=&quot;00C254F6&quot;/&gt;&lt;wsp:rsid wsp:val=&quot;00C257B4&quot;/&gt;&lt;wsp:rsid wsp:val=&quot;00C25ADF&quot;/&gt;&lt;wsp:rsid wsp:val=&quot;00C26153&quot;/&gt;&lt;wsp:rsid wsp:val=&quot;00C2629A&quot;/&gt;&lt;wsp:rsid wsp:val=&quot;00C264C9&quot;/&gt;&lt;wsp:rsid wsp:val=&quot;00C2675C&quot;/&gt;&lt;wsp:rsid wsp:val=&quot;00C27346&quot;/&gt;&lt;wsp:rsid wsp:val=&quot;00C308E0&quot;/&gt;&lt;wsp:rsid wsp:val=&quot;00C310C6&quot;/&gt;&lt;wsp:rsid wsp:val=&quot;00C326D2&quot;/&gt;&lt;wsp:rsid wsp:val=&quot;00C33BDA&quot;/&gt;&lt;wsp:rsid wsp:val=&quot;00C33C51&quot;/&gt;&lt;wsp:rsid wsp:val=&quot;00C34528&quot;/&gt;&lt;wsp:rsid wsp:val=&quot;00C3592B&quot;/&gt;&lt;wsp:rsid wsp:val=&quot;00C36718&quot;/&gt;&lt;wsp:rsid wsp:val=&quot;00C36B1C&quot;/&gt;&lt;wsp:rsid wsp:val=&quot;00C36EC8&quot;/&gt;&lt;wsp:rsid wsp:val=&quot;00C37407&quot;/&gt;&lt;wsp:rsid wsp:val=&quot;00C37AB1&quot;/&gt;&lt;wsp:rsid wsp:val=&quot;00C41668&quot;/&gt;&lt;wsp:rsid wsp:val=&quot;00C425A7&quot;/&gt;&lt;wsp:rsid wsp:val=&quot;00C42F65&quot;/&gt;&lt;wsp:rsid wsp:val=&quot;00C43049&quot;/&gt;&lt;wsp:rsid wsp:val=&quot;00C443E0&quot;/&gt;&lt;wsp:rsid wsp:val=&quot;00C461FE&quot;/&gt;&lt;wsp:rsid wsp:val=&quot;00C46911&quot;/&gt;&lt;wsp:rsid wsp:val=&quot;00C46FFF&quot;/&gt;&lt;wsp:rsid wsp:val=&quot;00C501FB&quot;/&gt;&lt;wsp:rsid wsp:val=&quot;00C503C0&quot;/&gt;&lt;wsp:rsid wsp:val=&quot;00C50AAA&quot;/&gt;&lt;wsp:rsid wsp:val=&quot;00C52173&quot;/&gt;&lt;wsp:rsid wsp:val=&quot;00C53032&quot;/&gt;&lt;wsp:rsid wsp:val=&quot;00C533F4&quot;/&gt;&lt;wsp:rsid wsp:val=&quot;00C53680&quot;/&gt;&lt;wsp:rsid wsp:val=&quot;00C564FC&quot;/&gt;&lt;wsp:rsid wsp:val=&quot;00C56A1B&quot;/&gt;&lt;wsp:rsid wsp:val=&quot;00C6259E&quot;/&gt;&lt;wsp:rsid wsp:val=&quot;00C64A2D&quot;/&gt;&lt;wsp:rsid wsp:val=&quot;00C6535C&quot;/&gt;&lt;wsp:rsid wsp:val=&quot;00C65402&quot;/&gt;&lt;wsp:rsid wsp:val=&quot;00C658B9&quot;/&gt;&lt;wsp:rsid wsp:val=&quot;00C65B2A&quot;/&gt;&lt;wsp:rsid wsp:val=&quot;00C65C1F&quot;/&gt;&lt;wsp:rsid wsp:val=&quot;00C65C36&quot;/&gt;&lt;wsp:rsid wsp:val=&quot;00C66567&quot;/&gt;&lt;wsp:rsid wsp:val=&quot;00C703A1&quot;/&gt;&lt;wsp:rsid wsp:val=&quot;00C71859&quot;/&gt;&lt;wsp:rsid wsp:val=&quot;00C7395D&quot;/&gt;&lt;wsp:rsid wsp:val=&quot;00C73E04&quot;/&gt;&lt;wsp:rsid wsp:val=&quot;00C74A38&quot;/&gt;&lt;wsp:rsid wsp:val=&quot;00C74F16&quot;/&gt;&lt;wsp:rsid wsp:val=&quot;00C76180&quot;/&gt;&lt;wsp:rsid wsp:val=&quot;00C80664&quot;/&gt;&lt;wsp:rsid wsp:val=&quot;00C8171F&quot;/&gt;&lt;wsp:rsid wsp:val=&quot;00C82C13&quot;/&gt;&lt;wsp:rsid wsp:val=&quot;00C8473C&quot;/&gt;&lt;wsp:rsid wsp:val=&quot;00C84B78&quot;/&gt;&lt;wsp:rsid wsp:val=&quot;00C85068&quot;/&gt;&lt;wsp:rsid wsp:val=&quot;00C8536F&quot;/&gt;&lt;wsp:rsid wsp:val=&quot;00C854EC&quot;/&gt;&lt;wsp:rsid wsp:val=&quot;00C916B0&quot;/&gt;&lt;wsp:rsid wsp:val=&quot;00C9185B&quot;/&gt;&lt;wsp:rsid wsp:val=&quot;00C93786&quot;/&gt;&lt;wsp:rsid wsp:val=&quot;00C93C80&quot;/&gt;&lt;wsp:rsid wsp:val=&quot;00C97125&quot;/&gt;&lt;wsp:rsid wsp:val=&quot;00C9790C&quot;/&gt;&lt;wsp:rsid wsp:val=&quot;00C979A7&quot;/&gt;&lt;wsp:rsid wsp:val=&quot;00CA0FC5&quot;/&gt;&lt;wsp:rsid wsp:val=&quot;00CA10C0&quot;/&gt;&lt;wsp:rsid wsp:val=&quot;00CA229B&quot;/&gt;&lt;wsp:rsid wsp:val=&quot;00CA2B26&quot;/&gt;&lt;wsp:rsid wsp:val=&quot;00CA38FF&quot;/&gt;&lt;wsp:rsid wsp:val=&quot;00CA476B&quot;/&gt;&lt;wsp:rsid wsp:val=&quot;00CA4CFF&quot;/&gt;&lt;wsp:rsid wsp:val=&quot;00CA732E&quot;/&gt;&lt;wsp:rsid wsp:val=&quot;00CA7780&quot;/&gt;&lt;wsp:rsid wsp:val=&quot;00CA7CB6&quot;/&gt;&lt;wsp:rsid wsp:val=&quot;00CA7F5D&quot;/&gt;&lt;wsp:rsid wsp:val=&quot;00CB027E&quot;/&gt;&lt;wsp:rsid wsp:val=&quot;00CB1255&quot;/&gt;&lt;wsp:rsid wsp:val=&quot;00CB45B3&quot;/&gt;&lt;wsp:rsid wsp:val=&quot;00CB4839&quot;/&gt;&lt;wsp:rsid wsp:val=&quot;00CB61D5&quot;/&gt;&lt;wsp:rsid wsp:val=&quot;00CB6EEC&quot;/&gt;&lt;wsp:rsid wsp:val=&quot;00CB7263&quot;/&gt;&lt;wsp:rsid wsp:val=&quot;00CC318D&quot;/&gt;&lt;wsp:rsid wsp:val=&quot;00CC3266&quot;/&gt;&lt;wsp:rsid wsp:val=&quot;00CC3996&quot;/&gt;&lt;wsp:rsid wsp:val=&quot;00CC39E9&quot;/&gt;&lt;wsp:rsid wsp:val=&quot;00CC5BC0&quot;/&gt;&lt;wsp:rsid wsp:val=&quot;00CC7FE5&quot;/&gt;&lt;wsp:rsid wsp:val=&quot;00CD0456&quot;/&gt;&lt;wsp:rsid wsp:val=&quot;00CD195C&quot;/&gt;&lt;wsp:rsid wsp:val=&quot;00CD23A1&quot;/&gt;&lt;wsp:rsid wsp:val=&quot;00CD2AF3&quot;/&gt;&lt;wsp:rsid wsp:val=&quot;00CD3615&quot;/&gt;&lt;wsp:rsid wsp:val=&quot;00CD3D41&quot;/&gt;&lt;wsp:rsid wsp:val=&quot;00CD3D5E&quot;/&gt;&lt;wsp:rsid wsp:val=&quot;00CD3EAB&quot;/&gt;&lt;wsp:rsid wsp:val=&quot;00CD58C3&quot;/&gt;&lt;wsp:rsid wsp:val=&quot;00CD591B&quot;/&gt;&lt;wsp:rsid wsp:val=&quot;00CD66D1&quot;/&gt;&lt;wsp:rsid wsp:val=&quot;00CD6905&quot;/&gt;&lt;wsp:rsid wsp:val=&quot;00CD7400&quot;/&gt;&lt;wsp:rsid wsp:val=&quot;00CD7788&quot;/&gt;&lt;wsp:rsid wsp:val=&quot;00CE089B&quot;/&gt;&lt;wsp:rsid wsp:val=&quot;00CE0A19&quot;/&gt;&lt;wsp:rsid wsp:val=&quot;00CE1E7F&quot;/&gt;&lt;wsp:rsid wsp:val=&quot;00CE2A3E&quot;/&gt;&lt;wsp:rsid wsp:val=&quot;00CE2D60&quot;/&gt;&lt;wsp:rsid wsp:val=&quot;00CE34DB&quot;/&gt;&lt;wsp:rsid wsp:val=&quot;00CE3512&quot;/&gt;&lt;wsp:rsid wsp:val=&quot;00CE3578&quot;/&gt;&lt;wsp:rsid wsp:val=&quot;00CE3F06&quot;/&gt;&lt;wsp:rsid wsp:val=&quot;00CE4747&quot;/&gt;&lt;wsp:rsid wsp:val=&quot;00CE5132&quot;/&gt;&lt;wsp:rsid wsp:val=&quot;00CE5CFF&quot;/&gt;&lt;wsp:rsid wsp:val=&quot;00CE5EE4&quot;/&gt;&lt;wsp:rsid wsp:val=&quot;00CE64DC&quot;/&gt;&lt;wsp:rsid wsp:val=&quot;00CE7E89&quot;/&gt;&lt;wsp:rsid wsp:val=&quot;00CF0504&quot;/&gt;&lt;wsp:rsid wsp:val=&quot;00CF0D76&quot;/&gt;&lt;wsp:rsid wsp:val=&quot;00CF131E&quot;/&gt;&lt;wsp:rsid wsp:val=&quot;00CF2A75&quot;/&gt;&lt;wsp:rsid wsp:val=&quot;00CF3823&quot;/&gt;&lt;wsp:rsid wsp:val=&quot;00CF393C&quot;/&gt;&lt;wsp:rsid wsp:val=&quot;00CF3A2B&quot;/&gt;&lt;wsp:rsid wsp:val=&quot;00CF3BEF&quot;/&gt;&lt;wsp:rsid wsp:val=&quot;00CF4FDE&quot;/&gt;&lt;wsp:rsid wsp:val=&quot;00CF5821&quot;/&gt;&lt;wsp:rsid wsp:val=&quot;00CF6992&quot;/&gt;&lt;wsp:rsid wsp:val=&quot;00CF6B2C&quot;/&gt;&lt;wsp:rsid wsp:val=&quot;00CF7F97&quot;/&gt;&lt;wsp:rsid wsp:val=&quot;00D00133&quot;/&gt;&lt;wsp:rsid wsp:val=&quot;00D00379&quot;/&gt;&lt;wsp:rsid wsp:val=&quot;00D006D3&quot;/&gt;&lt;wsp:rsid wsp:val=&quot;00D0416A&quot;/&gt;&lt;wsp:rsid wsp:val=&quot;00D10090&quot;/&gt;&lt;wsp:rsid wsp:val=&quot;00D100EA&quot;/&gt;&lt;wsp:rsid wsp:val=&quot;00D106D5&quot;/&gt;&lt;wsp:rsid wsp:val=&quot;00D108E7&quot;/&gt;&lt;wsp:rsid wsp:val=&quot;00D10C8F&quot;/&gt;&lt;wsp:rsid wsp:val=&quot;00D1126D&quot;/&gt;&lt;wsp:rsid wsp:val=&quot;00D11399&quot;/&gt;&lt;wsp:rsid wsp:val=&quot;00D13496&quot;/&gt;&lt;wsp:rsid wsp:val=&quot;00D14861&quot;/&gt;&lt;wsp:rsid wsp:val=&quot;00D159A5&quot;/&gt;&lt;wsp:rsid wsp:val=&quot;00D16C38&quot;/&gt;&lt;wsp:rsid wsp:val=&quot;00D16D17&quot;/&gt;&lt;wsp:rsid wsp:val=&quot;00D17EB7&quot;/&gt;&lt;wsp:rsid wsp:val=&quot;00D213C5&quot;/&gt;&lt;wsp:rsid wsp:val=&quot;00D21C1B&quot;/&gt;&lt;wsp:rsid wsp:val=&quot;00D21F86&quot;/&gt;&lt;wsp:rsid wsp:val=&quot;00D22EE5&quot;/&gt;&lt;wsp:rsid wsp:val=&quot;00D2343E&quot;/&gt;&lt;wsp:rsid wsp:val=&quot;00D27D16&quot;/&gt;&lt;wsp:rsid wsp:val=&quot;00D300A0&quot;/&gt;&lt;wsp:rsid wsp:val=&quot;00D300D6&quot;/&gt;&lt;wsp:rsid wsp:val=&quot;00D30257&quot;/&gt;&lt;wsp:rsid wsp:val=&quot;00D30C85&quot;/&gt;&lt;wsp:rsid wsp:val=&quot;00D31D15&quot;/&gt;&lt;wsp:rsid wsp:val=&quot;00D3275A&quot;/&gt;&lt;wsp:rsid wsp:val=&quot;00D327E4&quot;/&gt;&lt;wsp:rsid wsp:val=&quot;00D32B51&quot;/&gt;&lt;wsp:rsid wsp:val=&quot;00D3305E&quot;/&gt;&lt;wsp:rsid wsp:val=&quot;00D330C1&quot;/&gt;&lt;wsp:rsid wsp:val=&quot;00D33988&quot;/&gt;&lt;wsp:rsid wsp:val=&quot;00D33BBD&quot;/&gt;&lt;wsp:rsid wsp:val=&quot;00D36D5C&quot;/&gt;&lt;wsp:rsid wsp:val=&quot;00D371AF&quot;/&gt;&lt;wsp:rsid wsp:val=&quot;00D37AE9&quot;/&gt;&lt;wsp:rsid wsp:val=&quot;00D408A7&quot;/&gt;&lt;wsp:rsid wsp:val=&quot;00D415B0&quot;/&gt;&lt;wsp:rsid wsp:val=&quot;00D42411&quot;/&gt;&lt;wsp:rsid wsp:val=&quot;00D42704&quot;/&gt;&lt;wsp:rsid wsp:val=&quot;00D46CEB&quot;/&gt;&lt;wsp:rsid wsp:val=&quot;00D47A9A&quot;/&gt;&lt;wsp:rsid wsp:val=&quot;00D47C50&quot;/&gt;&lt;wsp:rsid wsp:val=&quot;00D50900&quot;/&gt;&lt;wsp:rsid wsp:val=&quot;00D50E56&quot;/&gt;&lt;wsp:rsid wsp:val=&quot;00D517F5&quot;/&gt;&lt;wsp:rsid wsp:val=&quot;00D51E72&quot;/&gt;&lt;wsp:rsid wsp:val=&quot;00D523D5&quot;/&gt;&lt;wsp:rsid wsp:val=&quot;00D52568&quot;/&gt;&lt;wsp:rsid wsp:val=&quot;00D52DD7&quot;/&gt;&lt;wsp:rsid wsp:val=&quot;00D53982&quot;/&gt;&lt;wsp:rsid wsp:val=&quot;00D53CED&quot;/&gt;&lt;wsp:rsid wsp:val=&quot;00D53EA4&quot;/&gt;&lt;wsp:rsid wsp:val=&quot;00D55192&quot;/&gt;&lt;wsp:rsid wsp:val=&quot;00D55759&quot;/&gt;&lt;wsp:rsid wsp:val=&quot;00D558B2&quot;/&gt;&lt;wsp:rsid wsp:val=&quot;00D57159&quot;/&gt;&lt;wsp:rsid wsp:val=&quot;00D5728C&quot;/&gt;&lt;wsp:rsid wsp:val=&quot;00D57632&quot;/&gt;&lt;wsp:rsid wsp:val=&quot;00D577F3&quot;/&gt;&lt;wsp:rsid wsp:val=&quot;00D57865&quot;/&gt;&lt;wsp:rsid wsp:val=&quot;00D60965&quot;/&gt;&lt;wsp:rsid wsp:val=&quot;00D60F73&quot;/&gt;&lt;wsp:rsid wsp:val=&quot;00D6286B&quot;/&gt;&lt;wsp:rsid wsp:val=&quot;00D638D5&quot;/&gt;&lt;wsp:rsid wsp:val=&quot;00D63ADF&quot;/&gt;&lt;wsp:rsid wsp:val=&quot;00D6426C&quot;/&gt;&lt;wsp:rsid wsp:val=&quot;00D65388&quot;/&gt;&lt;wsp:rsid wsp:val=&quot;00D66322&quot;/&gt;&lt;wsp:rsid wsp:val=&quot;00D66A55&quot;/&gt;&lt;wsp:rsid wsp:val=&quot;00D66E10&quot;/&gt;&lt;wsp:rsid wsp:val=&quot;00D66E21&quot;/&gt;&lt;wsp:rsid wsp:val=&quot;00D67904&quot;/&gt;&lt;wsp:rsid wsp:val=&quot;00D67B67&quot;/&gt;&lt;wsp:rsid wsp:val=&quot;00D712F6&quot;/&gt;&lt;wsp:rsid wsp:val=&quot;00D715C5&quot;/&gt;&lt;wsp:rsid wsp:val=&quot;00D71880&quot;/&gt;&lt;wsp:rsid wsp:val=&quot;00D71DC8&quot;/&gt;&lt;wsp:rsid wsp:val=&quot;00D7462D&quot;/&gt;&lt;wsp:rsid wsp:val=&quot;00D74950&quot;/&gt;&lt;wsp:rsid wsp:val=&quot;00D74C35&quot;/&gt;&lt;wsp:rsid wsp:val=&quot;00D74D06&quot;/&gt;&lt;wsp:rsid wsp:val=&quot;00D75279&quot;/&gt;&lt;wsp:rsid wsp:val=&quot;00D765A3&quot;/&gt;&lt;wsp:rsid wsp:val=&quot;00D76CBA&quot;/&gt;&lt;wsp:rsid wsp:val=&quot;00D77121&quot;/&gt;&lt;wsp:rsid wsp:val=&quot;00D80AC6&quot;/&gt;&lt;wsp:rsid wsp:val=&quot;00D82081&quot;/&gt;&lt;wsp:rsid wsp:val=&quot;00D822D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27F0&quot;/&gt;&lt;wsp:rsid wsp:val=&quot;00D93779&quot;/&gt;&lt;wsp:rsid wsp:val=&quot;00D93CEA&quot;/&gt;&lt;wsp:rsid wsp:val=&quot;00D93E5B&quot;/&gt;&lt;wsp:rsid wsp:val=&quot;00D94BFB&quot;/&gt;&lt;wsp:rsid wsp:val=&quot;00D952D4&quot;/&gt;&lt;wsp:rsid wsp:val=&quot;00D9670A&quot;/&gt;&lt;wsp:rsid wsp:val=&quot;00D96ABB&quot;/&gt;&lt;wsp:rsid wsp:val=&quot;00D97B81&quot;/&gt;&lt;wsp:rsid wsp:val=&quot;00D97D3B&quot;/&gt;&lt;wsp:rsid wsp:val=&quot;00D97F56&quot;/&gt;&lt;wsp:rsid wsp:val=&quot;00DA1A9B&quot;/&gt;&lt;wsp:rsid wsp:val=&quot;00DA2901&quot;/&gt;&lt;wsp:rsid wsp:val=&quot;00DA4A5B&quot;/&gt;&lt;wsp:rsid wsp:val=&quot;00DA56B7&quot;/&gt;&lt;wsp:rsid wsp:val=&quot;00DA5779&quot;/&gt;&lt;wsp:rsid wsp:val=&quot;00DA7FF7&quot;/&gt;&lt;wsp:rsid wsp:val=&quot;00DB10E7&quot;/&gt;&lt;wsp:rsid wsp:val=&quot;00DB2F5A&quot;/&gt;&lt;wsp:rsid wsp:val=&quot;00DB3323&quot;/&gt;&lt;wsp:rsid wsp:val=&quot;00DB375C&quot;/&gt;&lt;wsp:rsid wsp:val=&quot;00DB47EB&quot;/&gt;&lt;wsp:rsid wsp:val=&quot;00DB4F68&quot;/&gt;&lt;wsp:rsid wsp:val=&quot;00DB5DAF&quot;/&gt;&lt;wsp:rsid wsp:val=&quot;00DB61BD&quot;/&gt;&lt;wsp:rsid wsp:val=&quot;00DC0638&quot;/&gt;&lt;wsp:rsid wsp:val=&quot;00DC11F5&quot;/&gt;&lt;wsp:rsid wsp:val=&quot;00DC1644&quot;/&gt;&lt;wsp:rsid wsp:val=&quot;00DC5491&quot;/&gt;&lt;wsp:rsid wsp:val=&quot;00DC5542&quot;/&gt;&lt;wsp:rsid wsp:val=&quot;00DC6478&quot;/&gt;&lt;wsp:rsid wsp:val=&quot;00DC6775&quot;/&gt;&lt;wsp:rsid wsp:val=&quot;00DC7892&quot;/&gt;&lt;wsp:rsid wsp:val=&quot;00DC7DE1&quot;/&gt;&lt;wsp:rsid wsp:val=&quot;00DD180E&quot;/&gt;&lt;wsp:rsid wsp:val=&quot;00DD3285&quot;/&gt;&lt;wsp:rsid wsp:val=&quot;00DD364C&quot;/&gt;&lt;wsp:rsid wsp:val=&quot;00DD3CB2&quot;/&gt;&lt;wsp:rsid wsp:val=&quot;00DD4AE9&quot;/&gt;&lt;wsp:rsid wsp:val=&quot;00DD4E34&quot;/&gt;&lt;wsp:rsid wsp:val=&quot;00DD5405&quot;/&gt;&lt;wsp:rsid wsp:val=&quot;00DD561F&quot;/&gt;&lt;wsp:rsid wsp:val=&quot;00DD6B2E&quot;/&gt;&lt;wsp:rsid wsp:val=&quot;00DD72D7&quot;/&gt;&lt;wsp:rsid wsp:val=&quot;00DE05F9&quot;/&gt;&lt;wsp:rsid wsp:val=&quot;00DE0678&quot;/&gt;&lt;wsp:rsid wsp:val=&quot;00DE0792&quot;/&gt;&lt;wsp:rsid wsp:val=&quot;00DE0D58&quot;/&gt;&lt;wsp:rsid wsp:val=&quot;00DE13AB&quot;/&gt;&lt;wsp:rsid wsp:val=&quot;00DE2426&quot;/&gt;&lt;wsp:rsid wsp:val=&quot;00DE3071&quot;/&gt;&lt;wsp:rsid wsp:val=&quot;00DE3492&quot;/&gt;&lt;wsp:rsid wsp:val=&quot;00DE3A39&quot;/&gt;&lt;wsp:rsid wsp:val=&quot;00DE4316&quot;/&gt;&lt;wsp:rsid wsp:val=&quot;00DE45F4&quot;/&gt;&lt;wsp:rsid wsp:val=&quot;00DE48F8&quot;/&gt;&lt;wsp:rsid wsp:val=&quot;00DE5F63&quot;/&gt;&lt;wsp:rsid wsp:val=&quot;00DE7324&quot;/&gt;&lt;wsp:rsid wsp:val=&quot;00DE7FD3&quot;/&gt;&lt;wsp:rsid wsp:val=&quot;00DF021C&quot;/&gt;&lt;wsp:rsid wsp:val=&quot;00DF0E7F&quot;/&gt;&lt;wsp:rsid wsp:val=&quot;00DF1455&quot;/&gt;&lt;wsp:rsid wsp:val=&quot;00DF1BF9&quot;/&gt;&lt;wsp:rsid wsp:val=&quot;00DF1D38&quot;/&gt;&lt;wsp:rsid wsp:val=&quot;00DF36F2&quot;/&gt;&lt;wsp:rsid wsp:val=&quot;00DF45C0&quot;/&gt;&lt;wsp:rsid wsp:val=&quot;00DF472E&quot;/&gt;&lt;wsp:rsid wsp:val=&quot;00DF680C&quot;/&gt;&lt;wsp:rsid wsp:val=&quot;00DF6BF3&quot;/&gt;&lt;wsp:rsid wsp:val=&quot;00DF7D79&quot;/&gt;&lt;wsp:rsid wsp:val=&quot;00DF7D8A&quot;/&gt;&lt;wsp:rsid wsp:val=&quot;00E00121&quot;/&gt;&lt;wsp:rsid wsp:val=&quot;00E00290&quot;/&gt;&lt;wsp:rsid wsp:val=&quot;00E01A4A&quot;/&gt;&lt;wsp:rsid wsp:val=&quot;00E02A58&quot;/&gt;&lt;wsp:rsid wsp:val=&quot;00E03286&quot;/&gt;&lt;wsp:rsid wsp:val=&quot;00E044D3&quot;/&gt;&lt;wsp:rsid wsp:val=&quot;00E04702&quot;/&gt;&lt;wsp:rsid wsp:val=&quot;00E05319&quot;/&gt;&lt;wsp:rsid wsp:val=&quot;00E054A2&quot;/&gt;&lt;wsp:rsid wsp:val=&quot;00E06BD1&quot;/&gt;&lt;wsp:rsid wsp:val=&quot;00E079D8&quot;/&gt;&lt;wsp:rsid wsp:val=&quot;00E079D9&quot;/&gt;&lt;wsp:rsid wsp:val=&quot;00E10272&quot;/&gt;&lt;wsp:rsid wsp:val=&quot;00E10B1C&quot;/&gt;&lt;wsp:rsid wsp:val=&quot;00E11249&quot;/&gt;&lt;wsp:rsid wsp:val=&quot;00E116FC&quot;/&gt;&lt;wsp:rsid wsp:val=&quot;00E1374C&quot;/&gt;&lt;wsp:rsid wsp:val=&quot;00E13943&quot;/&gt;&lt;wsp:rsid wsp:val=&quot;00E13FAB&quot;/&gt;&lt;wsp:rsid wsp:val=&quot;00E14378&quot;/&gt;&lt;wsp:rsid wsp:val=&quot;00E147AC&quot;/&gt;&lt;wsp:rsid wsp:val=&quot;00E14B75&quot;/&gt;&lt;wsp:rsid wsp:val=&quot;00E14DA7&quot;/&gt;&lt;wsp:rsid wsp:val=&quot;00E160DC&quot;/&gt;&lt;wsp:rsid wsp:val=&quot;00E16D9C&quot;/&gt;&lt;wsp:rsid wsp:val=&quot;00E16F87&quot;/&gt;&lt;wsp:rsid wsp:val=&quot;00E175D2&quot;/&gt;&lt;wsp:rsid wsp:val=&quot;00E20C58&quot;/&gt;&lt;wsp:rsid wsp:val=&quot;00E20E5A&quot;/&gt;&lt;wsp:rsid wsp:val=&quot;00E21B98&quot;/&gt;&lt;wsp:rsid wsp:val=&quot;00E2348D&quot;/&gt;&lt;wsp:rsid wsp:val=&quot;00E2438D&quot;/&gt;&lt;wsp:rsid wsp:val=&quot;00E253D4&quot;/&gt;&lt;wsp:rsid wsp:val=&quot;00E25CBC&quot;/&gt;&lt;wsp:rsid wsp:val=&quot;00E266D1&quot;/&gt;&lt;wsp:rsid wsp:val=&quot;00E268D7&quot;/&gt;&lt;wsp:rsid wsp:val=&quot;00E275C2&quot;/&gt;&lt;wsp:rsid wsp:val=&quot;00E2798F&quot;/&gt;&lt;wsp:rsid wsp:val=&quot;00E310CC&quot;/&gt;&lt;wsp:rsid wsp:val=&quot;00E31B51&quot;/&gt;&lt;wsp:rsid wsp:val=&quot;00E32332&quot;/&gt;&lt;wsp:rsid wsp:val=&quot;00E324FF&quot;/&gt;&lt;wsp:rsid wsp:val=&quot;00E32C64&quot;/&gt;&lt;wsp:rsid wsp:val=&quot;00E3414D&quot;/&gt;&lt;wsp:rsid wsp:val=&quot;00E34D91&quot;/&gt;&lt;wsp:rsid wsp:val=&quot;00E353DC&quot;/&gt;&lt;wsp:rsid wsp:val=&quot;00E359C8&quot;/&gt;&lt;wsp:rsid wsp:val=&quot;00E376C9&quot;/&gt;&lt;wsp:rsid wsp:val=&quot;00E37B84&quot;/&gt;&lt;wsp:rsid wsp:val=&quot;00E4232F&quot;/&gt;&lt;wsp:rsid wsp:val=&quot;00E42E1A&quot;/&gt;&lt;wsp:rsid wsp:val=&quot;00E42E9F&quot;/&gt;&lt;wsp:rsid wsp:val=&quot;00E431C0&quot;/&gt;&lt;wsp:rsid wsp:val=&quot;00E43A82&quot;/&gt;&lt;wsp:rsid wsp:val=&quot;00E43DA2&quot;/&gt;&lt;wsp:rsid wsp:val=&quot;00E43E35&quot;/&gt;&lt;wsp:rsid wsp:val=&quot;00E46B0A&quot;/&gt;&lt;wsp:rsid wsp:val=&quot;00E46B57&quot;/&gt;&lt;wsp:rsid wsp:val=&quot;00E46CA1&quot;/&gt;&lt;wsp:rsid wsp:val=&quot;00E46E02&quot;/&gt;&lt;wsp:rsid wsp:val=&quot;00E46EB1&quot;/&gt;&lt;wsp:rsid wsp:val=&quot;00E475B9&quot;/&gt;&lt;wsp:rsid wsp:val=&quot;00E47CC4&quot;/&gt;&lt;wsp:rsid wsp:val=&quot;00E47FF9&quot;/&gt;&lt;wsp:rsid wsp:val=&quot;00E53059&quot;/&gt;&lt;wsp:rsid wsp:val=&quot;00E53750&quot;/&gt;&lt;wsp:rsid wsp:val=&quot;00E53E7F&quot;/&gt;&lt;wsp:rsid wsp:val=&quot;00E5448E&quot;/&gt;&lt;wsp:rsid wsp:val=&quot;00E547E2&quot;/&gt;&lt;wsp:rsid wsp:val=&quot;00E547E3&quot;/&gt;&lt;wsp:rsid wsp:val=&quot;00E54D67&quot;/&gt;&lt;wsp:rsid wsp:val=&quot;00E554C9&quot;/&gt;&lt;wsp:rsid wsp:val=&quot;00E562B2&quot;/&gt;&lt;wsp:rsid wsp:val=&quot;00E56731&quot;/&gt;&lt;wsp:rsid wsp:val=&quot;00E56EB0&quot;/&gt;&lt;wsp:rsid wsp:val=&quot;00E57C00&quot;/&gt;&lt;wsp:rsid wsp:val=&quot;00E605BD&quot;/&gt;&lt;wsp:rsid wsp:val=&quot;00E60DB8&quot;/&gt;&lt;wsp:rsid wsp:val=&quot;00E61494&quot;/&gt;&lt;wsp:rsid wsp:val=&quot;00E646BD&quot;/&gt;&lt;wsp:rsid wsp:val=&quot;00E66028&quot;/&gt;&lt;wsp:rsid wsp:val=&quot;00E665EE&quot;/&gt;&lt;wsp:rsid wsp:val=&quot;00E67765&quot;/&gt;&lt;wsp:rsid wsp:val=&quot;00E678A0&quot;/&gt;&lt;wsp:rsid wsp:val=&quot;00E70EB1&quot;/&gt;&lt;wsp:rsid wsp:val=&quot;00E71AC0&quot;/&gt;&lt;wsp:rsid wsp:val=&quot;00E71B5A&quot;/&gt;&lt;wsp:rsid wsp:val=&quot;00E730ED&quot;/&gt;&lt;wsp:rsid wsp:val=&quot;00E7326B&quot;/&gt;&lt;wsp:rsid wsp:val=&quot;00E73CEF&quot;/&gt;&lt;wsp:rsid wsp:val=&quot;00E73DF4&quot;/&gt;&lt;wsp:rsid wsp:val=&quot;00E73E95&quot;/&gt;&lt;wsp:rsid wsp:val=&quot;00E75072&quot;/&gt;&lt;wsp:rsid wsp:val=&quot;00E75295&quot;/&gt;&lt;wsp:rsid wsp:val=&quot;00E75B04&quot;/&gt;&lt;wsp:rsid wsp:val=&quot;00E76463&quot;/&gt;&lt;wsp:rsid wsp:val=&quot;00E76A5E&quot;/&gt;&lt;wsp:rsid wsp:val=&quot;00E772F6&quot;/&gt;&lt;wsp:rsid wsp:val=&quot;00E80F41&quot;/&gt;&lt;wsp:rsid wsp:val=&quot;00E8101E&quot;/&gt;&lt;wsp:rsid wsp:val=&quot;00E83862&quot;/&gt;&lt;wsp:rsid wsp:val=&quot;00E839F9&quot;/&gt;&lt;wsp:rsid wsp:val=&quot;00E83A04&quot;/&gt;&lt;wsp:rsid wsp:val=&quot;00E83F6C&quot;/&gt;&lt;wsp:rsid wsp:val=&quot;00E85479&quot;/&gt;&lt;wsp:rsid wsp:val=&quot;00E86FD6&quot;/&gt;&lt;wsp:rsid wsp:val=&quot;00E87663&quot;/&gt;&lt;wsp:rsid wsp:val=&quot;00E8787B&quot;/&gt;&lt;wsp:rsid wsp:val=&quot;00E90812&quot;/&gt;&lt;wsp:rsid wsp:val=&quot;00E9205E&quot;/&gt;&lt;wsp:rsid wsp:val=&quot;00E9234D&quot;/&gt;&lt;wsp:rsid wsp:val=&quot;00E92F43&quot;/&gt;&lt;wsp:rsid wsp:val=&quot;00E9377C&quot;/&gt;&lt;wsp:rsid wsp:val=&quot;00E937B3&quot;/&gt;&lt;wsp:rsid wsp:val=&quot;00E93D80&quot;/&gt;&lt;wsp:rsid wsp:val=&quot;00E94265&quot;/&gt;&lt;wsp:rsid wsp:val=&quot;00E95DCA&quot;/&gt;&lt;wsp:rsid wsp:val=&quot;00E962E1&quot;/&gt;&lt;wsp:rsid wsp:val=&quot;00E96787&quot;/&gt;&lt;wsp:rsid wsp:val=&quot;00E96F03&quot;/&gt;&lt;wsp:rsid wsp:val=&quot;00E971A8&quot;/&gt;&lt;wsp:rsid wsp:val=&quot;00EA0179&quot;/&gt;&lt;wsp:rsid wsp:val=&quot;00EA044A&quot;/&gt;&lt;wsp:rsid wsp:val=&quot;00EA098B&quot;/&gt;&lt;wsp:rsid wsp:val=&quot;00EA1015&quot;/&gt;&lt;wsp:rsid wsp:val=&quot;00EA1884&quot;/&gt;&lt;wsp:rsid wsp:val=&quot;00EA1BE3&quot;/&gt;&lt;wsp:rsid wsp:val=&quot;00EA2FF9&quot;/&gt;&lt;wsp:rsid wsp:val=&quot;00EA44C7&quot;/&gt;&lt;wsp:rsid wsp:val=&quot;00EA5DC7&quot;/&gt;&lt;wsp:rsid wsp:val=&quot;00EA6434&quot;/&gt;&lt;wsp:rsid wsp:val=&quot;00EA7623&quot;/&gt;&lt;wsp:rsid wsp:val=&quot;00EA7FF3&quot;/&gt;&lt;wsp:rsid wsp:val=&quot;00EB065C&quot;/&gt;&lt;wsp:rsid wsp:val=&quot;00EB16B6&quot;/&gt;&lt;wsp:rsid wsp:val=&quot;00EB285B&quot;/&gt;&lt;wsp:rsid wsp:val=&quot;00EB3314&quot;/&gt;&lt;wsp:rsid wsp:val=&quot;00EB3399&quot;/&gt;&lt;wsp:rsid wsp:val=&quot;00EB3590&quot;/&gt;&lt;wsp:rsid wsp:val=&quot;00EB5B3A&quot;/&gt;&lt;wsp:rsid wsp:val=&quot;00EB5F03&quot;/&gt;&lt;wsp:rsid wsp:val=&quot;00EB6D8B&quot;/&gt;&lt;wsp:rsid wsp:val=&quot;00EC0AE3&quot;/&gt;&lt;wsp:rsid wsp:val=&quot;00EC13CD&quot;/&gt;&lt;wsp:rsid wsp:val=&quot;00EC172D&quot;/&gt;&lt;wsp:rsid wsp:val=&quot;00EC1E84&quot;/&gt;&lt;wsp:rsid wsp:val=&quot;00EC232D&quot;/&gt;&lt;wsp:rsid wsp:val=&quot;00EC3418&quot;/&gt;&lt;wsp:rsid wsp:val=&quot;00EC3557&quot;/&gt;&lt;wsp:rsid wsp:val=&quot;00EC3BF7&quot;/&gt;&lt;wsp:rsid wsp:val=&quot;00EC4CD8&quot;/&gt;&lt;wsp:rsid wsp:val=&quot;00EC5847&quot;/&gt;&lt;wsp:rsid wsp:val=&quot;00EC5D20&quot;/&gt;&lt;wsp:rsid wsp:val=&quot;00EC5D5F&quot;/&gt;&lt;wsp:rsid wsp:val=&quot;00EC5F71&quot;/&gt;&lt;wsp:rsid wsp:val=&quot;00EC636C&quot;/&gt;&lt;wsp:rsid wsp:val=&quot;00EC6C16&quot;/&gt;&lt;wsp:rsid wsp:val=&quot;00ED03B4&quot;/&gt;&lt;wsp:rsid wsp:val=&quot;00ED1024&quot;/&gt;&lt;wsp:rsid wsp:val=&quot;00ED372F&quot;/&gt;&lt;wsp:rsid wsp:val=&quot;00ED396A&quot;/&gt;&lt;wsp:rsid wsp:val=&quot;00ED3E68&quot;/&gt;&lt;wsp:rsid wsp:val=&quot;00ED4636&quot;/&gt;&lt;wsp:rsid wsp:val=&quot;00ED4788&quot;/&gt;&lt;wsp:rsid wsp:val=&quot;00ED5CDA&quot;/&gt;&lt;wsp:rsid wsp:val=&quot;00EE1536&quot;/&gt;&lt;wsp:rsid wsp:val=&quot;00EE1A73&quot;/&gt;&lt;wsp:rsid wsp:val=&quot;00EE1C66&quot;/&gt;&lt;wsp:rsid wsp:val=&quot;00EE1C6E&quot;/&gt;&lt;wsp:rsid wsp:val=&quot;00EE31EA&quot;/&gt;&lt;wsp:rsid wsp:val=&quot;00EE3643&quot;/&gt;&lt;wsp:rsid wsp:val=&quot;00EE3A76&quot;/&gt;&lt;wsp:rsid wsp:val=&quot;00EE5095&quot;/&gt;&lt;wsp:rsid wsp:val=&quot;00EE64B9&quot;/&gt;&lt;wsp:rsid wsp:val=&quot;00EE7217&quot;/&gt;&lt;wsp:rsid wsp:val=&quot;00EE74BA&quot;/&gt;&lt;wsp:rsid wsp:val=&quot;00EF1295&quot;/&gt;&lt;wsp:rsid wsp:val=&quot;00EF13C9&quot;/&gt;&lt;wsp:rsid wsp:val=&quot;00EF140F&quot;/&gt;&lt;wsp:rsid wsp:val=&quot;00EF31F4&quot;/&gt;&lt;wsp:rsid wsp:val=&quot;00EF32D5&quot;/&gt;&lt;wsp:rsid wsp:val=&quot;00EF4471&quot;/&gt;&lt;wsp:rsid wsp:val=&quot;00EF4A51&quot;/&gt;&lt;wsp:rsid wsp:val=&quot;00EF5746&quot;/&gt;&lt;wsp:rsid wsp:val=&quot;00EF5AE3&quot;/&gt;&lt;wsp:rsid wsp:val=&quot;00EF708F&quot;/&gt;&lt;wsp:rsid wsp:val=&quot;00EF7ABB&quot;/&gt;&lt;wsp:rsid wsp:val=&quot;00EF7E24&quot;/&gt;&lt;wsp:rsid wsp:val=&quot;00EF7F0D&quot;/&gt;&lt;wsp:rsid wsp:val=&quot;00F006D7&quot;/&gt;&lt;wsp:rsid wsp:val=&quot;00F00F7F&quot;/&gt;&lt;wsp:rsid wsp:val=&quot;00F013AE&quot;/&gt;&lt;wsp:rsid wsp:val=&quot;00F0217D&quot;/&gt;&lt;wsp:rsid wsp:val=&quot;00F02AF7&quot;/&gt;&lt;wsp:rsid wsp:val=&quot;00F038B5&quot;/&gt;&lt;wsp:rsid wsp:val=&quot;00F0399E&quot;/&gt;&lt;wsp:rsid wsp:val=&quot;00F039EF&quot;/&gt;&lt;wsp:rsid wsp:val=&quot;00F0422B&quot;/&gt;&lt;wsp:rsid wsp:val=&quot;00F05B6E&quot;/&gt;&lt;wsp:rsid wsp:val=&quot;00F05F99&quot;/&gt;&lt;wsp:rsid wsp:val=&quot;00F068D9&quot;/&gt;&lt;wsp:rsid wsp:val=&quot;00F069B7&quot;/&gt;&lt;wsp:rsid wsp:val=&quot;00F107A4&quot;/&gt;&lt;wsp:rsid wsp:val=&quot;00F10C76&quot;/&gt;&lt;wsp:rsid wsp:val=&quot;00F11BDF&quot;/&gt;&lt;wsp:rsid wsp:val=&quot;00F11F97&quot;/&gt;&lt;wsp:rsid wsp:val=&quot;00F12222&quot;/&gt;&lt;wsp:rsid wsp:val=&quot;00F12413&quot;/&gt;&lt;wsp:rsid wsp:val=&quot;00F12D03&quot;/&gt;&lt;wsp:rsid wsp:val=&quot;00F1359B&quot;/&gt;&lt;wsp:rsid wsp:val=&quot;00F13637&quot;/&gt;&lt;wsp:rsid wsp:val=&quot;00F13C3C&quot;/&gt;&lt;wsp:rsid wsp:val=&quot;00F142ED&quot;/&gt;&lt;wsp:rsid wsp:val=&quot;00F14311&quot;/&gt;&lt;wsp:rsid wsp:val=&quot;00F14FCF&quot;/&gt;&lt;wsp:rsid wsp:val=&quot;00F166A0&quot;/&gt;&lt;wsp:rsid wsp:val=&quot;00F16ACC&quot;/&gt;&lt;wsp:rsid wsp:val=&quot;00F1768B&quot;/&gt;&lt;wsp:rsid wsp:val=&quot;00F21819&quot;/&gt;&lt;wsp:rsid wsp:val=&quot;00F21A5C&quot;/&gt;&lt;wsp:rsid wsp:val=&quot;00F229AC&quot;/&gt;&lt;wsp:rsid wsp:val=&quot;00F22DD1&quot;/&gt;&lt;wsp:rsid wsp:val=&quot;00F24D0B&quot;/&gt;&lt;wsp:rsid wsp:val=&quot;00F251BB&quot;/&gt;&lt;wsp:rsid wsp:val=&quot;00F253C4&quot;/&gt;&lt;wsp:rsid wsp:val=&quot;00F25EB1&quot;/&gt;&lt;wsp:rsid wsp:val=&quot;00F26751&quot;/&gt;&lt;wsp:rsid wsp:val=&quot;00F27EA9&quot;/&gt;&lt;wsp:rsid wsp:val=&quot;00F30203&quot;/&gt;&lt;wsp:rsid wsp:val=&quot;00F3044D&quot;/&gt;&lt;wsp:rsid wsp:val=&quot;00F30E64&quot;/&gt;&lt;wsp:rsid wsp:val=&quot;00F31435&quot;/&gt;&lt;wsp:rsid wsp:val=&quot;00F31654&quot;/&gt;&lt;wsp:rsid wsp:val=&quot;00F323DF&quot;/&gt;&lt;wsp:rsid wsp:val=&quot;00F3393A&quot;/&gt;&lt;wsp:rsid wsp:val=&quot;00F3501F&quot;/&gt;&lt;wsp:rsid wsp:val=&quot;00F36A7F&quot;/&gt;&lt;wsp:rsid wsp:val=&quot;00F36B3D&quot;/&gt;&lt;wsp:rsid wsp:val=&quot;00F3707D&quot;/&gt;&lt;wsp:rsid wsp:val=&quot;00F3739B&quot;/&gt;&lt;wsp:rsid wsp:val=&quot;00F404A2&quot;/&gt;&lt;wsp:rsid wsp:val=&quot;00F427C9&quot;/&gt;&lt;wsp:rsid wsp:val=&quot;00F42A53&quot;/&gt;&lt;wsp:rsid wsp:val=&quot;00F43965&quot;/&gt;&lt;wsp:rsid wsp:val=&quot;00F44695&quot;/&gt;&lt;wsp:rsid wsp:val=&quot;00F44A1E&quot;/&gt;&lt;wsp:rsid wsp:val=&quot;00F45564&quot;/&gt;&lt;wsp:rsid wsp:val=&quot;00F45BCF&quot;/&gt;&lt;wsp:rsid wsp:val=&quot;00F46846&quot;/&gt;&lt;wsp:rsid wsp:val=&quot;00F50B77&quot;/&gt;&lt;wsp:rsid wsp:val=&quot;00F51901&quot;/&gt;&lt;wsp:rsid wsp:val=&quot;00F52C26&quot;/&gt;&lt;wsp:rsid wsp:val=&quot;00F535B2&quot;/&gt;&lt;wsp:rsid wsp:val=&quot;00F537CB&quot;/&gt;&lt;wsp:rsid wsp:val=&quot;00F5396A&quot;/&gt;&lt;wsp:rsid wsp:val=&quot;00F550E6&quot;/&gt;&lt;wsp:rsid wsp:val=&quot;00F563DD&quot;/&gt;&lt;wsp:rsid wsp:val=&quot;00F565D1&quot;/&gt;&lt;wsp:rsid wsp:val=&quot;00F60B09&quot;/&gt;&lt;wsp:rsid wsp:val=&quot;00F60C28&quot;/&gt;&lt;wsp:rsid wsp:val=&quot;00F60DF0&quot;/&gt;&lt;wsp:rsid wsp:val=&quot;00F62269&quot;/&gt;&lt;wsp:rsid wsp:val=&quot;00F628A1&quot;/&gt;&lt;wsp:rsid wsp:val=&quot;00F632EC&quot;/&gt;&lt;wsp:rsid wsp:val=&quot;00F64222&quot;/&gt;&lt;wsp:rsid wsp:val=&quot;00F64761&quot;/&gt;&lt;wsp:rsid wsp:val=&quot;00F65CC7&quot;/&gt;&lt;wsp:rsid wsp:val=&quot;00F65F28&quot;/&gt;&lt;wsp:rsid wsp:val=&quot;00F663C2&quot;/&gt;&lt;wsp:rsid wsp:val=&quot;00F66CA9&quot;/&gt;&lt;wsp:rsid wsp:val=&quot;00F67213&quot;/&gt;&lt;wsp:rsid wsp:val=&quot;00F6755E&quot;/&gt;&lt;wsp:rsid wsp:val=&quot;00F6786C&quot;/&gt;&lt;wsp:rsid wsp:val=&quot;00F67AE0&quot;/&gt;&lt;wsp:rsid wsp:val=&quot;00F67C57&quot;/&gt;&lt;wsp:rsid wsp:val=&quot;00F70365&quot;/&gt;&lt;wsp:rsid wsp:val=&quot;00F70368&quot;/&gt;&lt;wsp:rsid wsp:val=&quot;00F70B2C&quot;/&gt;&lt;wsp:rsid wsp:val=&quot;00F70DA5&quot;/&gt;&lt;wsp:rsid wsp:val=&quot;00F72093&quot;/&gt;&lt;wsp:rsid wsp:val=&quot;00F7330A&quot;/&gt;&lt;wsp:rsid wsp:val=&quot;00F733F0&quot;/&gt;&lt;wsp:rsid wsp:val=&quot;00F73594&quot;/&gt;&lt;wsp:rsid wsp:val=&quot;00F73F88&quot;/&gt;&lt;wsp:rsid wsp:val=&quot;00F742CF&quot;/&gt;&lt;wsp:rsid wsp:val=&quot;00F74BD9&quot;/&gt;&lt;wsp:rsid wsp:val=&quot;00F76695&quot;/&gt;&lt;wsp:rsid wsp:val=&quot;00F80B23&quot;/&gt;&lt;wsp:rsid wsp:val=&quot;00F8173D&quot;/&gt;&lt;wsp:rsid wsp:val=&quot;00F81F18&quot;/&gt;&lt;wsp:rsid wsp:val=&quot;00F8293D&quot;/&gt;&lt;wsp:rsid wsp:val=&quot;00F83768&quot;/&gt;&lt;wsp:rsid wsp:val=&quot;00F84233&quot;/&gt;&lt;wsp:rsid wsp:val=&quot;00F85E5B&quot;/&gt;&lt;wsp:rsid wsp:val=&quot;00F904D7&quot;/&gt;&lt;wsp:rsid wsp:val=&quot;00F90E5F&quot;/&gt;&lt;wsp:rsid wsp:val=&quot;00F91611&quot;/&gt;&lt;wsp:rsid wsp:val=&quot;00F91844&quot;/&gt;&lt;wsp:rsid wsp:val=&quot;00F918CC&quot;/&gt;&lt;wsp:rsid wsp:val=&quot;00F91CD9&quot;/&gt;&lt;wsp:rsid wsp:val=&quot;00F92097&quot;/&gt;&lt;wsp:rsid wsp:val=&quot;00F92B2D&quot;/&gt;&lt;wsp:rsid wsp:val=&quot;00F92BDA&quot;/&gt;&lt;wsp:rsid wsp:val=&quot;00F93251&quot;/&gt;&lt;wsp:rsid wsp:val=&quot;00F93D27&quot;/&gt;&lt;wsp:rsid wsp:val=&quot;00F93E5C&quot;/&gt;&lt;wsp:rsid wsp:val=&quot;00F9543C&quot;/&gt;&lt;wsp:rsid wsp:val=&quot;00F954B3&quot;/&gt;&lt;wsp:rsid wsp:val=&quot;00F960FC&quot;/&gt;&lt;wsp:rsid wsp:val=&quot;00F964EC&quot;/&gt;&lt;wsp:rsid wsp:val=&quot;00F968DC&quot;/&gt;&lt;wsp:rsid wsp:val=&quot;00F97334&quot;/&gt;&lt;wsp:rsid wsp:val=&quot;00F97A21&quot;/&gt;&lt;wsp:rsid wsp:val=&quot;00FA141A&quot;/&gt;&lt;wsp:rsid wsp:val=&quot;00FA21AB&quot;/&gt;&lt;wsp:rsid wsp:val=&quot;00FA237F&quot;/&gt;&lt;wsp:rsid wsp:val=&quot;00FA5356&quot;/&gt;&lt;wsp:rsid wsp:val=&quot;00FA58E9&quot;/&gt;&lt;wsp:rsid wsp:val=&quot;00FA628D&quot;/&gt;&lt;wsp:rsid wsp:val=&quot;00FA6A87&quot;/&gt;&lt;wsp:rsid wsp:val=&quot;00FB0C6E&quot;/&gt;&lt;wsp:rsid wsp:val=&quot;00FB1B44&quot;/&gt;&lt;wsp:rsid wsp:val=&quot;00FB4057&quot;/&gt;&lt;wsp:rsid wsp:val=&quot;00FB53A6&quot;/&gt;&lt;wsp:rsid wsp:val=&quot;00FB53F9&quot;/&gt;&lt;wsp:rsid wsp:val=&quot;00FB602F&quot;/&gt;&lt;wsp:rsid wsp:val=&quot;00FB7835&quot;/&gt;&lt;wsp:rsid wsp:val=&quot;00FB7C6E&quot;/&gt;&lt;wsp:rsid wsp:val=&quot;00FB7E18&quot;/&gt;&lt;wsp:rsid wsp:val=&quot;00FC018A&quot;/&gt;&lt;wsp:rsid wsp:val=&quot;00FC259C&quot;/&gt;&lt;wsp:rsid wsp:val=&quot;00FC2711&quot;/&gt;&lt;wsp:rsid wsp:val=&quot;00FC2722&quot;/&gt;&lt;wsp:rsid wsp:val=&quot;00FC3B95&quot;/&gt;&lt;wsp:rsid wsp:val=&quot;00FC5090&quot;/&gt;&lt;wsp:rsid wsp:val=&quot;00FC5AD2&quot;/&gt;&lt;wsp:rsid wsp:val=&quot;00FC636A&quot;/&gt;&lt;wsp:rsid wsp:val=&quot;00FD0137&quot;/&gt;&lt;wsp:rsid wsp:val=&quot;00FD06D2&quot;/&gt;&lt;wsp:rsid wsp:val=&quot;00FD12D7&quot;/&gt;&lt;wsp:rsid wsp:val=&quot;00FD1443&quot;/&gt;&lt;wsp:rsid wsp:val=&quot;00FD18AB&quot;/&gt;&lt;wsp:rsid wsp:val=&quot;00FD2097&quot;/&gt;&lt;wsp:rsid wsp:val=&quot;00FD2413&quot;/&gt;&lt;wsp:rsid wsp:val=&quot;00FD25BF&quot;/&gt;&lt;wsp:rsid wsp:val=&quot;00FD43C9&quot;/&gt;&lt;wsp:rsid wsp:val=&quot;00FD4E83&quot;/&gt;&lt;wsp:rsid wsp:val=&quot;00FD7114&quot;/&gt;&lt;wsp:rsid wsp:val=&quot;00FD7A62&quot;/&gt;&lt;wsp:rsid wsp:val=&quot;00FE080E&quot;/&gt;&lt;wsp:rsid wsp:val=&quot;00FE095F&quot;/&gt;&lt;wsp:rsid wsp:val=&quot;00FE0DA6&quot;/&gt;&lt;wsp:rsid wsp:val=&quot;00FE1181&quot;/&gt;&lt;wsp:rsid wsp:val=&quot;00FE264D&quot;/&gt;&lt;wsp:rsid wsp:val=&quot;00FE435B&quot;/&gt;&lt;wsp:rsid wsp:val=&quot;00FE460E&quot;/&gt;&lt;wsp:rsid wsp:val=&quot;00FE5CA6&quot;/&gt;&lt;wsp:rsid wsp:val=&quot;00FE73FF&quot;/&gt;&lt;wsp:rsid wsp:val=&quot;00FE7D03&quot;/&gt;&lt;wsp:rsid wsp:val=&quot;00FF005D&quot;/&gt;&lt;wsp:rsid wsp:val=&quot;00FF158D&quot;/&gt;&lt;wsp:rsid wsp:val=&quot;00FF1ADB&quot;/&gt;&lt;wsp:rsid wsp:val=&quot;00FF3379&quot;/&gt;&lt;wsp:rsid wsp:val=&quot;00FF3B0E&quot;/&gt;&lt;wsp:rsid wsp:val=&quot;00FF4113&quot;/&gt;&lt;wsp:rsid wsp:val=&quot;00FF4456&quot;/&gt;&lt;wsp:rsid wsp:val=&quot;00FF4D58&quot;/&gt;&lt;wsp:rsid wsp:val=&quot;00FF6083&quot;/&gt;&lt;wsp:rsid wsp:val=&quot;00FF62D3&quot;/&gt;&lt;wsp:rsid wsp:val=&quot;00FF64C6&quot;/&gt;&lt;wsp:rsid wsp:val=&quot;00FF69B9&quot;/&gt;&lt;wsp:rsid wsp:val=&quot;00FF6D55&quot;/&gt;&lt;wsp:rsid wsp:val=&quot;00FF7ECD&quot;/&gt;&lt;/wsp:rsids&gt;&lt;/w:docPr&gt;&lt;w:body&gt;&lt;w:p wsp:rsidR=&quot;00000000&quot; wsp:rsidRDefault=&quot;00C65B2A&quot;&gt;&lt;m:oMathPara&gt;&lt;m:oMath&gt;&lt;m:r&gt;&lt;w:rPr&gt;&lt;w:rFonts w:ascii=&quot;Cambria Math&quot; w:h-ansi=&quot;Cambria Math&quot;/&gt;&lt;wx:font wx:val=&quot;Cambria Math&quot;/&gt;&lt;w:i/&gt;&lt;/w:rPr&gt;&lt;m:t&gt;R=&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25.275&lt;/m:t&gt;&lt;/m:r&gt;&lt;/m:num&gt;&lt;m:den&gt;&lt;m:r&gt;&lt;w:rPr&gt;&lt;w:rFonts w:ascii=&quot;Cambria Math&quot; w:h-ansi=&quot;Cambria Math&quot;/&gt;&lt;wx:font wx:val=&quot;Cambria Math&quot;/&gt;&lt;w:i/&gt;&lt;/w:rPr&gt;&lt;m:t&gt;23.395&lt;/m:t&gt;&lt;/m:r&gt;&lt;/m:den&gt;&lt;/m:f&gt;&lt;m:r&gt;&lt;w:rPr&gt;&lt;w:rFonts w:ascii=&quot;Cambria Math&quot; w:h-ansi=&quot;Cambria Math&quot;/&gt;&lt;wx:font wx:val=&quot;Cambria Math&quot;/&gt;&lt;w:i/&gt;&lt;/w:rPr&gt;&lt;m:t&gt;=1.08&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p>
    <w:p w:rsidR="006F5184" w:rsidRDefault="006F5184" w:rsidP="004A2C9A">
      <w:pPr>
        <w:pStyle w:val="ab"/>
        <w:tabs>
          <w:tab w:val="left" w:pos="993"/>
        </w:tabs>
        <w:spacing w:before="32"/>
        <w:ind w:right="129" w:firstLine="709"/>
      </w:pPr>
      <w:r>
        <w:rPr>
          <w:b/>
          <w:i/>
        </w:rPr>
        <w:t xml:space="preserve">Ответ. </w:t>
      </w:r>
      <w:r>
        <w:t>Рентабельность инвестиций выше единицы. На каждый вложенныйрубльинвесторполучит8копеекприбыли.</w:t>
      </w:r>
    </w:p>
    <w:p w:rsidR="006F5184" w:rsidRDefault="006F5184" w:rsidP="004A2C9A">
      <w:pPr>
        <w:widowControl w:val="0"/>
        <w:tabs>
          <w:tab w:val="left" w:pos="993"/>
        </w:tabs>
        <w:autoSpaceDE w:val="0"/>
        <w:autoSpaceDN w:val="0"/>
        <w:adjustRightInd w:val="0"/>
        <w:ind w:firstLine="709"/>
        <w:jc w:val="both"/>
        <w:rPr>
          <w:b/>
        </w:rPr>
      </w:pPr>
    </w:p>
    <w:p w:rsidR="006F5184" w:rsidRDefault="006F5184" w:rsidP="004A2C9A">
      <w:pPr>
        <w:widowControl w:val="0"/>
        <w:tabs>
          <w:tab w:val="left" w:pos="993"/>
        </w:tabs>
        <w:autoSpaceDE w:val="0"/>
        <w:autoSpaceDN w:val="0"/>
        <w:adjustRightInd w:val="0"/>
        <w:ind w:firstLine="709"/>
        <w:jc w:val="both"/>
        <w:rPr>
          <w:b/>
        </w:rPr>
      </w:pPr>
    </w:p>
    <w:p w:rsidR="006F5184" w:rsidRDefault="006F5184" w:rsidP="004A2C9A">
      <w:pPr>
        <w:widowControl w:val="0"/>
        <w:tabs>
          <w:tab w:val="left" w:pos="993"/>
        </w:tabs>
        <w:autoSpaceDE w:val="0"/>
        <w:autoSpaceDN w:val="0"/>
        <w:adjustRightInd w:val="0"/>
        <w:ind w:firstLine="709"/>
        <w:jc w:val="both"/>
        <w:rPr>
          <w:b/>
        </w:rPr>
      </w:pPr>
    </w:p>
    <w:p w:rsidR="006F5184" w:rsidRDefault="006F5184" w:rsidP="00D47C50">
      <w:pPr>
        <w:widowControl w:val="0"/>
        <w:tabs>
          <w:tab w:val="left" w:pos="1134"/>
        </w:tabs>
        <w:autoSpaceDE w:val="0"/>
        <w:autoSpaceDN w:val="0"/>
        <w:adjustRightInd w:val="0"/>
        <w:ind w:firstLine="709"/>
        <w:rPr>
          <w:b/>
          <w:bCs/>
          <w:i/>
          <w:iCs/>
          <w:highlight w:val="white"/>
        </w:rPr>
      </w:pPr>
    </w:p>
    <w:p w:rsidR="006F5184" w:rsidRPr="00DC11F5" w:rsidRDefault="006F5184" w:rsidP="00F5757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F5184" w:rsidRPr="000F0F00" w:rsidRDefault="006F5184" w:rsidP="00F57576">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F5184" w:rsidRPr="00BD537F" w:rsidRDefault="006F5184" w:rsidP="00D47C50">
      <w:pPr>
        <w:widowControl w:val="0"/>
        <w:tabs>
          <w:tab w:val="left" w:pos="1134"/>
        </w:tabs>
        <w:autoSpaceDE w:val="0"/>
        <w:autoSpaceDN w:val="0"/>
        <w:adjustRightInd w:val="0"/>
        <w:ind w:firstLine="709"/>
        <w:rPr>
          <w:b/>
          <w:bCs/>
          <w:iCs/>
        </w:rPr>
      </w:pPr>
    </w:p>
    <w:p w:rsidR="006F5184" w:rsidRPr="00BD537F" w:rsidRDefault="006F5184" w:rsidP="00D47C50">
      <w:pPr>
        <w:tabs>
          <w:tab w:val="left" w:pos="1134"/>
        </w:tabs>
        <w:autoSpaceDE w:val="0"/>
        <w:autoSpaceDN w:val="0"/>
        <w:adjustRightInd w:val="0"/>
        <w:ind w:firstLine="709"/>
        <w:jc w:val="both"/>
        <w:rPr>
          <w:b/>
          <w:bCs/>
          <w:iCs/>
        </w:rPr>
      </w:pPr>
      <w:r w:rsidRPr="00BD537F">
        <w:rPr>
          <w:b/>
          <w:bCs/>
          <w:iCs/>
        </w:rPr>
        <w:t>7.Перечень основной и дополнительной учебной литературы, необходимой для освоения дисциплины (модуля)</w:t>
      </w:r>
    </w:p>
    <w:p w:rsidR="006F5184" w:rsidRPr="001953CC" w:rsidRDefault="006F5184" w:rsidP="00D47C50">
      <w:pPr>
        <w:tabs>
          <w:tab w:val="left" w:pos="1134"/>
        </w:tabs>
        <w:autoSpaceDE w:val="0"/>
        <w:autoSpaceDN w:val="0"/>
        <w:adjustRightInd w:val="0"/>
        <w:ind w:firstLine="709"/>
        <w:jc w:val="both"/>
        <w:rPr>
          <w:iCs/>
        </w:rPr>
      </w:pPr>
    </w:p>
    <w:p w:rsidR="006F5184" w:rsidRPr="00BD537F" w:rsidRDefault="006F5184" w:rsidP="00D47C50">
      <w:pPr>
        <w:tabs>
          <w:tab w:val="left" w:pos="1134"/>
        </w:tabs>
        <w:autoSpaceDE w:val="0"/>
        <w:autoSpaceDN w:val="0"/>
        <w:adjustRightInd w:val="0"/>
        <w:ind w:firstLine="709"/>
        <w:rPr>
          <w:b/>
          <w:bCs/>
          <w:iCs/>
        </w:rPr>
      </w:pPr>
      <w:r w:rsidRPr="00BD537F">
        <w:rPr>
          <w:b/>
          <w:bCs/>
          <w:iCs/>
        </w:rPr>
        <w:t>7.1. Основная учебная литература:</w:t>
      </w:r>
    </w:p>
    <w:p w:rsidR="006F5184" w:rsidRPr="00962127" w:rsidRDefault="006F5184" w:rsidP="00D47C50">
      <w:pPr>
        <w:tabs>
          <w:tab w:val="left" w:pos="1134"/>
        </w:tabs>
        <w:ind w:firstLine="709"/>
        <w:jc w:val="center"/>
        <w:rPr>
          <w:b/>
          <w:bCs/>
          <w:i/>
          <w:iCs/>
        </w:rPr>
      </w:pPr>
      <w:r w:rsidRPr="00962127">
        <w:rPr>
          <w:b/>
          <w:bCs/>
          <w:i/>
          <w:iCs/>
        </w:rPr>
        <w:t>Основная литература:</w:t>
      </w:r>
    </w:p>
    <w:p w:rsidR="006F5184" w:rsidRPr="00214D14" w:rsidRDefault="006F5184" w:rsidP="00D47C50">
      <w:pPr>
        <w:pStyle w:val="a3"/>
        <w:numPr>
          <w:ilvl w:val="0"/>
          <w:numId w:val="26"/>
        </w:numPr>
        <w:shd w:val="clear" w:color="auto" w:fill="FFFFFF"/>
        <w:tabs>
          <w:tab w:val="left" w:pos="1134"/>
        </w:tabs>
        <w:ind w:left="0" w:firstLine="709"/>
        <w:jc w:val="both"/>
        <w:rPr>
          <w:color w:val="000000"/>
        </w:rPr>
      </w:pPr>
      <w:proofErr w:type="spellStart"/>
      <w:r w:rsidRPr="008F426A">
        <w:rPr>
          <w:color w:val="000000"/>
        </w:rPr>
        <w:t>Балдин</w:t>
      </w:r>
      <w:proofErr w:type="spellEnd"/>
      <w:r w:rsidRPr="008F426A">
        <w:rPr>
          <w:color w:val="000000"/>
        </w:rPr>
        <w:t xml:space="preserve">, К. В. Управление инвестициями : учебник для бакалавров / К. В. </w:t>
      </w:r>
      <w:proofErr w:type="spellStart"/>
      <w:r w:rsidRPr="008F426A">
        <w:rPr>
          <w:color w:val="000000"/>
        </w:rPr>
        <w:t>Балдин</w:t>
      </w:r>
      <w:proofErr w:type="spellEnd"/>
      <w:r w:rsidRPr="008F426A">
        <w:rPr>
          <w:color w:val="000000"/>
        </w:rPr>
        <w:t xml:space="preserve">, Е. Л. </w:t>
      </w:r>
      <w:proofErr w:type="spellStart"/>
      <w:r w:rsidRPr="008F426A">
        <w:rPr>
          <w:color w:val="000000"/>
        </w:rPr>
        <w:t>Макриденко</w:t>
      </w:r>
      <w:proofErr w:type="spellEnd"/>
      <w:r w:rsidRPr="008F426A">
        <w:rPr>
          <w:color w:val="000000"/>
        </w:rPr>
        <w:t xml:space="preserve">, О. И. </w:t>
      </w:r>
      <w:proofErr w:type="spellStart"/>
      <w:r w:rsidRPr="008F426A">
        <w:rPr>
          <w:color w:val="000000"/>
        </w:rPr>
        <w:t>Швайка</w:t>
      </w:r>
      <w:proofErr w:type="spellEnd"/>
      <w:r w:rsidRPr="008F426A">
        <w:rPr>
          <w:color w:val="000000"/>
        </w:rPr>
        <w:t xml:space="preserve"> ; под редакцией К. В. </w:t>
      </w:r>
      <w:proofErr w:type="spellStart"/>
      <w:r w:rsidRPr="008F426A">
        <w:rPr>
          <w:color w:val="000000"/>
        </w:rPr>
        <w:t>Балдина</w:t>
      </w:r>
      <w:proofErr w:type="spellEnd"/>
      <w:r w:rsidRPr="008F426A">
        <w:rPr>
          <w:color w:val="000000"/>
        </w:rPr>
        <w:t>. — Москва : Дашков и К, 2019. — 239 c. — ISBN 978-5-394-03155-7. — Текст : электронный // Электронно-библиотечная система IPR BOOKS : [сайт]. — URL: https://www.iprbookshop.ru/85671.html</w:t>
      </w:r>
    </w:p>
    <w:p w:rsidR="006F5184" w:rsidRPr="00E14378" w:rsidRDefault="006F5184" w:rsidP="00D47C50">
      <w:pPr>
        <w:pStyle w:val="a3"/>
        <w:numPr>
          <w:ilvl w:val="0"/>
          <w:numId w:val="26"/>
        </w:numPr>
        <w:shd w:val="clear" w:color="auto" w:fill="FFFFFF"/>
        <w:tabs>
          <w:tab w:val="left" w:pos="1134"/>
        </w:tabs>
        <w:ind w:left="0" w:firstLine="709"/>
        <w:jc w:val="both"/>
        <w:rPr>
          <w:color w:val="000000"/>
        </w:rPr>
      </w:pPr>
      <w:r w:rsidRPr="00E14378">
        <w:rPr>
          <w:color w:val="000000"/>
        </w:rPr>
        <w:t>Инвестиционный менеджмент [Электронный ресурс]: учебное пособие/ — Электрон. текстовые данные.— М.: Ай Пи Ар Медиа, 2021.— 250 c.— Режим доступа: http://www.iprbookshop.ru/108295.— ЭБС «</w:t>
      </w:r>
      <w:proofErr w:type="spellStart"/>
      <w:r w:rsidRPr="00E14378">
        <w:rPr>
          <w:color w:val="000000"/>
        </w:rPr>
        <w:t>IPRbooks</w:t>
      </w:r>
      <w:proofErr w:type="spellEnd"/>
      <w:r w:rsidRPr="00E14378">
        <w:rPr>
          <w:color w:val="000000"/>
        </w:rPr>
        <w:t>».</w:t>
      </w:r>
    </w:p>
    <w:p w:rsidR="006F5184" w:rsidRPr="00E14378" w:rsidRDefault="006F5184" w:rsidP="00D47C50">
      <w:pPr>
        <w:pStyle w:val="a3"/>
        <w:numPr>
          <w:ilvl w:val="0"/>
          <w:numId w:val="26"/>
        </w:numPr>
        <w:shd w:val="clear" w:color="auto" w:fill="FFFFFF"/>
        <w:tabs>
          <w:tab w:val="left" w:pos="1134"/>
        </w:tabs>
        <w:ind w:left="0" w:firstLine="709"/>
        <w:jc w:val="both"/>
        <w:rPr>
          <w:color w:val="000000"/>
        </w:rPr>
      </w:pPr>
      <w:r w:rsidRPr="00E14378">
        <w:rPr>
          <w:color w:val="000000"/>
        </w:rPr>
        <w:t>Яцко В.А. Инвестиционный менеджмент. Лабораторный практикум [Электронный ресурс]: учебно-методическое пособие/ Яцко В.А.— Электрон. текстовые данные.— Новосибирск: Новосибирский государственный технический университет, 2019.— 158 c.— Режим доступа: http://www.iprbookshop.ru/99343.</w:t>
      </w:r>
    </w:p>
    <w:p w:rsidR="006F5184" w:rsidRPr="00E14378" w:rsidRDefault="006F5184" w:rsidP="00D47C50">
      <w:pPr>
        <w:pStyle w:val="a3"/>
        <w:numPr>
          <w:ilvl w:val="0"/>
          <w:numId w:val="26"/>
        </w:numPr>
        <w:shd w:val="clear" w:color="auto" w:fill="FFFFFF"/>
        <w:tabs>
          <w:tab w:val="left" w:pos="1134"/>
        </w:tabs>
        <w:ind w:left="0" w:firstLine="709"/>
        <w:jc w:val="both"/>
        <w:rPr>
          <w:color w:val="000000"/>
        </w:rPr>
      </w:pPr>
      <w:r w:rsidRPr="00E14378">
        <w:rPr>
          <w:color w:val="000000"/>
        </w:rPr>
        <w:t>Воробьева Т.В. Управление инвестиционным проектом [Электронный ресурс]/ Воробьева Т.В.— Электрон. текстовые данные.— М.: Интернет-Университет Информационных Технологий (ИНТУИТ), Ай Пи Эр Медиа, 2019.— 146 c.— Режим доступа: http://www.iprbookshop.ru/79731.— ЭБС «</w:t>
      </w:r>
      <w:proofErr w:type="spellStart"/>
      <w:r w:rsidRPr="00E14378">
        <w:rPr>
          <w:color w:val="000000"/>
        </w:rPr>
        <w:t>IPRbooks</w:t>
      </w:r>
      <w:proofErr w:type="spellEnd"/>
      <w:r w:rsidRPr="00E14378">
        <w:rPr>
          <w:color w:val="000000"/>
        </w:rPr>
        <w:t>», по паролю</w:t>
      </w:r>
    </w:p>
    <w:p w:rsidR="006F5184" w:rsidRDefault="006F5184" w:rsidP="00D47C50">
      <w:pPr>
        <w:pStyle w:val="a3"/>
        <w:tabs>
          <w:tab w:val="left" w:pos="284"/>
          <w:tab w:val="left" w:pos="1134"/>
        </w:tabs>
        <w:ind w:left="0" w:firstLine="709"/>
        <w:jc w:val="center"/>
        <w:rPr>
          <w:b/>
          <w:bCs/>
          <w:i/>
          <w:iCs/>
          <w:shd w:val="clear" w:color="auto" w:fill="F8F9FA"/>
        </w:rPr>
      </w:pPr>
    </w:p>
    <w:p w:rsidR="006F5184" w:rsidRPr="005B48AB" w:rsidRDefault="006F5184" w:rsidP="00D47C50">
      <w:pPr>
        <w:pStyle w:val="a3"/>
        <w:tabs>
          <w:tab w:val="left" w:pos="284"/>
          <w:tab w:val="left" w:pos="1134"/>
        </w:tabs>
        <w:ind w:left="0" w:firstLine="709"/>
        <w:jc w:val="center"/>
        <w:rPr>
          <w:b/>
          <w:bCs/>
          <w:i/>
          <w:iCs/>
          <w:shd w:val="clear" w:color="auto" w:fill="F8F9FA"/>
        </w:rPr>
      </w:pPr>
      <w:r w:rsidRPr="005B48AB">
        <w:rPr>
          <w:b/>
          <w:bCs/>
          <w:i/>
          <w:iCs/>
          <w:shd w:val="clear" w:color="auto" w:fill="F8F9FA"/>
        </w:rPr>
        <w:t>Дополнительная литература</w:t>
      </w:r>
    </w:p>
    <w:p w:rsidR="006F5184" w:rsidRPr="00453E81" w:rsidRDefault="006F5184" w:rsidP="00D47C50">
      <w:pPr>
        <w:pStyle w:val="a3"/>
        <w:tabs>
          <w:tab w:val="left" w:pos="284"/>
          <w:tab w:val="left" w:pos="1134"/>
        </w:tabs>
        <w:ind w:left="0" w:firstLine="709"/>
        <w:jc w:val="both"/>
        <w:rPr>
          <w:shd w:val="clear" w:color="auto" w:fill="F8F9FA"/>
        </w:rPr>
      </w:pPr>
    </w:p>
    <w:p w:rsidR="006F5184" w:rsidRPr="00214D14" w:rsidRDefault="006F5184" w:rsidP="00D47C50">
      <w:pPr>
        <w:pStyle w:val="a3"/>
        <w:numPr>
          <w:ilvl w:val="0"/>
          <w:numId w:val="26"/>
        </w:numPr>
        <w:shd w:val="clear" w:color="auto" w:fill="FFFFFF"/>
        <w:tabs>
          <w:tab w:val="left" w:pos="1134"/>
        </w:tabs>
        <w:ind w:left="0" w:firstLine="709"/>
        <w:jc w:val="both"/>
        <w:rPr>
          <w:color w:val="000000"/>
        </w:rPr>
      </w:pPr>
      <w:proofErr w:type="spellStart"/>
      <w:r w:rsidRPr="00214D14">
        <w:rPr>
          <w:color w:val="000000"/>
        </w:rPr>
        <w:lastRenderedPageBreak/>
        <w:t>Стефанова</w:t>
      </w:r>
      <w:proofErr w:type="spellEnd"/>
      <w:r w:rsidRPr="00214D14">
        <w:rPr>
          <w:color w:val="000000"/>
        </w:rPr>
        <w:t xml:space="preserve">, Н. А. Управление инвестициями : учебное пособие / Н. А. </w:t>
      </w:r>
      <w:proofErr w:type="spellStart"/>
      <w:r w:rsidRPr="00214D14">
        <w:rPr>
          <w:color w:val="000000"/>
        </w:rPr>
        <w:t>Стефанова</w:t>
      </w:r>
      <w:proofErr w:type="spellEnd"/>
      <w:r w:rsidRPr="00214D14">
        <w:rPr>
          <w:color w:val="000000"/>
        </w:rPr>
        <w:t xml:space="preserve">. — Самара : Поволжский государственный университет телекоммуникаций и информатики, 2017. — 253 c. — ISBN 2227-8397. — Текст : электронный // Электронно-библиотечная система IPR BOOKS : [сайт]. — URL: </w:t>
      </w:r>
      <w:hyperlink r:id="rId12" w:history="1">
        <w:r w:rsidRPr="00214D14">
          <w:rPr>
            <w:color w:val="000000"/>
          </w:rPr>
          <w:t>https://www.iprbookshop.ru/75419.html</w:t>
        </w:r>
      </w:hyperlink>
    </w:p>
    <w:p w:rsidR="006F5184" w:rsidRPr="001E16AF" w:rsidRDefault="006F5184" w:rsidP="00D47C50">
      <w:pPr>
        <w:pStyle w:val="a3"/>
        <w:numPr>
          <w:ilvl w:val="0"/>
          <w:numId w:val="26"/>
        </w:numPr>
        <w:shd w:val="clear" w:color="auto" w:fill="FFFFFF"/>
        <w:tabs>
          <w:tab w:val="left" w:pos="1134"/>
        </w:tabs>
        <w:ind w:left="0" w:firstLine="709"/>
        <w:jc w:val="both"/>
        <w:rPr>
          <w:color w:val="000000"/>
        </w:rPr>
      </w:pPr>
      <w:r w:rsidRPr="00E772F6">
        <w:rPr>
          <w:color w:val="000000"/>
        </w:rPr>
        <w:t>Шапкин, А. С. Экономические и финансовые риски. Оценка, управление, портфель инвестиций / А. С. Шапкин, В. А. Шапкин. — 9-е изд. — Москва : Дашков и К, 2018. — 544 c. — ISBN 978-5-394-02150-3. — Текст : электронный // Электронно-библиотечная система IPR BOOKS : [сайт]. — URL: https://www.iprbookshop.ru/85312.html </w:t>
      </w:r>
    </w:p>
    <w:p w:rsidR="006F5184" w:rsidRPr="00C12B2A" w:rsidRDefault="006F5184" w:rsidP="00D47C50">
      <w:pPr>
        <w:pStyle w:val="a3"/>
        <w:numPr>
          <w:ilvl w:val="0"/>
          <w:numId w:val="26"/>
        </w:numPr>
        <w:shd w:val="clear" w:color="auto" w:fill="FFFFFF"/>
        <w:tabs>
          <w:tab w:val="left" w:pos="1134"/>
        </w:tabs>
        <w:ind w:left="0" w:firstLine="709"/>
        <w:jc w:val="both"/>
        <w:rPr>
          <w:color w:val="000000"/>
        </w:rPr>
      </w:pPr>
      <w:r w:rsidRPr="00C12B2A">
        <w:rPr>
          <w:color w:val="000000"/>
        </w:rPr>
        <w:t xml:space="preserve">Веселова Е.М. Инструменты </w:t>
      </w:r>
      <w:proofErr w:type="spellStart"/>
      <w:r w:rsidRPr="00C12B2A">
        <w:rPr>
          <w:color w:val="000000"/>
        </w:rPr>
        <w:t>Project</w:t>
      </w:r>
      <w:proofErr w:type="spellEnd"/>
      <w:r w:rsidRPr="00C12B2A">
        <w:rPr>
          <w:color w:val="000000"/>
        </w:rPr>
        <w:t xml:space="preserve"> </w:t>
      </w:r>
      <w:proofErr w:type="spellStart"/>
      <w:r w:rsidRPr="00C12B2A">
        <w:rPr>
          <w:color w:val="000000"/>
        </w:rPr>
        <w:t>Expert</w:t>
      </w:r>
      <w:proofErr w:type="spellEnd"/>
      <w:r w:rsidRPr="00C12B2A">
        <w:rPr>
          <w:color w:val="000000"/>
        </w:rPr>
        <w:t xml:space="preserve"> для анализа эффективности инвестиционных проектов [Электронный ресурс]: учебно-методическое пособие/ Веселова Е.М., Масловская А.Г.— Электрон. текстовые данные.— Благовещенск: Амурский государственный университет, 2019.— 51 c.— Режим доступа: http://www.iprbookshop.ru/103867.— ЭБС «</w:t>
      </w:r>
      <w:proofErr w:type="spellStart"/>
      <w:r w:rsidRPr="00C12B2A">
        <w:rPr>
          <w:color w:val="000000"/>
        </w:rPr>
        <w:t>IPRbooks</w:t>
      </w:r>
      <w:proofErr w:type="spellEnd"/>
      <w:r w:rsidRPr="00C12B2A">
        <w:rPr>
          <w:color w:val="000000"/>
        </w:rPr>
        <w:t>», по паролю</w:t>
      </w:r>
    </w:p>
    <w:p w:rsidR="006F5184" w:rsidRPr="00C12B2A" w:rsidRDefault="006F5184" w:rsidP="00D47C50">
      <w:pPr>
        <w:pStyle w:val="a3"/>
        <w:numPr>
          <w:ilvl w:val="0"/>
          <w:numId w:val="26"/>
        </w:numPr>
        <w:shd w:val="clear" w:color="auto" w:fill="FFFFFF"/>
        <w:tabs>
          <w:tab w:val="left" w:pos="1134"/>
        </w:tabs>
        <w:ind w:left="0" w:firstLine="709"/>
        <w:jc w:val="both"/>
        <w:rPr>
          <w:color w:val="000000"/>
        </w:rPr>
      </w:pPr>
      <w:r w:rsidRPr="00C12B2A">
        <w:rPr>
          <w:color w:val="000000"/>
        </w:rPr>
        <w:tab/>
        <w:t xml:space="preserve">Управление проектами с использованием </w:t>
      </w:r>
      <w:proofErr w:type="spellStart"/>
      <w:r w:rsidRPr="00C12B2A">
        <w:rPr>
          <w:color w:val="000000"/>
        </w:rPr>
        <w:t>Microsoft</w:t>
      </w:r>
      <w:proofErr w:type="spellEnd"/>
      <w:r w:rsidRPr="00C12B2A">
        <w:rPr>
          <w:color w:val="000000"/>
        </w:rPr>
        <w:t xml:space="preserve"> </w:t>
      </w:r>
      <w:proofErr w:type="spellStart"/>
      <w:r w:rsidRPr="00C12B2A">
        <w:rPr>
          <w:color w:val="000000"/>
        </w:rPr>
        <w:t>Project</w:t>
      </w:r>
      <w:proofErr w:type="spellEnd"/>
      <w:r w:rsidRPr="00C12B2A">
        <w:rPr>
          <w:color w:val="000000"/>
        </w:rPr>
        <w:t xml:space="preserve"> [Электронный ресурс]: учебное пособие/ Т.С. Васючкова [и др.].— Электрон. текстовые данные.— Москва, Саратов: Интернет-Университет Информационных Технологий (ИНТУИТ), Ай Пи Ар Медиа, 2020.— 147 c.— Режим доступа: http://www.iprbookshop.ru/89480.— ЭБС «</w:t>
      </w:r>
      <w:proofErr w:type="spellStart"/>
      <w:r w:rsidRPr="00C12B2A">
        <w:rPr>
          <w:color w:val="000000"/>
        </w:rPr>
        <w:t>IPRbooks</w:t>
      </w:r>
      <w:proofErr w:type="spellEnd"/>
      <w:r w:rsidRPr="00C12B2A">
        <w:rPr>
          <w:color w:val="000000"/>
        </w:rPr>
        <w:t>», по паролю</w:t>
      </w:r>
    </w:p>
    <w:p w:rsidR="006F5184" w:rsidRPr="00C12B2A" w:rsidRDefault="006F5184" w:rsidP="00D47C50">
      <w:pPr>
        <w:pStyle w:val="a3"/>
        <w:numPr>
          <w:ilvl w:val="0"/>
          <w:numId w:val="26"/>
        </w:numPr>
        <w:shd w:val="clear" w:color="auto" w:fill="FFFFFF"/>
        <w:tabs>
          <w:tab w:val="left" w:pos="1134"/>
        </w:tabs>
        <w:ind w:left="0" w:firstLine="709"/>
        <w:jc w:val="both"/>
        <w:rPr>
          <w:color w:val="000000"/>
        </w:rPr>
      </w:pPr>
      <w:r w:rsidRPr="00C12B2A">
        <w:rPr>
          <w:color w:val="000000"/>
        </w:rPr>
        <w:tab/>
        <w:t>Кисель Т.Н. Управление инвестиционной деятельностью и инвестиционным портфелем в инвестиционно-строительной сфере [Электронный ресурс]: учебно-методическое пособие/ Кисель Т.Н.— Электрон. текстовые данные.— М.: МИСИ-МГСУ, ЭБС АСВ, 2019.— 50 c.— Режим доступа: http://www.iprbookshop.ru/101844.— ЭБС «</w:t>
      </w:r>
      <w:proofErr w:type="spellStart"/>
      <w:r w:rsidRPr="00C12B2A">
        <w:rPr>
          <w:color w:val="000000"/>
        </w:rPr>
        <w:t>IPRbooks</w:t>
      </w:r>
      <w:proofErr w:type="spellEnd"/>
      <w:r w:rsidRPr="00C12B2A">
        <w:rPr>
          <w:color w:val="000000"/>
        </w:rPr>
        <w:t>», по паролю</w:t>
      </w:r>
    </w:p>
    <w:p w:rsidR="006F5184" w:rsidRPr="00C12B2A" w:rsidRDefault="006F5184" w:rsidP="00D47C50">
      <w:pPr>
        <w:pStyle w:val="a3"/>
        <w:numPr>
          <w:ilvl w:val="0"/>
          <w:numId w:val="26"/>
        </w:numPr>
        <w:shd w:val="clear" w:color="auto" w:fill="FFFFFF"/>
        <w:tabs>
          <w:tab w:val="left" w:pos="1134"/>
        </w:tabs>
        <w:ind w:left="0" w:firstLine="709"/>
        <w:jc w:val="both"/>
        <w:rPr>
          <w:color w:val="000000"/>
        </w:rPr>
      </w:pPr>
      <w:r w:rsidRPr="00C12B2A">
        <w:rPr>
          <w:color w:val="000000"/>
        </w:rPr>
        <w:tab/>
        <w:t xml:space="preserve">\Управление проектами с использованием </w:t>
      </w:r>
      <w:proofErr w:type="spellStart"/>
      <w:r w:rsidRPr="00C12B2A">
        <w:rPr>
          <w:color w:val="000000"/>
        </w:rPr>
        <w:t>Microsoft</w:t>
      </w:r>
      <w:proofErr w:type="spellEnd"/>
      <w:r w:rsidRPr="00C12B2A">
        <w:rPr>
          <w:color w:val="000000"/>
        </w:rPr>
        <w:t xml:space="preserve"> </w:t>
      </w:r>
      <w:proofErr w:type="spellStart"/>
      <w:r w:rsidRPr="00C12B2A">
        <w:rPr>
          <w:color w:val="000000"/>
        </w:rPr>
        <w:t>Project</w:t>
      </w:r>
      <w:proofErr w:type="spellEnd"/>
      <w:r w:rsidRPr="00C12B2A">
        <w:rPr>
          <w:color w:val="000000"/>
        </w:rPr>
        <w:t xml:space="preserve"> [Электронный ресурс]: учебное пособие/ Т.С. Васючкова [и др.].— Электрон. текстовые данные.— Москва, Саратов: Интернет-Университет Информационных Технологий (ИНТУИТ), Ай Пи Ар Медиа, 2020.— 147 c.— Режим доступа: http://www.iprbookshop.ru/89480.— ЭБС «</w:t>
      </w:r>
      <w:proofErr w:type="spellStart"/>
      <w:r w:rsidRPr="00C12B2A">
        <w:rPr>
          <w:color w:val="000000"/>
        </w:rPr>
        <w:t>IPRbooks</w:t>
      </w:r>
      <w:proofErr w:type="spellEnd"/>
      <w:r w:rsidRPr="00C12B2A">
        <w:rPr>
          <w:color w:val="000000"/>
        </w:rPr>
        <w:t>», по паролю</w:t>
      </w:r>
    </w:p>
    <w:p w:rsidR="006F5184" w:rsidRPr="00C12B2A" w:rsidRDefault="006F5184" w:rsidP="00D47C50">
      <w:pPr>
        <w:pStyle w:val="a3"/>
        <w:numPr>
          <w:ilvl w:val="0"/>
          <w:numId w:val="26"/>
        </w:numPr>
        <w:shd w:val="clear" w:color="auto" w:fill="FFFFFF"/>
        <w:tabs>
          <w:tab w:val="left" w:pos="1134"/>
        </w:tabs>
        <w:ind w:left="0" w:firstLine="709"/>
        <w:jc w:val="both"/>
        <w:rPr>
          <w:color w:val="000000"/>
        </w:rPr>
      </w:pPr>
      <w:r w:rsidRPr="00C12B2A">
        <w:rPr>
          <w:color w:val="000000"/>
        </w:rPr>
        <w:tab/>
      </w:r>
      <w:proofErr w:type="spellStart"/>
      <w:r w:rsidRPr="00C12B2A">
        <w:rPr>
          <w:color w:val="000000"/>
        </w:rPr>
        <w:t>Асват</w:t>
      </w:r>
      <w:proofErr w:type="spellEnd"/>
      <w:r w:rsidRPr="00C12B2A">
        <w:rPr>
          <w:color w:val="000000"/>
        </w:rPr>
        <w:t xml:space="preserve"> </w:t>
      </w:r>
      <w:proofErr w:type="spellStart"/>
      <w:r w:rsidRPr="00C12B2A">
        <w:rPr>
          <w:color w:val="000000"/>
        </w:rPr>
        <w:t>Дамодаран</w:t>
      </w:r>
      <w:proofErr w:type="spellEnd"/>
      <w:r w:rsidRPr="00C12B2A">
        <w:rPr>
          <w:color w:val="000000"/>
        </w:rPr>
        <w:t xml:space="preserve"> Инвестиционная оценка: инструменты и методы оценки любых активов [Электронный ресурс]/ </w:t>
      </w:r>
      <w:proofErr w:type="spellStart"/>
      <w:r w:rsidRPr="00C12B2A">
        <w:rPr>
          <w:color w:val="000000"/>
        </w:rPr>
        <w:t>Асват</w:t>
      </w:r>
      <w:proofErr w:type="spellEnd"/>
      <w:r w:rsidRPr="00C12B2A">
        <w:rPr>
          <w:color w:val="000000"/>
        </w:rPr>
        <w:t xml:space="preserve"> </w:t>
      </w:r>
      <w:proofErr w:type="spellStart"/>
      <w:r w:rsidRPr="00C12B2A">
        <w:rPr>
          <w:color w:val="000000"/>
        </w:rPr>
        <w:t>Дамодаран</w:t>
      </w:r>
      <w:proofErr w:type="spellEnd"/>
      <w:r w:rsidRPr="00C12B2A">
        <w:rPr>
          <w:color w:val="000000"/>
        </w:rPr>
        <w:t xml:space="preserve">— Электрон. текстовые данные.— М.: Альпина </w:t>
      </w:r>
      <w:proofErr w:type="spellStart"/>
      <w:r w:rsidRPr="00C12B2A">
        <w:rPr>
          <w:color w:val="000000"/>
        </w:rPr>
        <w:t>Паблишер</w:t>
      </w:r>
      <w:proofErr w:type="spellEnd"/>
      <w:r w:rsidRPr="00C12B2A">
        <w:rPr>
          <w:color w:val="000000"/>
        </w:rPr>
        <w:t>, 2020.— 1320 c.— Режим доступа: http://www.iprbookshop.ru/93041.— ЭБС «</w:t>
      </w:r>
      <w:proofErr w:type="spellStart"/>
      <w:r w:rsidRPr="00C12B2A">
        <w:rPr>
          <w:color w:val="000000"/>
        </w:rPr>
        <w:t>IPRbooks</w:t>
      </w:r>
      <w:proofErr w:type="spellEnd"/>
      <w:r w:rsidRPr="00C12B2A">
        <w:rPr>
          <w:color w:val="000000"/>
        </w:rPr>
        <w:t>», по паролю</w:t>
      </w:r>
    </w:p>
    <w:p w:rsidR="006F5184" w:rsidRPr="00C12B2A" w:rsidRDefault="006F5184" w:rsidP="00D47C50">
      <w:pPr>
        <w:pStyle w:val="a3"/>
        <w:numPr>
          <w:ilvl w:val="0"/>
          <w:numId w:val="26"/>
        </w:numPr>
        <w:shd w:val="clear" w:color="auto" w:fill="FFFFFF"/>
        <w:tabs>
          <w:tab w:val="left" w:pos="1134"/>
        </w:tabs>
        <w:ind w:left="0" w:firstLine="709"/>
        <w:jc w:val="both"/>
        <w:rPr>
          <w:color w:val="000000"/>
        </w:rPr>
      </w:pPr>
      <w:r w:rsidRPr="00C12B2A">
        <w:rPr>
          <w:color w:val="000000"/>
        </w:rPr>
        <w:tab/>
        <w:t xml:space="preserve"> </w:t>
      </w:r>
      <w:proofErr w:type="spellStart"/>
      <w:r w:rsidRPr="00C12B2A">
        <w:rPr>
          <w:color w:val="000000"/>
        </w:rPr>
        <w:t>Липсиц</w:t>
      </w:r>
      <w:proofErr w:type="spellEnd"/>
      <w:r w:rsidRPr="00C12B2A">
        <w:rPr>
          <w:color w:val="000000"/>
        </w:rPr>
        <w:t xml:space="preserve"> И. В. Инвестиционный анализ. Подготовка и оценка инвестиций в реальные активы : учебник / И.В. </w:t>
      </w:r>
      <w:proofErr w:type="spellStart"/>
      <w:r w:rsidRPr="00C12B2A">
        <w:rPr>
          <w:color w:val="000000"/>
        </w:rPr>
        <w:t>Липсиц</w:t>
      </w:r>
      <w:proofErr w:type="spellEnd"/>
      <w:r w:rsidRPr="00C12B2A">
        <w:rPr>
          <w:color w:val="000000"/>
        </w:rPr>
        <w:t xml:space="preserve">, В.В. </w:t>
      </w:r>
      <w:proofErr w:type="spellStart"/>
      <w:r w:rsidRPr="00C12B2A">
        <w:rPr>
          <w:color w:val="000000"/>
        </w:rPr>
        <w:t>Коссов</w:t>
      </w:r>
      <w:proofErr w:type="spellEnd"/>
      <w:r w:rsidRPr="00C12B2A">
        <w:rPr>
          <w:color w:val="000000"/>
        </w:rPr>
        <w:t xml:space="preserve">. - Москва : ИНФРА-М, 2021. - 320 с. - (Высшее образование: </w:t>
      </w:r>
      <w:proofErr w:type="spellStart"/>
      <w:r w:rsidRPr="00C12B2A">
        <w:rPr>
          <w:color w:val="000000"/>
        </w:rPr>
        <w:t>Бакалавриат</w:t>
      </w:r>
      <w:proofErr w:type="spellEnd"/>
      <w:r w:rsidRPr="00C12B2A">
        <w:rPr>
          <w:color w:val="000000"/>
        </w:rPr>
        <w:t>). - ISBN 978-5-16-004656-3. - URL: https://znanium.com/catalog/product/1216845</w:t>
      </w:r>
    </w:p>
    <w:p w:rsidR="006F5184" w:rsidRPr="00C12B2A" w:rsidRDefault="006F5184" w:rsidP="00D47C50">
      <w:pPr>
        <w:pStyle w:val="a3"/>
        <w:numPr>
          <w:ilvl w:val="0"/>
          <w:numId w:val="26"/>
        </w:numPr>
        <w:shd w:val="clear" w:color="auto" w:fill="FFFFFF"/>
        <w:tabs>
          <w:tab w:val="left" w:pos="1134"/>
        </w:tabs>
        <w:ind w:left="0" w:firstLine="709"/>
        <w:jc w:val="both"/>
        <w:rPr>
          <w:color w:val="000000"/>
        </w:rPr>
      </w:pPr>
      <w:r w:rsidRPr="00C12B2A">
        <w:rPr>
          <w:color w:val="000000"/>
        </w:rPr>
        <w:t>Маркова Г. В. Экономическая оценка инвестиций: учебное пособие / Г.В. Маркова. - Москва : КУРС, НИЦ ИНФРА-М, 2020. - 144 с.  URL: https://znanium.com/catalog/product/1033474 (</w:t>
      </w:r>
    </w:p>
    <w:p w:rsidR="006F5184" w:rsidRPr="00F14FCF" w:rsidRDefault="006F5184" w:rsidP="00D47C50">
      <w:pPr>
        <w:pStyle w:val="a3"/>
        <w:numPr>
          <w:ilvl w:val="0"/>
          <w:numId w:val="26"/>
        </w:numPr>
        <w:shd w:val="clear" w:color="auto" w:fill="FFFFFF"/>
        <w:tabs>
          <w:tab w:val="left" w:pos="1134"/>
        </w:tabs>
        <w:ind w:left="0" w:firstLine="709"/>
        <w:jc w:val="both"/>
        <w:rPr>
          <w:shd w:val="clear" w:color="auto" w:fill="F8F9FA"/>
        </w:rPr>
      </w:pPr>
      <w:r w:rsidRPr="006A7CBF">
        <w:t xml:space="preserve">Удалова И.Б. Менеджмент в туристской индустрии [Электронный ресурс]: учебное пособие для бакалавров/ Удалова И.Б., Удалова Н.А., </w:t>
      </w:r>
      <w:proofErr w:type="spellStart"/>
      <w:r w:rsidRPr="006A7CBF">
        <w:t>Машинская</w:t>
      </w:r>
      <w:proofErr w:type="spellEnd"/>
      <w:r w:rsidRPr="006A7CBF">
        <w:t xml:space="preserve"> Е.А.— Электрон. текстовые данные.— М.: Дашков и К, Ай Пи Эр Медиа, 2021.— 255 c.— Режим доступа: </w:t>
      </w:r>
      <w:hyperlink r:id="rId13" w:history="1">
        <w:r w:rsidRPr="00526581">
          <w:rPr>
            <w:rStyle w:val="a7"/>
          </w:rPr>
          <w:t>http://www.iprbookshop.ru/102274.—</w:t>
        </w:r>
      </w:hyperlink>
    </w:p>
    <w:p w:rsidR="006F5184" w:rsidRDefault="006F5184" w:rsidP="00D47C50">
      <w:pPr>
        <w:pStyle w:val="a3"/>
        <w:numPr>
          <w:ilvl w:val="0"/>
          <w:numId w:val="26"/>
        </w:numPr>
        <w:shd w:val="clear" w:color="auto" w:fill="FFFFFF"/>
        <w:tabs>
          <w:tab w:val="left" w:pos="1134"/>
        </w:tabs>
        <w:ind w:left="0" w:firstLine="709"/>
        <w:jc w:val="both"/>
        <w:rPr>
          <w:shd w:val="clear" w:color="auto" w:fill="F8F9FA"/>
        </w:rPr>
      </w:pPr>
      <w:r w:rsidRPr="00C12B2A">
        <w:rPr>
          <w:color w:val="000000"/>
        </w:rPr>
        <w:t xml:space="preserve">Методические рекомендации по оценке эффективности инвестиционных проектов: официальное издание / [авт. кол.: В. В. </w:t>
      </w:r>
      <w:proofErr w:type="spellStart"/>
      <w:r w:rsidRPr="00C12B2A">
        <w:rPr>
          <w:color w:val="000000"/>
        </w:rPr>
        <w:t>Коссов</w:t>
      </w:r>
      <w:proofErr w:type="spellEnd"/>
      <w:r w:rsidRPr="00C12B2A">
        <w:rPr>
          <w:color w:val="000000"/>
        </w:rPr>
        <w:t xml:space="preserve"> и др.] ; М-во экономики Рос. Федерации ; М-во финансов Рос. Федерации ; Гос. ком. Рос. Федерации по строит., архитектур. и жилищ.</w:t>
      </w:r>
      <w:r w:rsidRPr="00453E81">
        <w:rPr>
          <w:shd w:val="clear" w:color="auto" w:fill="F8F9FA"/>
        </w:rPr>
        <w:t xml:space="preserve"> политике. - 2-я ред., [</w:t>
      </w:r>
      <w:proofErr w:type="spellStart"/>
      <w:r w:rsidRPr="00453E81">
        <w:rPr>
          <w:shd w:val="clear" w:color="auto" w:fill="F8F9FA"/>
        </w:rPr>
        <w:t>испр</w:t>
      </w:r>
      <w:proofErr w:type="spellEnd"/>
      <w:r w:rsidRPr="00453E81">
        <w:rPr>
          <w:shd w:val="clear" w:color="auto" w:fill="F8F9FA"/>
        </w:rPr>
        <w:t xml:space="preserve">. и доп.]. - Москва : Экономика, 2000. - 421 с. : табл. - ISBN 5-212-01987-6. - Текст : непосредственный (34 экз.)  </w:t>
      </w:r>
    </w:p>
    <w:p w:rsidR="006F5184" w:rsidRPr="00897554" w:rsidRDefault="006F5184" w:rsidP="00D47C50">
      <w:pPr>
        <w:pStyle w:val="a3"/>
        <w:numPr>
          <w:ilvl w:val="0"/>
          <w:numId w:val="26"/>
        </w:numPr>
        <w:shd w:val="clear" w:color="auto" w:fill="FFFFFF"/>
        <w:tabs>
          <w:tab w:val="left" w:pos="1134"/>
        </w:tabs>
        <w:ind w:left="0" w:firstLine="709"/>
        <w:jc w:val="both"/>
        <w:rPr>
          <w:shd w:val="clear" w:color="auto" w:fill="F8F9FA"/>
        </w:rPr>
      </w:pPr>
      <w:r w:rsidRPr="006A7CBF">
        <w:t xml:space="preserve">Кузнецова В.А. Финансовый менеджмент [Электронный ресурс]: учебное </w:t>
      </w:r>
      <w:r w:rsidRPr="006A7CBF">
        <w:lastRenderedPageBreak/>
        <w:t xml:space="preserve">пособие/ Кузнецова В.А., Мартынова Т.А.— Электрон. текстовые данные.— Красноярск: Сибирский государственный университет науки и технологий имени академика М. Ф. </w:t>
      </w:r>
      <w:proofErr w:type="spellStart"/>
      <w:r w:rsidRPr="006A7CBF">
        <w:t>Решетнева</w:t>
      </w:r>
      <w:proofErr w:type="spellEnd"/>
      <w:r w:rsidRPr="006A7CBF">
        <w:t xml:space="preserve">, 2020.— 102 c.— Режим доступа: </w:t>
      </w:r>
      <w:hyperlink r:id="rId14" w:history="1">
        <w:r w:rsidRPr="00526581">
          <w:rPr>
            <w:rStyle w:val="a7"/>
          </w:rPr>
          <w:t>http://www.iprbookshop.ru/107234</w:t>
        </w:r>
      </w:hyperlink>
    </w:p>
    <w:p w:rsidR="006F5184" w:rsidRPr="004E73E0" w:rsidRDefault="006F5184" w:rsidP="00D47C50">
      <w:pPr>
        <w:pStyle w:val="a3"/>
        <w:numPr>
          <w:ilvl w:val="0"/>
          <w:numId w:val="26"/>
        </w:numPr>
        <w:shd w:val="clear" w:color="auto" w:fill="FFFFFF"/>
        <w:tabs>
          <w:tab w:val="left" w:pos="1134"/>
        </w:tabs>
        <w:ind w:left="0" w:firstLine="709"/>
        <w:jc w:val="both"/>
        <w:rPr>
          <w:shd w:val="clear" w:color="auto" w:fill="F8F9FA"/>
        </w:rPr>
      </w:pPr>
      <w:r w:rsidRPr="006A7CBF">
        <w:t xml:space="preserve">Воробьева Т.В. Управление инвестиционным проектом [Электронный ресурс]/ Воробьева Т.В.— Электрон. текстовые данные.— М.: Интернет-Университет Информационных Технологий (ИНТУИТ), Ай Пи Эр Медиа, 2019.— 146 c.— Режим доступа: </w:t>
      </w:r>
      <w:hyperlink r:id="rId15" w:history="1">
        <w:r w:rsidRPr="00526581">
          <w:rPr>
            <w:rStyle w:val="a7"/>
          </w:rPr>
          <w:t>http://www.iprbookshop.ru/79731</w:t>
        </w:r>
      </w:hyperlink>
      <w:r>
        <w:t>.</w:t>
      </w:r>
    </w:p>
    <w:p w:rsidR="006F5184" w:rsidRPr="00453E81" w:rsidRDefault="006F5184" w:rsidP="00D47C50">
      <w:pPr>
        <w:pStyle w:val="a3"/>
        <w:numPr>
          <w:ilvl w:val="0"/>
          <w:numId w:val="26"/>
        </w:numPr>
        <w:shd w:val="clear" w:color="auto" w:fill="FFFFFF"/>
        <w:tabs>
          <w:tab w:val="left" w:pos="1134"/>
        </w:tabs>
        <w:ind w:left="0" w:firstLine="709"/>
        <w:jc w:val="both"/>
        <w:rPr>
          <w:shd w:val="clear" w:color="auto" w:fill="F8F9FA"/>
        </w:rPr>
      </w:pPr>
      <w:r w:rsidRPr="006A7CBF">
        <w:t>Руденко Л.Л. Сервисная деятельность [Электронный ресурс]: учебное пособие/ Руденко Л.Л.— Электрон. текстовые данные.— М.: Дашков и К, Ай Пи Эр Медиа, 2021.— 207 c.— Режим доступа: http://www.iprbookshop.ru/99368</w:t>
      </w:r>
    </w:p>
    <w:p w:rsidR="006F5184" w:rsidRPr="00453E81" w:rsidRDefault="006F5184" w:rsidP="00D47C50">
      <w:pPr>
        <w:pStyle w:val="a3"/>
        <w:tabs>
          <w:tab w:val="left" w:pos="284"/>
          <w:tab w:val="left" w:pos="1134"/>
        </w:tabs>
        <w:ind w:left="0" w:firstLine="709"/>
        <w:jc w:val="both"/>
        <w:rPr>
          <w:shd w:val="clear" w:color="auto" w:fill="F8F9FA"/>
        </w:rPr>
      </w:pPr>
    </w:p>
    <w:p w:rsidR="006F5184" w:rsidRPr="002E1F51" w:rsidRDefault="006F5184" w:rsidP="004A2C9A">
      <w:pPr>
        <w:pStyle w:val="a3"/>
        <w:tabs>
          <w:tab w:val="left" w:pos="284"/>
          <w:tab w:val="left" w:pos="993"/>
        </w:tabs>
        <w:ind w:left="142" w:firstLine="709"/>
        <w:jc w:val="both"/>
        <w:rPr>
          <w:b/>
          <w:bCs/>
          <w:i/>
          <w:iCs/>
          <w:shd w:val="clear" w:color="auto" w:fill="F8F9FA"/>
        </w:rPr>
      </w:pPr>
      <w:r w:rsidRPr="002E1F51">
        <w:rPr>
          <w:b/>
          <w:bCs/>
          <w:i/>
          <w:iCs/>
          <w:shd w:val="clear" w:color="auto" w:fill="F8F9FA"/>
        </w:rPr>
        <w:t>7.3.Периодические издания</w:t>
      </w:r>
    </w:p>
    <w:p w:rsidR="006F5184" w:rsidRDefault="006F5184" w:rsidP="004A2C9A">
      <w:pPr>
        <w:tabs>
          <w:tab w:val="left" w:pos="993"/>
        </w:tabs>
        <w:autoSpaceDE w:val="0"/>
        <w:autoSpaceDN w:val="0"/>
        <w:adjustRightInd w:val="0"/>
        <w:ind w:firstLine="709"/>
        <w:jc w:val="both"/>
        <w:rPr>
          <w:iCs/>
        </w:rPr>
      </w:pPr>
      <w:r w:rsidRPr="00483B9A">
        <w:t>1.</w:t>
      </w:r>
      <w:r w:rsidRPr="001B5EA0">
        <w:rPr>
          <w:iCs/>
        </w:rPr>
        <w:t xml:space="preserve">Журнал Инновации и инвестиции. - </w:t>
      </w:r>
      <w:hyperlink r:id="rId16" w:history="1">
        <w:r w:rsidRPr="001B5EA0">
          <w:t>http://innovazia.ru/</w:t>
        </w:r>
      </w:hyperlink>
    </w:p>
    <w:p w:rsidR="006F5184" w:rsidRDefault="006F5184" w:rsidP="004A2C9A">
      <w:pPr>
        <w:tabs>
          <w:tab w:val="left" w:pos="993"/>
        </w:tabs>
        <w:autoSpaceDE w:val="0"/>
        <w:autoSpaceDN w:val="0"/>
        <w:adjustRightInd w:val="0"/>
        <w:ind w:firstLine="709"/>
        <w:jc w:val="both"/>
      </w:pPr>
      <w:r>
        <w:rPr>
          <w:iCs/>
        </w:rPr>
        <w:t>2.</w:t>
      </w:r>
      <w:r>
        <w:t>Журнал  Проблемы управления−</w:t>
      </w:r>
      <w:hyperlink r:id="rId17" w:history="1">
        <w:r w:rsidRPr="00A34747">
          <w:rPr>
            <w:rStyle w:val="a7"/>
          </w:rPr>
          <w:t xml:space="preserve"> . http://www. </w:t>
        </w:r>
        <w:proofErr w:type="spellStart"/>
        <w:r w:rsidRPr="00A34747">
          <w:rPr>
            <w:rStyle w:val="a7"/>
            <w:lang w:val="en-US"/>
          </w:rPr>
          <w:t>pu</w:t>
        </w:r>
        <w:proofErr w:type="spellEnd"/>
        <w:r w:rsidRPr="00A34747">
          <w:rPr>
            <w:rStyle w:val="a7"/>
          </w:rPr>
          <w:t>.(mtas.ru)</w:t>
        </w:r>
      </w:hyperlink>
    </w:p>
    <w:p w:rsidR="006F5184" w:rsidRPr="001B5EA0" w:rsidRDefault="006F5184" w:rsidP="004A2C9A">
      <w:pPr>
        <w:tabs>
          <w:tab w:val="left" w:pos="993"/>
        </w:tabs>
        <w:autoSpaceDE w:val="0"/>
        <w:autoSpaceDN w:val="0"/>
        <w:adjustRightInd w:val="0"/>
        <w:ind w:firstLine="709"/>
        <w:jc w:val="both"/>
        <w:rPr>
          <w:iCs/>
        </w:rPr>
      </w:pPr>
      <w:r>
        <w:rPr>
          <w:iCs/>
        </w:rPr>
        <w:t>3.</w:t>
      </w:r>
      <w:hyperlink r:id="rId18" w:tooltip="Главная" w:history="1">
        <w:r w:rsidRPr="002F35C1">
          <w:rPr>
            <w:iCs/>
          </w:rPr>
          <w:t xml:space="preserve">Экономический научный журнал «Оценка </w:t>
        </w:r>
        <w:proofErr w:type="spellStart"/>
        <w:r w:rsidRPr="002F35C1">
          <w:rPr>
            <w:iCs/>
          </w:rPr>
          <w:t>инвестиций»</w:t>
        </w:r>
      </w:hyperlink>
      <w:r w:rsidRPr="00276717">
        <w:rPr>
          <w:iCs/>
        </w:rPr>
        <w:t>https</w:t>
      </w:r>
      <w:proofErr w:type="spellEnd"/>
      <w:r w:rsidRPr="00276717">
        <w:rPr>
          <w:iCs/>
        </w:rPr>
        <w:t>://www.esm-invest.com/</w:t>
      </w:r>
    </w:p>
    <w:p w:rsidR="006F5184" w:rsidRPr="00267735" w:rsidRDefault="006F5184" w:rsidP="004A2C9A">
      <w:pPr>
        <w:tabs>
          <w:tab w:val="left" w:pos="993"/>
        </w:tabs>
        <w:autoSpaceDE w:val="0"/>
        <w:autoSpaceDN w:val="0"/>
        <w:adjustRightInd w:val="0"/>
        <w:ind w:firstLine="709"/>
        <w:jc w:val="both"/>
        <w:rPr>
          <w:iCs/>
        </w:rPr>
      </w:pPr>
      <w:r w:rsidRPr="002F35C1">
        <w:rPr>
          <w:iCs/>
        </w:rPr>
        <w:t xml:space="preserve">4. </w:t>
      </w:r>
      <w:proofErr w:type="spellStart"/>
      <w:r w:rsidRPr="00276717">
        <w:rPr>
          <w:iCs/>
        </w:rPr>
        <w:t>Инвестиции.Профессиональный</w:t>
      </w:r>
      <w:proofErr w:type="spellEnd"/>
      <w:r w:rsidRPr="00276717">
        <w:rPr>
          <w:iCs/>
        </w:rPr>
        <w:t xml:space="preserve"> взгляд</w:t>
      </w:r>
      <w:hyperlink r:id="rId19" w:history="1">
        <w:r w:rsidRPr="00A34747">
          <w:rPr>
            <w:rStyle w:val="a7"/>
          </w:rPr>
          <w:t xml:space="preserve"> http://www. veles-capital.ru/</w:t>
        </w:r>
      </w:hyperlink>
      <w:r>
        <w:rPr>
          <w:lang w:val="en-US"/>
        </w:rPr>
        <w:t>magazine</w:t>
      </w:r>
      <w:r w:rsidRPr="00267735">
        <w:t>/</w:t>
      </w:r>
    </w:p>
    <w:p w:rsidR="006F5184" w:rsidRPr="00267735" w:rsidRDefault="006F5184" w:rsidP="004A2C9A">
      <w:pPr>
        <w:tabs>
          <w:tab w:val="left" w:pos="993"/>
        </w:tabs>
        <w:autoSpaceDE w:val="0"/>
        <w:autoSpaceDN w:val="0"/>
        <w:adjustRightInd w:val="0"/>
        <w:ind w:firstLine="709"/>
        <w:jc w:val="both"/>
        <w:rPr>
          <w:iCs/>
        </w:rPr>
      </w:pPr>
      <w:r>
        <w:rPr>
          <w:iCs/>
        </w:rPr>
        <w:t>5</w:t>
      </w:r>
      <w:r w:rsidRPr="001B5EA0">
        <w:rPr>
          <w:iCs/>
        </w:rPr>
        <w:t>. Журнал «Менеджмент сегодня»</w:t>
      </w:r>
      <w:hyperlink r:id="rId20" w:anchor="volume2021-1" w:history="1">
        <w:r w:rsidRPr="00267735">
          <w:rPr>
            <w:iCs/>
          </w:rPr>
          <w:t xml:space="preserve"> http:// </w:t>
        </w:r>
        <w:proofErr w:type="spellStart"/>
        <w:r w:rsidRPr="00267735">
          <w:rPr>
            <w:iCs/>
          </w:rPr>
          <w:t>www</w:t>
        </w:r>
        <w:proofErr w:type="spellEnd"/>
        <w:r w:rsidRPr="00267735">
          <w:rPr>
            <w:iCs/>
          </w:rPr>
          <w:t>. grebennikon.ru</w:t>
        </w:r>
      </w:hyperlink>
    </w:p>
    <w:p w:rsidR="006F5184" w:rsidRDefault="006F5184" w:rsidP="004A2C9A">
      <w:pPr>
        <w:tabs>
          <w:tab w:val="left" w:pos="993"/>
        </w:tabs>
        <w:autoSpaceDE w:val="0"/>
        <w:autoSpaceDN w:val="0"/>
        <w:adjustRightInd w:val="0"/>
        <w:ind w:firstLine="709"/>
        <w:jc w:val="both"/>
        <w:rPr>
          <w:iCs/>
        </w:rPr>
      </w:pPr>
      <w:r>
        <w:rPr>
          <w:iCs/>
        </w:rPr>
        <w:t>6.</w:t>
      </w:r>
      <w:r w:rsidRPr="00267735">
        <w:rPr>
          <w:iCs/>
        </w:rPr>
        <w:t>«Вестник ГГУ»</w:t>
      </w:r>
      <w:r>
        <w:rPr>
          <w:iCs/>
        </w:rPr>
        <w:t>.</w:t>
      </w:r>
      <w:r w:rsidRPr="00267735">
        <w:rPr>
          <w:iCs/>
        </w:rPr>
        <w:t xml:space="preserve"> – сетевой электронный научный журнал Гжельского государственного университета</w:t>
      </w:r>
      <w:hyperlink r:id="rId21" w:history="1">
        <w:r w:rsidRPr="00684946">
          <w:rPr>
            <w:iCs/>
          </w:rPr>
          <w:t xml:space="preserve"> .−- http:// </w:t>
        </w:r>
        <w:proofErr w:type="spellStart"/>
        <w:r w:rsidRPr="00684946">
          <w:rPr>
            <w:iCs/>
          </w:rPr>
          <w:t>www</w:t>
        </w:r>
        <w:proofErr w:type="spellEnd"/>
        <w:r w:rsidRPr="00684946">
          <w:rPr>
            <w:iCs/>
          </w:rPr>
          <w:t>.  vestnik-ggu.ru</w:t>
        </w:r>
      </w:hyperlink>
      <w:r>
        <w:rPr>
          <w:iCs/>
        </w:rPr>
        <w:t>.</w:t>
      </w:r>
    </w:p>
    <w:p w:rsidR="006F5184" w:rsidRPr="004B1560" w:rsidRDefault="006F5184" w:rsidP="004A2C9A">
      <w:pPr>
        <w:tabs>
          <w:tab w:val="left" w:pos="993"/>
        </w:tabs>
        <w:autoSpaceDE w:val="0"/>
        <w:autoSpaceDN w:val="0"/>
        <w:adjustRightInd w:val="0"/>
        <w:ind w:firstLine="709"/>
        <w:jc w:val="both"/>
        <w:rPr>
          <w:iCs/>
        </w:rPr>
      </w:pPr>
      <w:r w:rsidRPr="004B1560">
        <w:rPr>
          <w:iCs/>
        </w:rPr>
        <w:t>7. Журнал «</w:t>
      </w:r>
      <w:r>
        <w:rPr>
          <w:iCs/>
        </w:rPr>
        <w:t xml:space="preserve"> Современный о</w:t>
      </w:r>
      <w:r w:rsidRPr="004B1560">
        <w:rPr>
          <w:iCs/>
        </w:rPr>
        <w:t>тель». –  https://hotel.report/management/</w:t>
      </w:r>
    </w:p>
    <w:p w:rsidR="006F5184" w:rsidRDefault="006F5184" w:rsidP="004A2C9A">
      <w:pPr>
        <w:tabs>
          <w:tab w:val="left" w:pos="993"/>
        </w:tabs>
        <w:autoSpaceDE w:val="0"/>
        <w:autoSpaceDN w:val="0"/>
        <w:adjustRightInd w:val="0"/>
        <w:ind w:firstLine="709"/>
        <w:jc w:val="both"/>
        <w:rPr>
          <w:iCs/>
        </w:rPr>
      </w:pPr>
      <w:r>
        <w:rPr>
          <w:iCs/>
        </w:rPr>
        <w:t>8.</w:t>
      </w:r>
      <w:r w:rsidRPr="002E4C59">
        <w:rPr>
          <w:iCs/>
        </w:rPr>
        <w:t>Журнал гостиничного бизнеса «Отель» </w:t>
      </w:r>
      <w:hyperlink r:id="rId22" w:history="1">
        <w:r w:rsidRPr="00684946">
          <w:rPr>
            <w:iCs/>
          </w:rPr>
          <w:t>https://xn--80akbvbijmwe1i.xn--p1ai/</w:t>
        </w:r>
      </w:hyperlink>
    </w:p>
    <w:p w:rsidR="006F5184" w:rsidRPr="00684946" w:rsidRDefault="006F5184" w:rsidP="00684946">
      <w:pPr>
        <w:tabs>
          <w:tab w:val="left" w:pos="993"/>
        </w:tabs>
        <w:autoSpaceDE w:val="0"/>
        <w:autoSpaceDN w:val="0"/>
        <w:adjustRightInd w:val="0"/>
        <w:ind w:firstLine="709"/>
        <w:jc w:val="both"/>
        <w:rPr>
          <w:iCs/>
        </w:rPr>
      </w:pPr>
      <w:r>
        <w:rPr>
          <w:iCs/>
        </w:rPr>
        <w:t xml:space="preserve">9. Журнал </w:t>
      </w:r>
      <w:proofErr w:type="spellStart"/>
      <w:r w:rsidRPr="00684946">
        <w:rPr>
          <w:iCs/>
        </w:rPr>
        <w:t>HoReCa</w:t>
      </w:r>
      <w:proofErr w:type="spellEnd"/>
      <w:r w:rsidRPr="00684946">
        <w:rPr>
          <w:iCs/>
        </w:rPr>
        <w:t xml:space="preserve"> </w:t>
      </w:r>
      <w:proofErr w:type="spellStart"/>
      <w:r w:rsidRPr="00684946">
        <w:rPr>
          <w:iCs/>
        </w:rPr>
        <w:t>Magazine</w:t>
      </w:r>
      <w:proofErr w:type="spellEnd"/>
      <w:r w:rsidRPr="00684946">
        <w:rPr>
          <w:iCs/>
        </w:rPr>
        <w:t xml:space="preserve"> — все об индустрии гостеприимства и питания</w:t>
      </w:r>
      <w:r w:rsidRPr="00BD75E6">
        <w:rPr>
          <w:iCs/>
        </w:rPr>
        <w:t>http://www.horeca-magazine.ru/</w:t>
      </w:r>
    </w:p>
    <w:p w:rsidR="006F5184" w:rsidRPr="002E4C59" w:rsidRDefault="006F5184" w:rsidP="004A2C9A">
      <w:pPr>
        <w:tabs>
          <w:tab w:val="left" w:pos="993"/>
        </w:tabs>
        <w:autoSpaceDE w:val="0"/>
        <w:autoSpaceDN w:val="0"/>
        <w:adjustRightInd w:val="0"/>
        <w:ind w:firstLine="709"/>
        <w:jc w:val="both"/>
        <w:rPr>
          <w:iCs/>
        </w:rPr>
      </w:pPr>
    </w:p>
    <w:p w:rsidR="006F5184" w:rsidRDefault="006F5184" w:rsidP="004A2C9A">
      <w:pPr>
        <w:tabs>
          <w:tab w:val="left" w:pos="993"/>
        </w:tabs>
        <w:autoSpaceDE w:val="0"/>
        <w:autoSpaceDN w:val="0"/>
        <w:adjustRightInd w:val="0"/>
        <w:ind w:firstLine="709"/>
        <w:jc w:val="both"/>
        <w:rPr>
          <w:b/>
          <w:bCs/>
          <w:iCs/>
        </w:rPr>
      </w:pPr>
    </w:p>
    <w:p w:rsidR="006F5184" w:rsidRDefault="006F5184" w:rsidP="004A2C9A">
      <w:pPr>
        <w:tabs>
          <w:tab w:val="left" w:pos="993"/>
        </w:tabs>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6F5184" w:rsidRDefault="00383A45" w:rsidP="004A2C9A">
      <w:pPr>
        <w:widowControl w:val="0"/>
        <w:tabs>
          <w:tab w:val="left" w:pos="993"/>
        </w:tabs>
        <w:autoSpaceDE w:val="0"/>
        <w:autoSpaceDN w:val="0"/>
        <w:adjustRightInd w:val="0"/>
        <w:ind w:firstLine="709"/>
        <w:jc w:val="both"/>
        <w:rPr>
          <w:color w:val="000000"/>
          <w:shd w:val="clear" w:color="auto" w:fill="FFFFFF"/>
        </w:rPr>
      </w:pPr>
      <w:hyperlink r:id="rId23" w:history="1">
        <w:r w:rsidR="006F5184">
          <w:rPr>
            <w:rStyle w:val="a7"/>
            <w:color w:val="000000"/>
            <w:shd w:val="clear" w:color="auto" w:fill="FFFFFF"/>
          </w:rPr>
          <w:t>www.iprbookshop.ru</w:t>
        </w:r>
      </w:hyperlink>
      <w:r w:rsidR="006F5184">
        <w:rPr>
          <w:color w:val="000000"/>
          <w:shd w:val="clear" w:color="auto" w:fill="FFFFFF"/>
        </w:rPr>
        <w:t xml:space="preserve">  - электронно-библиотечная система;</w:t>
      </w:r>
    </w:p>
    <w:p w:rsidR="006F5184" w:rsidRDefault="006F5184" w:rsidP="004A2C9A">
      <w:pPr>
        <w:widowControl w:val="0"/>
        <w:tabs>
          <w:tab w:val="left" w:pos="993"/>
        </w:tabs>
        <w:autoSpaceDE w:val="0"/>
        <w:autoSpaceDN w:val="0"/>
        <w:adjustRightInd w:val="0"/>
        <w:ind w:firstLine="709"/>
        <w:jc w:val="both"/>
        <w:rPr>
          <w:color w:val="000000"/>
        </w:rPr>
      </w:pPr>
      <w:r>
        <w:rPr>
          <w:color w:val="000000"/>
        </w:rPr>
        <w:t>http:// www.rg.ru  - официальный сайт «Российской газеты»;</w:t>
      </w:r>
    </w:p>
    <w:p w:rsidR="006F5184" w:rsidRDefault="006F5184" w:rsidP="004A2C9A">
      <w:pPr>
        <w:pStyle w:val="a3"/>
        <w:tabs>
          <w:tab w:val="left" w:pos="993"/>
        </w:tabs>
        <w:ind w:left="0" w:firstLine="709"/>
        <w:rPr>
          <w:color w:val="000000"/>
        </w:rPr>
      </w:pPr>
      <w:r>
        <w:rPr>
          <w:color w:val="000000"/>
        </w:rPr>
        <w:t>www.zipsites.ru – бесплатная электронная Интернет библиотека;</w:t>
      </w:r>
    </w:p>
    <w:p w:rsidR="006F5184" w:rsidRDefault="006F5184" w:rsidP="004A2C9A">
      <w:pPr>
        <w:pStyle w:val="a3"/>
        <w:tabs>
          <w:tab w:val="left" w:pos="993"/>
        </w:tabs>
        <w:ind w:left="0" w:firstLine="709"/>
        <w:rPr>
          <w:color w:val="000000"/>
        </w:rPr>
      </w:pPr>
      <w:r>
        <w:rPr>
          <w:color w:val="000000"/>
        </w:rPr>
        <w:t xml:space="preserve">www.elibraru.ru – бесплатная электронная Интернет библиотека. </w:t>
      </w:r>
    </w:p>
    <w:p w:rsidR="006F5184" w:rsidRDefault="006F5184" w:rsidP="004A2C9A">
      <w:pPr>
        <w:pStyle w:val="a3"/>
        <w:tabs>
          <w:tab w:val="left" w:pos="993"/>
        </w:tabs>
        <w:ind w:left="0" w:firstLine="709"/>
        <w:rPr>
          <w:color w:val="000000"/>
        </w:rPr>
      </w:pPr>
      <w:r>
        <w:rPr>
          <w:color w:val="000000"/>
        </w:rPr>
        <w:t>www.big.libraru.info – большая  электронная библиотека.</w:t>
      </w:r>
    </w:p>
    <w:p w:rsidR="006F5184" w:rsidRDefault="00383A45" w:rsidP="004A2C9A">
      <w:pPr>
        <w:pStyle w:val="a3"/>
        <w:tabs>
          <w:tab w:val="left" w:pos="993"/>
        </w:tabs>
        <w:ind w:left="0" w:firstLine="709"/>
        <w:rPr>
          <w:color w:val="000000"/>
        </w:rPr>
      </w:pPr>
      <w:hyperlink r:id="rId24" w:history="1">
        <w:r w:rsidR="006F5184">
          <w:rPr>
            <w:rStyle w:val="a7"/>
            <w:color w:val="000000"/>
          </w:rPr>
          <w:t>http://www.garant.ru/</w:t>
        </w:r>
      </w:hyperlink>
      <w:r w:rsidR="006F5184">
        <w:rPr>
          <w:color w:val="000000"/>
        </w:rPr>
        <w:t xml:space="preserve"> - информационно-правовой портал «Гарант»</w:t>
      </w:r>
    </w:p>
    <w:p w:rsidR="006F5184" w:rsidRDefault="00383A45" w:rsidP="004A2C9A">
      <w:pPr>
        <w:pStyle w:val="a3"/>
        <w:tabs>
          <w:tab w:val="left" w:pos="993"/>
        </w:tabs>
        <w:ind w:left="0" w:firstLine="709"/>
        <w:rPr>
          <w:color w:val="000000"/>
        </w:rPr>
      </w:pPr>
      <w:hyperlink r:id="rId25" w:history="1">
        <w:r w:rsidR="006F5184">
          <w:rPr>
            <w:rStyle w:val="a7"/>
            <w:color w:val="000000"/>
          </w:rPr>
          <w:t>http://www.consultant.ru/</w:t>
        </w:r>
      </w:hyperlink>
      <w:r w:rsidR="006F5184">
        <w:rPr>
          <w:color w:val="000000"/>
        </w:rPr>
        <w:t xml:space="preserve"> информационно-правовой портал «Консультант-Плюс».</w:t>
      </w:r>
    </w:p>
    <w:p w:rsidR="006F5184" w:rsidRDefault="006F5184" w:rsidP="004A2C9A">
      <w:pPr>
        <w:pStyle w:val="a3"/>
        <w:tabs>
          <w:tab w:val="left" w:pos="993"/>
        </w:tabs>
        <w:ind w:left="0" w:firstLine="709"/>
      </w:pPr>
      <w:r>
        <w:t>http:// www.nalog.ruФедеральная налоговая служба РФ.</w:t>
      </w:r>
    </w:p>
    <w:p w:rsidR="006F5184" w:rsidRDefault="006F5184" w:rsidP="004A2C9A">
      <w:pPr>
        <w:pStyle w:val="a3"/>
        <w:tabs>
          <w:tab w:val="left" w:pos="993"/>
        </w:tabs>
        <w:ind w:left="0" w:firstLine="709"/>
      </w:pPr>
      <w:bookmarkStart w:id="4" w:name="_Hlk73504710"/>
      <w:r>
        <w:t>http:// www.gks</w:t>
      </w:r>
      <w:bookmarkEnd w:id="4"/>
      <w:r>
        <w:t>.r</w:t>
      </w:r>
      <w:r>
        <w:rPr>
          <w:lang w:val="en-US"/>
        </w:rPr>
        <w:t>u</w:t>
      </w:r>
      <w:r>
        <w:t>Федеральная служба государственной статистики РФ</w:t>
      </w:r>
      <w:r w:rsidRPr="002357C7">
        <w:t>/</w:t>
      </w:r>
    </w:p>
    <w:p w:rsidR="006F5184" w:rsidRDefault="006F5184" w:rsidP="004A2C9A">
      <w:pPr>
        <w:pStyle w:val="a3"/>
        <w:tabs>
          <w:tab w:val="left" w:pos="993"/>
        </w:tabs>
        <w:ind w:left="0" w:firstLine="709"/>
      </w:pPr>
      <w:r>
        <w:t xml:space="preserve">http:// </w:t>
      </w:r>
      <w:proofErr w:type="spellStart"/>
      <w:r>
        <w:t>www</w:t>
      </w:r>
      <w:proofErr w:type="spellEnd"/>
      <w:r>
        <w:t>.</w:t>
      </w:r>
      <w:r w:rsidRPr="00901CF2">
        <w:t xml:space="preserve"> economy.gov.ru </w:t>
      </w:r>
      <w:hyperlink r:id="rId26" w:history="1">
        <w:r w:rsidRPr="00901CF2">
          <w:t>Инвестиционная деятельность | Министерство экономического развития Российской Федерации</w:t>
        </w:r>
      </w:hyperlink>
    </w:p>
    <w:p w:rsidR="006F5184" w:rsidRPr="002357C7" w:rsidRDefault="006F5184" w:rsidP="004A2C9A">
      <w:pPr>
        <w:pStyle w:val="a3"/>
        <w:tabs>
          <w:tab w:val="left" w:pos="993"/>
        </w:tabs>
        <w:ind w:left="0" w:firstLine="709"/>
      </w:pPr>
    </w:p>
    <w:p w:rsidR="006F5184" w:rsidRPr="00DC11F5" w:rsidRDefault="006F5184" w:rsidP="004A2C9A">
      <w:pPr>
        <w:numPr>
          <w:ilvl w:val="0"/>
          <w:numId w:val="4"/>
        </w:numPr>
        <w:tabs>
          <w:tab w:val="left" w:pos="993"/>
        </w:tabs>
        <w:autoSpaceDE w:val="0"/>
        <w:autoSpaceDN w:val="0"/>
        <w:adjustRightInd w:val="0"/>
        <w:ind w:firstLine="709"/>
        <w:jc w:val="both"/>
        <w:rPr>
          <w:b/>
          <w:bCs/>
          <w:i/>
          <w:iCs/>
        </w:rPr>
      </w:pPr>
      <w:r w:rsidRPr="00DC11F5">
        <w:rPr>
          <w:b/>
          <w:bCs/>
          <w:i/>
          <w:iCs/>
        </w:rPr>
        <w:t>Методические указания для обучающихся по освоению дисциплины (модуля)</w:t>
      </w:r>
    </w:p>
    <w:p w:rsidR="006F5184" w:rsidRPr="00DC11F5" w:rsidRDefault="006F5184" w:rsidP="004A2C9A">
      <w:pPr>
        <w:widowControl w:val="0"/>
        <w:tabs>
          <w:tab w:val="left" w:pos="993"/>
        </w:tabs>
        <w:autoSpaceDE w:val="0"/>
        <w:autoSpaceDN w:val="0"/>
        <w:adjustRightInd w:val="0"/>
        <w:ind w:firstLine="709"/>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F5184" w:rsidRPr="00DC11F5" w:rsidRDefault="006F5184" w:rsidP="004A2C9A">
      <w:pPr>
        <w:widowControl w:val="0"/>
        <w:tabs>
          <w:tab w:val="left" w:pos="993"/>
        </w:tabs>
        <w:autoSpaceDE w:val="0"/>
        <w:autoSpaceDN w:val="0"/>
        <w:adjustRightInd w:val="0"/>
        <w:ind w:firstLine="709"/>
        <w:jc w:val="both"/>
      </w:pPr>
      <w:r w:rsidRPr="00DC11F5">
        <w:t>Самостоятельная работа студентов складывается из следующих составляющих:</w:t>
      </w:r>
    </w:p>
    <w:p w:rsidR="006F5184" w:rsidRPr="00DC11F5" w:rsidRDefault="006F5184" w:rsidP="004A2C9A">
      <w:pPr>
        <w:widowControl w:val="0"/>
        <w:numPr>
          <w:ilvl w:val="0"/>
          <w:numId w:val="1"/>
        </w:numPr>
        <w:tabs>
          <w:tab w:val="left" w:pos="720"/>
          <w:tab w:val="left" w:pos="993"/>
        </w:tabs>
        <w:autoSpaceDE w:val="0"/>
        <w:autoSpaceDN w:val="0"/>
        <w:adjustRightInd w:val="0"/>
        <w:ind w:left="720" w:firstLine="709"/>
        <w:jc w:val="both"/>
      </w:pPr>
      <w:r w:rsidRPr="00DC11F5">
        <w:t>работа с основной и дополнительной литературой, с материалами интернета и конспектами лекций;</w:t>
      </w:r>
    </w:p>
    <w:p w:rsidR="006F5184" w:rsidRPr="00DC11F5" w:rsidRDefault="006F5184" w:rsidP="004A2C9A">
      <w:pPr>
        <w:widowControl w:val="0"/>
        <w:numPr>
          <w:ilvl w:val="0"/>
          <w:numId w:val="1"/>
        </w:numPr>
        <w:tabs>
          <w:tab w:val="left" w:pos="720"/>
          <w:tab w:val="left" w:pos="993"/>
        </w:tabs>
        <w:autoSpaceDE w:val="0"/>
        <w:autoSpaceDN w:val="0"/>
        <w:adjustRightInd w:val="0"/>
        <w:ind w:left="720" w:firstLine="709"/>
        <w:jc w:val="both"/>
      </w:pPr>
      <w:r w:rsidRPr="00DC11F5">
        <w:lastRenderedPageBreak/>
        <w:t>внеаудиторная подготовка к  контрольным работам, выполнение докладов, рефератов и курсовых работ;</w:t>
      </w:r>
    </w:p>
    <w:p w:rsidR="006F5184" w:rsidRPr="00DC11F5" w:rsidRDefault="006F5184" w:rsidP="004A2C9A">
      <w:pPr>
        <w:widowControl w:val="0"/>
        <w:numPr>
          <w:ilvl w:val="0"/>
          <w:numId w:val="1"/>
        </w:numPr>
        <w:tabs>
          <w:tab w:val="left" w:pos="720"/>
          <w:tab w:val="left" w:pos="993"/>
        </w:tabs>
        <w:autoSpaceDE w:val="0"/>
        <w:autoSpaceDN w:val="0"/>
        <w:adjustRightInd w:val="0"/>
        <w:ind w:left="720" w:firstLine="709"/>
        <w:jc w:val="both"/>
      </w:pPr>
      <w:r w:rsidRPr="00DC11F5">
        <w:t>выполнение самостоятельных практических работ;</w:t>
      </w:r>
    </w:p>
    <w:p w:rsidR="006F5184" w:rsidRPr="00DC11F5" w:rsidRDefault="006F5184" w:rsidP="004A2C9A">
      <w:pPr>
        <w:widowControl w:val="0"/>
        <w:numPr>
          <w:ilvl w:val="0"/>
          <w:numId w:val="1"/>
        </w:numPr>
        <w:tabs>
          <w:tab w:val="left" w:pos="720"/>
          <w:tab w:val="left" w:pos="993"/>
        </w:tabs>
        <w:autoSpaceDE w:val="0"/>
        <w:autoSpaceDN w:val="0"/>
        <w:adjustRightInd w:val="0"/>
        <w:ind w:left="720" w:firstLine="709"/>
        <w:jc w:val="both"/>
      </w:pPr>
      <w:r w:rsidRPr="00DC11F5">
        <w:t>подготовка к  экзаменам (зачетам)  непосредственно перед ними.</w:t>
      </w:r>
    </w:p>
    <w:p w:rsidR="006F5184" w:rsidRPr="00DC11F5" w:rsidRDefault="006F5184" w:rsidP="004A2C9A">
      <w:pPr>
        <w:tabs>
          <w:tab w:val="left" w:pos="993"/>
        </w:tabs>
        <w:autoSpaceDE w:val="0"/>
        <w:autoSpaceDN w:val="0"/>
        <w:adjustRightInd w:val="0"/>
        <w:ind w:firstLine="709"/>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F5184" w:rsidRPr="00DC11F5" w:rsidRDefault="006F5184" w:rsidP="004A2C9A">
      <w:pPr>
        <w:widowControl w:val="0"/>
        <w:tabs>
          <w:tab w:val="left" w:pos="993"/>
        </w:tabs>
        <w:autoSpaceDE w:val="0"/>
        <w:autoSpaceDN w:val="0"/>
        <w:adjustRightInd w:val="0"/>
        <w:ind w:firstLine="709"/>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F5184" w:rsidRPr="00DC11F5" w:rsidRDefault="006F5184" w:rsidP="004A2C9A">
      <w:pPr>
        <w:widowControl w:val="0"/>
        <w:tabs>
          <w:tab w:val="left" w:pos="993"/>
        </w:tabs>
        <w:autoSpaceDE w:val="0"/>
        <w:autoSpaceDN w:val="0"/>
        <w:adjustRightInd w:val="0"/>
        <w:ind w:firstLine="709"/>
        <w:jc w:val="both"/>
      </w:pPr>
      <w:r w:rsidRPr="00DC11F5">
        <w:t>Для успешной сдачи  экзамена (зачета)  рекомендуется соблюдать следующие правила:</w:t>
      </w:r>
    </w:p>
    <w:p w:rsidR="006F5184" w:rsidRPr="00DC11F5" w:rsidRDefault="006F5184" w:rsidP="004A2C9A">
      <w:pPr>
        <w:widowControl w:val="0"/>
        <w:numPr>
          <w:ilvl w:val="0"/>
          <w:numId w:val="1"/>
        </w:numPr>
        <w:tabs>
          <w:tab w:val="left" w:pos="720"/>
          <w:tab w:val="left" w:pos="993"/>
        </w:tabs>
        <w:autoSpaceDE w:val="0"/>
        <w:autoSpaceDN w:val="0"/>
        <w:adjustRightInd w:val="0"/>
        <w:ind w:left="720" w:firstLine="709"/>
        <w:jc w:val="both"/>
      </w:pPr>
      <w:r w:rsidRPr="00DC11F5">
        <w:t>Подготовка к экзамену (зачету) должна проводиться систематически, в течение всего семестра.</w:t>
      </w:r>
    </w:p>
    <w:p w:rsidR="006F5184" w:rsidRPr="00DC11F5" w:rsidRDefault="006F5184" w:rsidP="004A2C9A">
      <w:pPr>
        <w:widowControl w:val="0"/>
        <w:numPr>
          <w:ilvl w:val="0"/>
          <w:numId w:val="1"/>
        </w:numPr>
        <w:tabs>
          <w:tab w:val="left" w:pos="720"/>
          <w:tab w:val="left" w:pos="993"/>
        </w:tabs>
        <w:autoSpaceDE w:val="0"/>
        <w:autoSpaceDN w:val="0"/>
        <w:adjustRightInd w:val="0"/>
        <w:ind w:left="720" w:firstLine="709"/>
        <w:jc w:val="both"/>
      </w:pPr>
      <w:r w:rsidRPr="00DC11F5">
        <w:t xml:space="preserve">Интенсивная подготовка должна начаться не позднее, чем за месяц до экзамена. </w:t>
      </w:r>
    </w:p>
    <w:p w:rsidR="006F5184" w:rsidRPr="00DC11F5" w:rsidRDefault="006F5184" w:rsidP="004A2C9A">
      <w:pPr>
        <w:widowControl w:val="0"/>
        <w:numPr>
          <w:ilvl w:val="0"/>
          <w:numId w:val="1"/>
        </w:numPr>
        <w:tabs>
          <w:tab w:val="left" w:pos="720"/>
          <w:tab w:val="left" w:pos="993"/>
        </w:tabs>
        <w:autoSpaceDE w:val="0"/>
        <w:autoSpaceDN w:val="0"/>
        <w:adjustRightInd w:val="0"/>
        <w:ind w:left="720" w:firstLine="709"/>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F5184" w:rsidRPr="00DC11F5" w:rsidRDefault="006F5184" w:rsidP="004A2C9A">
      <w:pPr>
        <w:widowControl w:val="0"/>
        <w:tabs>
          <w:tab w:val="left" w:pos="993"/>
        </w:tabs>
        <w:autoSpaceDE w:val="0"/>
        <w:autoSpaceDN w:val="0"/>
        <w:adjustRightInd w:val="0"/>
        <w:ind w:firstLine="709"/>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F5184" w:rsidRPr="00DC11F5" w:rsidRDefault="006F5184" w:rsidP="004A2C9A">
      <w:pPr>
        <w:widowControl w:val="0"/>
        <w:tabs>
          <w:tab w:val="left" w:pos="993"/>
        </w:tabs>
        <w:autoSpaceDE w:val="0"/>
        <w:autoSpaceDN w:val="0"/>
        <w:adjustRightInd w:val="0"/>
        <w:ind w:firstLine="709"/>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F5184" w:rsidRPr="00DC11F5" w:rsidRDefault="006F5184" w:rsidP="004A2C9A">
      <w:pPr>
        <w:widowControl w:val="0"/>
        <w:tabs>
          <w:tab w:val="left" w:pos="993"/>
        </w:tabs>
        <w:autoSpaceDE w:val="0"/>
        <w:autoSpaceDN w:val="0"/>
        <w:adjustRightInd w:val="0"/>
        <w:ind w:firstLine="709"/>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F5184" w:rsidRPr="00DC11F5" w:rsidRDefault="006F5184" w:rsidP="004A2C9A">
      <w:pPr>
        <w:tabs>
          <w:tab w:val="left" w:pos="993"/>
        </w:tabs>
        <w:autoSpaceDE w:val="0"/>
        <w:autoSpaceDN w:val="0"/>
        <w:adjustRightInd w:val="0"/>
        <w:ind w:firstLine="709"/>
        <w:jc w:val="both"/>
      </w:pPr>
    </w:p>
    <w:p w:rsidR="006F5184" w:rsidRPr="00DC11F5" w:rsidRDefault="006F5184" w:rsidP="004A2C9A">
      <w:pPr>
        <w:numPr>
          <w:ilvl w:val="0"/>
          <w:numId w:val="4"/>
        </w:numPr>
        <w:tabs>
          <w:tab w:val="left" w:pos="993"/>
        </w:tabs>
        <w:autoSpaceDE w:val="0"/>
        <w:autoSpaceDN w:val="0"/>
        <w:adjustRightInd w:val="0"/>
        <w:ind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F5184" w:rsidRPr="00DC11F5" w:rsidRDefault="006F5184" w:rsidP="004A2C9A">
      <w:pPr>
        <w:tabs>
          <w:tab w:val="left" w:pos="993"/>
        </w:tabs>
        <w:autoSpaceDE w:val="0"/>
        <w:autoSpaceDN w:val="0"/>
        <w:adjustRightInd w:val="0"/>
        <w:ind w:firstLine="709"/>
        <w:jc w:val="both"/>
        <w:rPr>
          <w:b/>
          <w:bCs/>
          <w:i/>
          <w:iCs/>
        </w:rPr>
      </w:pPr>
    </w:p>
    <w:p w:rsidR="006F5184" w:rsidRPr="00476C02" w:rsidRDefault="006F5184" w:rsidP="004A2C9A">
      <w:pPr>
        <w:tabs>
          <w:tab w:val="left" w:pos="993"/>
        </w:tabs>
        <w:autoSpaceDE w:val="0"/>
        <w:autoSpaceDN w:val="0"/>
        <w:adjustRightInd w:val="0"/>
        <w:ind w:firstLine="709"/>
        <w:jc w:val="both"/>
        <w:rPr>
          <w:b/>
          <w:bCs/>
          <w:i/>
          <w:iCs/>
          <w:lang w:val="en-US"/>
        </w:rPr>
      </w:pPr>
      <w:r w:rsidRPr="00476C02">
        <w:rPr>
          <w:lang w:val="en-US"/>
        </w:rPr>
        <w:t>1.</w:t>
      </w:r>
      <w:r w:rsidRPr="00DC11F5">
        <w:t>Операционнаясистема</w:t>
      </w:r>
      <w:r w:rsidRPr="00476C02">
        <w:rPr>
          <w:lang w:val="en-US"/>
        </w:rPr>
        <w:t xml:space="preserve"> </w:t>
      </w:r>
      <w:r w:rsidRPr="00DC11F5">
        <w:rPr>
          <w:lang w:val="en-US"/>
        </w:rPr>
        <w:t>Microsoft</w:t>
      </w:r>
      <w:r w:rsidRPr="00476C02">
        <w:rPr>
          <w:lang w:val="en-US"/>
        </w:rPr>
        <w:t xml:space="preserve"> </w:t>
      </w:r>
      <w:r w:rsidRPr="00DC11F5">
        <w:rPr>
          <w:lang w:val="en-US"/>
        </w:rPr>
        <w:t>Windows</w:t>
      </w:r>
    </w:p>
    <w:p w:rsidR="006F5184" w:rsidRPr="00476C02" w:rsidRDefault="006F5184" w:rsidP="004A2C9A">
      <w:pPr>
        <w:tabs>
          <w:tab w:val="left" w:pos="993"/>
        </w:tabs>
        <w:autoSpaceDE w:val="0"/>
        <w:autoSpaceDN w:val="0"/>
        <w:adjustRightInd w:val="0"/>
        <w:ind w:firstLine="709"/>
        <w:jc w:val="both"/>
        <w:rPr>
          <w:lang w:val="en-US"/>
        </w:rPr>
      </w:pPr>
      <w:r w:rsidRPr="00476C02">
        <w:rPr>
          <w:lang w:val="en-US"/>
        </w:rPr>
        <w:t>2.</w:t>
      </w:r>
      <w:r w:rsidRPr="00DC11F5">
        <w:rPr>
          <w:lang w:val="en-US"/>
        </w:rPr>
        <w:t>Microsoft</w:t>
      </w:r>
      <w:r w:rsidRPr="00476C02">
        <w:rPr>
          <w:lang w:val="en-US"/>
        </w:rPr>
        <w:t xml:space="preserve"> </w:t>
      </w:r>
      <w:r w:rsidRPr="00DC11F5">
        <w:rPr>
          <w:lang w:val="en-US"/>
        </w:rPr>
        <w:t>Office</w:t>
      </w:r>
      <w:r w:rsidRPr="00476C02">
        <w:rPr>
          <w:lang w:val="en-US"/>
        </w:rPr>
        <w:t xml:space="preserve"> 2010-2016</w:t>
      </w:r>
    </w:p>
    <w:p w:rsidR="006F5184" w:rsidRPr="00476C02" w:rsidRDefault="006F5184" w:rsidP="004A2C9A">
      <w:pPr>
        <w:tabs>
          <w:tab w:val="left" w:pos="993"/>
        </w:tabs>
        <w:autoSpaceDE w:val="0"/>
        <w:autoSpaceDN w:val="0"/>
        <w:adjustRightInd w:val="0"/>
        <w:ind w:firstLine="709"/>
        <w:jc w:val="both"/>
        <w:rPr>
          <w:lang w:val="en-US"/>
        </w:rPr>
      </w:pPr>
      <w:r w:rsidRPr="00476C02">
        <w:rPr>
          <w:lang w:val="en-US"/>
        </w:rPr>
        <w:t>3.</w:t>
      </w:r>
      <w:r w:rsidRPr="00DC11F5">
        <w:t>Антивирус</w:t>
      </w:r>
      <w:r w:rsidRPr="00476C02">
        <w:rPr>
          <w:lang w:val="en-US"/>
        </w:rPr>
        <w:t xml:space="preserve"> </w:t>
      </w:r>
      <w:r w:rsidRPr="00DC11F5">
        <w:rPr>
          <w:lang w:val="en-US"/>
        </w:rPr>
        <w:t>Kaspersky</w:t>
      </w:r>
      <w:r w:rsidRPr="00476C02">
        <w:rPr>
          <w:lang w:val="en-US"/>
        </w:rPr>
        <w:t xml:space="preserve"> </w:t>
      </w:r>
      <w:r w:rsidRPr="00DC11F5">
        <w:rPr>
          <w:lang w:val="en-US"/>
        </w:rPr>
        <w:t>Endpoint</w:t>
      </w:r>
      <w:r w:rsidRPr="00476C02">
        <w:rPr>
          <w:lang w:val="en-US"/>
        </w:rPr>
        <w:t xml:space="preserve"> </w:t>
      </w:r>
      <w:r w:rsidRPr="00DC11F5">
        <w:rPr>
          <w:lang w:val="en-US"/>
        </w:rPr>
        <w:t>Security</w:t>
      </w:r>
    </w:p>
    <w:p w:rsidR="006F5184" w:rsidRPr="00476C02" w:rsidRDefault="006F5184" w:rsidP="004A2C9A">
      <w:pPr>
        <w:tabs>
          <w:tab w:val="left" w:pos="993"/>
        </w:tabs>
        <w:autoSpaceDE w:val="0"/>
        <w:autoSpaceDN w:val="0"/>
        <w:adjustRightInd w:val="0"/>
        <w:ind w:firstLine="709"/>
        <w:jc w:val="both"/>
        <w:rPr>
          <w:lang w:val="en-US"/>
        </w:rPr>
      </w:pPr>
      <w:r w:rsidRPr="00476C02">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6F5184" w:rsidRPr="00476C02" w:rsidRDefault="006F5184" w:rsidP="004A2C9A">
      <w:pPr>
        <w:tabs>
          <w:tab w:val="left" w:pos="993"/>
        </w:tabs>
        <w:autoSpaceDE w:val="0"/>
        <w:autoSpaceDN w:val="0"/>
        <w:adjustRightInd w:val="0"/>
        <w:ind w:firstLine="709"/>
        <w:jc w:val="both"/>
        <w:rPr>
          <w:lang w:val="en-US"/>
        </w:rPr>
      </w:pPr>
      <w:r w:rsidRPr="00476C02">
        <w:rPr>
          <w:lang w:val="en-US"/>
        </w:rPr>
        <w:t>5.</w:t>
      </w:r>
      <w:r w:rsidRPr="00DC11F5">
        <w:t>Архиватор</w:t>
      </w:r>
      <w:r w:rsidRPr="00476C02">
        <w:rPr>
          <w:lang w:val="en-US"/>
        </w:rPr>
        <w:t xml:space="preserve"> 7-</w:t>
      </w:r>
      <w:r w:rsidRPr="00DC11F5">
        <w:rPr>
          <w:lang w:val="en-US"/>
        </w:rPr>
        <w:t>zip</w:t>
      </w:r>
    </w:p>
    <w:p w:rsidR="006F5184" w:rsidRPr="00DC11F5" w:rsidRDefault="006F5184" w:rsidP="004A2C9A">
      <w:pPr>
        <w:tabs>
          <w:tab w:val="left" w:pos="993"/>
        </w:tabs>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6F5184" w:rsidRPr="00DC11F5" w:rsidRDefault="006F5184" w:rsidP="004A2C9A">
      <w:pPr>
        <w:tabs>
          <w:tab w:val="left" w:pos="993"/>
        </w:tabs>
        <w:autoSpaceDE w:val="0"/>
        <w:autoSpaceDN w:val="0"/>
        <w:adjustRightInd w:val="0"/>
        <w:ind w:firstLine="709"/>
        <w:jc w:val="both"/>
        <w:rPr>
          <w:b/>
          <w:bCs/>
          <w:i/>
          <w:iCs/>
        </w:rPr>
      </w:pPr>
      <w:r w:rsidRPr="00DC11F5">
        <w:t>7.Справочно-правовая система Гарант</w:t>
      </w:r>
    </w:p>
    <w:p w:rsidR="006F5184" w:rsidRDefault="006F5184" w:rsidP="004A2C9A">
      <w:pPr>
        <w:tabs>
          <w:tab w:val="left" w:pos="993"/>
        </w:tabs>
        <w:autoSpaceDE w:val="0"/>
        <w:autoSpaceDN w:val="0"/>
        <w:adjustRightInd w:val="0"/>
        <w:ind w:left="360" w:firstLine="709"/>
        <w:jc w:val="both"/>
        <w:rPr>
          <w:b/>
          <w:bCs/>
          <w:i/>
          <w:iCs/>
        </w:rPr>
      </w:pPr>
    </w:p>
    <w:p w:rsidR="006F5184" w:rsidRPr="00DC11F5" w:rsidRDefault="006F5184" w:rsidP="00A60A53">
      <w:pPr>
        <w:tabs>
          <w:tab w:val="left" w:pos="993"/>
        </w:tabs>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F5184" w:rsidRPr="00DC11F5" w:rsidRDefault="006F5184" w:rsidP="00A60A53">
      <w:pPr>
        <w:tabs>
          <w:tab w:val="left" w:pos="993"/>
        </w:tabs>
        <w:ind w:firstLine="709"/>
        <w:contextualSpacing/>
        <w:jc w:val="both"/>
      </w:pPr>
      <w:r w:rsidRPr="00DC11F5">
        <w:t>1.Проектор, ноутбук</w:t>
      </w:r>
    </w:p>
    <w:p w:rsidR="006F5184" w:rsidRPr="00DC11F5" w:rsidRDefault="006F5184" w:rsidP="00A60A53">
      <w:pPr>
        <w:tabs>
          <w:tab w:val="left" w:pos="993"/>
        </w:tabs>
        <w:ind w:firstLine="709"/>
        <w:contextualSpacing/>
        <w:jc w:val="both"/>
      </w:pPr>
      <w:r w:rsidRPr="00DC11F5">
        <w:t xml:space="preserve">2.Проекционный экран </w:t>
      </w:r>
    </w:p>
    <w:p w:rsidR="006F5184" w:rsidRPr="00DC11F5" w:rsidRDefault="006F5184" w:rsidP="00A60A53">
      <w:pPr>
        <w:tabs>
          <w:tab w:val="left" w:pos="993"/>
        </w:tabs>
        <w:ind w:firstLine="709"/>
        <w:contextualSpacing/>
        <w:jc w:val="both"/>
      </w:pPr>
      <w:r w:rsidRPr="00DC11F5">
        <w:t>3.Колонки</w:t>
      </w:r>
    </w:p>
    <w:p w:rsidR="006F5184" w:rsidRPr="00DC11F5" w:rsidRDefault="006F5184" w:rsidP="00A60A53">
      <w:pPr>
        <w:numPr>
          <w:ilvl w:val="0"/>
          <w:numId w:val="5"/>
        </w:numPr>
        <w:tabs>
          <w:tab w:val="left" w:pos="993"/>
        </w:tabs>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6F5184" w:rsidRPr="00DC11F5" w:rsidRDefault="006F5184" w:rsidP="00A60A53">
      <w:pPr>
        <w:tabs>
          <w:tab w:val="left" w:pos="993"/>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F5184" w:rsidRPr="00DC11F5" w:rsidRDefault="006F5184" w:rsidP="004A2C9A">
      <w:pPr>
        <w:tabs>
          <w:tab w:val="left" w:pos="993"/>
        </w:tabs>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F5184" w:rsidRPr="00DC11F5" w:rsidRDefault="006F5184" w:rsidP="004A2C9A">
      <w:pPr>
        <w:tabs>
          <w:tab w:val="left" w:pos="993"/>
          <w:tab w:val="center" w:pos="4536"/>
          <w:tab w:val="right" w:pos="9072"/>
        </w:tabs>
        <w:ind w:firstLine="709"/>
        <w:jc w:val="both"/>
      </w:pPr>
    </w:p>
    <w:p w:rsidR="006F5184" w:rsidRPr="00DC11F5" w:rsidRDefault="006F5184" w:rsidP="004A2C9A">
      <w:pPr>
        <w:tabs>
          <w:tab w:val="left" w:pos="993"/>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6F5184" w:rsidRPr="00DC11F5" w:rsidRDefault="006F5184" w:rsidP="004A2C9A">
      <w:pPr>
        <w:tabs>
          <w:tab w:val="left" w:pos="993"/>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6F5184" w:rsidRPr="00DC11F5" w:rsidRDefault="006F5184" w:rsidP="004A2C9A">
      <w:pPr>
        <w:tabs>
          <w:tab w:val="left" w:pos="993"/>
          <w:tab w:val="center" w:pos="4536"/>
          <w:tab w:val="right" w:pos="9072"/>
        </w:tabs>
        <w:autoSpaceDE w:val="0"/>
        <w:autoSpaceDN w:val="0"/>
        <w:adjustRightInd w:val="0"/>
        <w:ind w:firstLine="709"/>
      </w:pPr>
      <w:r w:rsidRPr="00DC11F5">
        <w:t>- практические занятия;</w:t>
      </w:r>
    </w:p>
    <w:p w:rsidR="006F5184" w:rsidRPr="00DC11F5" w:rsidRDefault="006F5184" w:rsidP="004A2C9A">
      <w:pPr>
        <w:tabs>
          <w:tab w:val="left" w:pos="993"/>
          <w:tab w:val="center" w:pos="4536"/>
          <w:tab w:val="right" w:pos="9072"/>
        </w:tabs>
        <w:autoSpaceDE w:val="0"/>
        <w:autoSpaceDN w:val="0"/>
        <w:adjustRightInd w:val="0"/>
        <w:ind w:firstLine="709"/>
      </w:pPr>
      <w:r w:rsidRPr="00DC11F5">
        <w:t>- контрольные опросы;</w:t>
      </w:r>
    </w:p>
    <w:p w:rsidR="006F5184" w:rsidRPr="00DC11F5" w:rsidRDefault="006F5184" w:rsidP="004A2C9A">
      <w:pPr>
        <w:tabs>
          <w:tab w:val="left" w:pos="993"/>
          <w:tab w:val="center" w:pos="4536"/>
          <w:tab w:val="right" w:pos="9072"/>
        </w:tabs>
        <w:autoSpaceDE w:val="0"/>
        <w:autoSpaceDN w:val="0"/>
        <w:adjustRightInd w:val="0"/>
        <w:ind w:firstLine="709"/>
      </w:pPr>
      <w:r w:rsidRPr="00DC11F5">
        <w:t>- консультации;</w:t>
      </w:r>
    </w:p>
    <w:p w:rsidR="006F5184" w:rsidRPr="00DC11F5" w:rsidRDefault="006F5184" w:rsidP="004A2C9A">
      <w:pPr>
        <w:tabs>
          <w:tab w:val="left" w:pos="993"/>
          <w:tab w:val="center" w:pos="4536"/>
          <w:tab w:val="right" w:pos="9072"/>
        </w:tabs>
        <w:autoSpaceDE w:val="0"/>
        <w:autoSpaceDN w:val="0"/>
        <w:adjustRightInd w:val="0"/>
        <w:ind w:firstLine="709"/>
      </w:pPr>
      <w:r w:rsidRPr="00DC11F5">
        <w:t>- самостоятельная работа с учебной литературой;</w:t>
      </w:r>
    </w:p>
    <w:p w:rsidR="006F5184" w:rsidRPr="003F4282" w:rsidRDefault="006F5184" w:rsidP="004A2C9A">
      <w:pPr>
        <w:tabs>
          <w:tab w:val="left" w:pos="993"/>
          <w:tab w:val="center" w:pos="4536"/>
          <w:tab w:val="right" w:pos="9072"/>
        </w:tabs>
        <w:autoSpaceDE w:val="0"/>
        <w:autoSpaceDN w:val="0"/>
        <w:adjustRightInd w:val="0"/>
        <w:ind w:firstLine="709"/>
      </w:pPr>
      <w:r w:rsidRPr="00DC11F5">
        <w:t>- подготовка и обсуждение</w:t>
      </w:r>
      <w:r>
        <w:t xml:space="preserve"> презентаций.</w:t>
      </w:r>
    </w:p>
    <w:p w:rsidR="006F5184" w:rsidRPr="00DC11F5" w:rsidRDefault="006F5184" w:rsidP="004A2C9A">
      <w:pPr>
        <w:tabs>
          <w:tab w:val="left" w:pos="993"/>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6F5184" w:rsidRDefault="006F5184" w:rsidP="004A2C9A">
      <w:pPr>
        <w:tabs>
          <w:tab w:val="center" w:pos="851"/>
          <w:tab w:val="left" w:pos="993"/>
          <w:tab w:val="right" w:pos="9072"/>
        </w:tabs>
        <w:autoSpaceDE w:val="0"/>
        <w:autoSpaceDN w:val="0"/>
        <w:adjustRightInd w:val="0"/>
        <w:ind w:firstLine="709"/>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F5184" w:rsidRDefault="006F5184" w:rsidP="004A2C9A">
      <w:pPr>
        <w:tabs>
          <w:tab w:val="left" w:pos="993"/>
          <w:tab w:val="center" w:pos="4536"/>
          <w:tab w:val="right" w:pos="9072"/>
        </w:tabs>
        <w:autoSpaceDE w:val="0"/>
        <w:autoSpaceDN w:val="0"/>
        <w:adjustRightInd w:val="0"/>
        <w:ind w:firstLine="709"/>
        <w:jc w:val="both"/>
        <w:rPr>
          <w:i/>
          <w:iCs/>
          <w:sz w:val="22"/>
          <w:szCs w:val="22"/>
        </w:rPr>
      </w:pPr>
      <w:r>
        <w:rPr>
          <w:i/>
          <w:iCs/>
          <w:sz w:val="22"/>
          <w:szCs w:val="22"/>
        </w:rPr>
        <w:t xml:space="preserve">- анализ проблемных-аналитических заданий, </w:t>
      </w:r>
    </w:p>
    <w:p w:rsidR="006F5184" w:rsidRDefault="006F5184" w:rsidP="004A2C9A">
      <w:pPr>
        <w:tabs>
          <w:tab w:val="left" w:pos="993"/>
          <w:tab w:val="center" w:pos="4536"/>
          <w:tab w:val="right" w:pos="9072"/>
        </w:tabs>
        <w:autoSpaceDE w:val="0"/>
        <w:autoSpaceDN w:val="0"/>
        <w:adjustRightInd w:val="0"/>
        <w:ind w:firstLine="709"/>
        <w:jc w:val="both"/>
        <w:rPr>
          <w:i/>
          <w:iCs/>
          <w:sz w:val="22"/>
          <w:szCs w:val="22"/>
        </w:rPr>
      </w:pPr>
      <w:r>
        <w:rPr>
          <w:i/>
          <w:iCs/>
          <w:sz w:val="22"/>
          <w:szCs w:val="22"/>
        </w:rPr>
        <w:t>- решение ситуационных задач;</w:t>
      </w:r>
    </w:p>
    <w:p w:rsidR="006F5184" w:rsidRDefault="006F5184" w:rsidP="004A2C9A">
      <w:pPr>
        <w:tabs>
          <w:tab w:val="left" w:pos="993"/>
          <w:tab w:val="center" w:pos="4536"/>
          <w:tab w:val="right" w:pos="9072"/>
        </w:tabs>
        <w:autoSpaceDE w:val="0"/>
        <w:autoSpaceDN w:val="0"/>
        <w:adjustRightInd w:val="0"/>
        <w:ind w:firstLine="709"/>
        <w:rPr>
          <w:sz w:val="22"/>
          <w:szCs w:val="22"/>
        </w:rPr>
      </w:pPr>
      <w:r>
        <w:rPr>
          <w:i/>
          <w:iCs/>
          <w:sz w:val="22"/>
          <w:szCs w:val="22"/>
        </w:rPr>
        <w:t>- ролевая игра;</w:t>
      </w:r>
    </w:p>
    <w:p w:rsidR="006F5184" w:rsidRDefault="006F5184" w:rsidP="004A2C9A">
      <w:pPr>
        <w:tabs>
          <w:tab w:val="left" w:pos="993"/>
          <w:tab w:val="center" w:pos="4536"/>
          <w:tab w:val="right" w:pos="9072"/>
        </w:tabs>
        <w:autoSpaceDE w:val="0"/>
        <w:autoSpaceDN w:val="0"/>
        <w:adjustRightInd w:val="0"/>
        <w:ind w:firstLine="709"/>
        <w:rPr>
          <w:i/>
          <w:iCs/>
          <w:sz w:val="22"/>
          <w:szCs w:val="22"/>
        </w:rPr>
      </w:pPr>
      <w:r>
        <w:rPr>
          <w:i/>
          <w:iCs/>
          <w:sz w:val="22"/>
          <w:szCs w:val="22"/>
        </w:rPr>
        <w:t>- творческие задания;</w:t>
      </w:r>
    </w:p>
    <w:p w:rsidR="006F5184" w:rsidRDefault="006F5184" w:rsidP="004A2C9A">
      <w:pPr>
        <w:tabs>
          <w:tab w:val="left" w:pos="993"/>
          <w:tab w:val="center" w:pos="4536"/>
          <w:tab w:val="right" w:pos="9072"/>
        </w:tabs>
        <w:autoSpaceDE w:val="0"/>
        <w:autoSpaceDN w:val="0"/>
        <w:adjustRightInd w:val="0"/>
        <w:ind w:firstLine="709"/>
        <w:rPr>
          <w:i/>
          <w:iCs/>
          <w:sz w:val="22"/>
          <w:szCs w:val="22"/>
        </w:rPr>
      </w:pPr>
      <w:r>
        <w:rPr>
          <w:i/>
          <w:iCs/>
          <w:sz w:val="22"/>
          <w:szCs w:val="22"/>
        </w:rPr>
        <w:t>- сообщения с анализом;</w:t>
      </w:r>
    </w:p>
    <w:p w:rsidR="006F5184" w:rsidRDefault="006F5184" w:rsidP="004A2C9A">
      <w:pPr>
        <w:tabs>
          <w:tab w:val="left" w:pos="993"/>
          <w:tab w:val="center" w:pos="4536"/>
          <w:tab w:val="right" w:pos="9072"/>
        </w:tabs>
        <w:autoSpaceDE w:val="0"/>
        <w:autoSpaceDN w:val="0"/>
        <w:adjustRightInd w:val="0"/>
        <w:ind w:firstLine="709"/>
        <w:jc w:val="both"/>
      </w:pPr>
      <w:r w:rsidRPr="009A45A7">
        <w:rPr>
          <w:i/>
          <w:iCs/>
          <w:sz w:val="22"/>
          <w:szCs w:val="22"/>
        </w:rPr>
        <w:t xml:space="preserve">- </w:t>
      </w:r>
      <w:r>
        <w:rPr>
          <w:i/>
          <w:iCs/>
          <w:sz w:val="22"/>
          <w:szCs w:val="22"/>
        </w:rPr>
        <w:t>дискуссия.</w:t>
      </w:r>
    </w:p>
    <w:p w:rsidR="006F5184" w:rsidRPr="00DC11F5" w:rsidRDefault="006F5184" w:rsidP="004A2C9A">
      <w:pPr>
        <w:tabs>
          <w:tab w:val="left" w:pos="993"/>
        </w:tabs>
        <w:ind w:firstLine="709"/>
      </w:pPr>
    </w:p>
    <w:p w:rsidR="006F5184" w:rsidRDefault="006F5184" w:rsidP="004A2C9A">
      <w:pPr>
        <w:tabs>
          <w:tab w:val="left" w:pos="993"/>
        </w:tabs>
        <w:ind w:firstLine="709"/>
      </w:pPr>
    </w:p>
    <w:p w:rsidR="006F5184" w:rsidRDefault="006F5184" w:rsidP="004A2C9A">
      <w:pPr>
        <w:tabs>
          <w:tab w:val="left" w:pos="993"/>
        </w:tabs>
        <w:ind w:firstLine="709"/>
      </w:pPr>
    </w:p>
    <w:p w:rsidR="006F5184" w:rsidRDefault="006F5184" w:rsidP="004A2C9A">
      <w:pPr>
        <w:tabs>
          <w:tab w:val="left" w:pos="993"/>
        </w:tabs>
        <w:ind w:firstLine="709"/>
      </w:pPr>
    </w:p>
    <w:p w:rsidR="006F5184" w:rsidRDefault="006F5184" w:rsidP="004A2C9A">
      <w:pPr>
        <w:tabs>
          <w:tab w:val="left" w:pos="993"/>
        </w:tabs>
        <w:ind w:firstLine="709"/>
      </w:pPr>
    </w:p>
    <w:p w:rsidR="006F5184" w:rsidRDefault="006F5184" w:rsidP="004A2C9A">
      <w:pPr>
        <w:tabs>
          <w:tab w:val="left" w:pos="993"/>
        </w:tabs>
        <w:ind w:firstLine="709"/>
      </w:pPr>
    </w:p>
    <w:p w:rsidR="006F5184" w:rsidRDefault="006F5184" w:rsidP="004A2C9A">
      <w:pPr>
        <w:tabs>
          <w:tab w:val="left" w:pos="993"/>
        </w:tabs>
        <w:ind w:firstLine="709"/>
      </w:pPr>
    </w:p>
    <w:p w:rsidR="006F5184" w:rsidRDefault="006F5184" w:rsidP="004A2C9A">
      <w:pPr>
        <w:tabs>
          <w:tab w:val="left" w:pos="993"/>
        </w:tabs>
        <w:ind w:firstLine="709"/>
      </w:pPr>
      <w:r>
        <w:br w:type="page"/>
      </w:r>
    </w:p>
    <w:p w:rsidR="006F5184" w:rsidRPr="00DC11F5" w:rsidRDefault="006F5184" w:rsidP="004A2C9A">
      <w:pPr>
        <w:tabs>
          <w:tab w:val="left" w:pos="993"/>
        </w:tabs>
        <w:autoSpaceDE w:val="0"/>
        <w:autoSpaceDN w:val="0"/>
        <w:adjustRightInd w:val="0"/>
        <w:ind w:firstLine="709"/>
        <w:jc w:val="right"/>
      </w:pPr>
      <w:r w:rsidRPr="00DC11F5">
        <w:t xml:space="preserve">Приложение </w:t>
      </w:r>
    </w:p>
    <w:p w:rsidR="006F5184" w:rsidRPr="00DC11F5" w:rsidRDefault="006F5184" w:rsidP="004A2C9A">
      <w:pPr>
        <w:tabs>
          <w:tab w:val="left" w:pos="993"/>
        </w:tabs>
        <w:autoSpaceDE w:val="0"/>
        <w:autoSpaceDN w:val="0"/>
        <w:adjustRightInd w:val="0"/>
        <w:ind w:firstLine="709"/>
        <w:jc w:val="right"/>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pPr>
    </w:p>
    <w:p w:rsidR="006F5184" w:rsidRPr="00DC11F5" w:rsidRDefault="006F5184" w:rsidP="004A2C9A">
      <w:pPr>
        <w:tabs>
          <w:tab w:val="left" w:pos="993"/>
        </w:tabs>
        <w:autoSpaceDE w:val="0"/>
        <w:autoSpaceDN w:val="0"/>
        <w:adjustRightInd w:val="0"/>
        <w:ind w:firstLine="709"/>
        <w:jc w:val="right"/>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rPr>
          <w:b/>
          <w:bCs/>
        </w:rPr>
      </w:pPr>
      <w:r w:rsidRPr="00DC11F5">
        <w:rPr>
          <w:b/>
          <w:bCs/>
        </w:rPr>
        <w:t xml:space="preserve">ФОНД ОЦЕНОЧНЫХ СРЕДСТВ </w:t>
      </w:r>
    </w:p>
    <w:p w:rsidR="006F5184" w:rsidRPr="00DC11F5" w:rsidRDefault="006F5184" w:rsidP="004A2C9A">
      <w:pPr>
        <w:tabs>
          <w:tab w:val="left" w:pos="993"/>
        </w:tabs>
        <w:autoSpaceDE w:val="0"/>
        <w:autoSpaceDN w:val="0"/>
        <w:adjustRightInd w:val="0"/>
        <w:ind w:firstLine="709"/>
        <w:jc w:val="center"/>
        <w:rPr>
          <w:b/>
          <w:bCs/>
        </w:rPr>
      </w:pPr>
      <w:r w:rsidRPr="00DC11F5">
        <w:rPr>
          <w:b/>
          <w:bCs/>
        </w:rPr>
        <w:t>ДЛЯ ПРОВЕДЕНИЯ ПРОМЕЖУТОЧНОЙ АТТЕСТАЦИИ</w:t>
      </w:r>
    </w:p>
    <w:p w:rsidR="006F5184" w:rsidRPr="00DC11F5" w:rsidRDefault="006F5184" w:rsidP="004A2C9A">
      <w:pPr>
        <w:tabs>
          <w:tab w:val="left" w:pos="993"/>
        </w:tabs>
        <w:autoSpaceDE w:val="0"/>
        <w:autoSpaceDN w:val="0"/>
        <w:adjustRightInd w:val="0"/>
        <w:ind w:firstLine="709"/>
        <w:jc w:val="center"/>
        <w:rPr>
          <w:b/>
          <w:bCs/>
        </w:rPr>
      </w:pPr>
      <w:r w:rsidRPr="00DC11F5">
        <w:rPr>
          <w:b/>
          <w:bCs/>
        </w:rPr>
        <w:t>ПО ДИСЦИПЛИНЕ</w:t>
      </w:r>
    </w:p>
    <w:p w:rsidR="006F5184" w:rsidRDefault="006F5184" w:rsidP="004A2C9A">
      <w:pPr>
        <w:tabs>
          <w:tab w:val="left" w:pos="680"/>
          <w:tab w:val="left" w:pos="851"/>
          <w:tab w:val="left" w:pos="993"/>
        </w:tabs>
        <w:ind w:firstLine="709"/>
        <w:jc w:val="center"/>
        <w:rPr>
          <w:b/>
          <w:sz w:val="28"/>
          <w:szCs w:val="28"/>
        </w:rPr>
      </w:pPr>
    </w:p>
    <w:p w:rsidR="006F5184" w:rsidRDefault="006F5184" w:rsidP="004A2C9A">
      <w:pPr>
        <w:tabs>
          <w:tab w:val="left" w:pos="680"/>
          <w:tab w:val="left" w:pos="851"/>
          <w:tab w:val="left" w:pos="993"/>
        </w:tabs>
        <w:ind w:firstLine="709"/>
        <w:jc w:val="center"/>
        <w:rPr>
          <w:b/>
          <w:sz w:val="28"/>
          <w:szCs w:val="28"/>
        </w:rPr>
      </w:pPr>
    </w:p>
    <w:p w:rsidR="006F5184" w:rsidRDefault="006F5184" w:rsidP="004A2C9A">
      <w:pPr>
        <w:tabs>
          <w:tab w:val="left" w:pos="680"/>
          <w:tab w:val="left" w:pos="851"/>
          <w:tab w:val="left" w:pos="993"/>
        </w:tabs>
        <w:ind w:firstLine="709"/>
        <w:jc w:val="center"/>
        <w:rPr>
          <w:b/>
          <w:sz w:val="28"/>
          <w:szCs w:val="28"/>
        </w:rPr>
      </w:pPr>
    </w:p>
    <w:p w:rsidR="006F5184" w:rsidRDefault="006F5184" w:rsidP="004A2C9A">
      <w:pPr>
        <w:tabs>
          <w:tab w:val="left" w:pos="680"/>
          <w:tab w:val="left" w:pos="851"/>
          <w:tab w:val="left" w:pos="993"/>
        </w:tabs>
        <w:ind w:firstLine="709"/>
        <w:jc w:val="center"/>
        <w:rPr>
          <w:b/>
          <w:sz w:val="28"/>
          <w:szCs w:val="28"/>
        </w:rPr>
      </w:pPr>
    </w:p>
    <w:p w:rsidR="006F5184" w:rsidRPr="00DC11F5" w:rsidRDefault="006F5184" w:rsidP="004A2C9A">
      <w:pPr>
        <w:tabs>
          <w:tab w:val="left" w:pos="680"/>
          <w:tab w:val="left" w:pos="851"/>
          <w:tab w:val="left" w:pos="993"/>
        </w:tabs>
        <w:ind w:firstLine="709"/>
        <w:jc w:val="center"/>
        <w:rPr>
          <w:b/>
          <w:bCs/>
        </w:rPr>
      </w:pPr>
      <w:r>
        <w:rPr>
          <w:b/>
          <w:sz w:val="28"/>
          <w:szCs w:val="28"/>
        </w:rPr>
        <w:t>«Управление инвестиционной деятельностью</w:t>
      </w:r>
      <w:r w:rsidRPr="00DC11F5">
        <w:rPr>
          <w:b/>
          <w:bCs/>
        </w:rPr>
        <w:t>»</w:t>
      </w: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Default="006F5184" w:rsidP="004A2C9A">
      <w:pPr>
        <w:tabs>
          <w:tab w:val="left" w:pos="993"/>
        </w:tabs>
        <w:autoSpaceDE w:val="0"/>
        <w:autoSpaceDN w:val="0"/>
        <w:adjustRightInd w:val="0"/>
        <w:ind w:firstLine="709"/>
        <w:jc w:val="center"/>
      </w:pPr>
    </w:p>
    <w:p w:rsidR="006F5184" w:rsidRDefault="006F5184" w:rsidP="004A2C9A">
      <w:pPr>
        <w:tabs>
          <w:tab w:val="left" w:pos="993"/>
        </w:tabs>
        <w:autoSpaceDE w:val="0"/>
        <w:autoSpaceDN w:val="0"/>
        <w:adjustRightInd w:val="0"/>
        <w:ind w:firstLine="709"/>
        <w:jc w:val="center"/>
      </w:pPr>
    </w:p>
    <w:p w:rsidR="006F5184" w:rsidRDefault="006F5184" w:rsidP="004A2C9A">
      <w:pPr>
        <w:tabs>
          <w:tab w:val="left" w:pos="993"/>
        </w:tabs>
        <w:autoSpaceDE w:val="0"/>
        <w:autoSpaceDN w:val="0"/>
        <w:adjustRightInd w:val="0"/>
        <w:ind w:firstLine="709"/>
        <w:jc w:val="center"/>
      </w:pPr>
    </w:p>
    <w:p w:rsidR="006F5184" w:rsidRDefault="006F5184" w:rsidP="004A2C9A">
      <w:pPr>
        <w:tabs>
          <w:tab w:val="left" w:pos="993"/>
        </w:tabs>
        <w:autoSpaceDE w:val="0"/>
        <w:autoSpaceDN w:val="0"/>
        <w:adjustRightInd w:val="0"/>
        <w:ind w:firstLine="709"/>
        <w:jc w:val="center"/>
      </w:pPr>
    </w:p>
    <w:p w:rsidR="006F5184" w:rsidRDefault="006F5184" w:rsidP="004A2C9A">
      <w:pPr>
        <w:tabs>
          <w:tab w:val="left" w:pos="993"/>
        </w:tabs>
        <w:ind w:firstLine="709"/>
      </w:pPr>
      <w:r>
        <w:br w:type="page"/>
      </w:r>
    </w:p>
    <w:p w:rsidR="006F5184"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pPr>
    </w:p>
    <w:p w:rsidR="006F5184" w:rsidRPr="00DC11F5" w:rsidRDefault="006F5184" w:rsidP="004A2C9A">
      <w:pPr>
        <w:numPr>
          <w:ilvl w:val="0"/>
          <w:numId w:val="7"/>
        </w:numPr>
        <w:tabs>
          <w:tab w:val="left" w:pos="993"/>
        </w:tabs>
        <w:ind w:firstLine="709"/>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6F5184" w:rsidTr="00267302">
        <w:trPr>
          <w:trHeight w:val="726"/>
        </w:trPr>
        <w:tc>
          <w:tcPr>
            <w:tcW w:w="2092" w:type="dxa"/>
          </w:tcPr>
          <w:p w:rsidR="006F5184" w:rsidRDefault="006F5184" w:rsidP="00C65C1F">
            <w:pPr>
              <w:widowControl w:val="0"/>
              <w:tabs>
                <w:tab w:val="left" w:pos="993"/>
              </w:tabs>
              <w:ind w:firstLine="142"/>
              <w:jc w:val="both"/>
            </w:pPr>
            <w:r>
              <w:t>Код оцениваемой компетенции (или её части)</w:t>
            </w:r>
          </w:p>
        </w:tc>
        <w:tc>
          <w:tcPr>
            <w:tcW w:w="1842" w:type="dxa"/>
          </w:tcPr>
          <w:p w:rsidR="006F5184" w:rsidRDefault="006F5184" w:rsidP="00C65C1F">
            <w:pPr>
              <w:widowControl w:val="0"/>
              <w:tabs>
                <w:tab w:val="left" w:pos="993"/>
              </w:tabs>
              <w:ind w:firstLine="142"/>
              <w:jc w:val="both"/>
            </w:pPr>
            <w:r>
              <w:t xml:space="preserve">Вид контроля </w:t>
            </w:r>
          </w:p>
        </w:tc>
        <w:tc>
          <w:tcPr>
            <w:tcW w:w="5951" w:type="dxa"/>
          </w:tcPr>
          <w:p w:rsidR="006F5184" w:rsidRDefault="006F5184" w:rsidP="00C65C1F">
            <w:pPr>
              <w:widowControl w:val="0"/>
              <w:tabs>
                <w:tab w:val="left" w:pos="993"/>
              </w:tabs>
              <w:ind w:firstLine="142"/>
              <w:jc w:val="both"/>
            </w:pPr>
            <w:r>
              <w:t>Компонент фонда оценочных средств</w:t>
            </w:r>
          </w:p>
        </w:tc>
      </w:tr>
      <w:tr w:rsidR="006F5184" w:rsidTr="00BF0CC6">
        <w:trPr>
          <w:trHeight w:val="242"/>
        </w:trPr>
        <w:tc>
          <w:tcPr>
            <w:tcW w:w="2092" w:type="dxa"/>
            <w:vMerge w:val="restart"/>
          </w:tcPr>
          <w:p w:rsidR="006F5184" w:rsidRDefault="006F5184" w:rsidP="000E7292">
            <w:pPr>
              <w:tabs>
                <w:tab w:val="left" w:pos="993"/>
              </w:tabs>
              <w:ind w:firstLine="142"/>
            </w:pPr>
            <w:r>
              <w:t>ОПК-4</w:t>
            </w:r>
          </w:p>
        </w:tc>
        <w:tc>
          <w:tcPr>
            <w:tcW w:w="1842" w:type="dxa"/>
          </w:tcPr>
          <w:p w:rsidR="006F5184" w:rsidRPr="00267302" w:rsidRDefault="006F5184" w:rsidP="003D5D56">
            <w:pPr>
              <w:widowControl w:val="0"/>
              <w:tabs>
                <w:tab w:val="left" w:pos="993"/>
              </w:tabs>
              <w:ind w:firstLine="142"/>
              <w:jc w:val="both"/>
            </w:pPr>
            <w:proofErr w:type="spellStart"/>
            <w:r>
              <w:t>Письменныйи</w:t>
            </w:r>
            <w:proofErr w:type="spellEnd"/>
            <w:r>
              <w:t xml:space="preserve"> устный</w:t>
            </w:r>
          </w:p>
        </w:tc>
        <w:tc>
          <w:tcPr>
            <w:tcW w:w="5951" w:type="dxa"/>
          </w:tcPr>
          <w:p w:rsidR="006F5184" w:rsidRDefault="006F5184" w:rsidP="003D5D56">
            <w:pPr>
              <w:tabs>
                <w:tab w:val="left" w:pos="993"/>
                <w:tab w:val="left" w:pos="5700"/>
              </w:tabs>
              <w:ind w:firstLine="142"/>
            </w:pPr>
            <w:r>
              <w:t>Проблемно-аналитическое задание</w:t>
            </w:r>
          </w:p>
        </w:tc>
      </w:tr>
      <w:tr w:rsidR="006F5184" w:rsidTr="00BF0CC6">
        <w:tc>
          <w:tcPr>
            <w:tcW w:w="2092" w:type="dxa"/>
            <w:vMerge/>
          </w:tcPr>
          <w:p w:rsidR="006F5184" w:rsidRDefault="006F5184" w:rsidP="003D5D56">
            <w:pPr>
              <w:tabs>
                <w:tab w:val="left" w:pos="993"/>
              </w:tabs>
              <w:ind w:firstLine="142"/>
            </w:pPr>
          </w:p>
        </w:tc>
        <w:tc>
          <w:tcPr>
            <w:tcW w:w="1842" w:type="dxa"/>
          </w:tcPr>
          <w:p w:rsidR="006F5184" w:rsidRDefault="006F5184" w:rsidP="003D5D56">
            <w:pPr>
              <w:tabs>
                <w:tab w:val="left" w:pos="993"/>
              </w:tabs>
              <w:ind w:firstLine="142"/>
            </w:pPr>
            <w:r>
              <w:t>письменный</w:t>
            </w:r>
          </w:p>
        </w:tc>
        <w:tc>
          <w:tcPr>
            <w:tcW w:w="5951" w:type="dxa"/>
          </w:tcPr>
          <w:p w:rsidR="006F5184" w:rsidRDefault="006F5184" w:rsidP="003D5D56">
            <w:pPr>
              <w:tabs>
                <w:tab w:val="left" w:pos="993"/>
              </w:tabs>
              <w:ind w:firstLine="142"/>
            </w:pPr>
            <w:r>
              <w:t xml:space="preserve">Тест </w:t>
            </w:r>
          </w:p>
        </w:tc>
      </w:tr>
      <w:tr w:rsidR="006F5184" w:rsidTr="00BF0CC6">
        <w:tc>
          <w:tcPr>
            <w:tcW w:w="2092" w:type="dxa"/>
            <w:vMerge/>
          </w:tcPr>
          <w:p w:rsidR="006F5184" w:rsidRDefault="006F5184" w:rsidP="003D5D56">
            <w:pPr>
              <w:tabs>
                <w:tab w:val="left" w:pos="993"/>
              </w:tabs>
              <w:ind w:firstLine="142"/>
            </w:pPr>
          </w:p>
        </w:tc>
        <w:tc>
          <w:tcPr>
            <w:tcW w:w="1842" w:type="dxa"/>
          </w:tcPr>
          <w:p w:rsidR="006F5184" w:rsidRDefault="006F5184" w:rsidP="003D5D56">
            <w:pPr>
              <w:tabs>
                <w:tab w:val="left" w:pos="993"/>
              </w:tabs>
              <w:ind w:firstLine="142"/>
            </w:pPr>
            <w:r>
              <w:t>устный</w:t>
            </w:r>
          </w:p>
        </w:tc>
        <w:tc>
          <w:tcPr>
            <w:tcW w:w="5951" w:type="dxa"/>
          </w:tcPr>
          <w:p w:rsidR="006F5184" w:rsidRDefault="006F5184" w:rsidP="001F158B">
            <w:pPr>
              <w:tabs>
                <w:tab w:val="left" w:pos="993"/>
              </w:tabs>
              <w:ind w:firstLine="142"/>
            </w:pPr>
            <w:r>
              <w:t>Вопросы к зачету</w:t>
            </w:r>
          </w:p>
        </w:tc>
      </w:tr>
    </w:tbl>
    <w:p w:rsidR="006F5184" w:rsidRDefault="006F5184" w:rsidP="004A2C9A">
      <w:pPr>
        <w:tabs>
          <w:tab w:val="left" w:pos="993"/>
        </w:tabs>
        <w:ind w:left="720" w:firstLine="709"/>
        <w:jc w:val="both"/>
        <w:rPr>
          <w:b/>
        </w:rPr>
      </w:pPr>
    </w:p>
    <w:p w:rsidR="006F5184" w:rsidRDefault="006F5184" w:rsidP="004A2C9A">
      <w:pPr>
        <w:tabs>
          <w:tab w:val="left" w:pos="993"/>
        </w:tabs>
        <w:ind w:left="720" w:firstLine="709"/>
        <w:jc w:val="both"/>
        <w:rPr>
          <w:b/>
        </w:rPr>
      </w:pPr>
    </w:p>
    <w:p w:rsidR="006F5184" w:rsidRPr="00DC11F5" w:rsidRDefault="006F5184" w:rsidP="004A2C9A">
      <w:pPr>
        <w:tabs>
          <w:tab w:val="left" w:pos="993"/>
        </w:tabs>
        <w:ind w:firstLine="709"/>
        <w:jc w:val="both"/>
        <w:rPr>
          <w:b/>
          <w:lang w:eastAsia="en-US"/>
        </w:rPr>
      </w:pPr>
      <w:r w:rsidRPr="00DC11F5">
        <w:rPr>
          <w:b/>
          <w:lang w:eastAsia="en-US"/>
        </w:rPr>
        <w:t>2.Критерии освоения компетенций</w:t>
      </w:r>
    </w:p>
    <w:p w:rsidR="006F5184" w:rsidRPr="00DC11F5" w:rsidRDefault="006F5184" w:rsidP="004A2C9A">
      <w:pPr>
        <w:tabs>
          <w:tab w:val="left" w:pos="993"/>
        </w:tabs>
        <w:ind w:firstLine="709"/>
        <w:jc w:val="both"/>
        <w:rPr>
          <w:lang w:eastAsia="en-US"/>
        </w:rPr>
      </w:pPr>
    </w:p>
    <w:p w:rsidR="006F5184" w:rsidRPr="00DC11F5" w:rsidRDefault="006F5184" w:rsidP="004A2C9A">
      <w:pPr>
        <w:tabs>
          <w:tab w:val="left" w:pos="993"/>
        </w:tabs>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F5184" w:rsidRDefault="006F5184" w:rsidP="004A2C9A">
      <w:pPr>
        <w:tabs>
          <w:tab w:val="left" w:pos="993"/>
        </w:tabs>
        <w:ind w:firstLine="709"/>
        <w:jc w:val="center"/>
        <w:rPr>
          <w:b/>
          <w:bCs/>
          <w:lang w:eastAsia="en-US"/>
        </w:rPr>
      </w:pPr>
    </w:p>
    <w:p w:rsidR="006F5184" w:rsidRDefault="006F5184" w:rsidP="004A2C9A">
      <w:pPr>
        <w:tabs>
          <w:tab w:val="left" w:pos="993"/>
        </w:tabs>
        <w:ind w:firstLine="709"/>
        <w:jc w:val="center"/>
        <w:rPr>
          <w:b/>
          <w:bCs/>
          <w:lang w:eastAsia="en-US"/>
        </w:rPr>
      </w:pPr>
      <w:r w:rsidRPr="00BF46C4">
        <w:rPr>
          <w:b/>
          <w:bCs/>
          <w:lang w:eastAsia="en-US"/>
        </w:rPr>
        <w:t xml:space="preserve">Критерии оценки знаний студентов </w:t>
      </w:r>
    </w:p>
    <w:p w:rsidR="006F5184" w:rsidRDefault="006F5184" w:rsidP="004A2C9A">
      <w:pPr>
        <w:tabs>
          <w:tab w:val="left" w:pos="993"/>
        </w:tabs>
        <w:ind w:firstLine="709"/>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F5184" w:rsidRPr="00BF46C4" w:rsidRDefault="006F5184" w:rsidP="004A2C9A">
      <w:pPr>
        <w:tabs>
          <w:tab w:val="left" w:pos="993"/>
        </w:tabs>
        <w:ind w:firstLine="709"/>
        <w:jc w:val="center"/>
        <w:rPr>
          <w:b/>
          <w:bCs/>
          <w:lang w:eastAsia="en-US"/>
        </w:rPr>
      </w:pPr>
    </w:p>
    <w:tbl>
      <w:tblPr>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0"/>
        <w:gridCol w:w="7293"/>
      </w:tblGrid>
      <w:tr w:rsidR="006F5184" w:rsidRPr="00BF46C4" w:rsidTr="009F7EB8">
        <w:trPr>
          <w:jc w:val="center"/>
        </w:trPr>
        <w:tc>
          <w:tcPr>
            <w:tcW w:w="1447" w:type="pct"/>
            <w:vAlign w:val="center"/>
          </w:tcPr>
          <w:p w:rsidR="006F5184" w:rsidRPr="00BF46C4" w:rsidRDefault="006F5184" w:rsidP="006A6EA8">
            <w:pPr>
              <w:tabs>
                <w:tab w:val="left" w:pos="993"/>
              </w:tabs>
              <w:ind w:firstLine="62"/>
              <w:jc w:val="center"/>
              <w:rPr>
                <w:b/>
                <w:lang w:eastAsia="en-US"/>
              </w:rPr>
            </w:pPr>
            <w:r w:rsidRPr="00BF46C4">
              <w:rPr>
                <w:b/>
                <w:lang w:eastAsia="en-US"/>
              </w:rPr>
              <w:t>Шкала оценивания</w:t>
            </w:r>
          </w:p>
        </w:tc>
        <w:tc>
          <w:tcPr>
            <w:tcW w:w="3553" w:type="pct"/>
            <w:vAlign w:val="center"/>
          </w:tcPr>
          <w:p w:rsidR="006F5184" w:rsidRPr="00BF46C4" w:rsidRDefault="006F5184" w:rsidP="006A6EA8">
            <w:pPr>
              <w:tabs>
                <w:tab w:val="left" w:pos="993"/>
              </w:tabs>
              <w:ind w:firstLine="62"/>
              <w:jc w:val="center"/>
              <w:rPr>
                <w:b/>
                <w:lang w:eastAsia="en-US"/>
              </w:rPr>
            </w:pPr>
            <w:r w:rsidRPr="00BF46C4">
              <w:rPr>
                <w:b/>
                <w:bCs/>
                <w:lang w:eastAsia="en-US"/>
              </w:rPr>
              <w:t>Показатели оценивания компетенций</w:t>
            </w:r>
          </w:p>
        </w:tc>
      </w:tr>
      <w:tr w:rsidR="006F5184" w:rsidRPr="00BF46C4" w:rsidTr="009F7EB8">
        <w:trPr>
          <w:jc w:val="center"/>
        </w:trPr>
        <w:tc>
          <w:tcPr>
            <w:tcW w:w="1447" w:type="pct"/>
            <w:vAlign w:val="center"/>
          </w:tcPr>
          <w:p w:rsidR="006F5184" w:rsidRPr="00BF46C4" w:rsidRDefault="006F5184" w:rsidP="006A6EA8">
            <w:pPr>
              <w:tabs>
                <w:tab w:val="left" w:pos="993"/>
              </w:tabs>
              <w:ind w:firstLine="62"/>
              <w:jc w:val="center"/>
              <w:rPr>
                <w:b/>
                <w:lang w:eastAsia="en-US"/>
              </w:rPr>
            </w:pPr>
            <w:r w:rsidRPr="00BF46C4">
              <w:rPr>
                <w:b/>
                <w:lang w:eastAsia="en-US"/>
              </w:rPr>
              <w:t>Отлично</w:t>
            </w:r>
          </w:p>
        </w:tc>
        <w:tc>
          <w:tcPr>
            <w:tcW w:w="3553" w:type="pct"/>
          </w:tcPr>
          <w:p w:rsidR="006F5184" w:rsidRPr="00BF46C4" w:rsidRDefault="006F5184" w:rsidP="006A6EA8">
            <w:pPr>
              <w:tabs>
                <w:tab w:val="left" w:pos="993"/>
              </w:tabs>
              <w:ind w:firstLine="62"/>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F5184" w:rsidRPr="00BF46C4" w:rsidRDefault="006F5184" w:rsidP="006A6EA8">
            <w:pPr>
              <w:tabs>
                <w:tab w:val="left" w:pos="993"/>
              </w:tabs>
              <w:ind w:firstLine="62"/>
              <w:jc w:val="both"/>
              <w:rPr>
                <w:bCs/>
                <w:lang w:eastAsia="en-US"/>
              </w:rPr>
            </w:pPr>
            <w:r w:rsidRPr="00BF46C4">
              <w:rPr>
                <w:bCs/>
                <w:lang w:eastAsia="en-US"/>
              </w:rPr>
              <w:t>- делает квалифицированные выводы и обобщения;</w:t>
            </w:r>
          </w:p>
          <w:p w:rsidR="006F5184" w:rsidRPr="00BF46C4" w:rsidRDefault="006F5184" w:rsidP="006A6EA8">
            <w:pPr>
              <w:tabs>
                <w:tab w:val="left" w:pos="993"/>
              </w:tabs>
              <w:ind w:firstLine="62"/>
              <w:jc w:val="both"/>
              <w:rPr>
                <w:bCs/>
                <w:lang w:eastAsia="en-US"/>
              </w:rPr>
            </w:pPr>
            <w:r w:rsidRPr="00BF46C4">
              <w:rPr>
                <w:bCs/>
                <w:lang w:eastAsia="en-US"/>
              </w:rPr>
              <w:t>- владеет на высококвалифицированном уровне системой понятий.</w:t>
            </w:r>
          </w:p>
        </w:tc>
      </w:tr>
      <w:tr w:rsidR="006F5184" w:rsidRPr="00BF46C4" w:rsidTr="009F7EB8">
        <w:trPr>
          <w:jc w:val="center"/>
        </w:trPr>
        <w:tc>
          <w:tcPr>
            <w:tcW w:w="1447" w:type="pct"/>
            <w:vAlign w:val="center"/>
          </w:tcPr>
          <w:p w:rsidR="006F5184" w:rsidRPr="00BF46C4" w:rsidRDefault="006F5184" w:rsidP="006A6EA8">
            <w:pPr>
              <w:tabs>
                <w:tab w:val="left" w:pos="993"/>
              </w:tabs>
              <w:ind w:firstLine="62"/>
              <w:jc w:val="center"/>
              <w:rPr>
                <w:b/>
                <w:lang w:eastAsia="en-US"/>
              </w:rPr>
            </w:pPr>
            <w:r w:rsidRPr="00BF46C4">
              <w:rPr>
                <w:b/>
                <w:lang w:eastAsia="en-US"/>
              </w:rPr>
              <w:t>Хорошо</w:t>
            </w:r>
          </w:p>
        </w:tc>
        <w:tc>
          <w:tcPr>
            <w:tcW w:w="3553" w:type="pct"/>
          </w:tcPr>
          <w:p w:rsidR="006F5184" w:rsidRPr="00BF46C4" w:rsidRDefault="006F5184" w:rsidP="006A6EA8">
            <w:pPr>
              <w:tabs>
                <w:tab w:val="left" w:pos="993"/>
              </w:tabs>
              <w:ind w:firstLine="62"/>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F5184" w:rsidRPr="00BF46C4" w:rsidRDefault="006F5184" w:rsidP="006A6EA8">
            <w:pPr>
              <w:tabs>
                <w:tab w:val="left" w:pos="993"/>
              </w:tabs>
              <w:ind w:firstLine="62"/>
              <w:jc w:val="both"/>
              <w:rPr>
                <w:bCs/>
                <w:lang w:eastAsia="en-US"/>
              </w:rPr>
            </w:pPr>
            <w:r w:rsidRPr="00BF46C4">
              <w:rPr>
                <w:bCs/>
                <w:lang w:eastAsia="en-US"/>
              </w:rPr>
              <w:t>- затрудняется в формулировании квалифицированных выводов и обобщений;</w:t>
            </w:r>
          </w:p>
          <w:p w:rsidR="006F5184" w:rsidRPr="00BF46C4" w:rsidRDefault="006F5184" w:rsidP="006A6EA8">
            <w:pPr>
              <w:tabs>
                <w:tab w:val="left" w:pos="993"/>
              </w:tabs>
              <w:ind w:firstLine="62"/>
              <w:jc w:val="both"/>
              <w:rPr>
                <w:bCs/>
                <w:lang w:eastAsia="en-US"/>
              </w:rPr>
            </w:pPr>
            <w:r w:rsidRPr="00BF46C4">
              <w:rPr>
                <w:bCs/>
                <w:lang w:eastAsia="en-US"/>
              </w:rPr>
              <w:t>- владеет на достаточном уровне системой понятий.</w:t>
            </w:r>
          </w:p>
        </w:tc>
      </w:tr>
      <w:tr w:rsidR="006F5184" w:rsidRPr="00BF46C4" w:rsidTr="009F7EB8">
        <w:trPr>
          <w:jc w:val="center"/>
        </w:trPr>
        <w:tc>
          <w:tcPr>
            <w:tcW w:w="1447" w:type="pct"/>
            <w:vAlign w:val="center"/>
          </w:tcPr>
          <w:p w:rsidR="006F5184" w:rsidRPr="00BF46C4" w:rsidRDefault="006F5184" w:rsidP="006A6EA8">
            <w:pPr>
              <w:tabs>
                <w:tab w:val="left" w:pos="993"/>
              </w:tabs>
              <w:ind w:firstLine="62"/>
              <w:jc w:val="center"/>
              <w:rPr>
                <w:b/>
                <w:lang w:eastAsia="en-US"/>
              </w:rPr>
            </w:pPr>
            <w:r w:rsidRPr="00BF46C4">
              <w:rPr>
                <w:b/>
                <w:lang w:eastAsia="en-US"/>
              </w:rPr>
              <w:t>Удовлетворительно</w:t>
            </w:r>
          </w:p>
        </w:tc>
        <w:tc>
          <w:tcPr>
            <w:tcW w:w="3553" w:type="pct"/>
          </w:tcPr>
          <w:p w:rsidR="006F5184" w:rsidRPr="00BF46C4" w:rsidRDefault="006F5184" w:rsidP="006A6EA8">
            <w:pPr>
              <w:tabs>
                <w:tab w:val="left" w:pos="993"/>
              </w:tabs>
              <w:ind w:firstLine="62"/>
              <w:jc w:val="both"/>
              <w:rPr>
                <w:bCs/>
                <w:lang w:eastAsia="en-US"/>
              </w:rPr>
            </w:pPr>
            <w:r w:rsidRPr="00BF46C4">
              <w:rPr>
                <w:bCs/>
                <w:lang w:eastAsia="en-US"/>
              </w:rPr>
              <w:t>- студент ориентируется в материале, однако затрудняется в его изложении;</w:t>
            </w:r>
          </w:p>
          <w:p w:rsidR="006F5184" w:rsidRPr="00BF46C4" w:rsidRDefault="006F5184" w:rsidP="006A6EA8">
            <w:pPr>
              <w:tabs>
                <w:tab w:val="left" w:pos="993"/>
              </w:tabs>
              <w:ind w:firstLine="62"/>
              <w:jc w:val="both"/>
              <w:rPr>
                <w:bCs/>
                <w:lang w:eastAsia="en-US"/>
              </w:rPr>
            </w:pPr>
            <w:r w:rsidRPr="00BF46C4">
              <w:rPr>
                <w:bCs/>
                <w:lang w:eastAsia="en-US"/>
              </w:rPr>
              <w:t>- показывает недостаточность знаний основной и дополнительной литературы;</w:t>
            </w:r>
          </w:p>
          <w:p w:rsidR="006F5184" w:rsidRPr="00BF46C4" w:rsidRDefault="006F5184" w:rsidP="006A6EA8">
            <w:pPr>
              <w:tabs>
                <w:tab w:val="left" w:pos="993"/>
              </w:tabs>
              <w:ind w:firstLine="62"/>
              <w:jc w:val="both"/>
              <w:rPr>
                <w:bCs/>
                <w:lang w:eastAsia="en-US"/>
              </w:rPr>
            </w:pPr>
            <w:r w:rsidRPr="00BF46C4">
              <w:rPr>
                <w:bCs/>
                <w:lang w:eastAsia="en-US"/>
              </w:rPr>
              <w:t>- слабо аргументирует научные положения;</w:t>
            </w:r>
          </w:p>
          <w:p w:rsidR="006F5184" w:rsidRPr="00BF46C4" w:rsidRDefault="006F5184" w:rsidP="006A6EA8">
            <w:pPr>
              <w:tabs>
                <w:tab w:val="left" w:pos="993"/>
              </w:tabs>
              <w:ind w:firstLine="62"/>
              <w:jc w:val="both"/>
              <w:rPr>
                <w:bCs/>
                <w:lang w:eastAsia="en-US"/>
              </w:rPr>
            </w:pPr>
            <w:r w:rsidRPr="00BF46C4">
              <w:rPr>
                <w:bCs/>
                <w:lang w:eastAsia="en-US"/>
              </w:rPr>
              <w:t>- практически не способен сформулировать выводы и обобщения;</w:t>
            </w:r>
          </w:p>
          <w:p w:rsidR="006F5184" w:rsidRPr="00BF46C4" w:rsidRDefault="006F5184" w:rsidP="006A6EA8">
            <w:pPr>
              <w:tabs>
                <w:tab w:val="left" w:pos="993"/>
              </w:tabs>
              <w:ind w:firstLine="62"/>
              <w:jc w:val="both"/>
              <w:rPr>
                <w:bCs/>
                <w:lang w:eastAsia="en-US"/>
              </w:rPr>
            </w:pPr>
            <w:r w:rsidRPr="00BF46C4">
              <w:rPr>
                <w:bCs/>
                <w:lang w:eastAsia="en-US"/>
              </w:rPr>
              <w:t>- частично владеет системой понятий.</w:t>
            </w:r>
          </w:p>
        </w:tc>
      </w:tr>
      <w:tr w:rsidR="006F5184" w:rsidRPr="00BF46C4" w:rsidTr="009F7EB8">
        <w:trPr>
          <w:jc w:val="center"/>
        </w:trPr>
        <w:tc>
          <w:tcPr>
            <w:tcW w:w="1447" w:type="pct"/>
            <w:vAlign w:val="center"/>
          </w:tcPr>
          <w:p w:rsidR="006F5184" w:rsidRPr="00BF46C4" w:rsidRDefault="006F5184" w:rsidP="006A6EA8">
            <w:pPr>
              <w:tabs>
                <w:tab w:val="left" w:pos="993"/>
              </w:tabs>
              <w:ind w:firstLine="62"/>
              <w:jc w:val="center"/>
              <w:rPr>
                <w:b/>
                <w:lang w:eastAsia="en-US"/>
              </w:rPr>
            </w:pPr>
            <w:r w:rsidRPr="00BF46C4">
              <w:rPr>
                <w:b/>
                <w:lang w:eastAsia="en-US"/>
              </w:rPr>
              <w:t>Неудовлетворительно</w:t>
            </w:r>
          </w:p>
        </w:tc>
        <w:tc>
          <w:tcPr>
            <w:tcW w:w="3553" w:type="pct"/>
          </w:tcPr>
          <w:p w:rsidR="006F5184" w:rsidRPr="00BF46C4" w:rsidRDefault="006F5184" w:rsidP="006A6EA8">
            <w:pPr>
              <w:tabs>
                <w:tab w:val="left" w:pos="993"/>
              </w:tabs>
              <w:ind w:firstLine="62"/>
              <w:jc w:val="both"/>
              <w:rPr>
                <w:bCs/>
                <w:lang w:eastAsia="en-US"/>
              </w:rPr>
            </w:pPr>
            <w:r w:rsidRPr="00BF46C4">
              <w:rPr>
                <w:bCs/>
                <w:lang w:eastAsia="en-US"/>
              </w:rPr>
              <w:t>- студент не усвоил значительной части материала;</w:t>
            </w:r>
          </w:p>
          <w:p w:rsidR="006F5184" w:rsidRPr="00BF46C4" w:rsidRDefault="006F5184" w:rsidP="006A6EA8">
            <w:pPr>
              <w:tabs>
                <w:tab w:val="left" w:pos="993"/>
              </w:tabs>
              <w:ind w:firstLine="62"/>
              <w:jc w:val="both"/>
              <w:rPr>
                <w:bCs/>
                <w:lang w:eastAsia="en-US"/>
              </w:rPr>
            </w:pPr>
            <w:r w:rsidRPr="00BF46C4">
              <w:rPr>
                <w:bCs/>
                <w:lang w:eastAsia="en-US"/>
              </w:rPr>
              <w:t>-  не может аргументировать научные положения;</w:t>
            </w:r>
          </w:p>
          <w:p w:rsidR="006F5184" w:rsidRPr="00BF46C4" w:rsidRDefault="006F5184" w:rsidP="006A6EA8">
            <w:pPr>
              <w:tabs>
                <w:tab w:val="left" w:pos="993"/>
              </w:tabs>
              <w:ind w:firstLine="62"/>
              <w:jc w:val="both"/>
              <w:rPr>
                <w:bCs/>
                <w:lang w:eastAsia="en-US"/>
              </w:rPr>
            </w:pPr>
            <w:r w:rsidRPr="00BF46C4">
              <w:rPr>
                <w:bCs/>
                <w:lang w:eastAsia="en-US"/>
              </w:rPr>
              <w:t>- не формулирует квалифицированных выводов и обобщений;</w:t>
            </w:r>
          </w:p>
          <w:p w:rsidR="006F5184" w:rsidRPr="00BF46C4" w:rsidRDefault="006F5184" w:rsidP="006A6EA8">
            <w:pPr>
              <w:tabs>
                <w:tab w:val="left" w:pos="993"/>
              </w:tabs>
              <w:ind w:firstLine="62"/>
              <w:jc w:val="both"/>
              <w:rPr>
                <w:bCs/>
                <w:lang w:eastAsia="en-US"/>
              </w:rPr>
            </w:pPr>
            <w:r w:rsidRPr="00BF46C4">
              <w:rPr>
                <w:bCs/>
                <w:lang w:eastAsia="en-US"/>
              </w:rPr>
              <w:t>- не владеет системой понятий.</w:t>
            </w:r>
          </w:p>
        </w:tc>
      </w:tr>
    </w:tbl>
    <w:p w:rsidR="006F5184" w:rsidRPr="00BF46C4" w:rsidRDefault="006F5184" w:rsidP="004A2C9A">
      <w:pPr>
        <w:tabs>
          <w:tab w:val="left" w:pos="993"/>
        </w:tabs>
        <w:ind w:firstLine="709"/>
        <w:jc w:val="center"/>
        <w:rPr>
          <w:bCs/>
          <w:lang w:eastAsia="en-US"/>
        </w:rPr>
      </w:pPr>
    </w:p>
    <w:p w:rsidR="006F5184" w:rsidRDefault="006F5184" w:rsidP="004A2C9A">
      <w:pPr>
        <w:tabs>
          <w:tab w:val="left" w:pos="993"/>
        </w:tabs>
        <w:ind w:firstLine="709"/>
        <w:jc w:val="center"/>
        <w:rPr>
          <w:b/>
          <w:bCs/>
          <w:lang w:eastAsia="en-US"/>
        </w:rPr>
      </w:pPr>
    </w:p>
    <w:p w:rsidR="006F5184" w:rsidRDefault="006F5184" w:rsidP="004A2C9A">
      <w:pPr>
        <w:tabs>
          <w:tab w:val="left" w:pos="993"/>
        </w:tabs>
        <w:ind w:firstLine="709"/>
        <w:jc w:val="center"/>
        <w:rPr>
          <w:b/>
          <w:bCs/>
          <w:lang w:eastAsia="en-US"/>
        </w:rPr>
      </w:pPr>
    </w:p>
    <w:p w:rsidR="006F5184" w:rsidRDefault="006F5184" w:rsidP="004A2C9A">
      <w:pPr>
        <w:tabs>
          <w:tab w:val="left" w:pos="993"/>
        </w:tabs>
        <w:ind w:firstLine="709"/>
        <w:jc w:val="center"/>
        <w:rPr>
          <w:b/>
          <w:bCs/>
          <w:lang w:eastAsia="en-US"/>
        </w:rPr>
      </w:pPr>
    </w:p>
    <w:p w:rsidR="006F5184" w:rsidRDefault="006F5184" w:rsidP="004A2C9A">
      <w:pPr>
        <w:tabs>
          <w:tab w:val="left" w:pos="993"/>
        </w:tabs>
        <w:ind w:firstLine="709"/>
        <w:jc w:val="center"/>
        <w:rPr>
          <w:b/>
          <w:bCs/>
          <w:lang w:eastAsia="en-US"/>
        </w:rPr>
      </w:pPr>
    </w:p>
    <w:p w:rsidR="006F5184" w:rsidRDefault="006F5184" w:rsidP="004A2C9A">
      <w:pPr>
        <w:tabs>
          <w:tab w:val="left" w:pos="993"/>
        </w:tabs>
        <w:ind w:firstLine="709"/>
        <w:jc w:val="center"/>
        <w:rPr>
          <w:b/>
          <w:bCs/>
          <w:lang w:eastAsia="en-US"/>
        </w:rPr>
      </w:pPr>
    </w:p>
    <w:p w:rsidR="006F5184" w:rsidRDefault="006F5184" w:rsidP="004A2C9A">
      <w:pPr>
        <w:tabs>
          <w:tab w:val="left" w:pos="993"/>
        </w:tabs>
        <w:ind w:firstLine="709"/>
        <w:jc w:val="center"/>
        <w:rPr>
          <w:b/>
          <w:bCs/>
          <w:lang w:eastAsia="en-US"/>
        </w:rPr>
      </w:pPr>
    </w:p>
    <w:p w:rsidR="006F5184" w:rsidRPr="00BF46C4" w:rsidRDefault="006F5184" w:rsidP="004A2C9A">
      <w:pPr>
        <w:tabs>
          <w:tab w:val="left" w:pos="993"/>
        </w:tabs>
        <w:ind w:firstLine="709"/>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Pr>
          <w:b/>
          <w:bCs/>
          <w:lang w:eastAsia="en-US"/>
        </w:rPr>
        <w:t xml:space="preserve"> </w:t>
      </w:r>
      <w:proofErr w:type="spellStart"/>
      <w:r>
        <w:rPr>
          <w:b/>
          <w:bCs/>
          <w:lang w:eastAsia="en-US"/>
        </w:rPr>
        <w:t>сфо</w:t>
      </w:r>
      <w:r w:rsidRPr="00BF46C4">
        <w:rPr>
          <w:b/>
          <w:bCs/>
          <w:lang w:eastAsia="en-US"/>
        </w:rPr>
        <w:t>рмированности</w:t>
      </w:r>
      <w:proofErr w:type="spellEnd"/>
      <w:r w:rsidRPr="00BF46C4">
        <w:rPr>
          <w:b/>
          <w:bCs/>
          <w:lang w:eastAsia="en-US"/>
        </w:rPr>
        <w:t xml:space="preserve"> компетенции)</w:t>
      </w:r>
    </w:p>
    <w:tbl>
      <w:tblPr>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6"/>
        <w:gridCol w:w="7118"/>
      </w:tblGrid>
      <w:tr w:rsidR="006F5184" w:rsidRPr="00BF46C4" w:rsidTr="009F7EB8">
        <w:trPr>
          <w:jc w:val="center"/>
        </w:trPr>
        <w:tc>
          <w:tcPr>
            <w:tcW w:w="1474" w:type="pct"/>
            <w:vAlign w:val="center"/>
          </w:tcPr>
          <w:p w:rsidR="006F5184" w:rsidRPr="00BF46C4" w:rsidRDefault="006F5184" w:rsidP="00E00290">
            <w:pPr>
              <w:tabs>
                <w:tab w:val="left" w:pos="993"/>
              </w:tabs>
              <w:ind w:firstLine="120"/>
              <w:jc w:val="center"/>
              <w:rPr>
                <w:b/>
                <w:lang w:eastAsia="en-US"/>
              </w:rPr>
            </w:pPr>
            <w:r w:rsidRPr="00BF46C4">
              <w:rPr>
                <w:b/>
                <w:lang w:eastAsia="en-US"/>
              </w:rPr>
              <w:t>Шкала оценивания</w:t>
            </w:r>
          </w:p>
        </w:tc>
        <w:tc>
          <w:tcPr>
            <w:tcW w:w="3526" w:type="pct"/>
            <w:vAlign w:val="center"/>
          </w:tcPr>
          <w:p w:rsidR="006F5184" w:rsidRPr="00BF46C4" w:rsidRDefault="006F5184" w:rsidP="00E00290">
            <w:pPr>
              <w:tabs>
                <w:tab w:val="left" w:pos="993"/>
              </w:tabs>
              <w:ind w:firstLine="120"/>
              <w:jc w:val="center"/>
              <w:rPr>
                <w:b/>
                <w:lang w:eastAsia="en-US"/>
              </w:rPr>
            </w:pPr>
            <w:r w:rsidRPr="00BF46C4">
              <w:rPr>
                <w:b/>
                <w:bCs/>
                <w:lang w:eastAsia="en-US"/>
              </w:rPr>
              <w:t>Показатели оценивания компетенций</w:t>
            </w:r>
          </w:p>
        </w:tc>
      </w:tr>
      <w:tr w:rsidR="006F5184" w:rsidRPr="00BF46C4" w:rsidTr="009F7EB8">
        <w:trPr>
          <w:jc w:val="center"/>
        </w:trPr>
        <w:tc>
          <w:tcPr>
            <w:tcW w:w="1474" w:type="pct"/>
            <w:vAlign w:val="center"/>
          </w:tcPr>
          <w:p w:rsidR="006F5184" w:rsidRPr="00BF46C4" w:rsidRDefault="006F5184" w:rsidP="00E00290">
            <w:pPr>
              <w:tabs>
                <w:tab w:val="left" w:pos="993"/>
              </w:tabs>
              <w:ind w:firstLine="120"/>
              <w:jc w:val="center"/>
              <w:rPr>
                <w:b/>
                <w:lang w:eastAsia="en-US"/>
              </w:rPr>
            </w:pPr>
            <w:r w:rsidRPr="00BF46C4">
              <w:rPr>
                <w:b/>
                <w:lang w:eastAsia="en-US"/>
              </w:rPr>
              <w:t>Отлично</w:t>
            </w:r>
          </w:p>
        </w:tc>
        <w:tc>
          <w:tcPr>
            <w:tcW w:w="3526" w:type="pct"/>
          </w:tcPr>
          <w:p w:rsidR="006F5184" w:rsidRPr="00BF46C4" w:rsidRDefault="006F5184" w:rsidP="00E00290">
            <w:pPr>
              <w:tabs>
                <w:tab w:val="left" w:pos="993"/>
              </w:tabs>
              <w:ind w:firstLine="120"/>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F5184" w:rsidRPr="00BF46C4" w:rsidTr="009F7EB8">
        <w:trPr>
          <w:jc w:val="center"/>
        </w:trPr>
        <w:tc>
          <w:tcPr>
            <w:tcW w:w="1474" w:type="pct"/>
            <w:vAlign w:val="center"/>
          </w:tcPr>
          <w:p w:rsidR="006F5184" w:rsidRPr="00BF46C4" w:rsidRDefault="006F5184" w:rsidP="00E00290">
            <w:pPr>
              <w:tabs>
                <w:tab w:val="left" w:pos="993"/>
              </w:tabs>
              <w:ind w:firstLine="120"/>
              <w:jc w:val="center"/>
              <w:rPr>
                <w:b/>
                <w:lang w:eastAsia="en-US"/>
              </w:rPr>
            </w:pPr>
            <w:r w:rsidRPr="00BF46C4">
              <w:rPr>
                <w:b/>
                <w:lang w:eastAsia="en-US"/>
              </w:rPr>
              <w:t>Хорошо</w:t>
            </w:r>
          </w:p>
        </w:tc>
        <w:tc>
          <w:tcPr>
            <w:tcW w:w="3526" w:type="pct"/>
          </w:tcPr>
          <w:p w:rsidR="006F5184" w:rsidRPr="00BF46C4" w:rsidRDefault="006F5184" w:rsidP="00E00290">
            <w:pPr>
              <w:tabs>
                <w:tab w:val="left" w:pos="993"/>
              </w:tabs>
              <w:ind w:firstLine="120"/>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F5184" w:rsidRPr="00BF46C4" w:rsidTr="009F7EB8">
        <w:trPr>
          <w:jc w:val="center"/>
        </w:trPr>
        <w:tc>
          <w:tcPr>
            <w:tcW w:w="1474" w:type="pct"/>
            <w:vAlign w:val="center"/>
          </w:tcPr>
          <w:p w:rsidR="006F5184" w:rsidRPr="00BF46C4" w:rsidRDefault="006F5184" w:rsidP="00E00290">
            <w:pPr>
              <w:tabs>
                <w:tab w:val="left" w:pos="993"/>
              </w:tabs>
              <w:ind w:firstLine="120"/>
              <w:jc w:val="center"/>
              <w:rPr>
                <w:b/>
                <w:lang w:eastAsia="en-US"/>
              </w:rPr>
            </w:pPr>
            <w:r w:rsidRPr="00BF46C4">
              <w:rPr>
                <w:b/>
                <w:lang w:eastAsia="en-US"/>
              </w:rPr>
              <w:t>Удовлетворительно</w:t>
            </w:r>
          </w:p>
        </w:tc>
        <w:tc>
          <w:tcPr>
            <w:tcW w:w="3526" w:type="pct"/>
          </w:tcPr>
          <w:p w:rsidR="006F5184" w:rsidRPr="00BF46C4" w:rsidRDefault="006F5184" w:rsidP="00E00290">
            <w:pPr>
              <w:tabs>
                <w:tab w:val="left" w:pos="993"/>
              </w:tabs>
              <w:ind w:firstLine="120"/>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F5184" w:rsidRPr="00BF46C4" w:rsidTr="009F7EB8">
        <w:trPr>
          <w:jc w:val="center"/>
        </w:trPr>
        <w:tc>
          <w:tcPr>
            <w:tcW w:w="1474" w:type="pct"/>
            <w:vAlign w:val="center"/>
          </w:tcPr>
          <w:p w:rsidR="006F5184" w:rsidRDefault="006F5184" w:rsidP="00E00290">
            <w:pPr>
              <w:tabs>
                <w:tab w:val="left" w:pos="993"/>
              </w:tabs>
              <w:ind w:firstLine="120"/>
              <w:jc w:val="center"/>
              <w:rPr>
                <w:b/>
                <w:lang w:eastAsia="en-US"/>
              </w:rPr>
            </w:pPr>
            <w:r w:rsidRPr="00BF46C4">
              <w:rPr>
                <w:b/>
                <w:lang w:eastAsia="en-US"/>
              </w:rPr>
              <w:t>Неудовлетворительно</w:t>
            </w:r>
          </w:p>
          <w:p w:rsidR="006F5184" w:rsidRPr="00BF46C4" w:rsidRDefault="006F5184" w:rsidP="00E00290">
            <w:pPr>
              <w:tabs>
                <w:tab w:val="left" w:pos="993"/>
              </w:tabs>
              <w:ind w:firstLine="120"/>
              <w:jc w:val="center"/>
              <w:rPr>
                <w:b/>
                <w:lang w:eastAsia="en-US"/>
              </w:rPr>
            </w:pPr>
          </w:p>
        </w:tc>
        <w:tc>
          <w:tcPr>
            <w:tcW w:w="3526" w:type="pct"/>
          </w:tcPr>
          <w:p w:rsidR="006F5184" w:rsidRPr="00BF46C4" w:rsidRDefault="006F5184" w:rsidP="00E00290">
            <w:pPr>
              <w:tabs>
                <w:tab w:val="left" w:pos="993"/>
              </w:tabs>
              <w:ind w:firstLine="120"/>
              <w:rPr>
                <w:bCs/>
                <w:lang w:eastAsia="en-US"/>
              </w:rPr>
            </w:pPr>
            <w:r w:rsidRPr="00BF46C4">
              <w:rPr>
                <w:bCs/>
                <w:lang w:eastAsia="en-US"/>
              </w:rPr>
              <w:t xml:space="preserve">студент не решил учебно-профессиональную задачу или задание. </w:t>
            </w:r>
          </w:p>
        </w:tc>
      </w:tr>
    </w:tbl>
    <w:p w:rsidR="006F5184" w:rsidRPr="00BF46C4" w:rsidRDefault="006F5184" w:rsidP="004A2C9A">
      <w:pPr>
        <w:tabs>
          <w:tab w:val="left" w:pos="993"/>
        </w:tabs>
        <w:ind w:firstLine="709"/>
        <w:jc w:val="center"/>
        <w:rPr>
          <w:bCs/>
          <w:lang w:eastAsia="en-US"/>
        </w:rPr>
      </w:pPr>
    </w:p>
    <w:p w:rsidR="006F5184" w:rsidRPr="00BF46C4" w:rsidRDefault="006F5184" w:rsidP="004A2C9A">
      <w:pPr>
        <w:tabs>
          <w:tab w:val="left" w:pos="993"/>
        </w:tabs>
        <w:ind w:firstLine="709"/>
        <w:jc w:val="center"/>
        <w:rPr>
          <w:bCs/>
          <w:lang w:eastAsia="en-US"/>
        </w:rPr>
      </w:pPr>
      <w:r w:rsidRPr="00BF46C4">
        <w:rPr>
          <w:b/>
          <w:lang w:eastAsia="en-US"/>
        </w:rPr>
        <w:t xml:space="preserve">Критерии оценки владения студентами навыками </w:t>
      </w:r>
      <w:proofErr w:type="spellStart"/>
      <w:r w:rsidRPr="00BF46C4">
        <w:rPr>
          <w:b/>
          <w:bCs/>
          <w:lang w:eastAsia="en-US"/>
        </w:rPr>
        <w:t>решенияширокогокруга</w:t>
      </w:r>
      <w:proofErr w:type="spellEnd"/>
      <w:r w:rsidRPr="00BF46C4">
        <w:rPr>
          <w:b/>
          <w:bCs/>
          <w:lang w:eastAsia="en-US"/>
        </w:rPr>
        <w:t xml:space="preserve">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05"/>
        <w:gridCol w:w="7223"/>
      </w:tblGrid>
      <w:tr w:rsidR="006F5184" w:rsidRPr="00BF46C4" w:rsidTr="0018524F">
        <w:trPr>
          <w:jc w:val="center"/>
        </w:trPr>
        <w:tc>
          <w:tcPr>
            <w:tcW w:w="1434" w:type="pct"/>
            <w:vAlign w:val="center"/>
          </w:tcPr>
          <w:p w:rsidR="006F5184" w:rsidRPr="00BF46C4" w:rsidRDefault="006F5184" w:rsidP="00E00290">
            <w:pPr>
              <w:tabs>
                <w:tab w:val="left" w:pos="993"/>
              </w:tabs>
              <w:ind w:firstLine="137"/>
              <w:jc w:val="center"/>
              <w:rPr>
                <w:b/>
                <w:lang w:eastAsia="en-US"/>
              </w:rPr>
            </w:pPr>
            <w:r w:rsidRPr="00BF46C4">
              <w:rPr>
                <w:b/>
                <w:lang w:eastAsia="en-US"/>
              </w:rPr>
              <w:t>Шкала оценивания</w:t>
            </w:r>
          </w:p>
        </w:tc>
        <w:tc>
          <w:tcPr>
            <w:tcW w:w="3566" w:type="pct"/>
            <w:vAlign w:val="center"/>
          </w:tcPr>
          <w:p w:rsidR="006F5184" w:rsidRPr="00BF46C4" w:rsidRDefault="006F5184" w:rsidP="00E00290">
            <w:pPr>
              <w:tabs>
                <w:tab w:val="left" w:pos="993"/>
              </w:tabs>
              <w:ind w:firstLine="137"/>
              <w:jc w:val="center"/>
              <w:rPr>
                <w:b/>
                <w:lang w:eastAsia="en-US"/>
              </w:rPr>
            </w:pPr>
            <w:r w:rsidRPr="00BF46C4">
              <w:rPr>
                <w:b/>
                <w:bCs/>
                <w:lang w:eastAsia="en-US"/>
              </w:rPr>
              <w:t>Показатели оценивания компетенций</w:t>
            </w:r>
          </w:p>
        </w:tc>
      </w:tr>
      <w:tr w:rsidR="006F5184" w:rsidRPr="00BF46C4" w:rsidTr="0018524F">
        <w:trPr>
          <w:jc w:val="center"/>
        </w:trPr>
        <w:tc>
          <w:tcPr>
            <w:tcW w:w="1434" w:type="pct"/>
          </w:tcPr>
          <w:p w:rsidR="006F5184" w:rsidRPr="00BF46C4" w:rsidRDefault="006F5184" w:rsidP="00E00290">
            <w:pPr>
              <w:tabs>
                <w:tab w:val="left" w:pos="993"/>
              </w:tabs>
              <w:ind w:firstLine="137"/>
              <w:jc w:val="center"/>
              <w:rPr>
                <w:b/>
                <w:lang w:eastAsia="en-US"/>
              </w:rPr>
            </w:pPr>
            <w:r w:rsidRPr="00BF46C4">
              <w:rPr>
                <w:b/>
                <w:lang w:eastAsia="en-US"/>
              </w:rPr>
              <w:t>Отлично</w:t>
            </w:r>
          </w:p>
        </w:tc>
        <w:tc>
          <w:tcPr>
            <w:tcW w:w="3566" w:type="pct"/>
          </w:tcPr>
          <w:p w:rsidR="006F5184" w:rsidRPr="00BF46C4" w:rsidRDefault="006F5184" w:rsidP="00E00290">
            <w:pPr>
              <w:tabs>
                <w:tab w:val="left" w:pos="993"/>
              </w:tabs>
              <w:ind w:firstLine="137"/>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F5184" w:rsidRPr="00BF46C4" w:rsidTr="0018524F">
        <w:trPr>
          <w:jc w:val="center"/>
        </w:trPr>
        <w:tc>
          <w:tcPr>
            <w:tcW w:w="1434" w:type="pct"/>
          </w:tcPr>
          <w:p w:rsidR="006F5184" w:rsidRPr="00BF46C4" w:rsidRDefault="006F5184" w:rsidP="00E00290">
            <w:pPr>
              <w:tabs>
                <w:tab w:val="left" w:pos="993"/>
              </w:tabs>
              <w:ind w:firstLine="137"/>
              <w:jc w:val="center"/>
              <w:rPr>
                <w:b/>
                <w:lang w:eastAsia="en-US"/>
              </w:rPr>
            </w:pPr>
            <w:r w:rsidRPr="00BF46C4">
              <w:rPr>
                <w:b/>
                <w:lang w:eastAsia="en-US"/>
              </w:rPr>
              <w:t>Хорошо</w:t>
            </w:r>
          </w:p>
        </w:tc>
        <w:tc>
          <w:tcPr>
            <w:tcW w:w="3566" w:type="pct"/>
          </w:tcPr>
          <w:p w:rsidR="006F5184" w:rsidRPr="00BF46C4" w:rsidRDefault="006F5184" w:rsidP="00E00290">
            <w:pPr>
              <w:tabs>
                <w:tab w:val="left" w:pos="993"/>
              </w:tabs>
              <w:ind w:firstLine="137"/>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F5184" w:rsidRPr="00BF46C4" w:rsidTr="0018524F">
        <w:trPr>
          <w:jc w:val="center"/>
        </w:trPr>
        <w:tc>
          <w:tcPr>
            <w:tcW w:w="1434" w:type="pct"/>
          </w:tcPr>
          <w:p w:rsidR="006F5184" w:rsidRPr="00BF46C4" w:rsidRDefault="006F5184" w:rsidP="00E00290">
            <w:pPr>
              <w:tabs>
                <w:tab w:val="left" w:pos="993"/>
              </w:tabs>
              <w:ind w:firstLine="137"/>
              <w:jc w:val="center"/>
              <w:rPr>
                <w:b/>
                <w:lang w:eastAsia="en-US"/>
              </w:rPr>
            </w:pPr>
            <w:r w:rsidRPr="00BF46C4">
              <w:rPr>
                <w:b/>
                <w:lang w:eastAsia="en-US"/>
              </w:rPr>
              <w:t>Удовлетворительно</w:t>
            </w:r>
          </w:p>
        </w:tc>
        <w:tc>
          <w:tcPr>
            <w:tcW w:w="3566" w:type="pct"/>
          </w:tcPr>
          <w:p w:rsidR="006F5184" w:rsidRPr="00BF46C4" w:rsidRDefault="006F5184" w:rsidP="00E00290">
            <w:pPr>
              <w:tabs>
                <w:tab w:val="left" w:pos="993"/>
              </w:tabs>
              <w:ind w:firstLine="137"/>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F5184" w:rsidRPr="00BF46C4" w:rsidTr="0018524F">
        <w:trPr>
          <w:jc w:val="center"/>
        </w:trPr>
        <w:tc>
          <w:tcPr>
            <w:tcW w:w="1434" w:type="pct"/>
          </w:tcPr>
          <w:p w:rsidR="006F5184" w:rsidRPr="00BF46C4" w:rsidRDefault="006F5184" w:rsidP="00E00290">
            <w:pPr>
              <w:tabs>
                <w:tab w:val="left" w:pos="993"/>
              </w:tabs>
              <w:ind w:firstLine="137"/>
              <w:jc w:val="center"/>
              <w:rPr>
                <w:b/>
                <w:lang w:eastAsia="en-US"/>
              </w:rPr>
            </w:pPr>
            <w:r w:rsidRPr="00BF46C4">
              <w:rPr>
                <w:b/>
                <w:lang w:eastAsia="en-US"/>
              </w:rPr>
              <w:t>Неудовлетворительно</w:t>
            </w:r>
          </w:p>
        </w:tc>
        <w:tc>
          <w:tcPr>
            <w:tcW w:w="3566" w:type="pct"/>
          </w:tcPr>
          <w:p w:rsidR="006F5184" w:rsidRPr="00BF46C4" w:rsidRDefault="006F5184" w:rsidP="00E00290">
            <w:pPr>
              <w:tabs>
                <w:tab w:val="left" w:pos="993"/>
              </w:tabs>
              <w:ind w:firstLine="137"/>
              <w:rPr>
                <w:bCs/>
                <w:lang w:eastAsia="en-US"/>
              </w:rPr>
            </w:pPr>
            <w:r w:rsidRPr="00BF46C4">
              <w:rPr>
                <w:bCs/>
                <w:lang w:eastAsia="en-US"/>
              </w:rPr>
              <w:t>не выполнены требования, предъявляемые к навыкам, оцениваемым “удовлетворительно”.</w:t>
            </w:r>
          </w:p>
        </w:tc>
      </w:tr>
    </w:tbl>
    <w:p w:rsidR="006F5184" w:rsidRDefault="006F5184" w:rsidP="004A2C9A">
      <w:pPr>
        <w:tabs>
          <w:tab w:val="left" w:pos="993"/>
        </w:tabs>
        <w:ind w:left="360" w:firstLine="709"/>
        <w:jc w:val="both"/>
        <w:rPr>
          <w:b/>
        </w:rPr>
      </w:pPr>
    </w:p>
    <w:p w:rsidR="006F5184" w:rsidRDefault="006F5184" w:rsidP="004A2C9A">
      <w:pPr>
        <w:tabs>
          <w:tab w:val="left" w:pos="993"/>
        </w:tabs>
        <w:ind w:firstLine="709"/>
        <w:rPr>
          <w:b/>
        </w:rPr>
      </w:pPr>
    </w:p>
    <w:p w:rsidR="006F5184" w:rsidRPr="00DC11F5" w:rsidRDefault="006F5184" w:rsidP="004A2C9A">
      <w:pPr>
        <w:tabs>
          <w:tab w:val="left" w:pos="993"/>
        </w:tabs>
        <w:ind w:left="360" w:firstLine="709"/>
        <w:jc w:val="both"/>
        <w:rPr>
          <w:b/>
        </w:rPr>
      </w:pPr>
    </w:p>
    <w:p w:rsidR="006F5184" w:rsidRDefault="006F5184" w:rsidP="00241465">
      <w:pPr>
        <w:numPr>
          <w:ilvl w:val="0"/>
          <w:numId w:val="7"/>
        </w:numPr>
        <w:tabs>
          <w:tab w:val="left" w:pos="993"/>
          <w:tab w:val="left" w:pos="1276"/>
        </w:tabs>
        <w:autoSpaceDE w:val="0"/>
        <w:autoSpaceDN w:val="0"/>
        <w:adjustRightInd w:val="0"/>
        <w:ind w:left="0" w:firstLine="709"/>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F5184" w:rsidRDefault="006F5184" w:rsidP="00241465">
      <w:pPr>
        <w:tabs>
          <w:tab w:val="left" w:pos="993"/>
          <w:tab w:val="left" w:pos="1276"/>
        </w:tabs>
        <w:autoSpaceDE w:val="0"/>
        <w:autoSpaceDN w:val="0"/>
        <w:adjustRightInd w:val="0"/>
        <w:ind w:firstLine="709"/>
        <w:jc w:val="both"/>
        <w:rPr>
          <w:b/>
          <w:bCs/>
        </w:rPr>
      </w:pPr>
    </w:p>
    <w:p w:rsidR="006F5184" w:rsidRPr="006A7B75" w:rsidRDefault="006F5184" w:rsidP="00241465">
      <w:pPr>
        <w:tabs>
          <w:tab w:val="left" w:pos="993"/>
          <w:tab w:val="left" w:pos="1276"/>
        </w:tabs>
        <w:autoSpaceDE w:val="0"/>
        <w:autoSpaceDN w:val="0"/>
        <w:adjustRightInd w:val="0"/>
        <w:ind w:firstLine="709"/>
        <w:jc w:val="both"/>
        <w:rPr>
          <w:b/>
          <w:bCs/>
        </w:rPr>
      </w:pPr>
      <w:r w:rsidRPr="006A7B75">
        <w:rPr>
          <w:b/>
          <w:bCs/>
        </w:rPr>
        <w:t xml:space="preserve">Примерная тематика </w:t>
      </w:r>
      <w:r>
        <w:rPr>
          <w:b/>
          <w:bCs/>
        </w:rPr>
        <w:t>рефератов (информационных проектов)</w:t>
      </w:r>
    </w:p>
    <w:p w:rsidR="006F5184" w:rsidRDefault="006F5184" w:rsidP="00241465">
      <w:pPr>
        <w:tabs>
          <w:tab w:val="left" w:pos="284"/>
          <w:tab w:val="left" w:pos="567"/>
          <w:tab w:val="left" w:pos="993"/>
          <w:tab w:val="left" w:pos="1276"/>
        </w:tabs>
        <w:autoSpaceDE w:val="0"/>
        <w:autoSpaceDN w:val="0"/>
        <w:adjustRightInd w:val="0"/>
        <w:ind w:firstLine="709"/>
        <w:jc w:val="both"/>
      </w:pPr>
    </w:p>
    <w:p w:rsidR="006F5184" w:rsidRDefault="006F5184" w:rsidP="00241465">
      <w:pPr>
        <w:pStyle w:val="Default"/>
        <w:numPr>
          <w:ilvl w:val="0"/>
          <w:numId w:val="27"/>
        </w:numPr>
        <w:tabs>
          <w:tab w:val="left" w:pos="284"/>
          <w:tab w:val="left" w:pos="567"/>
          <w:tab w:val="left" w:pos="993"/>
          <w:tab w:val="left" w:pos="1276"/>
        </w:tabs>
        <w:ind w:left="0" w:firstLine="709"/>
        <w:jc w:val="both"/>
      </w:pPr>
      <w:proofErr w:type="spellStart"/>
      <w:r>
        <w:t>Управлениеинвестиционной</w:t>
      </w:r>
      <w:proofErr w:type="spellEnd"/>
      <w:r>
        <w:t xml:space="preserve"> деятельностью: основные задачи и функции в современных условиях России.</w:t>
      </w:r>
    </w:p>
    <w:p w:rsidR="006F5184" w:rsidRDefault="006F5184" w:rsidP="00241465">
      <w:pPr>
        <w:pStyle w:val="a3"/>
        <w:numPr>
          <w:ilvl w:val="0"/>
          <w:numId w:val="27"/>
        </w:numPr>
        <w:tabs>
          <w:tab w:val="left" w:pos="993"/>
          <w:tab w:val="left" w:pos="1276"/>
        </w:tabs>
        <w:ind w:left="0" w:firstLine="709"/>
        <w:jc w:val="both"/>
      </w:pPr>
      <w:r>
        <w:t xml:space="preserve">Ресурсы капитала как основа устойчивого развития экономики страны. </w:t>
      </w:r>
    </w:p>
    <w:p w:rsidR="006F5184" w:rsidRDefault="006F5184" w:rsidP="00241465">
      <w:pPr>
        <w:pStyle w:val="a3"/>
        <w:numPr>
          <w:ilvl w:val="0"/>
          <w:numId w:val="27"/>
        </w:numPr>
        <w:tabs>
          <w:tab w:val="left" w:pos="993"/>
          <w:tab w:val="left" w:pos="1276"/>
        </w:tabs>
        <w:ind w:left="0" w:firstLine="709"/>
        <w:jc w:val="both"/>
      </w:pPr>
      <w:r>
        <w:t xml:space="preserve">Стимулирование инвестиционной деятельности в России и за рубежом: сравнительная характеристика. </w:t>
      </w:r>
    </w:p>
    <w:p w:rsidR="006F5184" w:rsidRDefault="006F5184" w:rsidP="00241465">
      <w:pPr>
        <w:pStyle w:val="a3"/>
        <w:numPr>
          <w:ilvl w:val="0"/>
          <w:numId w:val="27"/>
        </w:numPr>
        <w:tabs>
          <w:tab w:val="left" w:pos="993"/>
          <w:tab w:val="left" w:pos="1276"/>
        </w:tabs>
        <w:ind w:left="0" w:firstLine="709"/>
        <w:jc w:val="both"/>
      </w:pPr>
      <w:r>
        <w:t xml:space="preserve">Инвестиционный рынок и его участники. </w:t>
      </w:r>
    </w:p>
    <w:p w:rsidR="006F5184" w:rsidRDefault="006F5184" w:rsidP="00241465">
      <w:pPr>
        <w:pStyle w:val="a3"/>
        <w:numPr>
          <w:ilvl w:val="0"/>
          <w:numId w:val="27"/>
        </w:numPr>
        <w:tabs>
          <w:tab w:val="left" w:pos="993"/>
          <w:tab w:val="left" w:pos="1276"/>
        </w:tabs>
        <w:ind w:left="0" w:firstLine="709"/>
        <w:jc w:val="both"/>
      </w:pPr>
      <w:r>
        <w:t xml:space="preserve">Влияние макроэкономических показателей на развитие инвестиционного рынка в России. </w:t>
      </w:r>
    </w:p>
    <w:p w:rsidR="006F5184" w:rsidRDefault="006F5184" w:rsidP="00241465">
      <w:pPr>
        <w:pStyle w:val="a3"/>
        <w:numPr>
          <w:ilvl w:val="0"/>
          <w:numId w:val="27"/>
        </w:numPr>
        <w:tabs>
          <w:tab w:val="left" w:pos="993"/>
          <w:tab w:val="left" w:pos="1276"/>
        </w:tabs>
        <w:ind w:left="0" w:firstLine="709"/>
        <w:jc w:val="both"/>
      </w:pPr>
      <w:r>
        <w:t xml:space="preserve">Государственное регулирование инвестиционной деятельности в РФ. </w:t>
      </w:r>
    </w:p>
    <w:p w:rsidR="006F5184" w:rsidRDefault="006F5184" w:rsidP="00241465">
      <w:pPr>
        <w:pStyle w:val="a3"/>
        <w:numPr>
          <w:ilvl w:val="0"/>
          <w:numId w:val="27"/>
        </w:numPr>
        <w:tabs>
          <w:tab w:val="left" w:pos="993"/>
          <w:tab w:val="left" w:pos="1276"/>
        </w:tabs>
        <w:ind w:left="0" w:firstLine="709"/>
        <w:jc w:val="both"/>
      </w:pPr>
      <w:r>
        <w:t xml:space="preserve">Институциональные особенности инвестиционного процесса в РФ. </w:t>
      </w:r>
    </w:p>
    <w:p w:rsidR="006F5184" w:rsidRDefault="006F5184" w:rsidP="00241465">
      <w:pPr>
        <w:pStyle w:val="a3"/>
        <w:numPr>
          <w:ilvl w:val="0"/>
          <w:numId w:val="27"/>
        </w:numPr>
        <w:tabs>
          <w:tab w:val="left" w:pos="993"/>
          <w:tab w:val="left" w:pos="1276"/>
        </w:tabs>
        <w:ind w:left="0" w:firstLine="709"/>
        <w:jc w:val="both"/>
      </w:pPr>
      <w:r>
        <w:t xml:space="preserve">Инвестиционная политика РФ в современных условиях. </w:t>
      </w:r>
    </w:p>
    <w:p w:rsidR="006F5184" w:rsidRDefault="006F5184" w:rsidP="00241465">
      <w:pPr>
        <w:pStyle w:val="a3"/>
        <w:numPr>
          <w:ilvl w:val="0"/>
          <w:numId w:val="27"/>
        </w:numPr>
        <w:tabs>
          <w:tab w:val="left" w:pos="993"/>
          <w:tab w:val="left" w:pos="1276"/>
        </w:tabs>
        <w:ind w:left="0" w:firstLine="709"/>
        <w:jc w:val="both"/>
      </w:pPr>
      <w:r>
        <w:t>Особенности управления реальными инвестициями в гостиничных и ресторанных предприятиях.</w:t>
      </w:r>
    </w:p>
    <w:p w:rsidR="006F5184" w:rsidRDefault="006F5184" w:rsidP="00241465">
      <w:pPr>
        <w:pStyle w:val="a3"/>
        <w:numPr>
          <w:ilvl w:val="0"/>
          <w:numId w:val="27"/>
        </w:numPr>
        <w:tabs>
          <w:tab w:val="left" w:pos="993"/>
          <w:tab w:val="left" w:pos="1276"/>
        </w:tabs>
        <w:ind w:left="0" w:firstLine="709"/>
        <w:jc w:val="both"/>
      </w:pPr>
      <w:r>
        <w:t>Формирование инвестиционной политики предприятия сферы гостеприимства.</w:t>
      </w:r>
    </w:p>
    <w:p w:rsidR="006F5184" w:rsidRDefault="006F5184" w:rsidP="00241465">
      <w:pPr>
        <w:pStyle w:val="a3"/>
        <w:numPr>
          <w:ilvl w:val="0"/>
          <w:numId w:val="27"/>
        </w:numPr>
        <w:tabs>
          <w:tab w:val="left" w:pos="993"/>
          <w:tab w:val="left" w:pos="1276"/>
        </w:tabs>
        <w:ind w:left="0" w:firstLine="709"/>
        <w:jc w:val="both"/>
      </w:pPr>
      <w:r>
        <w:t xml:space="preserve">Формы долгового финансирования инвестиционных проектов. </w:t>
      </w:r>
    </w:p>
    <w:p w:rsidR="006F5184" w:rsidRDefault="006F5184" w:rsidP="00241465">
      <w:pPr>
        <w:pStyle w:val="a3"/>
        <w:numPr>
          <w:ilvl w:val="0"/>
          <w:numId w:val="27"/>
        </w:numPr>
        <w:tabs>
          <w:tab w:val="left" w:pos="993"/>
          <w:tab w:val="left" w:pos="1276"/>
        </w:tabs>
        <w:ind w:left="0" w:firstLine="709"/>
        <w:jc w:val="both"/>
      </w:pPr>
      <w:r>
        <w:t xml:space="preserve">Венчурное предпринимательство в РФ: основные проблемы и подходы к их решению. </w:t>
      </w:r>
    </w:p>
    <w:p w:rsidR="006F5184" w:rsidRDefault="006F5184" w:rsidP="00241465">
      <w:pPr>
        <w:pStyle w:val="a3"/>
        <w:numPr>
          <w:ilvl w:val="0"/>
          <w:numId w:val="27"/>
        </w:numPr>
        <w:tabs>
          <w:tab w:val="left" w:pos="993"/>
          <w:tab w:val="left" w:pos="1276"/>
        </w:tabs>
        <w:ind w:left="0" w:firstLine="709"/>
        <w:jc w:val="both"/>
      </w:pPr>
      <w:r>
        <w:t xml:space="preserve">Лизинг в России и за рубежом: сравнительная характеристика. </w:t>
      </w:r>
    </w:p>
    <w:p w:rsidR="006F5184" w:rsidRDefault="006F5184" w:rsidP="000A13CA">
      <w:pPr>
        <w:pStyle w:val="a3"/>
        <w:numPr>
          <w:ilvl w:val="0"/>
          <w:numId w:val="27"/>
        </w:numPr>
        <w:tabs>
          <w:tab w:val="left" w:pos="993"/>
          <w:tab w:val="left" w:pos="1276"/>
        </w:tabs>
        <w:ind w:left="0" w:firstLine="709"/>
        <w:jc w:val="both"/>
      </w:pPr>
      <w:r>
        <w:t>Страхование инвестиций в гостиничных и ресторанных предприятиях.</w:t>
      </w:r>
    </w:p>
    <w:p w:rsidR="006F5184" w:rsidRDefault="006F5184" w:rsidP="00241465">
      <w:pPr>
        <w:pStyle w:val="a3"/>
        <w:numPr>
          <w:ilvl w:val="0"/>
          <w:numId w:val="27"/>
        </w:numPr>
        <w:tabs>
          <w:tab w:val="left" w:pos="993"/>
          <w:tab w:val="left" w:pos="1276"/>
        </w:tabs>
        <w:ind w:left="0" w:firstLine="709"/>
        <w:jc w:val="both"/>
      </w:pPr>
      <w:r>
        <w:t>Человеческий капитал как особый вид инвестиционного ресурса сферы гостеприимства.</w:t>
      </w:r>
    </w:p>
    <w:p w:rsidR="006F5184" w:rsidRDefault="006F5184" w:rsidP="000A13CA">
      <w:pPr>
        <w:pStyle w:val="a3"/>
        <w:numPr>
          <w:ilvl w:val="0"/>
          <w:numId w:val="27"/>
        </w:numPr>
        <w:tabs>
          <w:tab w:val="left" w:pos="993"/>
          <w:tab w:val="left" w:pos="1276"/>
        </w:tabs>
        <w:ind w:left="0" w:firstLine="709"/>
        <w:jc w:val="both"/>
      </w:pPr>
      <w:r>
        <w:t>Инвестиционная привлекательность в гостиничных и ресторанных предприятиях.</w:t>
      </w:r>
    </w:p>
    <w:p w:rsidR="006F5184" w:rsidRDefault="006F5184" w:rsidP="00241465">
      <w:pPr>
        <w:pStyle w:val="a3"/>
        <w:numPr>
          <w:ilvl w:val="0"/>
          <w:numId w:val="27"/>
        </w:numPr>
        <w:tabs>
          <w:tab w:val="left" w:pos="993"/>
          <w:tab w:val="left" w:pos="1276"/>
        </w:tabs>
        <w:ind w:left="0" w:firstLine="709"/>
        <w:jc w:val="both"/>
      </w:pPr>
      <w:r>
        <w:t>Особенности осуществления капитальных вложений в реальном секторе экономики.</w:t>
      </w:r>
    </w:p>
    <w:p w:rsidR="006F5184" w:rsidRDefault="006F5184" w:rsidP="009902CC">
      <w:pPr>
        <w:pStyle w:val="a3"/>
        <w:numPr>
          <w:ilvl w:val="0"/>
          <w:numId w:val="27"/>
        </w:numPr>
        <w:tabs>
          <w:tab w:val="left" w:pos="993"/>
          <w:tab w:val="left" w:pos="1276"/>
        </w:tabs>
        <w:ind w:left="0" w:firstLine="709"/>
        <w:jc w:val="both"/>
      </w:pPr>
      <w:r>
        <w:t>Анализ эффективности инвестиций. Разработка бизнес-плана инвестиционного проекта в гостиничных и ресторанных предприятиях.</w:t>
      </w:r>
    </w:p>
    <w:p w:rsidR="006F5184" w:rsidRDefault="006F5184" w:rsidP="00241465">
      <w:pPr>
        <w:pStyle w:val="a3"/>
        <w:numPr>
          <w:ilvl w:val="0"/>
          <w:numId w:val="27"/>
        </w:numPr>
        <w:tabs>
          <w:tab w:val="left" w:pos="993"/>
          <w:tab w:val="left" w:pos="1276"/>
        </w:tabs>
        <w:ind w:left="0" w:firstLine="709"/>
        <w:jc w:val="both"/>
      </w:pPr>
      <w:r>
        <w:t xml:space="preserve">Использование индекса доходности и внутренней нормы доходности в инвестиционных проектах. </w:t>
      </w:r>
    </w:p>
    <w:p w:rsidR="006F5184" w:rsidRDefault="006F5184" w:rsidP="009902CC">
      <w:pPr>
        <w:pStyle w:val="a3"/>
        <w:numPr>
          <w:ilvl w:val="0"/>
          <w:numId w:val="27"/>
        </w:numPr>
        <w:tabs>
          <w:tab w:val="left" w:pos="993"/>
          <w:tab w:val="left" w:pos="1276"/>
        </w:tabs>
        <w:ind w:left="0" w:firstLine="709"/>
        <w:jc w:val="both"/>
      </w:pPr>
      <w:r>
        <w:t xml:space="preserve">Методы определения ставки дисконтирования при оценке эффективности </w:t>
      </w:r>
      <w:proofErr w:type="spellStart"/>
      <w:r>
        <w:t>инвестицийв</w:t>
      </w:r>
      <w:proofErr w:type="spellEnd"/>
      <w:r>
        <w:t xml:space="preserve"> гостиничных и ресторанных предприятиях.</w:t>
      </w:r>
    </w:p>
    <w:p w:rsidR="006F5184" w:rsidRDefault="006F5184" w:rsidP="00241465">
      <w:pPr>
        <w:pStyle w:val="a3"/>
        <w:numPr>
          <w:ilvl w:val="0"/>
          <w:numId w:val="27"/>
        </w:numPr>
        <w:tabs>
          <w:tab w:val="left" w:pos="993"/>
          <w:tab w:val="left" w:pos="1276"/>
        </w:tabs>
        <w:ind w:left="0" w:firstLine="709"/>
        <w:jc w:val="both"/>
      </w:pPr>
      <w:r>
        <w:t>Оценка проектов, предусматривающих государственную поддержку.</w:t>
      </w:r>
    </w:p>
    <w:p w:rsidR="006F5184" w:rsidRDefault="006F5184" w:rsidP="009902CC">
      <w:pPr>
        <w:pStyle w:val="a3"/>
        <w:numPr>
          <w:ilvl w:val="0"/>
          <w:numId w:val="27"/>
        </w:numPr>
        <w:tabs>
          <w:tab w:val="left" w:pos="993"/>
          <w:tab w:val="left" w:pos="1276"/>
        </w:tabs>
        <w:ind w:left="0" w:firstLine="709"/>
        <w:jc w:val="both"/>
      </w:pPr>
      <w:r>
        <w:t>Портфель реальных инвестиций: особенности его формирования  в гостиничных и ресторанных предприятиях.</w:t>
      </w:r>
    </w:p>
    <w:p w:rsidR="006F5184" w:rsidRDefault="006F5184" w:rsidP="009902CC">
      <w:pPr>
        <w:pStyle w:val="a3"/>
        <w:numPr>
          <w:ilvl w:val="0"/>
          <w:numId w:val="27"/>
        </w:numPr>
        <w:tabs>
          <w:tab w:val="left" w:pos="993"/>
          <w:tab w:val="left" w:pos="1276"/>
        </w:tabs>
        <w:ind w:left="0" w:firstLine="709"/>
        <w:jc w:val="both"/>
      </w:pPr>
      <w:r>
        <w:t>Оценка инвестиционных рисков при осуществлении реальных инвестиций в гостиничных и ресторанных предприятиях.</w:t>
      </w:r>
    </w:p>
    <w:p w:rsidR="006F5184" w:rsidRDefault="006F5184" w:rsidP="00241465">
      <w:pPr>
        <w:pStyle w:val="a3"/>
        <w:numPr>
          <w:ilvl w:val="0"/>
          <w:numId w:val="27"/>
        </w:numPr>
        <w:tabs>
          <w:tab w:val="left" w:pos="993"/>
          <w:tab w:val="left" w:pos="1276"/>
        </w:tabs>
        <w:ind w:left="0" w:firstLine="709"/>
        <w:jc w:val="both"/>
      </w:pPr>
      <w:r>
        <w:t>Инфляция и её учет при принятии стратегических инвестиционных решений.</w:t>
      </w:r>
    </w:p>
    <w:p w:rsidR="006F5184" w:rsidRDefault="006F5184" w:rsidP="00241465">
      <w:pPr>
        <w:pStyle w:val="a3"/>
        <w:numPr>
          <w:ilvl w:val="0"/>
          <w:numId w:val="27"/>
        </w:numPr>
        <w:tabs>
          <w:tab w:val="left" w:pos="993"/>
          <w:tab w:val="left" w:pos="1276"/>
        </w:tabs>
        <w:ind w:left="0" w:firstLine="709"/>
        <w:jc w:val="both"/>
      </w:pPr>
      <w:r>
        <w:t xml:space="preserve">Фондовый рынок России. </w:t>
      </w:r>
    </w:p>
    <w:p w:rsidR="006F5184" w:rsidRDefault="006F5184" w:rsidP="00241465">
      <w:pPr>
        <w:pStyle w:val="a3"/>
        <w:numPr>
          <w:ilvl w:val="0"/>
          <w:numId w:val="27"/>
        </w:numPr>
        <w:tabs>
          <w:tab w:val="left" w:pos="993"/>
          <w:tab w:val="left" w:pos="1276"/>
        </w:tabs>
        <w:ind w:left="0" w:firstLine="709"/>
        <w:jc w:val="both"/>
      </w:pPr>
      <w:r>
        <w:t>Фондовая биржа: её роль, основные участники и сделки.</w:t>
      </w:r>
    </w:p>
    <w:p w:rsidR="006F5184" w:rsidRDefault="006F5184" w:rsidP="00241465">
      <w:pPr>
        <w:pStyle w:val="a3"/>
        <w:numPr>
          <w:ilvl w:val="0"/>
          <w:numId w:val="27"/>
        </w:numPr>
        <w:tabs>
          <w:tab w:val="left" w:pos="993"/>
          <w:tab w:val="left" w:pos="1276"/>
        </w:tabs>
        <w:ind w:left="0" w:firstLine="709"/>
        <w:jc w:val="both"/>
      </w:pPr>
      <w:r>
        <w:t>Международный рынок ценных бумаг</w:t>
      </w:r>
    </w:p>
    <w:p w:rsidR="006F5184" w:rsidRDefault="006F5184" w:rsidP="009902CC">
      <w:pPr>
        <w:pStyle w:val="a3"/>
        <w:numPr>
          <w:ilvl w:val="0"/>
          <w:numId w:val="27"/>
        </w:numPr>
        <w:tabs>
          <w:tab w:val="left" w:pos="993"/>
          <w:tab w:val="left" w:pos="1276"/>
        </w:tabs>
        <w:ind w:left="0" w:firstLine="709"/>
        <w:jc w:val="both"/>
      </w:pPr>
      <w:r>
        <w:t xml:space="preserve">Методы формирования инвестиционного портфеля в условиях </w:t>
      </w:r>
      <w:r>
        <w:lastRenderedPageBreak/>
        <w:t xml:space="preserve">неопределенности и риска. Модели формирования портфеля финансовых </w:t>
      </w:r>
      <w:proofErr w:type="spellStart"/>
      <w:r>
        <w:t>активовв</w:t>
      </w:r>
      <w:proofErr w:type="spellEnd"/>
      <w:r>
        <w:t xml:space="preserve"> гостиничных и ресторанных предприятиях.</w:t>
      </w:r>
    </w:p>
    <w:p w:rsidR="006F5184" w:rsidRDefault="006F5184" w:rsidP="00241465">
      <w:pPr>
        <w:pStyle w:val="a3"/>
        <w:numPr>
          <w:ilvl w:val="0"/>
          <w:numId w:val="27"/>
        </w:numPr>
        <w:tabs>
          <w:tab w:val="left" w:pos="993"/>
          <w:tab w:val="left" w:pos="1276"/>
        </w:tabs>
        <w:ind w:left="0" w:firstLine="709"/>
        <w:jc w:val="both"/>
      </w:pPr>
      <w:r>
        <w:t>Стратегия управления портфелем ценных бумаг.</w:t>
      </w:r>
    </w:p>
    <w:p w:rsidR="006F5184" w:rsidRDefault="006F5184" w:rsidP="009902CC">
      <w:pPr>
        <w:pStyle w:val="a3"/>
        <w:numPr>
          <w:ilvl w:val="0"/>
          <w:numId w:val="27"/>
        </w:numPr>
        <w:tabs>
          <w:tab w:val="left" w:pos="993"/>
          <w:tab w:val="left" w:pos="1276"/>
        </w:tabs>
        <w:ind w:left="0" w:firstLine="709"/>
        <w:jc w:val="both"/>
      </w:pPr>
      <w:r>
        <w:t>Управление инвестициями в инновационные проекты в гостиничных и ресторанных предприятиях.</w:t>
      </w:r>
    </w:p>
    <w:p w:rsidR="006F5184" w:rsidRDefault="006F5184" w:rsidP="00241465">
      <w:pPr>
        <w:pStyle w:val="a3"/>
        <w:numPr>
          <w:ilvl w:val="0"/>
          <w:numId w:val="27"/>
        </w:numPr>
        <w:tabs>
          <w:tab w:val="left" w:pos="993"/>
          <w:tab w:val="left" w:pos="1276"/>
        </w:tabs>
        <w:ind w:left="0" w:firstLine="709"/>
        <w:jc w:val="both"/>
      </w:pPr>
      <w:r>
        <w:t xml:space="preserve">Роль инноваций в развитии экономики и общества. </w:t>
      </w:r>
    </w:p>
    <w:p w:rsidR="006F5184" w:rsidRDefault="006F5184" w:rsidP="00241465">
      <w:pPr>
        <w:pStyle w:val="a3"/>
        <w:numPr>
          <w:ilvl w:val="0"/>
          <w:numId w:val="27"/>
        </w:numPr>
        <w:tabs>
          <w:tab w:val="left" w:pos="993"/>
          <w:tab w:val="left" w:pos="1276"/>
        </w:tabs>
        <w:ind w:left="0" w:firstLine="709"/>
        <w:jc w:val="both"/>
      </w:pPr>
      <w:r>
        <w:t>Инновационная стратегия государства (региона, предприятия).</w:t>
      </w:r>
    </w:p>
    <w:p w:rsidR="006F5184" w:rsidRDefault="006F5184" w:rsidP="00241465">
      <w:pPr>
        <w:pStyle w:val="a3"/>
        <w:numPr>
          <w:ilvl w:val="0"/>
          <w:numId w:val="27"/>
        </w:numPr>
        <w:tabs>
          <w:tab w:val="left" w:pos="993"/>
          <w:tab w:val="left" w:pos="1276"/>
        </w:tabs>
        <w:ind w:left="0" w:firstLine="709"/>
        <w:jc w:val="both"/>
      </w:pPr>
      <w:proofErr w:type="spellStart"/>
      <w:r>
        <w:t>Инновационно</w:t>
      </w:r>
      <w:proofErr w:type="spellEnd"/>
      <w:r>
        <w:t xml:space="preserve"> - инвестиционный аспект в деятельности современного предприятия сферы гостеприимства.</w:t>
      </w:r>
    </w:p>
    <w:p w:rsidR="006F5184" w:rsidRDefault="006F5184" w:rsidP="004A2C9A">
      <w:pPr>
        <w:tabs>
          <w:tab w:val="left" w:pos="993"/>
        </w:tabs>
        <w:autoSpaceDE w:val="0"/>
        <w:autoSpaceDN w:val="0"/>
        <w:adjustRightInd w:val="0"/>
        <w:ind w:firstLine="709"/>
        <w:jc w:val="both"/>
      </w:pPr>
    </w:p>
    <w:p w:rsidR="006F5184" w:rsidRDefault="006F5184" w:rsidP="004A2C9A">
      <w:pPr>
        <w:tabs>
          <w:tab w:val="left" w:pos="993"/>
        </w:tabs>
        <w:autoSpaceDE w:val="0"/>
        <w:autoSpaceDN w:val="0"/>
        <w:adjustRightInd w:val="0"/>
        <w:ind w:firstLine="709"/>
        <w:jc w:val="both"/>
      </w:pPr>
      <w:r>
        <w:t>Темы рефератов (проектов, эссе, научных работ) студент может брать на основе его выбора и возможности использования информации об организациях (проектах) по Всероссийским или международным конкурсам, в которых участвует студент с учетом соответствия выбранных тем требованиям стандартов.</w:t>
      </w:r>
    </w:p>
    <w:p w:rsidR="006F5184" w:rsidRPr="00BF7B7F" w:rsidRDefault="006F5184" w:rsidP="004A2C9A">
      <w:pPr>
        <w:tabs>
          <w:tab w:val="left" w:pos="993"/>
        </w:tabs>
        <w:autoSpaceDE w:val="0"/>
        <w:autoSpaceDN w:val="0"/>
        <w:adjustRightInd w:val="0"/>
        <w:ind w:firstLine="709"/>
        <w:jc w:val="both"/>
      </w:pPr>
    </w:p>
    <w:p w:rsidR="006F5184" w:rsidRDefault="006F5184" w:rsidP="004A2C9A">
      <w:pPr>
        <w:tabs>
          <w:tab w:val="left" w:pos="993"/>
        </w:tabs>
        <w:autoSpaceDE w:val="0"/>
        <w:autoSpaceDN w:val="0"/>
        <w:adjustRightInd w:val="0"/>
        <w:ind w:firstLine="709"/>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F5184" w:rsidRPr="00DC11F5" w:rsidRDefault="006F5184" w:rsidP="00241465">
      <w:pPr>
        <w:tabs>
          <w:tab w:val="left" w:pos="993"/>
        </w:tabs>
        <w:autoSpaceDE w:val="0"/>
        <w:autoSpaceDN w:val="0"/>
        <w:adjustRightInd w:val="0"/>
        <w:ind w:firstLine="709"/>
        <w:jc w:val="both"/>
        <w:rPr>
          <w:u w:val="single"/>
        </w:rPr>
      </w:pPr>
      <w:r>
        <w:rPr>
          <w:u w:val="single"/>
        </w:rPr>
        <w:t>Примерные тесты.</w:t>
      </w:r>
    </w:p>
    <w:p w:rsidR="006F5184" w:rsidRPr="007F0BC2" w:rsidRDefault="006F5184" w:rsidP="00241465">
      <w:pPr>
        <w:tabs>
          <w:tab w:val="left" w:pos="993"/>
        </w:tabs>
        <w:autoSpaceDE w:val="0"/>
        <w:autoSpaceDN w:val="0"/>
        <w:adjustRightInd w:val="0"/>
        <w:ind w:firstLine="709"/>
        <w:jc w:val="center"/>
        <w:rPr>
          <w:b/>
        </w:rPr>
      </w:pPr>
      <w:r w:rsidRPr="007F0BC2">
        <w:rPr>
          <w:b/>
        </w:rPr>
        <w:t>Тест</w:t>
      </w:r>
      <w:r>
        <w:rPr>
          <w:b/>
        </w:rPr>
        <w:t>ы</w:t>
      </w:r>
    </w:p>
    <w:p w:rsidR="006F5184" w:rsidRPr="007F0BC2" w:rsidRDefault="006F5184" w:rsidP="00241465">
      <w:pPr>
        <w:tabs>
          <w:tab w:val="left" w:pos="993"/>
        </w:tabs>
        <w:autoSpaceDE w:val="0"/>
        <w:autoSpaceDN w:val="0"/>
        <w:adjustRightInd w:val="0"/>
        <w:ind w:firstLine="709"/>
        <w:jc w:val="center"/>
        <w:rPr>
          <w:b/>
        </w:rPr>
      </w:pPr>
    </w:p>
    <w:p w:rsidR="006F5184" w:rsidRPr="002137F7" w:rsidRDefault="006F5184" w:rsidP="00241465">
      <w:pPr>
        <w:pStyle w:val="ab"/>
        <w:tabs>
          <w:tab w:val="left" w:pos="993"/>
        </w:tabs>
        <w:spacing w:after="0"/>
        <w:ind w:firstLine="709"/>
        <w:jc w:val="both"/>
      </w:pPr>
      <w:proofErr w:type="spellStart"/>
      <w:r w:rsidRPr="002137F7">
        <w:rPr>
          <w:w w:val="105"/>
        </w:rPr>
        <w:t>Извариантовответоввыберитеправильный</w:t>
      </w:r>
      <w:proofErr w:type="spellEnd"/>
      <w:r w:rsidRPr="002137F7">
        <w:rPr>
          <w:w w:val="105"/>
        </w:rPr>
        <w:t>.</w:t>
      </w:r>
    </w:p>
    <w:p w:rsidR="006F5184" w:rsidRPr="002137F7" w:rsidRDefault="006F5184" w:rsidP="00241465">
      <w:pPr>
        <w:tabs>
          <w:tab w:val="left" w:pos="993"/>
        </w:tabs>
        <w:ind w:firstLine="709"/>
        <w:jc w:val="both"/>
        <w:rPr>
          <w:u w:val="single"/>
        </w:rPr>
      </w:pPr>
    </w:p>
    <w:p w:rsidR="006F5184" w:rsidRPr="00B42D80" w:rsidRDefault="006F5184" w:rsidP="00F3393A">
      <w:pPr>
        <w:pStyle w:val="4"/>
        <w:keepNext w:val="0"/>
        <w:keepLines w:val="0"/>
        <w:widowControl w:val="0"/>
        <w:numPr>
          <w:ilvl w:val="0"/>
          <w:numId w:val="32"/>
        </w:numPr>
        <w:tabs>
          <w:tab w:val="left" w:pos="0"/>
          <w:tab w:val="left" w:pos="1276"/>
          <w:tab w:val="left" w:pos="2236"/>
        </w:tabs>
        <w:autoSpaceDE w:val="0"/>
        <w:autoSpaceDN w:val="0"/>
        <w:spacing w:before="0"/>
        <w:ind w:left="0" w:firstLine="709"/>
        <w:jc w:val="both"/>
        <w:rPr>
          <w:rFonts w:ascii="Times New Roman" w:hAnsi="Times New Roman"/>
          <w:i w:val="0"/>
          <w:iCs w:val="0"/>
          <w:color w:val="auto"/>
        </w:rPr>
      </w:pPr>
      <w:r w:rsidRPr="00B42D80">
        <w:rPr>
          <w:rFonts w:ascii="Times New Roman" w:hAnsi="Times New Roman"/>
          <w:i w:val="0"/>
          <w:iCs w:val="0"/>
          <w:color w:val="auto"/>
        </w:rPr>
        <w:t>Инвестиции–это:</w:t>
      </w:r>
    </w:p>
    <w:p w:rsidR="006F5184" w:rsidRPr="00B42D80" w:rsidRDefault="006F5184" w:rsidP="00F3393A">
      <w:pPr>
        <w:pStyle w:val="ab"/>
        <w:numPr>
          <w:ilvl w:val="0"/>
          <w:numId w:val="31"/>
        </w:numPr>
        <w:tabs>
          <w:tab w:val="left" w:pos="0"/>
          <w:tab w:val="left" w:pos="1276"/>
        </w:tabs>
        <w:spacing w:after="0"/>
        <w:ind w:left="0" w:firstLine="709"/>
        <w:jc w:val="both"/>
      </w:pPr>
      <w:proofErr w:type="spellStart"/>
      <w:r w:rsidRPr="00B42D80">
        <w:t>расходыорганизации</w:t>
      </w:r>
      <w:proofErr w:type="spellEnd"/>
      <w:r w:rsidRPr="00B42D80">
        <w:t>;</w:t>
      </w:r>
    </w:p>
    <w:p w:rsidR="006F5184" w:rsidRPr="00B42D80" w:rsidRDefault="006F5184" w:rsidP="00F3393A">
      <w:pPr>
        <w:pStyle w:val="ab"/>
        <w:numPr>
          <w:ilvl w:val="0"/>
          <w:numId w:val="31"/>
        </w:numPr>
        <w:tabs>
          <w:tab w:val="left" w:pos="0"/>
          <w:tab w:val="left" w:pos="1276"/>
        </w:tabs>
        <w:spacing w:after="0"/>
        <w:ind w:left="0" w:firstLine="709"/>
        <w:jc w:val="both"/>
      </w:pPr>
      <w:proofErr w:type="spellStart"/>
      <w:r w:rsidRPr="00B42D80">
        <w:t>работающиеактивы,приносящиеприбыль</w:t>
      </w:r>
      <w:proofErr w:type="spellEnd"/>
      <w:r w:rsidRPr="00B42D80">
        <w:t>;</w:t>
      </w:r>
    </w:p>
    <w:p w:rsidR="006F5184" w:rsidRDefault="006F5184" w:rsidP="00F3393A">
      <w:pPr>
        <w:pStyle w:val="ab"/>
        <w:numPr>
          <w:ilvl w:val="0"/>
          <w:numId w:val="31"/>
        </w:numPr>
        <w:tabs>
          <w:tab w:val="left" w:pos="0"/>
          <w:tab w:val="left" w:pos="1276"/>
        </w:tabs>
        <w:spacing w:after="0"/>
        <w:ind w:left="0" w:firstLine="709"/>
        <w:jc w:val="both"/>
      </w:pPr>
      <w:proofErr w:type="spellStart"/>
      <w:r w:rsidRPr="00B42D80">
        <w:t>капитальныевложениянасрокболееодногогода</w:t>
      </w:r>
      <w:proofErr w:type="spellEnd"/>
      <w:r w:rsidRPr="00B42D80">
        <w:t>.</w:t>
      </w:r>
    </w:p>
    <w:p w:rsidR="006F5184" w:rsidRPr="00B42D80" w:rsidRDefault="006F5184" w:rsidP="00F3393A">
      <w:pPr>
        <w:pStyle w:val="ab"/>
        <w:numPr>
          <w:ilvl w:val="0"/>
          <w:numId w:val="31"/>
        </w:numPr>
        <w:tabs>
          <w:tab w:val="left" w:pos="0"/>
          <w:tab w:val="left" w:pos="1276"/>
        </w:tabs>
        <w:spacing w:after="0"/>
        <w:ind w:left="0" w:firstLine="709"/>
        <w:jc w:val="both"/>
      </w:pPr>
      <w:r>
        <w:t>нет верного ответа.</w:t>
      </w:r>
    </w:p>
    <w:p w:rsidR="006F5184" w:rsidRPr="00B42D80" w:rsidRDefault="006F5184" w:rsidP="00F3393A">
      <w:pPr>
        <w:pStyle w:val="4"/>
        <w:keepNext w:val="0"/>
        <w:keepLines w:val="0"/>
        <w:widowControl w:val="0"/>
        <w:numPr>
          <w:ilvl w:val="0"/>
          <w:numId w:val="32"/>
        </w:numPr>
        <w:tabs>
          <w:tab w:val="left" w:pos="0"/>
          <w:tab w:val="left" w:pos="1276"/>
          <w:tab w:val="left" w:pos="2236"/>
        </w:tabs>
        <w:autoSpaceDE w:val="0"/>
        <w:autoSpaceDN w:val="0"/>
        <w:spacing w:before="0"/>
        <w:ind w:left="0" w:firstLine="709"/>
        <w:jc w:val="both"/>
        <w:rPr>
          <w:rFonts w:ascii="Times New Roman" w:hAnsi="Times New Roman"/>
          <w:i w:val="0"/>
          <w:iCs w:val="0"/>
          <w:color w:val="auto"/>
        </w:rPr>
      </w:pPr>
      <w:proofErr w:type="spellStart"/>
      <w:r w:rsidRPr="00B42D80">
        <w:rPr>
          <w:rFonts w:ascii="Times New Roman" w:hAnsi="Times New Roman"/>
          <w:i w:val="0"/>
          <w:iCs w:val="0"/>
          <w:color w:val="auto"/>
        </w:rPr>
        <w:t>Экономическаясущностьинвестиций</w:t>
      </w:r>
      <w:proofErr w:type="spellEnd"/>
      <w:r w:rsidRPr="00B42D80">
        <w:rPr>
          <w:rFonts w:ascii="Times New Roman" w:hAnsi="Times New Roman"/>
          <w:i w:val="0"/>
          <w:iCs w:val="0"/>
          <w:color w:val="auto"/>
        </w:rPr>
        <w:t>–это:</w:t>
      </w:r>
    </w:p>
    <w:p w:rsidR="006F5184" w:rsidRDefault="006F5184" w:rsidP="00F3393A">
      <w:pPr>
        <w:pStyle w:val="ab"/>
        <w:numPr>
          <w:ilvl w:val="0"/>
          <w:numId w:val="33"/>
        </w:numPr>
        <w:tabs>
          <w:tab w:val="left" w:pos="0"/>
          <w:tab w:val="left" w:pos="1276"/>
        </w:tabs>
        <w:spacing w:after="0"/>
        <w:ind w:left="0" w:right="6304" w:firstLine="709"/>
        <w:jc w:val="both"/>
        <w:rPr>
          <w:spacing w:val="-67"/>
        </w:rPr>
      </w:pPr>
      <w:proofErr w:type="spellStart"/>
      <w:r w:rsidRPr="00B42D80">
        <w:t>увеличениевыручки</w:t>
      </w:r>
      <w:proofErr w:type="spellEnd"/>
      <w:r w:rsidRPr="00B42D80">
        <w:t>;</w:t>
      </w:r>
    </w:p>
    <w:p w:rsidR="006F5184" w:rsidRPr="00B42D80" w:rsidRDefault="006F5184" w:rsidP="00F3393A">
      <w:pPr>
        <w:pStyle w:val="ab"/>
        <w:numPr>
          <w:ilvl w:val="0"/>
          <w:numId w:val="33"/>
        </w:numPr>
        <w:tabs>
          <w:tab w:val="left" w:pos="0"/>
          <w:tab w:val="left" w:pos="1276"/>
        </w:tabs>
        <w:spacing w:after="0"/>
        <w:ind w:left="0" w:right="6304" w:firstLine="709"/>
        <w:jc w:val="both"/>
      </w:pPr>
      <w:proofErr w:type="spellStart"/>
      <w:r w:rsidRPr="00B42D80">
        <w:t>сокращениезатрат</w:t>
      </w:r>
      <w:proofErr w:type="spellEnd"/>
      <w:r w:rsidRPr="00B42D80">
        <w:t>;</w:t>
      </w:r>
    </w:p>
    <w:p w:rsidR="006F5184" w:rsidRDefault="006F5184" w:rsidP="00F3393A">
      <w:pPr>
        <w:pStyle w:val="ab"/>
        <w:numPr>
          <w:ilvl w:val="0"/>
          <w:numId w:val="33"/>
        </w:numPr>
        <w:tabs>
          <w:tab w:val="left" w:pos="0"/>
          <w:tab w:val="left" w:pos="1276"/>
        </w:tabs>
        <w:spacing w:after="0"/>
        <w:ind w:left="0" w:firstLine="709"/>
        <w:jc w:val="both"/>
      </w:pPr>
      <w:proofErr w:type="spellStart"/>
      <w:r w:rsidRPr="00B42D80">
        <w:t>прироствложенногокапитала</w:t>
      </w:r>
      <w:proofErr w:type="spellEnd"/>
      <w:r w:rsidRPr="00B42D80">
        <w:t>.</w:t>
      </w:r>
    </w:p>
    <w:p w:rsidR="006F5184" w:rsidRPr="00B42D80" w:rsidRDefault="006F5184" w:rsidP="00F3393A">
      <w:pPr>
        <w:pStyle w:val="ab"/>
        <w:numPr>
          <w:ilvl w:val="0"/>
          <w:numId w:val="33"/>
        </w:numPr>
        <w:tabs>
          <w:tab w:val="left" w:pos="0"/>
          <w:tab w:val="left" w:pos="1276"/>
        </w:tabs>
        <w:spacing w:after="0"/>
        <w:ind w:left="0" w:firstLine="709"/>
        <w:jc w:val="both"/>
      </w:pPr>
      <w:r>
        <w:t>Верно а) и с).</w:t>
      </w:r>
    </w:p>
    <w:p w:rsidR="006F5184" w:rsidRDefault="006F5184" w:rsidP="00F3393A">
      <w:pPr>
        <w:pStyle w:val="4"/>
        <w:keepNext w:val="0"/>
        <w:keepLines w:val="0"/>
        <w:widowControl w:val="0"/>
        <w:numPr>
          <w:ilvl w:val="0"/>
          <w:numId w:val="32"/>
        </w:numPr>
        <w:tabs>
          <w:tab w:val="left" w:pos="0"/>
          <w:tab w:val="left" w:pos="1276"/>
          <w:tab w:val="left" w:pos="2236"/>
        </w:tabs>
        <w:autoSpaceDE w:val="0"/>
        <w:autoSpaceDN w:val="0"/>
        <w:spacing w:before="0"/>
        <w:ind w:left="0" w:firstLine="709"/>
        <w:jc w:val="both"/>
        <w:rPr>
          <w:rFonts w:ascii="Times New Roman" w:hAnsi="Times New Roman"/>
          <w:i w:val="0"/>
          <w:iCs w:val="0"/>
          <w:color w:val="auto"/>
        </w:rPr>
      </w:pPr>
      <w:r w:rsidRPr="008B798F">
        <w:rPr>
          <w:rFonts w:ascii="Times New Roman" w:hAnsi="Times New Roman"/>
          <w:i w:val="0"/>
          <w:iCs w:val="0"/>
          <w:color w:val="auto"/>
        </w:rPr>
        <w:t xml:space="preserve">Финансовые инвестиции – это: </w:t>
      </w:r>
    </w:p>
    <w:p w:rsidR="006F5184" w:rsidRPr="0055695B" w:rsidRDefault="006F5184" w:rsidP="00F3393A">
      <w:pPr>
        <w:pStyle w:val="ab"/>
        <w:numPr>
          <w:ilvl w:val="0"/>
          <w:numId w:val="34"/>
        </w:numPr>
        <w:tabs>
          <w:tab w:val="left" w:pos="0"/>
          <w:tab w:val="left" w:pos="1276"/>
        </w:tabs>
        <w:spacing w:after="0"/>
        <w:ind w:left="0" w:right="64" w:firstLine="709"/>
        <w:jc w:val="both"/>
        <w:rPr>
          <w:spacing w:val="-10"/>
        </w:rPr>
      </w:pPr>
      <w:r w:rsidRPr="0055695B">
        <w:rPr>
          <w:spacing w:val="-10"/>
        </w:rPr>
        <w:t xml:space="preserve"> получение долгосрочного кредита;</w:t>
      </w:r>
    </w:p>
    <w:p w:rsidR="006F5184" w:rsidRPr="0055695B" w:rsidRDefault="006F5184" w:rsidP="00F3393A">
      <w:pPr>
        <w:pStyle w:val="ab"/>
        <w:numPr>
          <w:ilvl w:val="0"/>
          <w:numId w:val="34"/>
        </w:numPr>
        <w:tabs>
          <w:tab w:val="left" w:pos="0"/>
          <w:tab w:val="left" w:pos="1276"/>
        </w:tabs>
        <w:spacing w:after="0"/>
        <w:ind w:left="0" w:right="64" w:firstLine="709"/>
        <w:jc w:val="both"/>
        <w:rPr>
          <w:spacing w:val="-10"/>
        </w:rPr>
      </w:pPr>
      <w:r w:rsidRPr="0055695B">
        <w:rPr>
          <w:spacing w:val="-10"/>
        </w:rPr>
        <w:t>вложения в ценные бумаги и наличие прав на получение денежных средств;</w:t>
      </w:r>
    </w:p>
    <w:p w:rsidR="006F5184" w:rsidRDefault="006F5184" w:rsidP="00F3393A">
      <w:pPr>
        <w:pStyle w:val="ab"/>
        <w:numPr>
          <w:ilvl w:val="0"/>
          <w:numId w:val="34"/>
        </w:numPr>
        <w:tabs>
          <w:tab w:val="left" w:pos="0"/>
          <w:tab w:val="left" w:pos="1276"/>
        </w:tabs>
        <w:spacing w:after="0"/>
        <w:ind w:left="0" w:right="64" w:firstLine="709"/>
        <w:jc w:val="both"/>
        <w:rPr>
          <w:spacing w:val="-10"/>
        </w:rPr>
      </w:pPr>
      <w:r w:rsidRPr="0055695B">
        <w:rPr>
          <w:spacing w:val="-10"/>
        </w:rPr>
        <w:t xml:space="preserve"> отпуск товара в кредит.</w:t>
      </w:r>
    </w:p>
    <w:p w:rsidR="006F5184" w:rsidRPr="0055695B" w:rsidRDefault="006F5184" w:rsidP="00F3393A">
      <w:pPr>
        <w:pStyle w:val="ab"/>
        <w:numPr>
          <w:ilvl w:val="0"/>
          <w:numId w:val="34"/>
        </w:numPr>
        <w:tabs>
          <w:tab w:val="left" w:pos="0"/>
          <w:tab w:val="left" w:pos="1276"/>
        </w:tabs>
        <w:spacing w:after="0"/>
        <w:ind w:left="0" w:right="64" w:firstLine="709"/>
        <w:jc w:val="both"/>
        <w:rPr>
          <w:spacing w:val="-10"/>
        </w:rPr>
      </w:pPr>
      <w:r>
        <w:rPr>
          <w:spacing w:val="-10"/>
        </w:rPr>
        <w:t>вложение средств в строительство объекта.</w:t>
      </w:r>
    </w:p>
    <w:p w:rsidR="006F5184" w:rsidRDefault="006F5184" w:rsidP="00F3393A">
      <w:pPr>
        <w:pStyle w:val="4"/>
        <w:keepNext w:val="0"/>
        <w:keepLines w:val="0"/>
        <w:widowControl w:val="0"/>
        <w:numPr>
          <w:ilvl w:val="0"/>
          <w:numId w:val="32"/>
        </w:numPr>
        <w:tabs>
          <w:tab w:val="left" w:pos="0"/>
          <w:tab w:val="left" w:pos="1276"/>
          <w:tab w:val="left" w:pos="1390"/>
        </w:tabs>
        <w:autoSpaceDE w:val="0"/>
        <w:autoSpaceDN w:val="0"/>
        <w:spacing w:before="0"/>
        <w:ind w:left="0" w:firstLine="709"/>
        <w:jc w:val="both"/>
        <w:rPr>
          <w:rFonts w:ascii="Times New Roman" w:hAnsi="Times New Roman"/>
          <w:i w:val="0"/>
          <w:iCs w:val="0"/>
          <w:color w:val="auto"/>
        </w:rPr>
      </w:pPr>
      <w:proofErr w:type="spellStart"/>
      <w:r w:rsidRPr="00B42D80">
        <w:rPr>
          <w:rFonts w:ascii="Times New Roman" w:hAnsi="Times New Roman"/>
          <w:i w:val="0"/>
          <w:iCs w:val="0"/>
          <w:color w:val="auto"/>
        </w:rPr>
        <w:t>Стоимостьфирмы</w:t>
      </w:r>
      <w:proofErr w:type="spellEnd"/>
      <w:r w:rsidRPr="00B42D80">
        <w:rPr>
          <w:rFonts w:ascii="Times New Roman" w:hAnsi="Times New Roman"/>
          <w:i w:val="0"/>
          <w:iCs w:val="0"/>
          <w:color w:val="auto"/>
        </w:rPr>
        <w:t>–это:</w:t>
      </w:r>
    </w:p>
    <w:p w:rsidR="006F5184" w:rsidRPr="00B42D80" w:rsidRDefault="006F5184" w:rsidP="00F3393A">
      <w:pPr>
        <w:pStyle w:val="4"/>
        <w:keepNext w:val="0"/>
        <w:keepLines w:val="0"/>
        <w:widowControl w:val="0"/>
        <w:numPr>
          <w:ilvl w:val="1"/>
          <w:numId w:val="35"/>
        </w:numPr>
        <w:tabs>
          <w:tab w:val="left" w:pos="0"/>
          <w:tab w:val="left" w:pos="1134"/>
          <w:tab w:val="left" w:pos="1276"/>
        </w:tabs>
        <w:autoSpaceDE w:val="0"/>
        <w:autoSpaceDN w:val="0"/>
        <w:spacing w:before="0"/>
        <w:ind w:left="0" w:firstLine="709"/>
        <w:jc w:val="both"/>
        <w:rPr>
          <w:rFonts w:ascii="Times New Roman" w:hAnsi="Times New Roman"/>
          <w:i w:val="0"/>
          <w:iCs w:val="0"/>
          <w:color w:val="auto"/>
        </w:rPr>
      </w:pPr>
      <w:proofErr w:type="spellStart"/>
      <w:r w:rsidRPr="00B42D80">
        <w:rPr>
          <w:rFonts w:ascii="Times New Roman" w:hAnsi="Times New Roman"/>
          <w:i w:val="0"/>
          <w:iCs w:val="0"/>
          <w:color w:val="auto"/>
        </w:rPr>
        <w:t>стоимостьактивов</w:t>
      </w:r>
      <w:proofErr w:type="spellEnd"/>
      <w:r w:rsidRPr="00B42D80">
        <w:rPr>
          <w:rFonts w:ascii="Times New Roman" w:hAnsi="Times New Roman"/>
          <w:i w:val="0"/>
          <w:iCs w:val="0"/>
          <w:color w:val="auto"/>
        </w:rPr>
        <w:t>;</w:t>
      </w:r>
    </w:p>
    <w:p w:rsidR="006F5184" w:rsidRPr="00304E54" w:rsidRDefault="006F5184" w:rsidP="00F3393A">
      <w:pPr>
        <w:pStyle w:val="4"/>
        <w:keepNext w:val="0"/>
        <w:keepLines w:val="0"/>
        <w:widowControl w:val="0"/>
        <w:numPr>
          <w:ilvl w:val="1"/>
          <w:numId w:val="35"/>
        </w:numPr>
        <w:tabs>
          <w:tab w:val="left" w:pos="0"/>
          <w:tab w:val="left" w:pos="1134"/>
          <w:tab w:val="left" w:pos="1276"/>
        </w:tabs>
        <w:autoSpaceDE w:val="0"/>
        <w:autoSpaceDN w:val="0"/>
        <w:spacing w:before="0"/>
        <w:ind w:left="0" w:firstLine="709"/>
        <w:jc w:val="both"/>
        <w:rPr>
          <w:rFonts w:ascii="Times New Roman" w:hAnsi="Times New Roman"/>
          <w:i w:val="0"/>
          <w:iCs w:val="0"/>
          <w:color w:val="auto"/>
          <w:spacing w:val="-5"/>
        </w:rPr>
      </w:pPr>
      <w:r w:rsidRPr="00304E54">
        <w:rPr>
          <w:rFonts w:ascii="Times New Roman" w:hAnsi="Times New Roman"/>
          <w:i w:val="0"/>
          <w:iCs w:val="0"/>
          <w:color w:val="auto"/>
          <w:spacing w:val="-5"/>
        </w:rPr>
        <w:t xml:space="preserve"> стоимость обязательств;</w:t>
      </w:r>
    </w:p>
    <w:p w:rsidR="006F5184" w:rsidRPr="00304E54" w:rsidRDefault="006F5184" w:rsidP="00F3393A">
      <w:pPr>
        <w:pStyle w:val="4"/>
        <w:keepNext w:val="0"/>
        <w:keepLines w:val="0"/>
        <w:widowControl w:val="0"/>
        <w:numPr>
          <w:ilvl w:val="1"/>
          <w:numId w:val="35"/>
        </w:numPr>
        <w:tabs>
          <w:tab w:val="left" w:pos="0"/>
          <w:tab w:val="left" w:pos="1134"/>
          <w:tab w:val="left" w:pos="1276"/>
        </w:tabs>
        <w:autoSpaceDE w:val="0"/>
        <w:autoSpaceDN w:val="0"/>
        <w:spacing w:before="0"/>
        <w:ind w:left="0" w:firstLine="709"/>
        <w:jc w:val="both"/>
        <w:rPr>
          <w:rFonts w:ascii="Times New Roman" w:hAnsi="Times New Roman"/>
          <w:i w:val="0"/>
          <w:iCs w:val="0"/>
          <w:color w:val="auto"/>
          <w:spacing w:val="-5"/>
        </w:rPr>
      </w:pPr>
      <w:r w:rsidRPr="00304E54">
        <w:rPr>
          <w:rFonts w:ascii="Times New Roman" w:hAnsi="Times New Roman"/>
          <w:i w:val="0"/>
          <w:iCs w:val="0"/>
          <w:color w:val="auto"/>
          <w:spacing w:val="-5"/>
        </w:rPr>
        <w:t xml:space="preserve"> стоимость собственного капитала и обязательств.</w:t>
      </w:r>
    </w:p>
    <w:p w:rsidR="006F5184" w:rsidRPr="00304E54" w:rsidRDefault="006F5184" w:rsidP="00F3393A">
      <w:pPr>
        <w:pStyle w:val="4"/>
        <w:keepNext w:val="0"/>
        <w:keepLines w:val="0"/>
        <w:widowControl w:val="0"/>
        <w:numPr>
          <w:ilvl w:val="1"/>
          <w:numId w:val="35"/>
        </w:numPr>
        <w:tabs>
          <w:tab w:val="left" w:pos="0"/>
          <w:tab w:val="left" w:pos="1134"/>
          <w:tab w:val="left" w:pos="1276"/>
        </w:tabs>
        <w:autoSpaceDE w:val="0"/>
        <w:autoSpaceDN w:val="0"/>
        <w:spacing w:before="0"/>
        <w:ind w:left="0" w:firstLine="709"/>
        <w:jc w:val="both"/>
        <w:rPr>
          <w:rFonts w:ascii="Times New Roman" w:hAnsi="Times New Roman"/>
          <w:i w:val="0"/>
          <w:iCs w:val="0"/>
          <w:color w:val="auto"/>
          <w:spacing w:val="-5"/>
        </w:rPr>
      </w:pPr>
      <w:r w:rsidRPr="00304E54">
        <w:rPr>
          <w:rFonts w:ascii="Times New Roman" w:hAnsi="Times New Roman"/>
          <w:i w:val="0"/>
          <w:iCs w:val="0"/>
          <w:color w:val="auto"/>
          <w:spacing w:val="-5"/>
        </w:rPr>
        <w:t>Нет верного ответа.</w:t>
      </w:r>
    </w:p>
    <w:p w:rsidR="006F5184" w:rsidRPr="00B42D80" w:rsidRDefault="006F5184" w:rsidP="00F3393A">
      <w:pPr>
        <w:pStyle w:val="4"/>
        <w:keepNext w:val="0"/>
        <w:keepLines w:val="0"/>
        <w:widowControl w:val="0"/>
        <w:numPr>
          <w:ilvl w:val="0"/>
          <w:numId w:val="32"/>
        </w:numPr>
        <w:tabs>
          <w:tab w:val="left" w:pos="0"/>
          <w:tab w:val="left" w:pos="1250"/>
          <w:tab w:val="left" w:pos="1276"/>
        </w:tabs>
        <w:autoSpaceDE w:val="0"/>
        <w:autoSpaceDN w:val="0"/>
        <w:spacing w:before="0"/>
        <w:ind w:left="0" w:firstLine="709"/>
        <w:jc w:val="both"/>
        <w:rPr>
          <w:rFonts w:ascii="Times New Roman" w:hAnsi="Times New Roman"/>
          <w:i w:val="0"/>
          <w:iCs w:val="0"/>
          <w:color w:val="auto"/>
        </w:rPr>
      </w:pPr>
      <w:proofErr w:type="spellStart"/>
      <w:r w:rsidRPr="00B42D80">
        <w:rPr>
          <w:rFonts w:ascii="Times New Roman" w:hAnsi="Times New Roman"/>
          <w:i w:val="0"/>
          <w:iCs w:val="0"/>
          <w:color w:val="auto"/>
        </w:rPr>
        <w:t>Инвестиционныйденежныйпоток</w:t>
      </w:r>
      <w:proofErr w:type="spellEnd"/>
      <w:r w:rsidRPr="00B42D80">
        <w:rPr>
          <w:rFonts w:ascii="Times New Roman" w:hAnsi="Times New Roman"/>
          <w:i w:val="0"/>
          <w:iCs w:val="0"/>
          <w:color w:val="auto"/>
        </w:rPr>
        <w:t>–это:</w:t>
      </w:r>
    </w:p>
    <w:p w:rsidR="006F5184" w:rsidRPr="00B42D80" w:rsidRDefault="006F5184" w:rsidP="00F3393A">
      <w:pPr>
        <w:pStyle w:val="ab"/>
        <w:numPr>
          <w:ilvl w:val="0"/>
          <w:numId w:val="36"/>
        </w:numPr>
        <w:tabs>
          <w:tab w:val="left" w:pos="0"/>
          <w:tab w:val="left" w:pos="1276"/>
          <w:tab w:val="left" w:pos="1603"/>
          <w:tab w:val="left" w:pos="3088"/>
          <w:tab w:val="left" w:pos="4528"/>
          <w:tab w:val="left" w:pos="5664"/>
          <w:tab w:val="left" w:pos="6043"/>
          <w:tab w:val="left" w:pos="7333"/>
          <w:tab w:val="left" w:pos="7837"/>
        </w:tabs>
        <w:spacing w:after="0"/>
        <w:ind w:left="0" w:right="415" w:firstLine="709"/>
        <w:jc w:val="both"/>
      </w:pPr>
      <w:r w:rsidRPr="00B42D80">
        <w:t>получение</w:t>
      </w:r>
      <w:r w:rsidRPr="00B42D80">
        <w:tab/>
        <w:t>денежных</w:t>
      </w:r>
      <w:r w:rsidRPr="00B42D80">
        <w:tab/>
        <w:t>средств</w:t>
      </w:r>
      <w:r w:rsidRPr="00B42D80">
        <w:tab/>
        <w:t>и</w:t>
      </w:r>
      <w:r w:rsidRPr="00B42D80">
        <w:tab/>
        <w:t>расходов</w:t>
      </w:r>
      <w:r w:rsidRPr="00B42D80">
        <w:tab/>
        <w:t>на</w:t>
      </w:r>
      <w:r w:rsidRPr="00B42D80">
        <w:tab/>
      </w:r>
      <w:proofErr w:type="spellStart"/>
      <w:r w:rsidRPr="00B42D80">
        <w:t>инвестиционнуюдеятельность</w:t>
      </w:r>
      <w:proofErr w:type="spellEnd"/>
      <w:r w:rsidRPr="00B42D80">
        <w:t>;</w:t>
      </w:r>
    </w:p>
    <w:p w:rsidR="006F5184" w:rsidRPr="00B42D80" w:rsidRDefault="006F5184" w:rsidP="00F3393A">
      <w:pPr>
        <w:pStyle w:val="ab"/>
        <w:numPr>
          <w:ilvl w:val="0"/>
          <w:numId w:val="36"/>
        </w:numPr>
        <w:tabs>
          <w:tab w:val="left" w:pos="0"/>
          <w:tab w:val="left" w:pos="1276"/>
        </w:tabs>
        <w:spacing w:after="0"/>
        <w:ind w:left="0" w:firstLine="709"/>
        <w:jc w:val="both"/>
      </w:pPr>
      <w:proofErr w:type="spellStart"/>
      <w:r w:rsidRPr="00B42D80">
        <w:t>увеличениевыручки</w:t>
      </w:r>
      <w:proofErr w:type="spellEnd"/>
      <w:r w:rsidRPr="00B42D80">
        <w:t>;</w:t>
      </w:r>
    </w:p>
    <w:p w:rsidR="006F5184" w:rsidRDefault="006F5184" w:rsidP="00F3393A">
      <w:pPr>
        <w:pStyle w:val="ab"/>
        <w:numPr>
          <w:ilvl w:val="0"/>
          <w:numId w:val="36"/>
        </w:numPr>
        <w:tabs>
          <w:tab w:val="left" w:pos="0"/>
          <w:tab w:val="left" w:pos="1276"/>
        </w:tabs>
        <w:spacing w:after="0"/>
        <w:ind w:left="0" w:firstLine="709"/>
        <w:jc w:val="both"/>
      </w:pPr>
      <w:proofErr w:type="spellStart"/>
      <w:r w:rsidRPr="00B42D80">
        <w:t>вложениевфинансовыеинвестиции</w:t>
      </w:r>
      <w:proofErr w:type="spellEnd"/>
      <w:r w:rsidRPr="00B42D80">
        <w:t>.</w:t>
      </w:r>
    </w:p>
    <w:p w:rsidR="006F5184" w:rsidRPr="00B42D80" w:rsidRDefault="006F5184" w:rsidP="00F3393A">
      <w:pPr>
        <w:pStyle w:val="ab"/>
        <w:numPr>
          <w:ilvl w:val="0"/>
          <w:numId w:val="36"/>
        </w:numPr>
        <w:tabs>
          <w:tab w:val="left" w:pos="0"/>
          <w:tab w:val="left" w:pos="1276"/>
        </w:tabs>
        <w:spacing w:after="0"/>
        <w:ind w:left="0" w:firstLine="709"/>
        <w:jc w:val="both"/>
      </w:pPr>
      <w:r>
        <w:t>увеличение затрат.</w:t>
      </w:r>
    </w:p>
    <w:p w:rsidR="006F5184" w:rsidRPr="00B42D80" w:rsidRDefault="006F5184" w:rsidP="00F3393A">
      <w:pPr>
        <w:pStyle w:val="4"/>
        <w:keepNext w:val="0"/>
        <w:keepLines w:val="0"/>
        <w:widowControl w:val="0"/>
        <w:numPr>
          <w:ilvl w:val="0"/>
          <w:numId w:val="32"/>
        </w:numPr>
        <w:tabs>
          <w:tab w:val="left" w:pos="0"/>
          <w:tab w:val="left" w:pos="1276"/>
          <w:tab w:val="left" w:pos="1390"/>
        </w:tabs>
        <w:autoSpaceDE w:val="0"/>
        <w:autoSpaceDN w:val="0"/>
        <w:spacing w:before="0"/>
        <w:ind w:left="0" w:firstLine="709"/>
        <w:jc w:val="both"/>
        <w:rPr>
          <w:rFonts w:ascii="Times New Roman" w:hAnsi="Times New Roman"/>
          <w:i w:val="0"/>
          <w:iCs w:val="0"/>
          <w:color w:val="auto"/>
        </w:rPr>
      </w:pPr>
      <w:proofErr w:type="spellStart"/>
      <w:r w:rsidRPr="00B42D80">
        <w:rPr>
          <w:rFonts w:ascii="Times New Roman" w:hAnsi="Times New Roman"/>
          <w:i w:val="0"/>
          <w:iCs w:val="0"/>
          <w:color w:val="auto"/>
        </w:rPr>
        <w:lastRenderedPageBreak/>
        <w:t>Полныйинвестиционныйцикл</w:t>
      </w:r>
      <w:proofErr w:type="spellEnd"/>
      <w:r w:rsidRPr="00B42D80">
        <w:rPr>
          <w:rFonts w:ascii="Times New Roman" w:hAnsi="Times New Roman"/>
          <w:i w:val="0"/>
          <w:iCs w:val="0"/>
          <w:color w:val="auto"/>
        </w:rPr>
        <w:t>–это:</w:t>
      </w:r>
    </w:p>
    <w:p w:rsidR="006F5184" w:rsidRPr="00B42D80" w:rsidRDefault="006F5184" w:rsidP="00F3393A">
      <w:pPr>
        <w:pStyle w:val="ab"/>
        <w:numPr>
          <w:ilvl w:val="0"/>
          <w:numId w:val="37"/>
        </w:numPr>
        <w:tabs>
          <w:tab w:val="left" w:pos="0"/>
          <w:tab w:val="left" w:pos="1276"/>
          <w:tab w:val="left" w:pos="1635"/>
          <w:tab w:val="left" w:pos="3040"/>
          <w:tab w:val="left" w:pos="3433"/>
          <w:tab w:val="left" w:pos="6107"/>
          <w:tab w:val="left" w:pos="7695"/>
          <w:tab w:val="left" w:pos="8081"/>
          <w:tab w:val="left" w:pos="9753"/>
        </w:tabs>
        <w:spacing w:after="0"/>
        <w:ind w:left="0" w:right="412" w:firstLine="709"/>
        <w:jc w:val="both"/>
      </w:pPr>
      <w:r w:rsidRPr="00B42D80">
        <w:t>вложения</w:t>
      </w:r>
      <w:r w:rsidRPr="00B42D80">
        <w:tab/>
        <w:t>в</w:t>
      </w:r>
      <w:r w:rsidRPr="00B42D80">
        <w:tab/>
        <w:t>научно-технические</w:t>
      </w:r>
      <w:r w:rsidRPr="00B42D80">
        <w:tab/>
        <w:t>разработки</w:t>
      </w:r>
      <w:r w:rsidRPr="00B42D80">
        <w:tab/>
        <w:t>с</w:t>
      </w:r>
      <w:r w:rsidRPr="00B42D80">
        <w:tab/>
        <w:t>внедрением</w:t>
      </w:r>
      <w:r w:rsidRPr="00B42D80">
        <w:tab/>
      </w:r>
      <w:proofErr w:type="spellStart"/>
      <w:r w:rsidRPr="00B42D80">
        <w:rPr>
          <w:spacing w:val="-4"/>
        </w:rPr>
        <w:t>в</w:t>
      </w:r>
      <w:r w:rsidRPr="00B42D80">
        <w:t>производственныйцикливыпускомпродукции</w:t>
      </w:r>
      <w:proofErr w:type="spellEnd"/>
      <w:r w:rsidRPr="00B42D80">
        <w:t>;</w:t>
      </w:r>
    </w:p>
    <w:p w:rsidR="006F5184" w:rsidRPr="00B42D80" w:rsidRDefault="006F5184" w:rsidP="00F3393A">
      <w:pPr>
        <w:pStyle w:val="ab"/>
        <w:numPr>
          <w:ilvl w:val="0"/>
          <w:numId w:val="37"/>
        </w:numPr>
        <w:tabs>
          <w:tab w:val="left" w:pos="0"/>
          <w:tab w:val="left" w:pos="1276"/>
        </w:tabs>
        <w:spacing w:after="0"/>
        <w:ind w:left="0" w:firstLine="709"/>
        <w:jc w:val="both"/>
      </w:pPr>
      <w:proofErr w:type="spellStart"/>
      <w:r w:rsidRPr="00B42D80">
        <w:t>вложениявновыетехнологии</w:t>
      </w:r>
      <w:proofErr w:type="spellEnd"/>
      <w:r w:rsidRPr="00B42D80">
        <w:t>;</w:t>
      </w:r>
    </w:p>
    <w:p w:rsidR="006F5184" w:rsidRDefault="006F5184" w:rsidP="00F3393A">
      <w:pPr>
        <w:pStyle w:val="ab"/>
        <w:numPr>
          <w:ilvl w:val="0"/>
          <w:numId w:val="37"/>
        </w:numPr>
        <w:tabs>
          <w:tab w:val="left" w:pos="0"/>
          <w:tab w:val="left" w:pos="1276"/>
        </w:tabs>
        <w:spacing w:after="0"/>
        <w:ind w:left="0" w:firstLine="709"/>
        <w:jc w:val="both"/>
      </w:pPr>
      <w:proofErr w:type="spellStart"/>
      <w:r w:rsidRPr="00B42D80">
        <w:t>вложениевтехническоеперевооружение</w:t>
      </w:r>
      <w:proofErr w:type="spellEnd"/>
      <w:r w:rsidRPr="00B42D80">
        <w:t>.</w:t>
      </w:r>
    </w:p>
    <w:p w:rsidR="006F5184" w:rsidRPr="00B42D80" w:rsidRDefault="006F5184" w:rsidP="00F3393A">
      <w:pPr>
        <w:pStyle w:val="ab"/>
        <w:numPr>
          <w:ilvl w:val="0"/>
          <w:numId w:val="37"/>
        </w:numPr>
        <w:tabs>
          <w:tab w:val="left" w:pos="0"/>
          <w:tab w:val="left" w:pos="1276"/>
        </w:tabs>
        <w:spacing w:after="0"/>
        <w:ind w:left="0" w:firstLine="709"/>
        <w:jc w:val="both"/>
      </w:pPr>
      <w:r>
        <w:t>подготовка продукции к выходу на рынок.</w:t>
      </w:r>
    </w:p>
    <w:p w:rsidR="006F5184" w:rsidRPr="00B42D80" w:rsidRDefault="006F5184" w:rsidP="00F3393A">
      <w:pPr>
        <w:pStyle w:val="4"/>
        <w:keepNext w:val="0"/>
        <w:keepLines w:val="0"/>
        <w:widowControl w:val="0"/>
        <w:numPr>
          <w:ilvl w:val="0"/>
          <w:numId w:val="32"/>
        </w:numPr>
        <w:tabs>
          <w:tab w:val="left" w:pos="0"/>
          <w:tab w:val="left" w:pos="1276"/>
          <w:tab w:val="left" w:pos="1390"/>
        </w:tabs>
        <w:autoSpaceDE w:val="0"/>
        <w:autoSpaceDN w:val="0"/>
        <w:spacing w:before="0"/>
        <w:ind w:left="0" w:firstLine="709"/>
        <w:jc w:val="both"/>
        <w:rPr>
          <w:rFonts w:ascii="Times New Roman" w:hAnsi="Times New Roman"/>
          <w:i w:val="0"/>
          <w:iCs w:val="0"/>
          <w:color w:val="auto"/>
        </w:rPr>
      </w:pPr>
      <w:proofErr w:type="spellStart"/>
      <w:r w:rsidRPr="00B42D80">
        <w:rPr>
          <w:rFonts w:ascii="Times New Roman" w:hAnsi="Times New Roman"/>
          <w:i w:val="0"/>
          <w:iCs w:val="0"/>
          <w:color w:val="auto"/>
        </w:rPr>
        <w:t>Государственныеинвестиции</w:t>
      </w:r>
      <w:proofErr w:type="spellEnd"/>
      <w:r w:rsidRPr="00B42D80">
        <w:rPr>
          <w:rFonts w:ascii="Times New Roman" w:hAnsi="Times New Roman"/>
          <w:i w:val="0"/>
          <w:iCs w:val="0"/>
          <w:color w:val="auto"/>
        </w:rPr>
        <w:t>–это:</w:t>
      </w:r>
    </w:p>
    <w:p w:rsidR="006F5184" w:rsidRPr="00B42D80" w:rsidRDefault="006F5184" w:rsidP="00F3393A">
      <w:pPr>
        <w:pStyle w:val="ab"/>
        <w:numPr>
          <w:ilvl w:val="0"/>
          <w:numId w:val="38"/>
        </w:numPr>
        <w:tabs>
          <w:tab w:val="left" w:pos="0"/>
          <w:tab w:val="left" w:pos="1276"/>
        </w:tabs>
        <w:spacing w:after="0"/>
        <w:ind w:left="0" w:firstLine="709"/>
        <w:jc w:val="both"/>
      </w:pPr>
      <w:proofErr w:type="spellStart"/>
      <w:r w:rsidRPr="00B42D80">
        <w:t>вложенияиностранныхгражданиюридическихлиц</w:t>
      </w:r>
      <w:proofErr w:type="spellEnd"/>
      <w:r w:rsidRPr="00B42D80">
        <w:t>;</w:t>
      </w:r>
    </w:p>
    <w:p w:rsidR="006F5184" w:rsidRPr="00B42D80" w:rsidRDefault="006F5184" w:rsidP="00F3393A">
      <w:pPr>
        <w:pStyle w:val="ab"/>
        <w:numPr>
          <w:ilvl w:val="0"/>
          <w:numId w:val="38"/>
        </w:numPr>
        <w:tabs>
          <w:tab w:val="left" w:pos="0"/>
          <w:tab w:val="left" w:pos="1276"/>
        </w:tabs>
        <w:spacing w:after="0"/>
        <w:ind w:left="0" w:firstLine="709"/>
        <w:jc w:val="both"/>
      </w:pPr>
      <w:proofErr w:type="spellStart"/>
      <w:r w:rsidRPr="00B42D80">
        <w:t>вложениясредстввэкономикубюджетных,внебюджетныхфондов,налоговые</w:t>
      </w:r>
      <w:proofErr w:type="spellEnd"/>
      <w:r w:rsidRPr="00B42D80">
        <w:t xml:space="preserve"> вложения;</w:t>
      </w:r>
    </w:p>
    <w:p w:rsidR="006F5184" w:rsidRDefault="006F5184" w:rsidP="00F3393A">
      <w:pPr>
        <w:pStyle w:val="ab"/>
        <w:numPr>
          <w:ilvl w:val="0"/>
          <w:numId w:val="38"/>
        </w:numPr>
        <w:tabs>
          <w:tab w:val="left" w:pos="0"/>
          <w:tab w:val="left" w:pos="1276"/>
        </w:tabs>
        <w:spacing w:after="0"/>
        <w:ind w:left="0" w:firstLine="709"/>
        <w:jc w:val="both"/>
      </w:pPr>
      <w:proofErr w:type="spellStart"/>
      <w:r w:rsidRPr="00B42D80">
        <w:t>вложениявакции,ценныебумагиакционерныхобществ</w:t>
      </w:r>
      <w:proofErr w:type="spellEnd"/>
      <w:r w:rsidRPr="00B42D80">
        <w:t>.</w:t>
      </w:r>
    </w:p>
    <w:p w:rsidR="006F5184" w:rsidRPr="00B42D80" w:rsidRDefault="006F5184" w:rsidP="00F3393A">
      <w:pPr>
        <w:pStyle w:val="ab"/>
        <w:numPr>
          <w:ilvl w:val="0"/>
          <w:numId w:val="38"/>
        </w:numPr>
        <w:tabs>
          <w:tab w:val="left" w:pos="0"/>
          <w:tab w:val="left" w:pos="1276"/>
        </w:tabs>
        <w:spacing w:after="0"/>
        <w:ind w:left="0" w:firstLine="709"/>
        <w:jc w:val="both"/>
      </w:pPr>
      <w:proofErr w:type="spellStart"/>
      <w:r w:rsidRPr="00B42D80">
        <w:t>вложениявакции</w:t>
      </w:r>
      <w:proofErr w:type="spellEnd"/>
      <w:r>
        <w:t>.</w:t>
      </w:r>
    </w:p>
    <w:p w:rsidR="006F5184" w:rsidRPr="00B42D80" w:rsidRDefault="006F5184" w:rsidP="00F3393A">
      <w:pPr>
        <w:pStyle w:val="4"/>
        <w:keepNext w:val="0"/>
        <w:keepLines w:val="0"/>
        <w:widowControl w:val="0"/>
        <w:numPr>
          <w:ilvl w:val="0"/>
          <w:numId w:val="32"/>
        </w:numPr>
        <w:tabs>
          <w:tab w:val="left" w:pos="0"/>
          <w:tab w:val="left" w:pos="1276"/>
          <w:tab w:val="left" w:pos="1390"/>
        </w:tabs>
        <w:autoSpaceDE w:val="0"/>
        <w:autoSpaceDN w:val="0"/>
        <w:spacing w:before="0"/>
        <w:ind w:left="0" w:firstLine="709"/>
        <w:jc w:val="both"/>
        <w:rPr>
          <w:rFonts w:ascii="Times New Roman" w:hAnsi="Times New Roman"/>
          <w:i w:val="0"/>
          <w:iCs w:val="0"/>
          <w:color w:val="auto"/>
        </w:rPr>
      </w:pPr>
      <w:r w:rsidRPr="00B42D80">
        <w:rPr>
          <w:rFonts w:ascii="Times New Roman" w:hAnsi="Times New Roman"/>
          <w:i w:val="0"/>
          <w:iCs w:val="0"/>
          <w:color w:val="auto"/>
        </w:rPr>
        <w:t>Макроэкономические</w:t>
      </w:r>
      <w:r w:rsidRPr="00B42D80">
        <w:rPr>
          <w:rFonts w:ascii="Times New Roman" w:hAnsi="Times New Roman"/>
          <w:i w:val="0"/>
          <w:iCs w:val="0"/>
          <w:color w:val="auto"/>
        </w:rPr>
        <w:tab/>
        <w:t>показатели,</w:t>
      </w:r>
      <w:r w:rsidRPr="00B42D80">
        <w:rPr>
          <w:rFonts w:ascii="Times New Roman" w:hAnsi="Times New Roman"/>
          <w:i w:val="0"/>
          <w:iCs w:val="0"/>
          <w:color w:val="auto"/>
        </w:rPr>
        <w:tab/>
      </w:r>
      <w:proofErr w:type="spellStart"/>
      <w:r w:rsidRPr="00CF2A75">
        <w:rPr>
          <w:rFonts w:ascii="Times New Roman" w:hAnsi="Times New Roman"/>
          <w:i w:val="0"/>
          <w:iCs w:val="0"/>
          <w:color w:val="auto"/>
        </w:rPr>
        <w:t>характеризующие</w:t>
      </w:r>
      <w:r w:rsidRPr="00B42D80">
        <w:rPr>
          <w:rFonts w:ascii="Times New Roman" w:hAnsi="Times New Roman"/>
          <w:i w:val="0"/>
          <w:iCs w:val="0"/>
          <w:color w:val="auto"/>
        </w:rPr>
        <w:t>институционнуюсредуинвестирования</w:t>
      </w:r>
      <w:proofErr w:type="spellEnd"/>
      <w:r w:rsidRPr="00B42D80">
        <w:rPr>
          <w:rFonts w:ascii="Times New Roman" w:hAnsi="Times New Roman"/>
          <w:i w:val="0"/>
          <w:iCs w:val="0"/>
          <w:color w:val="auto"/>
        </w:rPr>
        <w:t>,-это:</w:t>
      </w:r>
    </w:p>
    <w:p w:rsidR="006F5184" w:rsidRDefault="006F5184" w:rsidP="00F3393A">
      <w:pPr>
        <w:pStyle w:val="ab"/>
        <w:numPr>
          <w:ilvl w:val="0"/>
          <w:numId w:val="39"/>
        </w:numPr>
        <w:tabs>
          <w:tab w:val="left" w:pos="0"/>
          <w:tab w:val="left" w:pos="1276"/>
        </w:tabs>
        <w:spacing w:after="0"/>
        <w:ind w:left="0" w:firstLine="709"/>
        <w:jc w:val="both"/>
      </w:pPr>
      <w:r w:rsidRPr="00B42D80">
        <w:t xml:space="preserve"> темпы роста ВВП, сбережений, экспорта, импорта, инвестиций;</w:t>
      </w:r>
    </w:p>
    <w:p w:rsidR="006F5184" w:rsidRPr="00B42D80" w:rsidRDefault="006F5184" w:rsidP="00F3393A">
      <w:pPr>
        <w:pStyle w:val="ab"/>
        <w:numPr>
          <w:ilvl w:val="0"/>
          <w:numId w:val="39"/>
        </w:numPr>
        <w:tabs>
          <w:tab w:val="left" w:pos="0"/>
          <w:tab w:val="left" w:pos="1276"/>
        </w:tabs>
        <w:spacing w:after="0"/>
        <w:ind w:left="0" w:firstLine="709"/>
        <w:jc w:val="both"/>
      </w:pPr>
      <w:proofErr w:type="spellStart"/>
      <w:r w:rsidRPr="00B42D80">
        <w:t>повышениеэнергоемкостипроизводства</w:t>
      </w:r>
      <w:proofErr w:type="spellEnd"/>
      <w:r w:rsidRPr="00B42D80">
        <w:t>;</w:t>
      </w:r>
    </w:p>
    <w:p w:rsidR="006F5184" w:rsidRDefault="006F5184" w:rsidP="00F3393A">
      <w:pPr>
        <w:pStyle w:val="ab"/>
        <w:numPr>
          <w:ilvl w:val="0"/>
          <w:numId w:val="39"/>
        </w:numPr>
        <w:tabs>
          <w:tab w:val="left" w:pos="0"/>
          <w:tab w:val="left" w:pos="1276"/>
        </w:tabs>
        <w:spacing w:after="0"/>
        <w:ind w:left="0" w:firstLine="709"/>
        <w:jc w:val="both"/>
      </w:pPr>
      <w:proofErr w:type="spellStart"/>
      <w:r w:rsidRPr="00B42D80">
        <w:t>развитиефинансовойсистемы</w:t>
      </w:r>
      <w:proofErr w:type="spellEnd"/>
      <w:r w:rsidRPr="00B42D80">
        <w:t>.</w:t>
      </w:r>
    </w:p>
    <w:p w:rsidR="006F5184" w:rsidRPr="00B42D80" w:rsidRDefault="006F5184" w:rsidP="00F3393A">
      <w:pPr>
        <w:pStyle w:val="ab"/>
        <w:numPr>
          <w:ilvl w:val="0"/>
          <w:numId w:val="39"/>
        </w:numPr>
        <w:tabs>
          <w:tab w:val="left" w:pos="0"/>
          <w:tab w:val="left" w:pos="1276"/>
        </w:tabs>
        <w:spacing w:after="0"/>
        <w:ind w:left="0" w:firstLine="709"/>
        <w:jc w:val="both"/>
      </w:pPr>
      <w:r>
        <w:t>правильно а) и с).</w:t>
      </w:r>
    </w:p>
    <w:p w:rsidR="006F5184" w:rsidRPr="00047499" w:rsidRDefault="006F5184" w:rsidP="00F3393A">
      <w:pPr>
        <w:pStyle w:val="4"/>
        <w:keepNext w:val="0"/>
        <w:keepLines w:val="0"/>
        <w:widowControl w:val="0"/>
        <w:numPr>
          <w:ilvl w:val="0"/>
          <w:numId w:val="32"/>
        </w:numPr>
        <w:tabs>
          <w:tab w:val="left" w:pos="0"/>
          <w:tab w:val="left" w:pos="1276"/>
          <w:tab w:val="left" w:pos="1390"/>
        </w:tabs>
        <w:autoSpaceDE w:val="0"/>
        <w:autoSpaceDN w:val="0"/>
        <w:spacing w:before="0"/>
        <w:ind w:left="0" w:firstLine="709"/>
        <w:jc w:val="both"/>
        <w:rPr>
          <w:rFonts w:ascii="Times New Roman" w:hAnsi="Times New Roman"/>
          <w:i w:val="0"/>
          <w:iCs w:val="0"/>
          <w:color w:val="auto"/>
        </w:rPr>
      </w:pPr>
      <w:r w:rsidRPr="00047499">
        <w:rPr>
          <w:rFonts w:ascii="Times New Roman" w:hAnsi="Times New Roman"/>
          <w:i w:val="0"/>
          <w:iCs w:val="0"/>
          <w:color w:val="auto"/>
        </w:rPr>
        <w:t>Главными участниками инвестиционного процесса являются:</w:t>
      </w:r>
    </w:p>
    <w:p w:rsidR="006F5184" w:rsidRDefault="006F5184" w:rsidP="00F3393A">
      <w:pPr>
        <w:pStyle w:val="ab"/>
        <w:numPr>
          <w:ilvl w:val="0"/>
          <w:numId w:val="40"/>
        </w:numPr>
        <w:tabs>
          <w:tab w:val="left" w:pos="0"/>
          <w:tab w:val="left" w:pos="1276"/>
        </w:tabs>
        <w:spacing w:after="0"/>
        <w:ind w:left="0" w:firstLine="709"/>
        <w:jc w:val="both"/>
        <w:rPr>
          <w:spacing w:val="-1"/>
        </w:rPr>
      </w:pPr>
      <w:r w:rsidRPr="00B42D80">
        <w:t>государство;</w:t>
      </w:r>
    </w:p>
    <w:p w:rsidR="006F5184" w:rsidRDefault="006F5184" w:rsidP="00F3393A">
      <w:pPr>
        <w:pStyle w:val="ab"/>
        <w:numPr>
          <w:ilvl w:val="0"/>
          <w:numId w:val="40"/>
        </w:numPr>
        <w:tabs>
          <w:tab w:val="left" w:pos="0"/>
          <w:tab w:val="left" w:pos="1276"/>
        </w:tabs>
        <w:spacing w:after="0"/>
        <w:ind w:left="0" w:firstLine="709"/>
        <w:jc w:val="both"/>
        <w:rPr>
          <w:spacing w:val="-1"/>
        </w:rPr>
      </w:pPr>
      <w:r w:rsidRPr="00B42D80">
        <w:t>компании;</w:t>
      </w:r>
    </w:p>
    <w:p w:rsidR="006F5184" w:rsidRDefault="006F5184" w:rsidP="00F3393A">
      <w:pPr>
        <w:pStyle w:val="ab"/>
        <w:numPr>
          <w:ilvl w:val="0"/>
          <w:numId w:val="40"/>
        </w:numPr>
        <w:tabs>
          <w:tab w:val="left" w:pos="0"/>
          <w:tab w:val="left" w:pos="1276"/>
        </w:tabs>
        <w:spacing w:after="0"/>
        <w:ind w:left="0" w:firstLine="709"/>
        <w:jc w:val="both"/>
      </w:pPr>
      <w:proofErr w:type="spellStart"/>
      <w:r w:rsidRPr="00B42D80">
        <w:t>частныелица</w:t>
      </w:r>
      <w:proofErr w:type="spellEnd"/>
      <w:r w:rsidRPr="00B42D80">
        <w:t>;</w:t>
      </w:r>
    </w:p>
    <w:p w:rsidR="006F5184" w:rsidRPr="00B42D80" w:rsidRDefault="006F5184" w:rsidP="00F3393A">
      <w:pPr>
        <w:pStyle w:val="ab"/>
        <w:numPr>
          <w:ilvl w:val="0"/>
          <w:numId w:val="40"/>
        </w:numPr>
        <w:tabs>
          <w:tab w:val="left" w:pos="0"/>
          <w:tab w:val="left" w:pos="1276"/>
        </w:tabs>
        <w:spacing w:after="0"/>
        <w:ind w:left="0" w:firstLine="709"/>
        <w:jc w:val="both"/>
      </w:pPr>
      <w:r w:rsidRPr="00B42D80">
        <w:t xml:space="preserve"> </w:t>
      </w:r>
      <w:proofErr w:type="spellStart"/>
      <w:r w:rsidRPr="00B42D80">
        <w:t>всевышеперечисленное</w:t>
      </w:r>
      <w:proofErr w:type="spellEnd"/>
      <w:r w:rsidRPr="00B42D80">
        <w:t>.</w:t>
      </w:r>
    </w:p>
    <w:p w:rsidR="006F5184" w:rsidRPr="00B42D80" w:rsidRDefault="006F5184" w:rsidP="00F3393A">
      <w:pPr>
        <w:pStyle w:val="a3"/>
        <w:numPr>
          <w:ilvl w:val="0"/>
          <w:numId w:val="32"/>
        </w:numPr>
        <w:tabs>
          <w:tab w:val="left" w:pos="0"/>
          <w:tab w:val="left" w:pos="1276"/>
          <w:tab w:val="left" w:pos="1630"/>
        </w:tabs>
        <w:adjustRightInd/>
        <w:ind w:left="0" w:right="136" w:firstLine="709"/>
        <w:contextualSpacing w:val="0"/>
        <w:jc w:val="both"/>
      </w:pPr>
      <w:r w:rsidRPr="00B42D80">
        <w:t>Прямоеучастиеинвестораввыбореобъектовинвестированияивложениикапитала– это:</w:t>
      </w:r>
    </w:p>
    <w:p w:rsidR="006F5184" w:rsidRDefault="006F5184" w:rsidP="00F3393A">
      <w:pPr>
        <w:pStyle w:val="ab"/>
        <w:numPr>
          <w:ilvl w:val="0"/>
          <w:numId w:val="41"/>
        </w:numPr>
        <w:tabs>
          <w:tab w:val="left" w:pos="0"/>
          <w:tab w:val="left" w:pos="1276"/>
        </w:tabs>
        <w:spacing w:after="0"/>
        <w:ind w:left="0" w:right="136" w:firstLine="709"/>
        <w:jc w:val="both"/>
        <w:rPr>
          <w:spacing w:val="1"/>
        </w:rPr>
      </w:pPr>
      <w:proofErr w:type="spellStart"/>
      <w:r w:rsidRPr="00B42D80">
        <w:t>прямыеинвестиции</w:t>
      </w:r>
      <w:proofErr w:type="spellEnd"/>
      <w:r w:rsidRPr="00B42D80">
        <w:t>;</w:t>
      </w:r>
    </w:p>
    <w:p w:rsidR="006F5184" w:rsidRDefault="006F5184" w:rsidP="00F3393A">
      <w:pPr>
        <w:pStyle w:val="ab"/>
        <w:numPr>
          <w:ilvl w:val="0"/>
          <w:numId w:val="41"/>
        </w:numPr>
        <w:tabs>
          <w:tab w:val="left" w:pos="0"/>
          <w:tab w:val="left" w:pos="1276"/>
        </w:tabs>
        <w:spacing w:after="0"/>
        <w:ind w:left="0" w:right="136" w:firstLine="709"/>
        <w:jc w:val="both"/>
      </w:pPr>
      <w:proofErr w:type="spellStart"/>
      <w:r w:rsidRPr="00B42D80">
        <w:t>финансовыеинвестиции</w:t>
      </w:r>
      <w:proofErr w:type="spellEnd"/>
      <w:r w:rsidRPr="00B42D80">
        <w:t>;</w:t>
      </w:r>
    </w:p>
    <w:p w:rsidR="006F5184" w:rsidRDefault="006F5184" w:rsidP="00F3393A">
      <w:pPr>
        <w:pStyle w:val="ab"/>
        <w:numPr>
          <w:ilvl w:val="0"/>
          <w:numId w:val="41"/>
        </w:numPr>
        <w:tabs>
          <w:tab w:val="left" w:pos="0"/>
          <w:tab w:val="left" w:pos="1276"/>
        </w:tabs>
        <w:spacing w:after="0"/>
        <w:ind w:left="0" w:right="136" w:firstLine="709"/>
        <w:jc w:val="both"/>
      </w:pPr>
      <w:proofErr w:type="spellStart"/>
      <w:r w:rsidRPr="00B42D80">
        <w:t>внутренниеинвестиции</w:t>
      </w:r>
      <w:proofErr w:type="spellEnd"/>
      <w:r w:rsidRPr="00B42D80">
        <w:t>.</w:t>
      </w:r>
    </w:p>
    <w:p w:rsidR="006F5184" w:rsidRPr="00B42D80" w:rsidRDefault="006F5184" w:rsidP="00F3393A">
      <w:pPr>
        <w:pStyle w:val="ab"/>
        <w:numPr>
          <w:ilvl w:val="0"/>
          <w:numId w:val="41"/>
        </w:numPr>
        <w:tabs>
          <w:tab w:val="left" w:pos="0"/>
          <w:tab w:val="left" w:pos="1276"/>
        </w:tabs>
        <w:spacing w:after="0"/>
        <w:ind w:left="0" w:right="136" w:firstLine="709"/>
        <w:jc w:val="both"/>
      </w:pPr>
      <w:r>
        <w:t>Внешние инвестиции.</w:t>
      </w:r>
    </w:p>
    <w:p w:rsidR="006F5184" w:rsidRPr="00B42D80" w:rsidRDefault="006F5184" w:rsidP="00F3393A">
      <w:pPr>
        <w:pStyle w:val="a3"/>
        <w:numPr>
          <w:ilvl w:val="0"/>
          <w:numId w:val="32"/>
        </w:numPr>
        <w:tabs>
          <w:tab w:val="left" w:pos="0"/>
          <w:tab w:val="left" w:pos="1276"/>
        </w:tabs>
        <w:adjustRightInd/>
        <w:ind w:left="0" w:right="133" w:firstLine="709"/>
        <w:contextualSpacing w:val="0"/>
        <w:jc w:val="both"/>
      </w:pPr>
      <w:r w:rsidRPr="00B42D80">
        <w:t xml:space="preserve">Вложениякапиталавразличныефинансовыеинструменты,главнымобразомвценныебумаги,с </w:t>
      </w:r>
      <w:proofErr w:type="spellStart"/>
      <w:r w:rsidRPr="00B42D80">
        <w:t>цельюполучения</w:t>
      </w:r>
      <w:proofErr w:type="spellEnd"/>
      <w:r w:rsidRPr="00B42D80">
        <w:t xml:space="preserve"> дохода–это:</w:t>
      </w:r>
    </w:p>
    <w:p w:rsidR="006F5184" w:rsidRDefault="006F5184" w:rsidP="00F3393A">
      <w:pPr>
        <w:pStyle w:val="ab"/>
        <w:numPr>
          <w:ilvl w:val="0"/>
          <w:numId w:val="42"/>
        </w:numPr>
        <w:tabs>
          <w:tab w:val="left" w:pos="0"/>
          <w:tab w:val="left" w:pos="1276"/>
        </w:tabs>
        <w:spacing w:after="0"/>
        <w:ind w:left="0" w:right="135" w:firstLine="709"/>
        <w:jc w:val="both"/>
        <w:rPr>
          <w:spacing w:val="1"/>
        </w:rPr>
      </w:pPr>
      <w:proofErr w:type="spellStart"/>
      <w:r w:rsidRPr="00B42D80">
        <w:t>прямыеинвестиции</w:t>
      </w:r>
      <w:proofErr w:type="spellEnd"/>
      <w:r w:rsidRPr="00B42D80">
        <w:t>;</w:t>
      </w:r>
    </w:p>
    <w:p w:rsidR="006F5184" w:rsidRDefault="006F5184" w:rsidP="00F3393A">
      <w:pPr>
        <w:pStyle w:val="ab"/>
        <w:numPr>
          <w:ilvl w:val="0"/>
          <w:numId w:val="42"/>
        </w:numPr>
        <w:tabs>
          <w:tab w:val="left" w:pos="0"/>
          <w:tab w:val="left" w:pos="1276"/>
        </w:tabs>
        <w:spacing w:after="0"/>
        <w:ind w:left="0" w:right="135" w:firstLine="709"/>
        <w:jc w:val="both"/>
        <w:rPr>
          <w:spacing w:val="1"/>
        </w:rPr>
      </w:pPr>
      <w:proofErr w:type="spellStart"/>
      <w:r w:rsidRPr="00B42D80">
        <w:t>финансовыеинвестиции</w:t>
      </w:r>
      <w:proofErr w:type="spellEnd"/>
      <w:r w:rsidRPr="00B42D80">
        <w:t>;</w:t>
      </w:r>
    </w:p>
    <w:p w:rsidR="006F5184" w:rsidRDefault="006F5184" w:rsidP="00F3393A">
      <w:pPr>
        <w:pStyle w:val="ab"/>
        <w:numPr>
          <w:ilvl w:val="0"/>
          <w:numId w:val="42"/>
        </w:numPr>
        <w:tabs>
          <w:tab w:val="left" w:pos="0"/>
          <w:tab w:val="left" w:pos="1276"/>
        </w:tabs>
        <w:spacing w:after="0"/>
        <w:ind w:left="0" w:right="135" w:firstLine="709"/>
        <w:jc w:val="both"/>
      </w:pPr>
      <w:proofErr w:type="spellStart"/>
      <w:r w:rsidRPr="00B42D80">
        <w:t>внутренниеинвестиции</w:t>
      </w:r>
      <w:proofErr w:type="spellEnd"/>
      <w:r w:rsidRPr="00B42D80">
        <w:t>.</w:t>
      </w:r>
    </w:p>
    <w:p w:rsidR="006F5184" w:rsidRPr="00B42D80" w:rsidRDefault="006F5184" w:rsidP="00F3393A">
      <w:pPr>
        <w:pStyle w:val="ab"/>
        <w:numPr>
          <w:ilvl w:val="0"/>
          <w:numId w:val="42"/>
        </w:numPr>
        <w:tabs>
          <w:tab w:val="left" w:pos="0"/>
          <w:tab w:val="left" w:pos="1276"/>
        </w:tabs>
        <w:spacing w:after="0"/>
        <w:ind w:left="0" w:right="135" w:firstLine="709"/>
        <w:jc w:val="both"/>
      </w:pPr>
      <w:r>
        <w:t>Внешние инвестиции.</w:t>
      </w:r>
    </w:p>
    <w:p w:rsidR="006F5184" w:rsidRDefault="006F5184" w:rsidP="00F3393A">
      <w:pPr>
        <w:pStyle w:val="a3"/>
        <w:numPr>
          <w:ilvl w:val="0"/>
          <w:numId w:val="32"/>
        </w:numPr>
        <w:tabs>
          <w:tab w:val="left" w:pos="0"/>
          <w:tab w:val="left" w:pos="1202"/>
          <w:tab w:val="left" w:pos="1276"/>
        </w:tabs>
        <w:adjustRightInd/>
        <w:ind w:left="0" w:firstLine="709"/>
        <w:contextualSpacing w:val="0"/>
        <w:jc w:val="both"/>
      </w:pPr>
      <w:proofErr w:type="spellStart"/>
      <w:r w:rsidRPr="00B42D80">
        <w:t>Вложениякапиталаинвесторафинансовымипосредниками</w:t>
      </w:r>
      <w:proofErr w:type="spellEnd"/>
      <w:r w:rsidRPr="00B42D80">
        <w:t>–это:</w:t>
      </w:r>
    </w:p>
    <w:p w:rsidR="006F5184" w:rsidRDefault="006F5184" w:rsidP="00F3393A">
      <w:pPr>
        <w:pStyle w:val="ab"/>
        <w:numPr>
          <w:ilvl w:val="0"/>
          <w:numId w:val="43"/>
        </w:numPr>
        <w:tabs>
          <w:tab w:val="left" w:pos="0"/>
          <w:tab w:val="left" w:pos="1276"/>
        </w:tabs>
        <w:spacing w:after="0"/>
        <w:ind w:left="0" w:right="133" w:firstLine="709"/>
        <w:jc w:val="both"/>
        <w:rPr>
          <w:spacing w:val="1"/>
        </w:rPr>
      </w:pPr>
      <w:proofErr w:type="spellStart"/>
      <w:r w:rsidRPr="00B42D80">
        <w:t>непрямыеинвестиции</w:t>
      </w:r>
      <w:proofErr w:type="spellEnd"/>
      <w:r w:rsidRPr="00B42D80">
        <w:t>;</w:t>
      </w:r>
    </w:p>
    <w:p w:rsidR="006F5184" w:rsidRDefault="006F5184" w:rsidP="00F3393A">
      <w:pPr>
        <w:pStyle w:val="ab"/>
        <w:numPr>
          <w:ilvl w:val="0"/>
          <w:numId w:val="43"/>
        </w:numPr>
        <w:tabs>
          <w:tab w:val="left" w:pos="0"/>
          <w:tab w:val="left" w:pos="1276"/>
        </w:tabs>
        <w:spacing w:after="0"/>
        <w:ind w:left="0" w:right="133" w:firstLine="709"/>
        <w:jc w:val="both"/>
      </w:pPr>
      <w:proofErr w:type="spellStart"/>
      <w:r w:rsidRPr="00B42D80">
        <w:t>финансовыеинвестиции</w:t>
      </w:r>
      <w:proofErr w:type="spellEnd"/>
      <w:r w:rsidRPr="00B42D80">
        <w:t>;</w:t>
      </w:r>
    </w:p>
    <w:p w:rsidR="006F5184" w:rsidRPr="00B42D80" w:rsidRDefault="006F5184" w:rsidP="00F3393A">
      <w:pPr>
        <w:pStyle w:val="ab"/>
        <w:numPr>
          <w:ilvl w:val="0"/>
          <w:numId w:val="43"/>
        </w:numPr>
        <w:tabs>
          <w:tab w:val="left" w:pos="0"/>
          <w:tab w:val="left" w:pos="1276"/>
        </w:tabs>
        <w:spacing w:after="0"/>
        <w:ind w:left="0" w:right="135" w:firstLine="709"/>
        <w:jc w:val="both"/>
      </w:pPr>
      <w:r>
        <w:t>внешние инвестиции.</w:t>
      </w:r>
    </w:p>
    <w:p w:rsidR="006F5184" w:rsidRDefault="006F5184" w:rsidP="00F3393A">
      <w:pPr>
        <w:pStyle w:val="ab"/>
        <w:numPr>
          <w:ilvl w:val="0"/>
          <w:numId w:val="43"/>
        </w:numPr>
        <w:tabs>
          <w:tab w:val="left" w:pos="0"/>
          <w:tab w:val="left" w:pos="1276"/>
        </w:tabs>
        <w:spacing w:after="0"/>
        <w:ind w:left="0" w:right="133" w:firstLine="709"/>
        <w:jc w:val="both"/>
      </w:pPr>
      <w:proofErr w:type="spellStart"/>
      <w:r>
        <w:t>в</w:t>
      </w:r>
      <w:r w:rsidRPr="00B42D80">
        <w:t>нутренниеинвестиции</w:t>
      </w:r>
      <w:proofErr w:type="spellEnd"/>
      <w:r w:rsidRPr="00B42D80">
        <w:t>.</w:t>
      </w:r>
    </w:p>
    <w:p w:rsidR="006F5184" w:rsidRPr="00B42D80" w:rsidRDefault="006F5184" w:rsidP="00F3393A">
      <w:pPr>
        <w:pStyle w:val="a3"/>
        <w:numPr>
          <w:ilvl w:val="0"/>
          <w:numId w:val="32"/>
        </w:numPr>
        <w:tabs>
          <w:tab w:val="left" w:pos="0"/>
          <w:tab w:val="left" w:pos="1276"/>
          <w:tab w:val="left" w:pos="2552"/>
        </w:tabs>
        <w:adjustRightInd/>
        <w:ind w:left="0" w:right="131" w:firstLine="709"/>
        <w:contextualSpacing w:val="0"/>
        <w:jc w:val="both"/>
      </w:pPr>
      <w:r w:rsidRPr="00B42D80">
        <w:t>Вложения средств в объекты инвестирования, по которым отсутствуетреальныйрискпотерикапиталаилиожидаемогодоходаигарантированополучениеинвестиционной прибыли– это:</w:t>
      </w:r>
    </w:p>
    <w:p w:rsidR="006F5184" w:rsidRDefault="006F5184" w:rsidP="00F3393A">
      <w:pPr>
        <w:pStyle w:val="ab"/>
        <w:numPr>
          <w:ilvl w:val="0"/>
          <w:numId w:val="44"/>
        </w:numPr>
        <w:tabs>
          <w:tab w:val="left" w:pos="0"/>
          <w:tab w:val="left" w:pos="1276"/>
          <w:tab w:val="left" w:pos="2552"/>
        </w:tabs>
        <w:spacing w:after="0"/>
        <w:ind w:left="0" w:right="126" w:firstLine="709"/>
        <w:jc w:val="both"/>
      </w:pPr>
      <w:r w:rsidRPr="00B42D80">
        <w:t xml:space="preserve"> венчурные инвестиции; </w:t>
      </w:r>
    </w:p>
    <w:p w:rsidR="006F5184" w:rsidRDefault="006F5184" w:rsidP="00F3393A">
      <w:pPr>
        <w:pStyle w:val="ab"/>
        <w:numPr>
          <w:ilvl w:val="0"/>
          <w:numId w:val="44"/>
        </w:numPr>
        <w:tabs>
          <w:tab w:val="left" w:pos="0"/>
          <w:tab w:val="left" w:pos="1276"/>
          <w:tab w:val="left" w:pos="2552"/>
        </w:tabs>
        <w:spacing w:after="0"/>
        <w:ind w:left="0" w:right="126" w:firstLine="709"/>
        <w:jc w:val="both"/>
      </w:pPr>
      <w:r w:rsidRPr="00B42D80">
        <w:t xml:space="preserve"> </w:t>
      </w:r>
      <w:proofErr w:type="spellStart"/>
      <w:r w:rsidRPr="00B42D80">
        <w:t>среднерисковые</w:t>
      </w:r>
      <w:proofErr w:type="spellEnd"/>
      <w:r w:rsidRPr="00B42D80">
        <w:t xml:space="preserve"> инвестиции; </w:t>
      </w:r>
    </w:p>
    <w:p w:rsidR="006F5184" w:rsidRDefault="006F5184" w:rsidP="00F3393A">
      <w:pPr>
        <w:pStyle w:val="ab"/>
        <w:numPr>
          <w:ilvl w:val="0"/>
          <w:numId w:val="44"/>
        </w:numPr>
        <w:tabs>
          <w:tab w:val="left" w:pos="0"/>
          <w:tab w:val="left" w:pos="1276"/>
        </w:tabs>
        <w:spacing w:after="0"/>
        <w:ind w:left="0" w:right="126" w:firstLine="709"/>
        <w:jc w:val="both"/>
      </w:pPr>
      <w:r w:rsidRPr="00B42D80">
        <w:t xml:space="preserve"> </w:t>
      </w:r>
      <w:proofErr w:type="spellStart"/>
      <w:r w:rsidRPr="00B42D80">
        <w:t>безрисковыеинвестиции</w:t>
      </w:r>
      <w:proofErr w:type="spellEnd"/>
      <w:r w:rsidRPr="00B42D80">
        <w:t>.</w:t>
      </w:r>
    </w:p>
    <w:p w:rsidR="006F5184" w:rsidRDefault="006F5184" w:rsidP="00F3393A">
      <w:pPr>
        <w:pStyle w:val="ab"/>
        <w:numPr>
          <w:ilvl w:val="0"/>
          <w:numId w:val="44"/>
        </w:numPr>
        <w:tabs>
          <w:tab w:val="left" w:pos="0"/>
          <w:tab w:val="left" w:pos="1276"/>
        </w:tabs>
        <w:spacing w:after="0"/>
        <w:ind w:left="0" w:right="126" w:firstLine="709"/>
        <w:jc w:val="both"/>
      </w:pPr>
      <w:r>
        <w:t>Инвестиции с высоким риском.</w:t>
      </w:r>
    </w:p>
    <w:p w:rsidR="006F5184" w:rsidRPr="00B42D80" w:rsidRDefault="006F5184" w:rsidP="00F3393A">
      <w:pPr>
        <w:pStyle w:val="a3"/>
        <w:numPr>
          <w:ilvl w:val="0"/>
          <w:numId w:val="32"/>
        </w:numPr>
        <w:tabs>
          <w:tab w:val="left" w:pos="0"/>
          <w:tab w:val="left" w:pos="1202"/>
          <w:tab w:val="left" w:pos="1276"/>
        </w:tabs>
        <w:adjustRightInd/>
        <w:ind w:left="0" w:firstLine="709"/>
        <w:contextualSpacing w:val="0"/>
        <w:jc w:val="both"/>
      </w:pPr>
      <w:proofErr w:type="spellStart"/>
      <w:r w:rsidRPr="00B42D80">
        <w:t>Вложениякапиталанапериоддоодногогода</w:t>
      </w:r>
      <w:proofErr w:type="spellEnd"/>
      <w:r w:rsidRPr="00B42D80">
        <w:t>–это:</w:t>
      </w:r>
    </w:p>
    <w:p w:rsidR="006F5184" w:rsidRDefault="006F5184" w:rsidP="00F3393A">
      <w:pPr>
        <w:pStyle w:val="ab"/>
        <w:numPr>
          <w:ilvl w:val="0"/>
          <w:numId w:val="45"/>
        </w:numPr>
        <w:tabs>
          <w:tab w:val="left" w:pos="0"/>
          <w:tab w:val="left" w:pos="1276"/>
        </w:tabs>
        <w:spacing w:after="0"/>
        <w:ind w:left="0" w:right="127" w:firstLine="709"/>
        <w:jc w:val="both"/>
      </w:pPr>
      <w:r w:rsidRPr="00B42D80">
        <w:t xml:space="preserve"> финансовые инвестиции; </w:t>
      </w:r>
    </w:p>
    <w:p w:rsidR="006F5184" w:rsidRDefault="006F5184" w:rsidP="00F3393A">
      <w:pPr>
        <w:pStyle w:val="ab"/>
        <w:numPr>
          <w:ilvl w:val="0"/>
          <w:numId w:val="45"/>
        </w:numPr>
        <w:tabs>
          <w:tab w:val="left" w:pos="0"/>
          <w:tab w:val="left" w:pos="1276"/>
        </w:tabs>
        <w:spacing w:after="0"/>
        <w:ind w:left="0" w:right="127" w:firstLine="709"/>
        <w:jc w:val="both"/>
      </w:pPr>
      <w:r w:rsidRPr="00B42D80">
        <w:lastRenderedPageBreak/>
        <w:t xml:space="preserve"> краткосрочные инвестиции;</w:t>
      </w:r>
    </w:p>
    <w:p w:rsidR="006F5184" w:rsidRDefault="006F5184" w:rsidP="00F3393A">
      <w:pPr>
        <w:pStyle w:val="ab"/>
        <w:numPr>
          <w:ilvl w:val="0"/>
          <w:numId w:val="45"/>
        </w:numPr>
        <w:tabs>
          <w:tab w:val="left" w:pos="0"/>
          <w:tab w:val="left" w:pos="1276"/>
        </w:tabs>
        <w:spacing w:after="0"/>
        <w:ind w:left="0" w:right="127" w:firstLine="709"/>
        <w:jc w:val="both"/>
      </w:pPr>
      <w:r w:rsidRPr="00B42D80">
        <w:t xml:space="preserve"> </w:t>
      </w:r>
      <w:proofErr w:type="spellStart"/>
      <w:r w:rsidRPr="00B42D80">
        <w:t>долгосрочныеинвестиции</w:t>
      </w:r>
      <w:proofErr w:type="spellEnd"/>
      <w:r w:rsidRPr="00B42D80">
        <w:t>.</w:t>
      </w:r>
    </w:p>
    <w:p w:rsidR="006F5184" w:rsidRPr="00B42D80" w:rsidRDefault="006F5184" w:rsidP="00F3393A">
      <w:pPr>
        <w:pStyle w:val="ab"/>
        <w:numPr>
          <w:ilvl w:val="0"/>
          <w:numId w:val="45"/>
        </w:numPr>
        <w:tabs>
          <w:tab w:val="left" w:pos="0"/>
          <w:tab w:val="left" w:pos="1276"/>
        </w:tabs>
        <w:spacing w:after="0"/>
        <w:ind w:left="0" w:right="127" w:firstLine="709"/>
        <w:jc w:val="both"/>
      </w:pPr>
      <w:r>
        <w:t>Среднесрочные инвестиции.</w:t>
      </w:r>
    </w:p>
    <w:p w:rsidR="006F5184" w:rsidRPr="00B42D80" w:rsidRDefault="006F5184" w:rsidP="00F3393A">
      <w:pPr>
        <w:pStyle w:val="a3"/>
        <w:numPr>
          <w:ilvl w:val="0"/>
          <w:numId w:val="32"/>
        </w:numPr>
        <w:tabs>
          <w:tab w:val="left" w:pos="0"/>
          <w:tab w:val="left" w:pos="1202"/>
          <w:tab w:val="left" w:pos="1276"/>
        </w:tabs>
        <w:adjustRightInd/>
        <w:ind w:left="0" w:firstLine="709"/>
        <w:contextualSpacing w:val="0"/>
        <w:jc w:val="both"/>
      </w:pPr>
      <w:proofErr w:type="spellStart"/>
      <w:r w:rsidRPr="00B42D80">
        <w:t>Инвестиционныйрыноксостоит</w:t>
      </w:r>
      <w:proofErr w:type="spellEnd"/>
      <w:r w:rsidRPr="00B42D80">
        <w:t>:</w:t>
      </w:r>
    </w:p>
    <w:p w:rsidR="006F5184" w:rsidRDefault="006F5184" w:rsidP="00F3393A">
      <w:pPr>
        <w:pStyle w:val="ab"/>
        <w:numPr>
          <w:ilvl w:val="0"/>
          <w:numId w:val="46"/>
        </w:numPr>
        <w:tabs>
          <w:tab w:val="left" w:pos="0"/>
          <w:tab w:val="left" w:pos="1276"/>
        </w:tabs>
        <w:spacing w:after="0"/>
        <w:ind w:left="0" w:right="133" w:firstLine="709"/>
        <w:jc w:val="both"/>
      </w:pPr>
      <w:proofErr w:type="spellStart"/>
      <w:r w:rsidRPr="00B42D80">
        <w:t>изфондовогоиденежногорынков</w:t>
      </w:r>
      <w:proofErr w:type="spellEnd"/>
      <w:r w:rsidRPr="00B42D80">
        <w:t>;</w:t>
      </w:r>
    </w:p>
    <w:p w:rsidR="006F5184" w:rsidRDefault="006F5184" w:rsidP="00241465">
      <w:pPr>
        <w:pStyle w:val="ab"/>
        <w:numPr>
          <w:ilvl w:val="0"/>
          <w:numId w:val="46"/>
        </w:numPr>
        <w:tabs>
          <w:tab w:val="left" w:pos="993"/>
        </w:tabs>
        <w:spacing w:after="0"/>
        <w:ind w:left="0" w:right="133" w:firstLine="709"/>
        <w:jc w:val="both"/>
        <w:rPr>
          <w:spacing w:val="1"/>
        </w:rPr>
      </w:pPr>
      <w:proofErr w:type="spellStart"/>
      <w:r w:rsidRPr="00B42D80">
        <w:t>рынканедвижимостиирынканаучно-техническихноваций</w:t>
      </w:r>
      <w:proofErr w:type="spellEnd"/>
      <w:r w:rsidRPr="00B42D80">
        <w:t>;</w:t>
      </w:r>
    </w:p>
    <w:p w:rsidR="006F5184" w:rsidRDefault="006F5184" w:rsidP="00241465">
      <w:pPr>
        <w:pStyle w:val="ab"/>
        <w:numPr>
          <w:ilvl w:val="0"/>
          <w:numId w:val="46"/>
        </w:numPr>
        <w:tabs>
          <w:tab w:val="left" w:pos="993"/>
        </w:tabs>
        <w:spacing w:after="0"/>
        <w:ind w:left="0" w:right="133" w:firstLine="709"/>
        <w:jc w:val="both"/>
      </w:pPr>
      <w:r w:rsidRPr="00B42D80">
        <w:t xml:space="preserve"> </w:t>
      </w:r>
      <w:proofErr w:type="spellStart"/>
      <w:r w:rsidRPr="00B42D80">
        <w:t>промышленныхобъектов,акций</w:t>
      </w:r>
      <w:proofErr w:type="spellEnd"/>
      <w:r w:rsidRPr="00B42D80">
        <w:t xml:space="preserve">, </w:t>
      </w:r>
      <w:proofErr w:type="spellStart"/>
      <w:r w:rsidRPr="00B42D80">
        <w:t>депозитовилицензий</w:t>
      </w:r>
      <w:proofErr w:type="spellEnd"/>
      <w:r w:rsidRPr="00B42D80">
        <w:t>;</w:t>
      </w:r>
    </w:p>
    <w:p w:rsidR="006F5184" w:rsidRPr="00B42D80" w:rsidRDefault="006F5184" w:rsidP="00241465">
      <w:pPr>
        <w:pStyle w:val="ab"/>
        <w:numPr>
          <w:ilvl w:val="0"/>
          <w:numId w:val="46"/>
        </w:numPr>
        <w:tabs>
          <w:tab w:val="left" w:pos="993"/>
        </w:tabs>
        <w:spacing w:after="0"/>
        <w:ind w:left="0" w:right="133" w:firstLine="709"/>
        <w:jc w:val="both"/>
      </w:pPr>
      <w:r w:rsidRPr="00B42D80">
        <w:t>рынкаобъектовреальногоинвестирования,рынкаобъектовфинансовогоинвестированияирынкаобъектовинновационныхинвестиций.</w:t>
      </w:r>
    </w:p>
    <w:p w:rsidR="006F5184" w:rsidRPr="00B42D80" w:rsidRDefault="006F5184" w:rsidP="00241465">
      <w:pPr>
        <w:pStyle w:val="a3"/>
        <w:numPr>
          <w:ilvl w:val="0"/>
          <w:numId w:val="32"/>
        </w:numPr>
        <w:tabs>
          <w:tab w:val="left" w:pos="993"/>
          <w:tab w:val="left" w:pos="1202"/>
        </w:tabs>
        <w:adjustRightInd/>
        <w:ind w:left="0" w:right="131" w:firstLine="709"/>
        <w:contextualSpacing w:val="0"/>
        <w:jc w:val="both"/>
      </w:pPr>
      <w:proofErr w:type="spellStart"/>
      <w:r w:rsidRPr="00B42D80">
        <w:t>Инвестиционныйпотенциалпредставляетсобой</w:t>
      </w:r>
      <w:proofErr w:type="spellEnd"/>
      <w:r w:rsidRPr="00B42D80">
        <w:t>:</w:t>
      </w:r>
    </w:p>
    <w:p w:rsidR="006F5184" w:rsidRDefault="006F5184" w:rsidP="00241465">
      <w:pPr>
        <w:pStyle w:val="a3"/>
        <w:numPr>
          <w:ilvl w:val="0"/>
          <w:numId w:val="47"/>
        </w:numPr>
        <w:tabs>
          <w:tab w:val="left" w:pos="993"/>
          <w:tab w:val="left" w:pos="1202"/>
        </w:tabs>
        <w:adjustRightInd/>
        <w:ind w:left="0" w:right="131" w:firstLine="709"/>
        <w:contextualSpacing w:val="0"/>
        <w:jc w:val="both"/>
        <w:rPr>
          <w:spacing w:val="1"/>
        </w:rPr>
      </w:pPr>
      <w:r w:rsidRPr="00B42D80">
        <w:t xml:space="preserve"> нормативные условия, создающие фон для нормального </w:t>
      </w:r>
      <w:proofErr w:type="spellStart"/>
      <w:r w:rsidRPr="00B42D80">
        <w:t>осуществленияинвестиционнойдеятельности</w:t>
      </w:r>
      <w:proofErr w:type="spellEnd"/>
      <w:r w:rsidRPr="00B42D80">
        <w:t>;</w:t>
      </w:r>
    </w:p>
    <w:p w:rsidR="006F5184" w:rsidRDefault="006F5184" w:rsidP="00241465">
      <w:pPr>
        <w:pStyle w:val="a3"/>
        <w:numPr>
          <w:ilvl w:val="0"/>
          <w:numId w:val="47"/>
        </w:numPr>
        <w:tabs>
          <w:tab w:val="left" w:pos="993"/>
          <w:tab w:val="left" w:pos="1202"/>
        </w:tabs>
        <w:adjustRightInd/>
        <w:ind w:left="0" w:right="131" w:firstLine="709"/>
        <w:contextualSpacing w:val="0"/>
        <w:jc w:val="both"/>
        <w:rPr>
          <w:spacing w:val="1"/>
        </w:rPr>
      </w:pPr>
      <w:proofErr w:type="spellStart"/>
      <w:r w:rsidRPr="00B42D80">
        <w:t>количественнуюхарактеристику,учитывающую</w:t>
      </w:r>
      <w:proofErr w:type="spellEnd"/>
      <w:r w:rsidRPr="00B42D80">
        <w:t xml:space="preserve"> основные макроэкономические условия развития страны, </w:t>
      </w:r>
      <w:proofErr w:type="spellStart"/>
      <w:r w:rsidRPr="00B42D80">
        <w:t>регионаилиотрасли</w:t>
      </w:r>
      <w:proofErr w:type="spellEnd"/>
      <w:r w:rsidRPr="00B42D80">
        <w:t>;</w:t>
      </w:r>
    </w:p>
    <w:p w:rsidR="006F5184" w:rsidRDefault="006F5184" w:rsidP="00241465">
      <w:pPr>
        <w:pStyle w:val="a3"/>
        <w:numPr>
          <w:ilvl w:val="0"/>
          <w:numId w:val="47"/>
        </w:numPr>
        <w:tabs>
          <w:tab w:val="left" w:pos="993"/>
          <w:tab w:val="left" w:pos="1202"/>
        </w:tabs>
        <w:adjustRightInd/>
        <w:ind w:left="0" w:right="131" w:firstLine="709"/>
        <w:contextualSpacing w:val="0"/>
        <w:jc w:val="both"/>
      </w:pPr>
      <w:proofErr w:type="spellStart"/>
      <w:r w:rsidRPr="00B42D80">
        <w:t>целенаправленносформированнуюсовокупностьобъектовреального</w:t>
      </w:r>
      <w:proofErr w:type="spellEnd"/>
      <w:r w:rsidRPr="00B42D80">
        <w:t xml:space="preserve"> и финансового инвестирования, предназначенных для </w:t>
      </w:r>
      <w:proofErr w:type="spellStart"/>
      <w:r w:rsidRPr="00B42D80">
        <w:t>осуществленияинвестиционной</w:t>
      </w:r>
      <w:proofErr w:type="spellEnd"/>
      <w:r w:rsidRPr="00B42D80">
        <w:t xml:space="preserve"> деятельности;</w:t>
      </w:r>
    </w:p>
    <w:p w:rsidR="006F5184" w:rsidRPr="00B42D80" w:rsidRDefault="006F5184" w:rsidP="00241465">
      <w:pPr>
        <w:pStyle w:val="a3"/>
        <w:numPr>
          <w:ilvl w:val="0"/>
          <w:numId w:val="47"/>
        </w:numPr>
        <w:tabs>
          <w:tab w:val="left" w:pos="993"/>
          <w:tab w:val="left" w:pos="1202"/>
        </w:tabs>
        <w:adjustRightInd/>
        <w:ind w:left="0" w:right="131" w:firstLine="709"/>
        <w:contextualSpacing w:val="0"/>
        <w:jc w:val="both"/>
      </w:pPr>
      <w:r w:rsidRPr="00B42D80">
        <w:t xml:space="preserve">макроэкономическое изучение </w:t>
      </w:r>
      <w:proofErr w:type="spellStart"/>
      <w:r w:rsidRPr="00B42D80">
        <w:t>инвестиционногорынка</w:t>
      </w:r>
      <w:proofErr w:type="spellEnd"/>
      <w:r w:rsidRPr="00B42D80">
        <w:t>.</w:t>
      </w:r>
    </w:p>
    <w:p w:rsidR="006F5184" w:rsidRPr="00B42D80" w:rsidRDefault="006F5184" w:rsidP="00241465">
      <w:pPr>
        <w:pStyle w:val="a3"/>
        <w:numPr>
          <w:ilvl w:val="0"/>
          <w:numId w:val="32"/>
        </w:numPr>
        <w:tabs>
          <w:tab w:val="left" w:pos="993"/>
          <w:tab w:val="left" w:pos="1202"/>
        </w:tabs>
        <w:adjustRightInd/>
        <w:ind w:left="0" w:firstLine="709"/>
        <w:contextualSpacing w:val="0"/>
        <w:jc w:val="both"/>
      </w:pPr>
      <w:proofErr w:type="spellStart"/>
      <w:r w:rsidRPr="00B42D80">
        <w:t>Законодательныеусловияинвестированияпредставляютсобой</w:t>
      </w:r>
      <w:proofErr w:type="spellEnd"/>
      <w:r w:rsidRPr="00B42D80">
        <w:t>:</w:t>
      </w:r>
    </w:p>
    <w:p w:rsidR="006F5184" w:rsidRDefault="006F5184" w:rsidP="00241465">
      <w:pPr>
        <w:pStyle w:val="ab"/>
        <w:numPr>
          <w:ilvl w:val="0"/>
          <w:numId w:val="48"/>
        </w:numPr>
        <w:tabs>
          <w:tab w:val="left" w:pos="993"/>
        </w:tabs>
        <w:spacing w:after="0"/>
        <w:ind w:left="0" w:right="130" w:firstLine="709"/>
        <w:jc w:val="both"/>
      </w:pPr>
      <w:r w:rsidRPr="00B42D80">
        <w:t xml:space="preserve">размер денежных средств, выделяемых на проведение </w:t>
      </w:r>
      <w:proofErr w:type="spellStart"/>
      <w:r w:rsidRPr="00B42D80">
        <w:t>инвестиционнойполитики</w:t>
      </w:r>
      <w:proofErr w:type="spellEnd"/>
      <w:r w:rsidRPr="00B42D80">
        <w:t>;</w:t>
      </w:r>
    </w:p>
    <w:p w:rsidR="006F5184" w:rsidRDefault="006F5184" w:rsidP="00241465">
      <w:pPr>
        <w:pStyle w:val="ab"/>
        <w:numPr>
          <w:ilvl w:val="0"/>
          <w:numId w:val="48"/>
        </w:numPr>
        <w:tabs>
          <w:tab w:val="left" w:pos="993"/>
        </w:tabs>
        <w:spacing w:after="0"/>
        <w:ind w:left="0" w:right="130" w:firstLine="709"/>
        <w:jc w:val="both"/>
      </w:pPr>
      <w:proofErr w:type="spellStart"/>
      <w:r w:rsidRPr="00B42D80">
        <w:t>нормативныеусловия,создающиезаконодательныйфон,накотором</w:t>
      </w:r>
      <w:proofErr w:type="spellEnd"/>
      <w:r w:rsidRPr="00B42D80">
        <w:t xml:space="preserve"> осуществляется инвестиционная деятельность; </w:t>
      </w:r>
    </w:p>
    <w:p w:rsidR="006F5184" w:rsidRDefault="006F5184" w:rsidP="00241465">
      <w:pPr>
        <w:pStyle w:val="ab"/>
        <w:numPr>
          <w:ilvl w:val="0"/>
          <w:numId w:val="48"/>
        </w:numPr>
        <w:tabs>
          <w:tab w:val="left" w:pos="993"/>
        </w:tabs>
        <w:spacing w:after="0"/>
        <w:ind w:left="0" w:right="130" w:firstLine="709"/>
        <w:jc w:val="both"/>
      </w:pPr>
      <w:r w:rsidRPr="00B42D80">
        <w:t>порядок использованияотдельныхфакторовпроизводства,являющихсясоставнымичастямиинвестиционного потенциала региона;</w:t>
      </w:r>
    </w:p>
    <w:p w:rsidR="006F5184" w:rsidRPr="00B42D80" w:rsidRDefault="006F5184" w:rsidP="00241465">
      <w:pPr>
        <w:pStyle w:val="ab"/>
        <w:numPr>
          <w:ilvl w:val="0"/>
          <w:numId w:val="48"/>
        </w:numPr>
        <w:tabs>
          <w:tab w:val="left" w:pos="993"/>
        </w:tabs>
        <w:spacing w:after="0"/>
        <w:ind w:left="0" w:right="130" w:firstLine="709"/>
        <w:jc w:val="both"/>
      </w:pPr>
      <w:r w:rsidRPr="00B42D80">
        <w:t xml:space="preserve"> налоговые льготы и </w:t>
      </w:r>
      <w:proofErr w:type="spellStart"/>
      <w:r w:rsidRPr="00B42D80">
        <w:t>государственныегарантииинвестиционныхрисков</w:t>
      </w:r>
      <w:proofErr w:type="spellEnd"/>
      <w:r w:rsidRPr="00B42D80">
        <w:t>.</w:t>
      </w:r>
    </w:p>
    <w:p w:rsidR="006F5184" w:rsidRPr="00B42D80" w:rsidRDefault="006F5184" w:rsidP="00241465">
      <w:pPr>
        <w:pStyle w:val="a3"/>
        <w:numPr>
          <w:ilvl w:val="0"/>
          <w:numId w:val="32"/>
        </w:numPr>
        <w:tabs>
          <w:tab w:val="left" w:pos="993"/>
          <w:tab w:val="left" w:pos="1468"/>
        </w:tabs>
        <w:adjustRightInd/>
        <w:ind w:left="0" w:right="135" w:firstLine="709"/>
        <w:contextualSpacing w:val="0"/>
        <w:jc w:val="both"/>
      </w:pPr>
      <w:r w:rsidRPr="00B42D80">
        <w:t>Основнойправовойформойдляреализацииинвестиционнойдеятельностиявляются:</w:t>
      </w:r>
    </w:p>
    <w:p w:rsidR="006F5184" w:rsidRDefault="006F5184" w:rsidP="00241465">
      <w:pPr>
        <w:pStyle w:val="ab"/>
        <w:numPr>
          <w:ilvl w:val="0"/>
          <w:numId w:val="49"/>
        </w:numPr>
        <w:tabs>
          <w:tab w:val="left" w:pos="993"/>
        </w:tabs>
        <w:spacing w:after="0"/>
        <w:ind w:left="0" w:firstLine="709"/>
        <w:jc w:val="both"/>
        <w:rPr>
          <w:spacing w:val="-1"/>
        </w:rPr>
      </w:pPr>
      <w:r w:rsidRPr="00B42D80">
        <w:t>договоры;</w:t>
      </w:r>
    </w:p>
    <w:p w:rsidR="006F5184" w:rsidRDefault="006F5184" w:rsidP="00241465">
      <w:pPr>
        <w:pStyle w:val="ab"/>
        <w:numPr>
          <w:ilvl w:val="0"/>
          <w:numId w:val="49"/>
        </w:numPr>
        <w:tabs>
          <w:tab w:val="left" w:pos="993"/>
        </w:tabs>
        <w:spacing w:after="0"/>
        <w:ind w:left="0" w:firstLine="709"/>
        <w:jc w:val="both"/>
      </w:pPr>
      <w:r w:rsidRPr="00B42D80">
        <w:t>соглашения;</w:t>
      </w:r>
    </w:p>
    <w:p w:rsidR="006F5184" w:rsidRDefault="006F5184" w:rsidP="00241465">
      <w:pPr>
        <w:pStyle w:val="ab"/>
        <w:numPr>
          <w:ilvl w:val="0"/>
          <w:numId w:val="49"/>
        </w:numPr>
        <w:tabs>
          <w:tab w:val="left" w:pos="993"/>
        </w:tabs>
        <w:spacing w:after="0"/>
        <w:ind w:left="0" w:firstLine="709"/>
        <w:jc w:val="both"/>
      </w:pPr>
      <w:r w:rsidRPr="00B42D80">
        <w:t>контракты;</w:t>
      </w:r>
    </w:p>
    <w:p w:rsidR="006F5184" w:rsidRPr="00B42D80" w:rsidRDefault="006F5184" w:rsidP="00241465">
      <w:pPr>
        <w:pStyle w:val="ab"/>
        <w:numPr>
          <w:ilvl w:val="0"/>
          <w:numId w:val="49"/>
        </w:numPr>
        <w:tabs>
          <w:tab w:val="left" w:pos="993"/>
        </w:tabs>
        <w:spacing w:after="0"/>
        <w:ind w:left="0" w:firstLine="709"/>
        <w:jc w:val="both"/>
      </w:pPr>
      <w:proofErr w:type="spellStart"/>
      <w:r w:rsidRPr="00B42D80">
        <w:t>всевышеперечисленное</w:t>
      </w:r>
      <w:proofErr w:type="spellEnd"/>
      <w:r w:rsidRPr="00B42D80">
        <w:t>.</w:t>
      </w:r>
    </w:p>
    <w:p w:rsidR="006F5184" w:rsidRPr="00B42D80" w:rsidRDefault="006F5184" w:rsidP="00241465">
      <w:pPr>
        <w:pStyle w:val="a3"/>
        <w:numPr>
          <w:ilvl w:val="0"/>
          <w:numId w:val="32"/>
        </w:numPr>
        <w:tabs>
          <w:tab w:val="left" w:pos="993"/>
          <w:tab w:val="left" w:pos="1315"/>
        </w:tabs>
        <w:adjustRightInd/>
        <w:ind w:left="0" w:right="129" w:firstLine="709"/>
        <w:contextualSpacing w:val="0"/>
        <w:jc w:val="both"/>
      </w:pPr>
      <w:proofErr w:type="spellStart"/>
      <w:r w:rsidRPr="00B42D80">
        <w:t>Задачамиинвестиционнойполитикиявляются</w:t>
      </w:r>
      <w:proofErr w:type="spellEnd"/>
      <w:r w:rsidRPr="00B42D80">
        <w:t>(</w:t>
      </w:r>
      <w:proofErr w:type="spellStart"/>
      <w:r w:rsidRPr="00B42D80">
        <w:t>исключитьневерныйответ</w:t>
      </w:r>
      <w:proofErr w:type="spellEnd"/>
      <w:r w:rsidRPr="00B42D80">
        <w:t>):</w:t>
      </w:r>
    </w:p>
    <w:p w:rsidR="006F5184" w:rsidRPr="00B42D80" w:rsidRDefault="006F5184" w:rsidP="00241465">
      <w:pPr>
        <w:pStyle w:val="ab"/>
        <w:numPr>
          <w:ilvl w:val="0"/>
          <w:numId w:val="50"/>
        </w:numPr>
        <w:tabs>
          <w:tab w:val="left" w:pos="993"/>
        </w:tabs>
        <w:spacing w:after="0"/>
        <w:ind w:left="0" w:firstLine="709"/>
        <w:jc w:val="both"/>
      </w:pPr>
      <w:proofErr w:type="spellStart"/>
      <w:r w:rsidRPr="00B42D80">
        <w:t>выбориподдержкавразвитииотдельныхотраслейэкономики</w:t>
      </w:r>
      <w:proofErr w:type="spellEnd"/>
      <w:r w:rsidRPr="00B42D80">
        <w:t>;</w:t>
      </w:r>
    </w:p>
    <w:p w:rsidR="006F5184" w:rsidRDefault="006F5184" w:rsidP="00241465">
      <w:pPr>
        <w:pStyle w:val="ab"/>
        <w:numPr>
          <w:ilvl w:val="0"/>
          <w:numId w:val="50"/>
        </w:numPr>
        <w:tabs>
          <w:tab w:val="left" w:pos="993"/>
        </w:tabs>
        <w:spacing w:after="0"/>
        <w:ind w:left="0" w:right="126" w:firstLine="709"/>
        <w:jc w:val="both"/>
      </w:pPr>
      <w:r w:rsidRPr="00B42D80">
        <w:t xml:space="preserve"> определение сроков реализации инвестиционной деятельности; </w:t>
      </w:r>
    </w:p>
    <w:p w:rsidR="006F5184" w:rsidRDefault="006F5184" w:rsidP="00241465">
      <w:pPr>
        <w:pStyle w:val="ab"/>
        <w:numPr>
          <w:ilvl w:val="0"/>
          <w:numId w:val="50"/>
        </w:numPr>
        <w:tabs>
          <w:tab w:val="left" w:pos="993"/>
        </w:tabs>
        <w:spacing w:after="0"/>
        <w:ind w:left="0" w:right="126" w:firstLine="709"/>
        <w:jc w:val="both"/>
      </w:pPr>
      <w:r w:rsidRPr="00B42D80">
        <w:t xml:space="preserve"> </w:t>
      </w:r>
      <w:proofErr w:type="spellStart"/>
      <w:r w:rsidRPr="00B42D80">
        <w:t>реализацияпрограммы</w:t>
      </w:r>
      <w:proofErr w:type="spellEnd"/>
      <w:r w:rsidRPr="00B42D80">
        <w:t xml:space="preserve"> конверсии ВПК;</w:t>
      </w:r>
    </w:p>
    <w:p w:rsidR="006F5184" w:rsidRPr="00612468" w:rsidRDefault="006F5184" w:rsidP="00241465">
      <w:pPr>
        <w:pStyle w:val="ab"/>
        <w:numPr>
          <w:ilvl w:val="0"/>
          <w:numId w:val="50"/>
        </w:numPr>
        <w:tabs>
          <w:tab w:val="left" w:pos="993"/>
        </w:tabs>
        <w:spacing w:after="0"/>
        <w:ind w:left="0" w:right="126" w:firstLine="709"/>
        <w:jc w:val="both"/>
      </w:pPr>
      <w:r w:rsidRPr="00B42D80">
        <w:t xml:space="preserve"> поддержка в развитии малого и среднего бизнеса;</w:t>
      </w:r>
    </w:p>
    <w:p w:rsidR="006F5184" w:rsidRPr="00B42D80" w:rsidRDefault="006F5184" w:rsidP="00241465">
      <w:pPr>
        <w:pStyle w:val="ab"/>
        <w:numPr>
          <w:ilvl w:val="0"/>
          <w:numId w:val="50"/>
        </w:numPr>
        <w:tabs>
          <w:tab w:val="left" w:pos="993"/>
        </w:tabs>
        <w:spacing w:after="0"/>
        <w:ind w:left="0" w:right="126" w:firstLine="709"/>
        <w:jc w:val="both"/>
      </w:pPr>
      <w:r w:rsidRPr="00B42D80">
        <w:t xml:space="preserve">реализация </w:t>
      </w:r>
      <w:proofErr w:type="spellStart"/>
      <w:r w:rsidRPr="00B42D80">
        <w:t>программыжилищногостроительствавстране</w:t>
      </w:r>
      <w:proofErr w:type="spellEnd"/>
      <w:r w:rsidRPr="00B42D80">
        <w:t>.</w:t>
      </w:r>
    </w:p>
    <w:p w:rsidR="006F5184" w:rsidRPr="00B42D80" w:rsidRDefault="006F5184" w:rsidP="00241465">
      <w:pPr>
        <w:pStyle w:val="a3"/>
        <w:numPr>
          <w:ilvl w:val="0"/>
          <w:numId w:val="32"/>
        </w:numPr>
        <w:tabs>
          <w:tab w:val="left" w:pos="993"/>
          <w:tab w:val="left" w:pos="1630"/>
        </w:tabs>
        <w:adjustRightInd/>
        <w:ind w:left="0" w:firstLine="709"/>
        <w:contextualSpacing w:val="0"/>
        <w:jc w:val="both"/>
      </w:pPr>
      <w:proofErr w:type="spellStart"/>
      <w:r w:rsidRPr="00B42D80">
        <w:t>Кмеханизмамреализацииинвестиционнойполитикиотносятся</w:t>
      </w:r>
      <w:proofErr w:type="spellEnd"/>
      <w:r w:rsidRPr="00B42D80">
        <w:t>:</w:t>
      </w:r>
    </w:p>
    <w:p w:rsidR="006F5184" w:rsidRDefault="006F5184" w:rsidP="00241465">
      <w:pPr>
        <w:pStyle w:val="ab"/>
        <w:numPr>
          <w:ilvl w:val="0"/>
          <w:numId w:val="51"/>
        </w:numPr>
        <w:tabs>
          <w:tab w:val="left" w:pos="993"/>
        </w:tabs>
        <w:spacing w:after="0"/>
        <w:ind w:left="0" w:right="129" w:firstLine="709"/>
        <w:jc w:val="both"/>
      </w:pPr>
      <w:r w:rsidRPr="00B42D80">
        <w:t>выбористочниковиметодовфинансированияинвестиционнойдеятельности;</w:t>
      </w:r>
    </w:p>
    <w:p w:rsidR="006F5184" w:rsidRDefault="006F5184" w:rsidP="00241465">
      <w:pPr>
        <w:pStyle w:val="ab"/>
        <w:numPr>
          <w:ilvl w:val="0"/>
          <w:numId w:val="51"/>
        </w:numPr>
        <w:tabs>
          <w:tab w:val="left" w:pos="993"/>
        </w:tabs>
        <w:spacing w:after="0"/>
        <w:ind w:left="0" w:right="129" w:firstLine="709"/>
        <w:jc w:val="both"/>
      </w:pPr>
      <w:proofErr w:type="spellStart"/>
      <w:r w:rsidRPr="00B42D80">
        <w:t>неопределенностьсроковреализацииинвестиционнойдеятельности</w:t>
      </w:r>
      <w:proofErr w:type="spellEnd"/>
      <w:r w:rsidRPr="00B42D80">
        <w:t>;</w:t>
      </w:r>
    </w:p>
    <w:p w:rsidR="006F5184" w:rsidRDefault="006F5184" w:rsidP="00241465">
      <w:pPr>
        <w:pStyle w:val="ab"/>
        <w:numPr>
          <w:ilvl w:val="0"/>
          <w:numId w:val="51"/>
        </w:numPr>
        <w:tabs>
          <w:tab w:val="left" w:pos="993"/>
        </w:tabs>
        <w:spacing w:after="0"/>
        <w:ind w:left="0" w:right="129" w:firstLine="709"/>
        <w:jc w:val="both"/>
      </w:pPr>
      <w:r w:rsidRPr="00B42D80">
        <w:t xml:space="preserve"> выбор органов, ответственных за реализацию </w:t>
      </w:r>
      <w:proofErr w:type="spellStart"/>
      <w:r w:rsidRPr="00B42D80">
        <w:t>инвестиционнойдеятельности</w:t>
      </w:r>
      <w:proofErr w:type="spellEnd"/>
      <w:r w:rsidRPr="00B42D80">
        <w:t>;</w:t>
      </w:r>
    </w:p>
    <w:p w:rsidR="006F5184" w:rsidRDefault="006F5184" w:rsidP="00241465">
      <w:pPr>
        <w:pStyle w:val="ab"/>
        <w:numPr>
          <w:ilvl w:val="0"/>
          <w:numId w:val="51"/>
        </w:numPr>
        <w:tabs>
          <w:tab w:val="left" w:pos="993"/>
        </w:tabs>
        <w:spacing w:after="0"/>
        <w:ind w:left="0" w:right="129" w:firstLine="709"/>
        <w:jc w:val="both"/>
        <w:rPr>
          <w:spacing w:val="-2"/>
        </w:rPr>
      </w:pPr>
      <w:proofErr w:type="spellStart"/>
      <w:r w:rsidRPr="00B42D80">
        <w:t>созданиенормативнойбазыдляфункционированияинвестиционногорынка</w:t>
      </w:r>
      <w:proofErr w:type="spellEnd"/>
      <w:r w:rsidRPr="00B42D80">
        <w:t>;</w:t>
      </w:r>
    </w:p>
    <w:p w:rsidR="006F5184" w:rsidRPr="00B42D80" w:rsidRDefault="006F5184" w:rsidP="00241465">
      <w:pPr>
        <w:pStyle w:val="ab"/>
        <w:numPr>
          <w:ilvl w:val="0"/>
          <w:numId w:val="51"/>
        </w:numPr>
        <w:tabs>
          <w:tab w:val="left" w:pos="993"/>
        </w:tabs>
        <w:spacing w:after="0"/>
        <w:ind w:left="0" w:right="129" w:firstLine="709"/>
        <w:jc w:val="both"/>
      </w:pPr>
      <w:r w:rsidRPr="00B42D80">
        <w:t xml:space="preserve"> </w:t>
      </w:r>
      <w:proofErr w:type="spellStart"/>
      <w:r w:rsidRPr="00B42D80">
        <w:t>всевышеперечисленное</w:t>
      </w:r>
      <w:proofErr w:type="spellEnd"/>
      <w:r w:rsidRPr="00B42D80">
        <w:t>.</w:t>
      </w:r>
    </w:p>
    <w:p w:rsidR="006F5184" w:rsidRPr="00B42D80" w:rsidRDefault="006F5184" w:rsidP="002B55B2">
      <w:pPr>
        <w:pStyle w:val="a3"/>
        <w:numPr>
          <w:ilvl w:val="0"/>
          <w:numId w:val="32"/>
        </w:numPr>
        <w:tabs>
          <w:tab w:val="left" w:pos="993"/>
          <w:tab w:val="left" w:pos="1276"/>
          <w:tab w:val="left" w:pos="1699"/>
        </w:tabs>
        <w:adjustRightInd/>
        <w:ind w:left="0" w:firstLine="709"/>
        <w:contextualSpacing w:val="0"/>
        <w:jc w:val="both"/>
      </w:pPr>
      <w:proofErr w:type="spellStart"/>
      <w:r w:rsidRPr="00B42D80">
        <w:t>Инвестиционныйдоговор</w:t>
      </w:r>
      <w:proofErr w:type="spellEnd"/>
      <w:r w:rsidRPr="00B42D80">
        <w:t>–это:</w:t>
      </w:r>
    </w:p>
    <w:p w:rsidR="006F5184" w:rsidRDefault="006F5184" w:rsidP="00241465">
      <w:pPr>
        <w:pStyle w:val="ab"/>
        <w:numPr>
          <w:ilvl w:val="0"/>
          <w:numId w:val="52"/>
        </w:numPr>
        <w:tabs>
          <w:tab w:val="left" w:pos="993"/>
        </w:tabs>
        <w:spacing w:after="0"/>
        <w:ind w:left="0" w:right="128" w:firstLine="709"/>
        <w:jc w:val="both"/>
      </w:pPr>
      <w:r w:rsidRPr="00B42D80">
        <w:t xml:space="preserve"> договор участия инвестора в финансировании строительства объекта;</w:t>
      </w:r>
    </w:p>
    <w:p w:rsidR="006F5184" w:rsidRDefault="006F5184" w:rsidP="00241465">
      <w:pPr>
        <w:pStyle w:val="ab"/>
        <w:numPr>
          <w:ilvl w:val="0"/>
          <w:numId w:val="52"/>
        </w:numPr>
        <w:tabs>
          <w:tab w:val="left" w:pos="993"/>
        </w:tabs>
        <w:spacing w:after="0"/>
        <w:ind w:left="0" w:right="128" w:firstLine="709"/>
        <w:jc w:val="both"/>
      </w:pPr>
      <w:r w:rsidRPr="00B42D80">
        <w:t xml:space="preserve">сложный по юридической природе комплексный договор, который распределяетролиинвестора,заказчикаипользователя,определяетвзаимоотношениясубъектов инвестиционной деятельности, устанавливает пределы и </w:t>
      </w:r>
      <w:proofErr w:type="spellStart"/>
      <w:r w:rsidRPr="00B42D80">
        <w:t>компетенции,фиксирует</w:t>
      </w:r>
      <w:proofErr w:type="spellEnd"/>
      <w:r w:rsidRPr="00B42D80">
        <w:t xml:space="preserve"> обязательства сторон по исполнению инвестиционной программы;</w:t>
      </w:r>
    </w:p>
    <w:p w:rsidR="006F5184" w:rsidRDefault="006F5184" w:rsidP="00241465">
      <w:pPr>
        <w:pStyle w:val="ab"/>
        <w:numPr>
          <w:ilvl w:val="0"/>
          <w:numId w:val="52"/>
        </w:numPr>
        <w:tabs>
          <w:tab w:val="left" w:pos="993"/>
        </w:tabs>
        <w:spacing w:after="0"/>
        <w:ind w:left="0" w:right="128" w:firstLine="709"/>
        <w:jc w:val="both"/>
      </w:pPr>
      <w:proofErr w:type="spellStart"/>
      <w:r w:rsidRPr="00B42D80">
        <w:lastRenderedPageBreak/>
        <w:t>договордолевогостроительства</w:t>
      </w:r>
      <w:proofErr w:type="spellEnd"/>
      <w:r w:rsidRPr="00B42D80">
        <w:t>;</w:t>
      </w:r>
    </w:p>
    <w:p w:rsidR="006F5184" w:rsidRPr="00B42D80" w:rsidRDefault="006F5184" w:rsidP="00241465">
      <w:pPr>
        <w:pStyle w:val="ab"/>
        <w:numPr>
          <w:ilvl w:val="0"/>
          <w:numId w:val="52"/>
        </w:numPr>
        <w:tabs>
          <w:tab w:val="left" w:pos="993"/>
        </w:tabs>
        <w:spacing w:after="0"/>
        <w:ind w:left="0" w:right="128" w:firstLine="709"/>
        <w:jc w:val="both"/>
      </w:pPr>
      <w:r w:rsidRPr="00B42D80">
        <w:t>все вышеперечисленное.</w:t>
      </w:r>
    </w:p>
    <w:p w:rsidR="006F5184" w:rsidRPr="00B42D80" w:rsidRDefault="006F5184" w:rsidP="00241465">
      <w:pPr>
        <w:pStyle w:val="a3"/>
        <w:numPr>
          <w:ilvl w:val="0"/>
          <w:numId w:val="32"/>
        </w:numPr>
        <w:tabs>
          <w:tab w:val="left" w:pos="993"/>
          <w:tab w:val="left" w:pos="1630"/>
        </w:tabs>
        <w:adjustRightInd/>
        <w:ind w:left="0" w:right="136" w:firstLine="709"/>
        <w:contextualSpacing w:val="0"/>
        <w:jc w:val="both"/>
      </w:pPr>
      <w:r w:rsidRPr="00B42D80">
        <w:t xml:space="preserve">В каком году была сформирована правовая база для </w:t>
      </w:r>
      <w:proofErr w:type="spellStart"/>
      <w:r w:rsidRPr="00B42D80">
        <w:t>регулированияинвестиционнойдеятельности</w:t>
      </w:r>
      <w:proofErr w:type="spellEnd"/>
      <w:r w:rsidRPr="00B42D80">
        <w:t>:</w:t>
      </w:r>
    </w:p>
    <w:p w:rsidR="006F5184" w:rsidRDefault="006F5184" w:rsidP="00241465">
      <w:pPr>
        <w:pStyle w:val="ab"/>
        <w:numPr>
          <w:ilvl w:val="0"/>
          <w:numId w:val="53"/>
        </w:numPr>
        <w:tabs>
          <w:tab w:val="left" w:pos="993"/>
        </w:tabs>
        <w:spacing w:after="0"/>
        <w:ind w:left="0" w:firstLine="709"/>
        <w:jc w:val="both"/>
      </w:pPr>
      <w:r w:rsidRPr="00B42D80">
        <w:t>в1981г.;</w:t>
      </w:r>
    </w:p>
    <w:p w:rsidR="006F5184" w:rsidRDefault="006F5184" w:rsidP="00241465">
      <w:pPr>
        <w:pStyle w:val="ab"/>
        <w:numPr>
          <w:ilvl w:val="0"/>
          <w:numId w:val="53"/>
        </w:numPr>
        <w:tabs>
          <w:tab w:val="left" w:pos="993"/>
        </w:tabs>
        <w:spacing w:after="0"/>
        <w:ind w:left="0" w:firstLine="709"/>
        <w:jc w:val="both"/>
      </w:pPr>
      <w:r w:rsidRPr="00B42D80">
        <w:t xml:space="preserve">1991г.; </w:t>
      </w:r>
    </w:p>
    <w:p w:rsidR="006F5184" w:rsidRDefault="006F5184" w:rsidP="00241465">
      <w:pPr>
        <w:pStyle w:val="ab"/>
        <w:numPr>
          <w:ilvl w:val="0"/>
          <w:numId w:val="53"/>
        </w:numPr>
        <w:tabs>
          <w:tab w:val="left" w:pos="993"/>
        </w:tabs>
        <w:spacing w:after="0"/>
        <w:ind w:left="0" w:firstLine="709"/>
        <w:jc w:val="both"/>
      </w:pPr>
      <w:r w:rsidRPr="00B42D80">
        <w:t>2001 г.</w:t>
      </w:r>
    </w:p>
    <w:p w:rsidR="006F5184" w:rsidRPr="00B42D80" w:rsidRDefault="006F5184" w:rsidP="00241465">
      <w:pPr>
        <w:pStyle w:val="ab"/>
        <w:numPr>
          <w:ilvl w:val="0"/>
          <w:numId w:val="53"/>
        </w:numPr>
        <w:tabs>
          <w:tab w:val="left" w:pos="993"/>
        </w:tabs>
        <w:spacing w:after="0"/>
        <w:ind w:left="0" w:firstLine="709"/>
        <w:jc w:val="both"/>
      </w:pPr>
      <w:r>
        <w:t>2021</w:t>
      </w:r>
    </w:p>
    <w:p w:rsidR="006F5184" w:rsidRPr="00B42D80" w:rsidRDefault="006F5184" w:rsidP="002B55B2">
      <w:pPr>
        <w:pStyle w:val="a3"/>
        <w:numPr>
          <w:ilvl w:val="0"/>
          <w:numId w:val="32"/>
        </w:numPr>
        <w:tabs>
          <w:tab w:val="left" w:pos="993"/>
          <w:tab w:val="left" w:pos="1276"/>
          <w:tab w:val="left" w:pos="1630"/>
        </w:tabs>
        <w:adjustRightInd/>
        <w:ind w:left="0" w:right="131" w:firstLine="709"/>
        <w:contextualSpacing w:val="0"/>
        <w:jc w:val="both"/>
      </w:pPr>
      <w:r w:rsidRPr="00B42D80">
        <w:t>Цельюгосударственногорегулированияинвестиционнойдеятельностиявляется:</w:t>
      </w:r>
    </w:p>
    <w:p w:rsidR="006F5184" w:rsidRDefault="006F5184" w:rsidP="00241465">
      <w:pPr>
        <w:pStyle w:val="ab"/>
        <w:numPr>
          <w:ilvl w:val="0"/>
          <w:numId w:val="54"/>
        </w:numPr>
        <w:tabs>
          <w:tab w:val="left" w:pos="993"/>
        </w:tabs>
        <w:spacing w:after="0"/>
        <w:ind w:left="0" w:right="133" w:firstLine="709"/>
        <w:jc w:val="both"/>
        <w:rPr>
          <w:spacing w:val="1"/>
        </w:rPr>
      </w:pPr>
      <w:proofErr w:type="spellStart"/>
      <w:r w:rsidRPr="00B42D80">
        <w:t>максимизациячастиинвестиционныхдоходов</w:t>
      </w:r>
      <w:proofErr w:type="spellEnd"/>
      <w:r w:rsidRPr="00B42D80">
        <w:t>;</w:t>
      </w:r>
    </w:p>
    <w:p w:rsidR="006F5184" w:rsidRDefault="006F5184" w:rsidP="00241465">
      <w:pPr>
        <w:pStyle w:val="ab"/>
        <w:numPr>
          <w:ilvl w:val="0"/>
          <w:numId w:val="54"/>
        </w:numPr>
        <w:tabs>
          <w:tab w:val="left" w:pos="993"/>
        </w:tabs>
        <w:spacing w:after="0"/>
        <w:ind w:left="0" w:right="133" w:firstLine="709"/>
        <w:jc w:val="both"/>
      </w:pPr>
      <w:proofErr w:type="spellStart"/>
      <w:r w:rsidRPr="00B42D80">
        <w:t>активизацияинвестиционной</w:t>
      </w:r>
      <w:proofErr w:type="spellEnd"/>
      <w:r w:rsidRPr="00B42D80">
        <w:t xml:space="preserve"> деятельности; </w:t>
      </w:r>
    </w:p>
    <w:p w:rsidR="006F5184" w:rsidRDefault="006F5184" w:rsidP="00241465">
      <w:pPr>
        <w:pStyle w:val="ab"/>
        <w:numPr>
          <w:ilvl w:val="0"/>
          <w:numId w:val="54"/>
        </w:numPr>
        <w:tabs>
          <w:tab w:val="left" w:pos="993"/>
        </w:tabs>
        <w:spacing w:after="0"/>
        <w:ind w:left="0" w:right="133" w:firstLine="709"/>
        <w:jc w:val="both"/>
        <w:rPr>
          <w:spacing w:val="1"/>
        </w:rPr>
      </w:pPr>
      <w:r w:rsidRPr="00B42D80">
        <w:t xml:space="preserve"> сведение к минимуму инвестиционных рисков;</w:t>
      </w:r>
    </w:p>
    <w:p w:rsidR="006F5184" w:rsidRPr="00B42D80" w:rsidRDefault="006F5184" w:rsidP="00241465">
      <w:pPr>
        <w:pStyle w:val="ab"/>
        <w:numPr>
          <w:ilvl w:val="0"/>
          <w:numId w:val="54"/>
        </w:numPr>
        <w:tabs>
          <w:tab w:val="left" w:pos="993"/>
        </w:tabs>
        <w:spacing w:after="0"/>
        <w:ind w:left="0" w:right="133" w:firstLine="709"/>
        <w:jc w:val="both"/>
      </w:pPr>
      <w:r w:rsidRPr="00B42D80">
        <w:t>все вышеперечисленное.</w:t>
      </w:r>
    </w:p>
    <w:p w:rsidR="006F5184" w:rsidRPr="00B42D80" w:rsidRDefault="006F5184" w:rsidP="002B55B2">
      <w:pPr>
        <w:pStyle w:val="a3"/>
        <w:numPr>
          <w:ilvl w:val="0"/>
          <w:numId w:val="32"/>
        </w:numPr>
        <w:tabs>
          <w:tab w:val="left" w:pos="993"/>
          <w:tab w:val="left" w:pos="1276"/>
          <w:tab w:val="left" w:pos="1630"/>
        </w:tabs>
        <w:adjustRightInd/>
        <w:ind w:left="0" w:right="126" w:firstLine="709"/>
        <w:contextualSpacing w:val="0"/>
        <w:jc w:val="both"/>
      </w:pPr>
      <w:r w:rsidRPr="00B42D80">
        <w:t xml:space="preserve">Комплекс целенаправленных мероприятий, проводимых </w:t>
      </w:r>
      <w:proofErr w:type="spellStart"/>
      <w:r w:rsidRPr="00B42D80">
        <w:t>государствомдля</w:t>
      </w:r>
      <w:proofErr w:type="spellEnd"/>
      <w:r w:rsidRPr="00B42D80">
        <w:t xml:space="preserve"> создания благоприятных условий для всех субъектов хозяйствования с </w:t>
      </w:r>
      <w:proofErr w:type="spellStart"/>
      <w:r w:rsidRPr="00B42D80">
        <w:t>цельюоживления</w:t>
      </w:r>
      <w:proofErr w:type="spellEnd"/>
      <w:r w:rsidRPr="00B42D80">
        <w:t xml:space="preserve"> инвестиционной деятельности и подъема национальной экономики –это:</w:t>
      </w:r>
    </w:p>
    <w:p w:rsidR="006F5184" w:rsidRDefault="006F5184" w:rsidP="002B55B2">
      <w:pPr>
        <w:pStyle w:val="ab"/>
        <w:numPr>
          <w:ilvl w:val="0"/>
          <w:numId w:val="55"/>
        </w:numPr>
        <w:tabs>
          <w:tab w:val="left" w:pos="993"/>
          <w:tab w:val="left" w:pos="1276"/>
        </w:tabs>
        <w:spacing w:after="0"/>
        <w:ind w:left="0" w:right="127" w:firstLine="709"/>
        <w:jc w:val="both"/>
        <w:rPr>
          <w:spacing w:val="1"/>
        </w:rPr>
      </w:pPr>
      <w:proofErr w:type="spellStart"/>
      <w:r w:rsidRPr="00B42D80">
        <w:t>инвестиционнаяполитикапредприятия</w:t>
      </w:r>
      <w:proofErr w:type="spellEnd"/>
      <w:r w:rsidRPr="00B42D80">
        <w:t>;</w:t>
      </w:r>
    </w:p>
    <w:p w:rsidR="006F5184" w:rsidRDefault="006F5184" w:rsidP="002B55B2">
      <w:pPr>
        <w:pStyle w:val="ab"/>
        <w:numPr>
          <w:ilvl w:val="0"/>
          <w:numId w:val="55"/>
        </w:numPr>
        <w:tabs>
          <w:tab w:val="left" w:pos="993"/>
          <w:tab w:val="left" w:pos="1276"/>
        </w:tabs>
        <w:spacing w:after="0"/>
        <w:ind w:left="0" w:right="127" w:firstLine="709"/>
        <w:jc w:val="both"/>
      </w:pPr>
      <w:proofErr w:type="spellStart"/>
      <w:r w:rsidRPr="00B42D80">
        <w:t>инвестиционнаяполитикагосударства</w:t>
      </w:r>
      <w:proofErr w:type="spellEnd"/>
      <w:r w:rsidRPr="00B42D80">
        <w:t>;</w:t>
      </w:r>
    </w:p>
    <w:p w:rsidR="006F5184" w:rsidRDefault="006F5184" w:rsidP="002B55B2">
      <w:pPr>
        <w:pStyle w:val="ab"/>
        <w:numPr>
          <w:ilvl w:val="0"/>
          <w:numId w:val="55"/>
        </w:numPr>
        <w:tabs>
          <w:tab w:val="left" w:pos="993"/>
          <w:tab w:val="left" w:pos="1276"/>
        </w:tabs>
        <w:spacing w:after="0"/>
        <w:ind w:left="0" w:right="127" w:firstLine="709"/>
        <w:jc w:val="both"/>
      </w:pPr>
      <w:proofErr w:type="spellStart"/>
      <w:r w:rsidRPr="00B42D80">
        <w:t>региональнаяинвестиционнаяполитика</w:t>
      </w:r>
      <w:proofErr w:type="spellEnd"/>
    </w:p>
    <w:p w:rsidR="006F5184" w:rsidRPr="00B42D80" w:rsidRDefault="006F5184" w:rsidP="002B55B2">
      <w:pPr>
        <w:pStyle w:val="ab"/>
        <w:numPr>
          <w:ilvl w:val="0"/>
          <w:numId w:val="55"/>
        </w:numPr>
        <w:tabs>
          <w:tab w:val="left" w:pos="993"/>
          <w:tab w:val="left" w:pos="1276"/>
        </w:tabs>
        <w:spacing w:after="0"/>
        <w:ind w:left="0" w:right="127" w:firstLine="709"/>
        <w:jc w:val="both"/>
      </w:pPr>
      <w:r>
        <w:t>муниципальная политика.</w:t>
      </w:r>
    </w:p>
    <w:p w:rsidR="006F5184" w:rsidRPr="00B42D80" w:rsidRDefault="006F5184" w:rsidP="002B55B2">
      <w:pPr>
        <w:pStyle w:val="article-renderblock"/>
        <w:numPr>
          <w:ilvl w:val="0"/>
          <w:numId w:val="32"/>
        </w:numPr>
        <w:shd w:val="clear" w:color="auto" w:fill="FFFFFF"/>
        <w:tabs>
          <w:tab w:val="left" w:pos="993"/>
          <w:tab w:val="left" w:pos="1276"/>
        </w:tabs>
        <w:spacing w:before="0" w:beforeAutospacing="0" w:after="0" w:afterAutospacing="0"/>
        <w:ind w:left="0" w:firstLine="709"/>
        <w:jc w:val="both"/>
      </w:pPr>
      <w:r w:rsidRPr="00B42D80">
        <w:t>Какой метод оценки необходимо использовать в случае принятия собранием кредиторов решения о введении на предприятии конкурсного производства?</w:t>
      </w:r>
    </w:p>
    <w:p w:rsidR="006F5184" w:rsidRPr="001816AC" w:rsidRDefault="006F5184" w:rsidP="002B55B2">
      <w:pPr>
        <w:pStyle w:val="ab"/>
        <w:numPr>
          <w:ilvl w:val="0"/>
          <w:numId w:val="56"/>
        </w:numPr>
        <w:tabs>
          <w:tab w:val="left" w:pos="993"/>
          <w:tab w:val="left" w:pos="1276"/>
        </w:tabs>
        <w:spacing w:after="0"/>
        <w:ind w:left="0" w:right="127" w:firstLine="709"/>
        <w:jc w:val="both"/>
        <w:rPr>
          <w:spacing w:val="1"/>
        </w:rPr>
      </w:pPr>
      <w:r w:rsidRPr="001816AC">
        <w:rPr>
          <w:spacing w:val="1"/>
        </w:rPr>
        <w:t xml:space="preserve"> Дисконтированных денежных потоков</w:t>
      </w:r>
    </w:p>
    <w:p w:rsidR="006F5184" w:rsidRPr="001816AC" w:rsidRDefault="006F5184" w:rsidP="002B55B2">
      <w:pPr>
        <w:pStyle w:val="ab"/>
        <w:numPr>
          <w:ilvl w:val="0"/>
          <w:numId w:val="56"/>
        </w:numPr>
        <w:tabs>
          <w:tab w:val="left" w:pos="993"/>
          <w:tab w:val="left" w:pos="1276"/>
        </w:tabs>
        <w:spacing w:after="0"/>
        <w:ind w:left="0" w:right="127" w:firstLine="709"/>
        <w:jc w:val="both"/>
        <w:rPr>
          <w:spacing w:val="1"/>
        </w:rPr>
      </w:pPr>
      <w:r w:rsidRPr="001816AC">
        <w:rPr>
          <w:spacing w:val="1"/>
        </w:rPr>
        <w:t xml:space="preserve"> Капитализации доходов</w:t>
      </w:r>
    </w:p>
    <w:p w:rsidR="006F5184" w:rsidRPr="001816AC" w:rsidRDefault="006F5184" w:rsidP="002B55B2">
      <w:pPr>
        <w:pStyle w:val="ab"/>
        <w:numPr>
          <w:ilvl w:val="0"/>
          <w:numId w:val="56"/>
        </w:numPr>
        <w:tabs>
          <w:tab w:val="left" w:pos="993"/>
          <w:tab w:val="left" w:pos="1276"/>
        </w:tabs>
        <w:spacing w:after="0"/>
        <w:ind w:left="0" w:right="127" w:firstLine="709"/>
        <w:jc w:val="both"/>
        <w:rPr>
          <w:spacing w:val="1"/>
        </w:rPr>
      </w:pPr>
      <w:r w:rsidRPr="001816AC">
        <w:rPr>
          <w:spacing w:val="1"/>
        </w:rPr>
        <w:t xml:space="preserve"> Ликвидационной стоимости</w:t>
      </w:r>
    </w:p>
    <w:p w:rsidR="006F5184" w:rsidRPr="001816AC" w:rsidRDefault="006F5184" w:rsidP="002B55B2">
      <w:pPr>
        <w:pStyle w:val="ab"/>
        <w:numPr>
          <w:ilvl w:val="0"/>
          <w:numId w:val="56"/>
        </w:numPr>
        <w:tabs>
          <w:tab w:val="left" w:pos="993"/>
          <w:tab w:val="left" w:pos="1276"/>
        </w:tabs>
        <w:spacing w:after="0"/>
        <w:ind w:left="0" w:right="127" w:firstLine="709"/>
        <w:jc w:val="both"/>
        <w:rPr>
          <w:spacing w:val="1"/>
        </w:rPr>
      </w:pPr>
      <w:r w:rsidRPr="001816AC">
        <w:rPr>
          <w:spacing w:val="1"/>
        </w:rPr>
        <w:t xml:space="preserve"> Чистых активов</w:t>
      </w:r>
    </w:p>
    <w:p w:rsidR="006F5184" w:rsidRPr="00B42D80" w:rsidRDefault="006F5184" w:rsidP="002B55B2">
      <w:pPr>
        <w:pStyle w:val="article-renderblock"/>
        <w:numPr>
          <w:ilvl w:val="0"/>
          <w:numId w:val="32"/>
        </w:numPr>
        <w:shd w:val="clear" w:color="auto" w:fill="FFFFFF"/>
        <w:tabs>
          <w:tab w:val="left" w:pos="993"/>
          <w:tab w:val="left" w:pos="1276"/>
        </w:tabs>
        <w:spacing w:before="0" w:beforeAutospacing="0" w:after="0" w:afterAutospacing="0"/>
        <w:ind w:left="0" w:firstLine="709"/>
        <w:jc w:val="both"/>
      </w:pPr>
      <w:r w:rsidRPr="00B42D80">
        <w:t>Срок окупаемости инвестиционного проекта – это:</w:t>
      </w:r>
    </w:p>
    <w:p w:rsidR="006F5184" w:rsidRPr="00F8173D" w:rsidRDefault="006F5184" w:rsidP="002B55B2">
      <w:pPr>
        <w:pStyle w:val="ab"/>
        <w:numPr>
          <w:ilvl w:val="0"/>
          <w:numId w:val="57"/>
        </w:numPr>
        <w:tabs>
          <w:tab w:val="left" w:pos="993"/>
          <w:tab w:val="left" w:pos="1276"/>
        </w:tabs>
        <w:spacing w:after="0"/>
        <w:ind w:left="0" w:right="127" w:firstLine="709"/>
        <w:jc w:val="both"/>
        <w:rPr>
          <w:spacing w:val="1"/>
        </w:rPr>
      </w:pPr>
      <w:r w:rsidRPr="00F8173D">
        <w:rPr>
          <w:spacing w:val="1"/>
        </w:rPr>
        <w:t xml:space="preserve"> Срок с момента начала финансирования инвестиционного проекта до момента завершения финансирования</w:t>
      </w:r>
    </w:p>
    <w:p w:rsidR="006F5184" w:rsidRPr="00F8173D" w:rsidRDefault="006F5184" w:rsidP="002B55B2">
      <w:pPr>
        <w:pStyle w:val="ab"/>
        <w:numPr>
          <w:ilvl w:val="0"/>
          <w:numId w:val="57"/>
        </w:numPr>
        <w:tabs>
          <w:tab w:val="left" w:pos="993"/>
          <w:tab w:val="left" w:pos="1276"/>
        </w:tabs>
        <w:spacing w:after="0"/>
        <w:ind w:left="0" w:right="127" w:firstLine="709"/>
        <w:jc w:val="both"/>
        <w:rPr>
          <w:spacing w:val="1"/>
        </w:rPr>
      </w:pPr>
      <w:r w:rsidRPr="00F8173D">
        <w:rPr>
          <w:spacing w:val="1"/>
        </w:rPr>
        <w:t xml:space="preserve"> Срок со дня начала финансирования инвестиционного проекта до дня, когда разность между накопленной суммой чистой прибыли и объемом затрат приобретает положительное значение</w:t>
      </w:r>
    </w:p>
    <w:p w:rsidR="006F5184" w:rsidRPr="00F8173D" w:rsidRDefault="006F5184" w:rsidP="002B55B2">
      <w:pPr>
        <w:pStyle w:val="ab"/>
        <w:numPr>
          <w:ilvl w:val="0"/>
          <w:numId w:val="57"/>
        </w:numPr>
        <w:tabs>
          <w:tab w:val="left" w:pos="993"/>
          <w:tab w:val="left" w:pos="1276"/>
        </w:tabs>
        <w:spacing w:after="0"/>
        <w:ind w:left="0" w:right="127" w:firstLine="709"/>
        <w:jc w:val="both"/>
        <w:rPr>
          <w:spacing w:val="1"/>
        </w:rPr>
      </w:pPr>
      <w:r w:rsidRPr="00F8173D">
        <w:rPr>
          <w:spacing w:val="1"/>
        </w:rPr>
        <w:t> Срок с момента покрытия инвестиционных затрат до момента завершения инвестиционного проекта</w:t>
      </w:r>
    </w:p>
    <w:p w:rsidR="006F5184" w:rsidRPr="00F8173D" w:rsidRDefault="006F5184" w:rsidP="002B55B2">
      <w:pPr>
        <w:pStyle w:val="ab"/>
        <w:numPr>
          <w:ilvl w:val="0"/>
          <w:numId w:val="57"/>
        </w:numPr>
        <w:tabs>
          <w:tab w:val="left" w:pos="993"/>
          <w:tab w:val="left" w:pos="1276"/>
        </w:tabs>
        <w:spacing w:after="0"/>
        <w:ind w:left="0" w:right="127" w:firstLine="709"/>
        <w:jc w:val="both"/>
        <w:rPr>
          <w:spacing w:val="1"/>
        </w:rPr>
      </w:pPr>
      <w:r w:rsidRPr="00F8173D">
        <w:rPr>
          <w:spacing w:val="1"/>
        </w:rPr>
        <w:t xml:space="preserve"> Срок с начала накопления инвестиционных затрат до момента завершения инвестиционного проекта</w:t>
      </w:r>
    </w:p>
    <w:p w:rsidR="006F5184" w:rsidRPr="00B42D80" w:rsidRDefault="006F5184" w:rsidP="002B55B2">
      <w:pPr>
        <w:pStyle w:val="article-renderblock"/>
        <w:numPr>
          <w:ilvl w:val="0"/>
          <w:numId w:val="32"/>
        </w:numPr>
        <w:shd w:val="clear" w:color="auto" w:fill="FFFFFF"/>
        <w:tabs>
          <w:tab w:val="left" w:pos="993"/>
          <w:tab w:val="left" w:pos="1276"/>
        </w:tabs>
        <w:spacing w:before="0" w:beforeAutospacing="0" w:after="0" w:afterAutospacing="0"/>
        <w:ind w:left="0" w:firstLine="709"/>
        <w:jc w:val="both"/>
      </w:pPr>
      <w:r w:rsidRPr="00B42D80">
        <w:t>На сегодняшний день в мировой практике существуют следующие стандарты бизнес-плана:</w:t>
      </w:r>
    </w:p>
    <w:p w:rsidR="006F5184" w:rsidRPr="00AE6AEA" w:rsidRDefault="006F5184" w:rsidP="00241465">
      <w:pPr>
        <w:pStyle w:val="ab"/>
        <w:numPr>
          <w:ilvl w:val="0"/>
          <w:numId w:val="58"/>
        </w:numPr>
        <w:tabs>
          <w:tab w:val="left" w:pos="993"/>
        </w:tabs>
        <w:spacing w:after="0"/>
        <w:ind w:left="0" w:right="127" w:firstLine="709"/>
        <w:jc w:val="both"/>
        <w:rPr>
          <w:spacing w:val="1"/>
        </w:rPr>
      </w:pPr>
      <w:r w:rsidRPr="00AE6AEA">
        <w:rPr>
          <w:spacing w:val="1"/>
        </w:rPr>
        <w:t xml:space="preserve"> UNIDO и KPMG</w:t>
      </w:r>
    </w:p>
    <w:p w:rsidR="006F5184" w:rsidRPr="00AE6AEA" w:rsidRDefault="006F5184" w:rsidP="00241465">
      <w:pPr>
        <w:pStyle w:val="ab"/>
        <w:numPr>
          <w:ilvl w:val="0"/>
          <w:numId w:val="58"/>
        </w:numPr>
        <w:tabs>
          <w:tab w:val="left" w:pos="993"/>
        </w:tabs>
        <w:spacing w:after="0"/>
        <w:ind w:left="0" w:right="127" w:firstLine="709"/>
        <w:jc w:val="both"/>
        <w:rPr>
          <w:spacing w:val="1"/>
        </w:rPr>
      </w:pPr>
      <w:r w:rsidRPr="00AE6AEA">
        <w:rPr>
          <w:spacing w:val="1"/>
        </w:rPr>
        <w:t xml:space="preserve"> TASIS и EBRD</w:t>
      </w:r>
    </w:p>
    <w:p w:rsidR="006F5184" w:rsidRPr="00AE6AEA" w:rsidRDefault="006F5184" w:rsidP="00241465">
      <w:pPr>
        <w:pStyle w:val="ab"/>
        <w:numPr>
          <w:ilvl w:val="0"/>
          <w:numId w:val="58"/>
        </w:numPr>
        <w:tabs>
          <w:tab w:val="left" w:pos="993"/>
        </w:tabs>
        <w:spacing w:after="0"/>
        <w:ind w:left="0" w:right="127" w:firstLine="709"/>
        <w:jc w:val="both"/>
        <w:rPr>
          <w:spacing w:val="1"/>
        </w:rPr>
      </w:pPr>
      <w:r w:rsidRPr="00AE6AEA">
        <w:rPr>
          <w:spacing w:val="1"/>
        </w:rPr>
        <w:t xml:space="preserve"> UNIDO и EBRD</w:t>
      </w:r>
    </w:p>
    <w:p w:rsidR="006F5184" w:rsidRPr="00AE6AEA" w:rsidRDefault="006F5184" w:rsidP="00241465">
      <w:pPr>
        <w:pStyle w:val="ab"/>
        <w:numPr>
          <w:ilvl w:val="0"/>
          <w:numId w:val="58"/>
        </w:numPr>
        <w:tabs>
          <w:tab w:val="left" w:pos="993"/>
        </w:tabs>
        <w:spacing w:after="0"/>
        <w:ind w:left="0" w:right="127" w:firstLine="709"/>
        <w:jc w:val="both"/>
        <w:rPr>
          <w:spacing w:val="1"/>
        </w:rPr>
      </w:pPr>
      <w:r w:rsidRPr="00AE6AEA">
        <w:rPr>
          <w:spacing w:val="1"/>
        </w:rPr>
        <w:t xml:space="preserve"> UNIDO, KPMG, TASIS, EBRD</w:t>
      </w:r>
    </w:p>
    <w:p w:rsidR="006F5184" w:rsidRPr="00B42D80" w:rsidRDefault="006F5184" w:rsidP="002B55B2">
      <w:pPr>
        <w:pStyle w:val="article-renderblock"/>
        <w:numPr>
          <w:ilvl w:val="0"/>
          <w:numId w:val="32"/>
        </w:numPr>
        <w:shd w:val="clear" w:color="auto" w:fill="FFFFFF"/>
        <w:tabs>
          <w:tab w:val="left" w:pos="993"/>
          <w:tab w:val="left" w:pos="1276"/>
        </w:tabs>
        <w:spacing w:before="0" w:beforeAutospacing="0" w:after="0" w:afterAutospacing="0"/>
        <w:ind w:left="0" w:firstLine="709"/>
        <w:jc w:val="both"/>
      </w:pPr>
      <w:r w:rsidRPr="00B42D80">
        <w:t>Инвестиционный проект следует принять, если внутренняя норма рентабельности IRR:</w:t>
      </w:r>
    </w:p>
    <w:p w:rsidR="006F5184" w:rsidRPr="0009225D" w:rsidRDefault="006F5184" w:rsidP="002B55B2">
      <w:pPr>
        <w:pStyle w:val="ab"/>
        <w:numPr>
          <w:ilvl w:val="0"/>
          <w:numId w:val="59"/>
        </w:numPr>
        <w:tabs>
          <w:tab w:val="left" w:pos="993"/>
          <w:tab w:val="left" w:pos="1276"/>
        </w:tabs>
        <w:spacing w:after="0"/>
        <w:ind w:left="0" w:right="127" w:firstLine="709"/>
        <w:jc w:val="both"/>
        <w:rPr>
          <w:spacing w:val="1"/>
        </w:rPr>
      </w:pPr>
      <w:r w:rsidRPr="0009225D">
        <w:rPr>
          <w:spacing w:val="1"/>
        </w:rPr>
        <w:t xml:space="preserve"> Меньше ставок по банковским депозитам</w:t>
      </w:r>
    </w:p>
    <w:p w:rsidR="006F5184" w:rsidRPr="0009225D" w:rsidRDefault="006F5184" w:rsidP="002B55B2">
      <w:pPr>
        <w:pStyle w:val="ab"/>
        <w:numPr>
          <w:ilvl w:val="0"/>
          <w:numId w:val="59"/>
        </w:numPr>
        <w:tabs>
          <w:tab w:val="left" w:pos="993"/>
          <w:tab w:val="left" w:pos="1276"/>
        </w:tabs>
        <w:spacing w:after="0"/>
        <w:ind w:left="0" w:right="127" w:firstLine="709"/>
        <w:jc w:val="both"/>
        <w:rPr>
          <w:spacing w:val="1"/>
        </w:rPr>
      </w:pPr>
      <w:r w:rsidRPr="0009225D">
        <w:rPr>
          <w:spacing w:val="1"/>
        </w:rPr>
        <w:t xml:space="preserve"> Равна темпам роста экономики</w:t>
      </w:r>
    </w:p>
    <w:p w:rsidR="006F5184" w:rsidRPr="0009225D" w:rsidRDefault="006F5184" w:rsidP="002B55B2">
      <w:pPr>
        <w:pStyle w:val="ab"/>
        <w:numPr>
          <w:ilvl w:val="0"/>
          <w:numId w:val="59"/>
        </w:numPr>
        <w:tabs>
          <w:tab w:val="left" w:pos="993"/>
          <w:tab w:val="left" w:pos="1276"/>
        </w:tabs>
        <w:spacing w:after="0"/>
        <w:ind w:left="0" w:right="127" w:firstLine="709"/>
        <w:jc w:val="both"/>
        <w:rPr>
          <w:spacing w:val="1"/>
        </w:rPr>
      </w:pPr>
      <w:r w:rsidRPr="0009225D">
        <w:rPr>
          <w:spacing w:val="1"/>
        </w:rPr>
        <w:t xml:space="preserve"> Больше уровня инфляции</w:t>
      </w:r>
    </w:p>
    <w:p w:rsidR="006F5184" w:rsidRPr="0009225D" w:rsidRDefault="006F5184" w:rsidP="002B55B2">
      <w:pPr>
        <w:pStyle w:val="ab"/>
        <w:numPr>
          <w:ilvl w:val="0"/>
          <w:numId w:val="59"/>
        </w:numPr>
        <w:tabs>
          <w:tab w:val="left" w:pos="993"/>
          <w:tab w:val="left" w:pos="1276"/>
        </w:tabs>
        <w:spacing w:after="0"/>
        <w:ind w:left="0" w:right="127" w:firstLine="709"/>
        <w:jc w:val="both"/>
        <w:rPr>
          <w:spacing w:val="1"/>
        </w:rPr>
      </w:pPr>
      <w:r w:rsidRPr="0009225D">
        <w:rPr>
          <w:spacing w:val="1"/>
        </w:rPr>
        <w:t xml:space="preserve"> Превосходит стоимость вложенного капитала</w:t>
      </w:r>
    </w:p>
    <w:p w:rsidR="006F5184" w:rsidRPr="00B42D80" w:rsidRDefault="006F5184" w:rsidP="002B55B2">
      <w:pPr>
        <w:pStyle w:val="article-renderblock"/>
        <w:numPr>
          <w:ilvl w:val="0"/>
          <w:numId w:val="32"/>
        </w:numPr>
        <w:shd w:val="clear" w:color="auto" w:fill="FFFFFF"/>
        <w:tabs>
          <w:tab w:val="left" w:pos="993"/>
          <w:tab w:val="left" w:pos="1276"/>
        </w:tabs>
        <w:spacing w:before="0" w:beforeAutospacing="0" w:after="0" w:afterAutospacing="0"/>
        <w:ind w:left="0" w:firstLine="709"/>
        <w:jc w:val="both"/>
      </w:pPr>
      <w:r w:rsidRPr="00B42D80">
        <w:lastRenderedPageBreak/>
        <w:t>Наиболее широко используемыми источниками инвестиций для компании могут быть:</w:t>
      </w:r>
    </w:p>
    <w:p w:rsidR="006F5184" w:rsidRPr="00D93CEA" w:rsidRDefault="006F5184" w:rsidP="002B55B2">
      <w:pPr>
        <w:pStyle w:val="ab"/>
        <w:numPr>
          <w:ilvl w:val="0"/>
          <w:numId w:val="60"/>
        </w:numPr>
        <w:tabs>
          <w:tab w:val="left" w:pos="993"/>
          <w:tab w:val="left" w:pos="1276"/>
        </w:tabs>
        <w:spacing w:after="0"/>
        <w:ind w:left="0" w:right="127" w:firstLine="709"/>
        <w:jc w:val="both"/>
        <w:rPr>
          <w:spacing w:val="1"/>
        </w:rPr>
      </w:pPr>
      <w:r w:rsidRPr="00D93CEA">
        <w:rPr>
          <w:spacing w:val="1"/>
        </w:rPr>
        <w:t xml:space="preserve"> Нераспределенная прибыль</w:t>
      </w:r>
    </w:p>
    <w:p w:rsidR="006F5184" w:rsidRPr="00D93CEA" w:rsidRDefault="006F5184" w:rsidP="002B55B2">
      <w:pPr>
        <w:pStyle w:val="ab"/>
        <w:numPr>
          <w:ilvl w:val="0"/>
          <w:numId w:val="60"/>
        </w:numPr>
        <w:tabs>
          <w:tab w:val="left" w:pos="993"/>
          <w:tab w:val="left" w:pos="1276"/>
        </w:tabs>
        <w:spacing w:after="0"/>
        <w:ind w:left="0" w:right="127" w:firstLine="709"/>
        <w:jc w:val="both"/>
        <w:rPr>
          <w:spacing w:val="1"/>
        </w:rPr>
      </w:pPr>
      <w:r w:rsidRPr="00D93CEA">
        <w:rPr>
          <w:spacing w:val="1"/>
        </w:rPr>
        <w:t xml:space="preserve"> Банковские кредиты</w:t>
      </w:r>
    </w:p>
    <w:p w:rsidR="006F5184" w:rsidRPr="00D93CEA" w:rsidRDefault="006F5184" w:rsidP="002B55B2">
      <w:pPr>
        <w:pStyle w:val="ab"/>
        <w:numPr>
          <w:ilvl w:val="0"/>
          <w:numId w:val="60"/>
        </w:numPr>
        <w:tabs>
          <w:tab w:val="left" w:pos="993"/>
          <w:tab w:val="left" w:pos="1276"/>
        </w:tabs>
        <w:spacing w:after="0"/>
        <w:ind w:left="0" w:right="127" w:firstLine="709"/>
        <w:jc w:val="both"/>
        <w:rPr>
          <w:spacing w:val="1"/>
        </w:rPr>
      </w:pPr>
      <w:r w:rsidRPr="00D93CEA">
        <w:rPr>
          <w:spacing w:val="1"/>
        </w:rPr>
        <w:t xml:space="preserve"> Прямые инвестиции</w:t>
      </w:r>
    </w:p>
    <w:p w:rsidR="006F5184" w:rsidRPr="00D93CEA" w:rsidRDefault="006F5184" w:rsidP="002B55B2">
      <w:pPr>
        <w:pStyle w:val="ab"/>
        <w:numPr>
          <w:ilvl w:val="0"/>
          <w:numId w:val="60"/>
        </w:numPr>
        <w:tabs>
          <w:tab w:val="left" w:pos="993"/>
          <w:tab w:val="left" w:pos="1276"/>
        </w:tabs>
        <w:spacing w:after="0"/>
        <w:ind w:left="0" w:right="127" w:firstLine="709"/>
        <w:jc w:val="both"/>
        <w:rPr>
          <w:spacing w:val="1"/>
        </w:rPr>
      </w:pPr>
      <w:r w:rsidRPr="00D93CEA">
        <w:rPr>
          <w:spacing w:val="1"/>
        </w:rPr>
        <w:t xml:space="preserve"> Все перечисленные варианты</w:t>
      </w:r>
    </w:p>
    <w:p w:rsidR="006F5184" w:rsidRPr="00B42D80" w:rsidRDefault="006F5184" w:rsidP="002B55B2">
      <w:pPr>
        <w:pStyle w:val="article-renderblock"/>
        <w:numPr>
          <w:ilvl w:val="0"/>
          <w:numId w:val="32"/>
        </w:numPr>
        <w:shd w:val="clear" w:color="auto" w:fill="FFFFFF"/>
        <w:tabs>
          <w:tab w:val="left" w:pos="993"/>
          <w:tab w:val="left" w:pos="1276"/>
        </w:tabs>
        <w:spacing w:before="0" w:beforeAutospacing="0" w:after="0" w:afterAutospacing="0"/>
        <w:ind w:left="0" w:firstLine="709"/>
        <w:jc w:val="both"/>
      </w:pPr>
      <w:r w:rsidRPr="00B42D80">
        <w:t>Инвестиционный проект следует принять к реализации, если чистая текущая стоимость NPV проекта:</w:t>
      </w:r>
    </w:p>
    <w:p w:rsidR="006F5184" w:rsidRPr="00A33DB4" w:rsidRDefault="006F5184" w:rsidP="002B55B2">
      <w:pPr>
        <w:pStyle w:val="ab"/>
        <w:numPr>
          <w:ilvl w:val="0"/>
          <w:numId w:val="61"/>
        </w:numPr>
        <w:tabs>
          <w:tab w:val="left" w:pos="993"/>
          <w:tab w:val="left" w:pos="1276"/>
        </w:tabs>
        <w:spacing w:after="0"/>
        <w:ind w:left="0" w:right="127" w:firstLine="709"/>
        <w:jc w:val="both"/>
        <w:rPr>
          <w:spacing w:val="1"/>
        </w:rPr>
      </w:pPr>
      <w:r w:rsidRPr="00A33DB4">
        <w:rPr>
          <w:spacing w:val="1"/>
        </w:rPr>
        <w:t xml:space="preserve"> Положительная</w:t>
      </w:r>
    </w:p>
    <w:p w:rsidR="006F5184" w:rsidRPr="00A33DB4" w:rsidRDefault="006F5184" w:rsidP="002B55B2">
      <w:pPr>
        <w:pStyle w:val="ab"/>
        <w:numPr>
          <w:ilvl w:val="0"/>
          <w:numId w:val="61"/>
        </w:numPr>
        <w:tabs>
          <w:tab w:val="left" w:pos="993"/>
          <w:tab w:val="left" w:pos="1276"/>
        </w:tabs>
        <w:spacing w:after="0"/>
        <w:ind w:left="0" w:right="127" w:firstLine="709"/>
        <w:jc w:val="both"/>
        <w:rPr>
          <w:spacing w:val="1"/>
        </w:rPr>
      </w:pPr>
      <w:r w:rsidRPr="00A33DB4">
        <w:rPr>
          <w:spacing w:val="1"/>
        </w:rPr>
        <w:t xml:space="preserve"> Максимальная</w:t>
      </w:r>
    </w:p>
    <w:p w:rsidR="006F5184" w:rsidRPr="00A33DB4" w:rsidRDefault="006F5184" w:rsidP="002B55B2">
      <w:pPr>
        <w:pStyle w:val="ab"/>
        <w:numPr>
          <w:ilvl w:val="0"/>
          <w:numId w:val="61"/>
        </w:numPr>
        <w:tabs>
          <w:tab w:val="left" w:pos="993"/>
          <w:tab w:val="left" w:pos="1276"/>
        </w:tabs>
        <w:spacing w:after="0"/>
        <w:ind w:left="0" w:right="127" w:firstLine="709"/>
        <w:jc w:val="both"/>
        <w:rPr>
          <w:spacing w:val="1"/>
        </w:rPr>
      </w:pPr>
      <w:r w:rsidRPr="00A33DB4">
        <w:rPr>
          <w:spacing w:val="1"/>
        </w:rPr>
        <w:t xml:space="preserve"> Равна единице</w:t>
      </w:r>
    </w:p>
    <w:p w:rsidR="006F5184" w:rsidRPr="00A33DB4" w:rsidRDefault="006F5184" w:rsidP="002B55B2">
      <w:pPr>
        <w:pStyle w:val="ab"/>
        <w:numPr>
          <w:ilvl w:val="0"/>
          <w:numId w:val="61"/>
        </w:numPr>
        <w:tabs>
          <w:tab w:val="left" w:pos="993"/>
          <w:tab w:val="left" w:pos="1276"/>
        </w:tabs>
        <w:spacing w:after="0"/>
        <w:ind w:left="0" w:right="127" w:firstLine="709"/>
        <w:jc w:val="both"/>
        <w:rPr>
          <w:spacing w:val="1"/>
        </w:rPr>
      </w:pPr>
      <w:r w:rsidRPr="00A33DB4">
        <w:rPr>
          <w:spacing w:val="1"/>
        </w:rPr>
        <w:t xml:space="preserve"> Минимальная</w:t>
      </w:r>
    </w:p>
    <w:p w:rsidR="006F5184" w:rsidRPr="00B42D80" w:rsidRDefault="006F5184" w:rsidP="002B55B2">
      <w:pPr>
        <w:pStyle w:val="article-renderblock"/>
        <w:numPr>
          <w:ilvl w:val="0"/>
          <w:numId w:val="32"/>
        </w:numPr>
        <w:shd w:val="clear" w:color="auto" w:fill="FFFFFF"/>
        <w:tabs>
          <w:tab w:val="left" w:pos="993"/>
          <w:tab w:val="left" w:pos="1276"/>
        </w:tabs>
        <w:spacing w:before="0" w:beforeAutospacing="0" w:after="0" w:afterAutospacing="0"/>
        <w:ind w:left="0" w:firstLine="709"/>
        <w:jc w:val="both"/>
      </w:pPr>
      <w:r w:rsidRPr="00B42D80">
        <w:t>Коллективное сотрудничество людей, которые добровольно объединяют свои деньги или другие ресурсы вместе, чтобы поддержать усилия других людей или организаций – это:</w:t>
      </w:r>
    </w:p>
    <w:p w:rsidR="006F5184" w:rsidRPr="00980975" w:rsidRDefault="006F5184" w:rsidP="00241465">
      <w:pPr>
        <w:pStyle w:val="ab"/>
        <w:numPr>
          <w:ilvl w:val="0"/>
          <w:numId w:val="62"/>
        </w:numPr>
        <w:tabs>
          <w:tab w:val="left" w:pos="993"/>
        </w:tabs>
        <w:spacing w:after="0"/>
        <w:ind w:left="0" w:right="127" w:firstLine="709"/>
        <w:jc w:val="both"/>
        <w:rPr>
          <w:spacing w:val="1"/>
        </w:rPr>
      </w:pPr>
      <w:r w:rsidRPr="00980975">
        <w:rPr>
          <w:spacing w:val="1"/>
        </w:rPr>
        <w:t xml:space="preserve"> </w:t>
      </w:r>
      <w:proofErr w:type="spellStart"/>
      <w:r w:rsidRPr="00980975">
        <w:rPr>
          <w:spacing w:val="1"/>
        </w:rPr>
        <w:t>Фандрайзинг</w:t>
      </w:r>
      <w:proofErr w:type="spellEnd"/>
    </w:p>
    <w:p w:rsidR="006F5184" w:rsidRPr="00980975" w:rsidRDefault="006F5184" w:rsidP="00241465">
      <w:pPr>
        <w:pStyle w:val="ab"/>
        <w:numPr>
          <w:ilvl w:val="0"/>
          <w:numId w:val="62"/>
        </w:numPr>
        <w:tabs>
          <w:tab w:val="left" w:pos="993"/>
        </w:tabs>
        <w:spacing w:after="0"/>
        <w:ind w:left="0" w:right="127" w:firstLine="709"/>
        <w:jc w:val="both"/>
        <w:rPr>
          <w:spacing w:val="1"/>
        </w:rPr>
      </w:pPr>
      <w:r w:rsidRPr="00980975">
        <w:rPr>
          <w:spacing w:val="1"/>
        </w:rPr>
        <w:t xml:space="preserve"> </w:t>
      </w:r>
      <w:proofErr w:type="spellStart"/>
      <w:r w:rsidRPr="00980975">
        <w:rPr>
          <w:spacing w:val="1"/>
        </w:rPr>
        <w:t>Краудфандинг</w:t>
      </w:r>
      <w:proofErr w:type="spellEnd"/>
    </w:p>
    <w:p w:rsidR="006F5184" w:rsidRPr="00980975" w:rsidRDefault="006F5184" w:rsidP="00241465">
      <w:pPr>
        <w:pStyle w:val="ab"/>
        <w:numPr>
          <w:ilvl w:val="0"/>
          <w:numId w:val="62"/>
        </w:numPr>
        <w:tabs>
          <w:tab w:val="left" w:pos="993"/>
        </w:tabs>
        <w:spacing w:after="0"/>
        <w:ind w:left="0" w:right="127" w:firstLine="709"/>
        <w:jc w:val="both"/>
        <w:rPr>
          <w:spacing w:val="1"/>
        </w:rPr>
      </w:pPr>
      <w:r w:rsidRPr="00980975">
        <w:rPr>
          <w:spacing w:val="1"/>
        </w:rPr>
        <w:t xml:space="preserve"> </w:t>
      </w:r>
      <w:proofErr w:type="spellStart"/>
      <w:r w:rsidRPr="00980975">
        <w:rPr>
          <w:spacing w:val="1"/>
        </w:rPr>
        <w:t>Краудсорсинг</w:t>
      </w:r>
      <w:proofErr w:type="spellEnd"/>
    </w:p>
    <w:p w:rsidR="006F5184" w:rsidRPr="00980975" w:rsidRDefault="006F5184" w:rsidP="00241465">
      <w:pPr>
        <w:pStyle w:val="ab"/>
        <w:numPr>
          <w:ilvl w:val="0"/>
          <w:numId w:val="62"/>
        </w:numPr>
        <w:tabs>
          <w:tab w:val="left" w:pos="993"/>
        </w:tabs>
        <w:spacing w:after="0"/>
        <w:ind w:left="0" w:right="127" w:firstLine="709"/>
        <w:jc w:val="both"/>
        <w:rPr>
          <w:spacing w:val="1"/>
        </w:rPr>
      </w:pPr>
      <w:r w:rsidRPr="00980975">
        <w:rPr>
          <w:spacing w:val="1"/>
        </w:rPr>
        <w:t xml:space="preserve"> </w:t>
      </w:r>
      <w:proofErr w:type="spellStart"/>
      <w:r w:rsidRPr="00980975">
        <w:rPr>
          <w:spacing w:val="1"/>
        </w:rPr>
        <w:t>Крауд</w:t>
      </w:r>
      <w:proofErr w:type="spellEnd"/>
      <w:r w:rsidRPr="00980975">
        <w:rPr>
          <w:spacing w:val="1"/>
        </w:rPr>
        <w:t>-серфинг</w:t>
      </w:r>
    </w:p>
    <w:p w:rsidR="006F5184" w:rsidRPr="00B42D80" w:rsidRDefault="006F5184" w:rsidP="00241465">
      <w:pPr>
        <w:pStyle w:val="article-renderblock"/>
        <w:numPr>
          <w:ilvl w:val="0"/>
          <w:numId w:val="32"/>
        </w:numPr>
        <w:shd w:val="clear" w:color="auto" w:fill="FFFFFF"/>
        <w:tabs>
          <w:tab w:val="left" w:pos="993"/>
        </w:tabs>
        <w:spacing w:before="0" w:beforeAutospacing="0" w:after="0" w:afterAutospacing="0"/>
        <w:ind w:left="0" w:firstLine="709"/>
        <w:jc w:val="both"/>
      </w:pPr>
      <w:r w:rsidRPr="00B42D80">
        <w:t>Один из наиболее популярных методов оценки стоимости компании, базирующийся на утверждении, что стоимость компании является суммой дисконтированных денежных потоков компании:</w:t>
      </w:r>
    </w:p>
    <w:p w:rsidR="006F5184" w:rsidRPr="001F1FB1" w:rsidRDefault="006F5184" w:rsidP="00241465">
      <w:pPr>
        <w:pStyle w:val="ab"/>
        <w:numPr>
          <w:ilvl w:val="0"/>
          <w:numId w:val="63"/>
        </w:numPr>
        <w:tabs>
          <w:tab w:val="left" w:pos="993"/>
        </w:tabs>
        <w:spacing w:after="0"/>
        <w:ind w:left="0" w:right="127" w:firstLine="709"/>
        <w:jc w:val="both"/>
        <w:rPr>
          <w:spacing w:val="1"/>
        </w:rPr>
      </w:pPr>
      <w:r w:rsidRPr="001F1FB1">
        <w:rPr>
          <w:spacing w:val="1"/>
        </w:rPr>
        <w:t xml:space="preserve"> Затратный метод</w:t>
      </w:r>
    </w:p>
    <w:p w:rsidR="006F5184" w:rsidRPr="001F1FB1" w:rsidRDefault="006F5184" w:rsidP="00241465">
      <w:pPr>
        <w:pStyle w:val="ab"/>
        <w:numPr>
          <w:ilvl w:val="0"/>
          <w:numId w:val="63"/>
        </w:numPr>
        <w:tabs>
          <w:tab w:val="left" w:pos="993"/>
        </w:tabs>
        <w:spacing w:after="0"/>
        <w:ind w:left="0" w:right="127" w:firstLine="709"/>
        <w:jc w:val="both"/>
        <w:rPr>
          <w:spacing w:val="1"/>
        </w:rPr>
      </w:pPr>
      <w:r w:rsidRPr="001F1FB1">
        <w:rPr>
          <w:spacing w:val="1"/>
        </w:rPr>
        <w:t xml:space="preserve"> Метод DCF</w:t>
      </w:r>
    </w:p>
    <w:p w:rsidR="006F5184" w:rsidRPr="001F1FB1" w:rsidRDefault="006F5184" w:rsidP="00241465">
      <w:pPr>
        <w:pStyle w:val="ab"/>
        <w:numPr>
          <w:ilvl w:val="0"/>
          <w:numId w:val="63"/>
        </w:numPr>
        <w:tabs>
          <w:tab w:val="left" w:pos="993"/>
        </w:tabs>
        <w:spacing w:after="0"/>
        <w:ind w:left="0" w:right="127" w:firstLine="709"/>
        <w:jc w:val="both"/>
        <w:rPr>
          <w:spacing w:val="1"/>
        </w:rPr>
      </w:pPr>
      <w:r w:rsidRPr="001F1FB1">
        <w:rPr>
          <w:spacing w:val="1"/>
        </w:rPr>
        <w:t xml:space="preserve"> Метод ликвидационной стоимости</w:t>
      </w:r>
    </w:p>
    <w:p w:rsidR="006F5184" w:rsidRPr="001F1FB1" w:rsidRDefault="006F5184" w:rsidP="00241465">
      <w:pPr>
        <w:pStyle w:val="ab"/>
        <w:numPr>
          <w:ilvl w:val="0"/>
          <w:numId w:val="63"/>
        </w:numPr>
        <w:tabs>
          <w:tab w:val="left" w:pos="993"/>
        </w:tabs>
        <w:spacing w:after="0"/>
        <w:ind w:left="0" w:right="127" w:firstLine="709"/>
        <w:jc w:val="both"/>
        <w:rPr>
          <w:spacing w:val="1"/>
        </w:rPr>
      </w:pPr>
      <w:r w:rsidRPr="001F1FB1">
        <w:rPr>
          <w:spacing w:val="1"/>
        </w:rPr>
        <w:t xml:space="preserve"> Метод чистых активов</w:t>
      </w:r>
    </w:p>
    <w:p w:rsidR="006F5184" w:rsidRPr="00B42D80" w:rsidRDefault="006F5184" w:rsidP="00241465">
      <w:pPr>
        <w:pStyle w:val="article-renderblock"/>
        <w:numPr>
          <w:ilvl w:val="0"/>
          <w:numId w:val="32"/>
        </w:numPr>
        <w:shd w:val="clear" w:color="auto" w:fill="FFFFFF"/>
        <w:tabs>
          <w:tab w:val="left" w:pos="993"/>
        </w:tabs>
        <w:spacing w:before="0" w:beforeAutospacing="0" w:after="0" w:afterAutospacing="0"/>
        <w:ind w:left="0" w:firstLine="709"/>
        <w:jc w:val="both"/>
      </w:pPr>
      <w:r w:rsidRPr="00B42D80">
        <w:t xml:space="preserve"> Финансирование, которое инвесторы предоставляют </w:t>
      </w:r>
      <w:proofErr w:type="spellStart"/>
      <w:r w:rsidRPr="00B42D80">
        <w:t>стартапам</w:t>
      </w:r>
      <w:proofErr w:type="spellEnd"/>
      <w:r w:rsidRPr="00B42D80">
        <w:t xml:space="preserve"> и малым предприятиям, которые имеют долгосрочный потенциал роста:</w:t>
      </w:r>
    </w:p>
    <w:p w:rsidR="006F5184" w:rsidRPr="00FF3B0E" w:rsidRDefault="006F5184" w:rsidP="00241465">
      <w:pPr>
        <w:pStyle w:val="ab"/>
        <w:numPr>
          <w:ilvl w:val="0"/>
          <w:numId w:val="64"/>
        </w:numPr>
        <w:tabs>
          <w:tab w:val="left" w:pos="993"/>
        </w:tabs>
        <w:spacing w:after="0"/>
        <w:ind w:left="0" w:right="127" w:firstLine="709"/>
        <w:jc w:val="both"/>
        <w:rPr>
          <w:spacing w:val="1"/>
        </w:rPr>
      </w:pPr>
      <w:r w:rsidRPr="00FF3B0E">
        <w:rPr>
          <w:spacing w:val="1"/>
        </w:rPr>
        <w:t>Льготное</w:t>
      </w:r>
    </w:p>
    <w:p w:rsidR="006F5184" w:rsidRPr="00FF3B0E" w:rsidRDefault="006F5184" w:rsidP="00241465">
      <w:pPr>
        <w:pStyle w:val="ab"/>
        <w:numPr>
          <w:ilvl w:val="0"/>
          <w:numId w:val="64"/>
        </w:numPr>
        <w:tabs>
          <w:tab w:val="left" w:pos="993"/>
        </w:tabs>
        <w:spacing w:after="0"/>
        <w:ind w:left="0" w:right="127" w:firstLine="709"/>
        <w:jc w:val="both"/>
        <w:rPr>
          <w:spacing w:val="1"/>
        </w:rPr>
      </w:pPr>
      <w:r w:rsidRPr="00FF3B0E">
        <w:rPr>
          <w:spacing w:val="1"/>
        </w:rPr>
        <w:t>Торговое</w:t>
      </w:r>
    </w:p>
    <w:p w:rsidR="006F5184" w:rsidRPr="00FF3B0E" w:rsidRDefault="006F5184" w:rsidP="00241465">
      <w:pPr>
        <w:pStyle w:val="ab"/>
        <w:numPr>
          <w:ilvl w:val="0"/>
          <w:numId w:val="64"/>
        </w:numPr>
        <w:tabs>
          <w:tab w:val="left" w:pos="993"/>
        </w:tabs>
        <w:spacing w:after="0"/>
        <w:ind w:left="0" w:right="127" w:firstLine="709"/>
        <w:jc w:val="both"/>
        <w:rPr>
          <w:spacing w:val="1"/>
        </w:rPr>
      </w:pPr>
      <w:r w:rsidRPr="00FF3B0E">
        <w:rPr>
          <w:spacing w:val="1"/>
        </w:rPr>
        <w:t xml:space="preserve"> Рефинансирование</w:t>
      </w:r>
    </w:p>
    <w:p w:rsidR="006F5184" w:rsidRPr="00FF3B0E" w:rsidRDefault="006F5184" w:rsidP="00241465">
      <w:pPr>
        <w:pStyle w:val="ab"/>
        <w:numPr>
          <w:ilvl w:val="0"/>
          <w:numId w:val="64"/>
        </w:numPr>
        <w:tabs>
          <w:tab w:val="left" w:pos="993"/>
        </w:tabs>
        <w:spacing w:after="0"/>
        <w:ind w:left="0" w:right="127" w:firstLine="709"/>
        <w:jc w:val="both"/>
        <w:rPr>
          <w:spacing w:val="1"/>
        </w:rPr>
      </w:pPr>
      <w:r w:rsidRPr="00FF3B0E">
        <w:rPr>
          <w:spacing w:val="1"/>
        </w:rPr>
        <w:t xml:space="preserve"> Венчурное</w:t>
      </w:r>
    </w:p>
    <w:p w:rsidR="006F5184" w:rsidRPr="00B42D80" w:rsidRDefault="006F5184" w:rsidP="00241465">
      <w:pPr>
        <w:pStyle w:val="article-renderblock"/>
        <w:numPr>
          <w:ilvl w:val="0"/>
          <w:numId w:val="32"/>
        </w:numPr>
        <w:shd w:val="clear" w:color="auto" w:fill="FFFFFF"/>
        <w:tabs>
          <w:tab w:val="left" w:pos="993"/>
        </w:tabs>
        <w:spacing w:before="0" w:beforeAutospacing="0" w:after="0" w:afterAutospacing="0"/>
        <w:ind w:left="0" w:firstLine="709"/>
        <w:jc w:val="both"/>
      </w:pPr>
      <w:r w:rsidRPr="00B42D80">
        <w:t>IPO – это:</w:t>
      </w:r>
    </w:p>
    <w:p w:rsidR="006F5184" w:rsidRPr="002E4694" w:rsidRDefault="006F5184" w:rsidP="00241465">
      <w:pPr>
        <w:pStyle w:val="ab"/>
        <w:numPr>
          <w:ilvl w:val="0"/>
          <w:numId w:val="65"/>
        </w:numPr>
        <w:tabs>
          <w:tab w:val="left" w:pos="993"/>
        </w:tabs>
        <w:spacing w:after="0"/>
        <w:ind w:left="0" w:right="127" w:firstLine="709"/>
        <w:jc w:val="both"/>
        <w:rPr>
          <w:spacing w:val="1"/>
        </w:rPr>
      </w:pPr>
      <w:r w:rsidRPr="002E4694">
        <w:rPr>
          <w:spacing w:val="1"/>
        </w:rPr>
        <w:t>Инициирование процесса банкротства</w:t>
      </w:r>
    </w:p>
    <w:p w:rsidR="006F5184" w:rsidRPr="002E4694" w:rsidRDefault="006F5184" w:rsidP="00241465">
      <w:pPr>
        <w:pStyle w:val="ab"/>
        <w:numPr>
          <w:ilvl w:val="0"/>
          <w:numId w:val="65"/>
        </w:numPr>
        <w:tabs>
          <w:tab w:val="left" w:pos="993"/>
        </w:tabs>
        <w:spacing w:after="0"/>
        <w:ind w:left="0" w:right="127" w:firstLine="709"/>
        <w:jc w:val="both"/>
        <w:rPr>
          <w:spacing w:val="1"/>
        </w:rPr>
      </w:pPr>
      <w:r w:rsidRPr="002E4694">
        <w:rPr>
          <w:spacing w:val="1"/>
        </w:rPr>
        <w:t xml:space="preserve"> Заем в иностранной валюте</w:t>
      </w:r>
    </w:p>
    <w:p w:rsidR="006F5184" w:rsidRPr="002E4694" w:rsidRDefault="006F5184" w:rsidP="00241465">
      <w:pPr>
        <w:pStyle w:val="ab"/>
        <w:numPr>
          <w:ilvl w:val="0"/>
          <w:numId w:val="65"/>
        </w:numPr>
        <w:tabs>
          <w:tab w:val="left" w:pos="993"/>
        </w:tabs>
        <w:spacing w:after="0"/>
        <w:ind w:left="0" w:right="127" w:firstLine="709"/>
        <w:jc w:val="both"/>
        <w:rPr>
          <w:spacing w:val="1"/>
        </w:rPr>
      </w:pPr>
      <w:r w:rsidRPr="002E4694">
        <w:rPr>
          <w:spacing w:val="1"/>
        </w:rPr>
        <w:t xml:space="preserve"> Первичное размещение акций</w:t>
      </w:r>
    </w:p>
    <w:p w:rsidR="006F5184" w:rsidRPr="002E4694" w:rsidRDefault="006F5184" w:rsidP="00241465">
      <w:pPr>
        <w:pStyle w:val="ab"/>
        <w:numPr>
          <w:ilvl w:val="0"/>
          <w:numId w:val="65"/>
        </w:numPr>
        <w:tabs>
          <w:tab w:val="left" w:pos="993"/>
        </w:tabs>
        <w:spacing w:after="0"/>
        <w:ind w:left="0" w:right="127" w:firstLine="709"/>
        <w:jc w:val="both"/>
        <w:rPr>
          <w:spacing w:val="1"/>
        </w:rPr>
      </w:pPr>
      <w:r w:rsidRPr="002E4694">
        <w:rPr>
          <w:spacing w:val="1"/>
        </w:rPr>
        <w:t xml:space="preserve"> Операционный процесс</w:t>
      </w:r>
    </w:p>
    <w:p w:rsidR="006F5184" w:rsidRPr="00B42D80" w:rsidRDefault="006F5184" w:rsidP="00241465">
      <w:pPr>
        <w:pStyle w:val="article-renderblock"/>
        <w:numPr>
          <w:ilvl w:val="0"/>
          <w:numId w:val="32"/>
        </w:numPr>
        <w:shd w:val="clear" w:color="auto" w:fill="FFFFFF"/>
        <w:tabs>
          <w:tab w:val="left" w:pos="993"/>
        </w:tabs>
        <w:spacing w:before="0" w:beforeAutospacing="0" w:after="0" w:afterAutospacing="0"/>
        <w:ind w:left="0" w:firstLine="709"/>
        <w:jc w:val="both"/>
      </w:pPr>
      <w:r w:rsidRPr="00B42D80">
        <w:t>К какому подходу относятся метод чистых активов и метод ликвидационной стоимости?</w:t>
      </w:r>
    </w:p>
    <w:p w:rsidR="006F5184" w:rsidRPr="00E359C8" w:rsidRDefault="006F5184" w:rsidP="00241465">
      <w:pPr>
        <w:pStyle w:val="ab"/>
        <w:numPr>
          <w:ilvl w:val="0"/>
          <w:numId w:val="66"/>
        </w:numPr>
        <w:tabs>
          <w:tab w:val="left" w:pos="993"/>
        </w:tabs>
        <w:spacing w:after="0"/>
        <w:ind w:left="0" w:right="127" w:firstLine="709"/>
        <w:jc w:val="both"/>
        <w:rPr>
          <w:spacing w:val="1"/>
        </w:rPr>
      </w:pPr>
      <w:r w:rsidRPr="00E359C8">
        <w:rPr>
          <w:spacing w:val="1"/>
        </w:rPr>
        <w:t xml:space="preserve"> Затратному</w:t>
      </w:r>
    </w:p>
    <w:p w:rsidR="006F5184" w:rsidRPr="00E359C8" w:rsidRDefault="006F5184" w:rsidP="00241465">
      <w:pPr>
        <w:pStyle w:val="ab"/>
        <w:numPr>
          <w:ilvl w:val="0"/>
          <w:numId w:val="66"/>
        </w:numPr>
        <w:tabs>
          <w:tab w:val="left" w:pos="993"/>
        </w:tabs>
        <w:spacing w:after="0"/>
        <w:ind w:left="0" w:right="127" w:firstLine="709"/>
        <w:jc w:val="both"/>
        <w:rPr>
          <w:spacing w:val="1"/>
        </w:rPr>
      </w:pPr>
      <w:r w:rsidRPr="00E359C8">
        <w:rPr>
          <w:spacing w:val="1"/>
        </w:rPr>
        <w:t xml:space="preserve"> Доходному</w:t>
      </w:r>
    </w:p>
    <w:p w:rsidR="006F5184" w:rsidRPr="00E359C8" w:rsidRDefault="006F5184" w:rsidP="00241465">
      <w:pPr>
        <w:pStyle w:val="ab"/>
        <w:numPr>
          <w:ilvl w:val="0"/>
          <w:numId w:val="66"/>
        </w:numPr>
        <w:tabs>
          <w:tab w:val="left" w:pos="993"/>
        </w:tabs>
        <w:spacing w:after="0"/>
        <w:ind w:left="0" w:right="127" w:firstLine="709"/>
        <w:jc w:val="both"/>
        <w:rPr>
          <w:spacing w:val="1"/>
        </w:rPr>
      </w:pPr>
      <w:r w:rsidRPr="00E359C8">
        <w:rPr>
          <w:spacing w:val="1"/>
        </w:rPr>
        <w:t xml:space="preserve"> Сравнительному</w:t>
      </w:r>
    </w:p>
    <w:p w:rsidR="006F5184" w:rsidRPr="00E359C8" w:rsidRDefault="006F5184" w:rsidP="00241465">
      <w:pPr>
        <w:pStyle w:val="ab"/>
        <w:numPr>
          <w:ilvl w:val="0"/>
          <w:numId w:val="66"/>
        </w:numPr>
        <w:tabs>
          <w:tab w:val="left" w:pos="993"/>
        </w:tabs>
        <w:spacing w:after="0"/>
        <w:ind w:left="0" w:right="127" w:firstLine="709"/>
        <w:jc w:val="both"/>
        <w:rPr>
          <w:spacing w:val="1"/>
        </w:rPr>
      </w:pPr>
      <w:r w:rsidRPr="00E359C8">
        <w:rPr>
          <w:spacing w:val="1"/>
        </w:rPr>
        <w:t xml:space="preserve"> DCF методу</w:t>
      </w:r>
    </w:p>
    <w:p w:rsidR="006F5184" w:rsidRPr="00B42D80" w:rsidRDefault="006F5184" w:rsidP="00241465">
      <w:pPr>
        <w:pStyle w:val="article-renderblock"/>
        <w:numPr>
          <w:ilvl w:val="0"/>
          <w:numId w:val="32"/>
        </w:numPr>
        <w:shd w:val="clear" w:color="auto" w:fill="FFFFFF"/>
        <w:tabs>
          <w:tab w:val="left" w:pos="993"/>
        </w:tabs>
        <w:spacing w:before="0" w:beforeAutospacing="0" w:after="0" w:afterAutospacing="0"/>
        <w:ind w:left="0" w:firstLine="709"/>
        <w:jc w:val="both"/>
      </w:pPr>
      <w:r w:rsidRPr="00B42D80">
        <w:t>При увеличении стоимости капитала инвестиционного проекта значение критерия NPV:</w:t>
      </w:r>
    </w:p>
    <w:p w:rsidR="006F5184" w:rsidRPr="00E359C8" w:rsidRDefault="006F5184" w:rsidP="00241465">
      <w:pPr>
        <w:pStyle w:val="ab"/>
        <w:numPr>
          <w:ilvl w:val="0"/>
          <w:numId w:val="67"/>
        </w:numPr>
        <w:tabs>
          <w:tab w:val="left" w:pos="993"/>
        </w:tabs>
        <w:spacing w:after="0"/>
        <w:ind w:left="0" w:right="127" w:firstLine="709"/>
        <w:jc w:val="both"/>
        <w:rPr>
          <w:spacing w:val="1"/>
        </w:rPr>
      </w:pPr>
      <w:r w:rsidRPr="00E359C8">
        <w:rPr>
          <w:spacing w:val="1"/>
        </w:rPr>
        <w:t xml:space="preserve"> Уменьшается</w:t>
      </w:r>
    </w:p>
    <w:p w:rsidR="006F5184" w:rsidRPr="00E359C8" w:rsidRDefault="006F5184" w:rsidP="00241465">
      <w:pPr>
        <w:pStyle w:val="ab"/>
        <w:numPr>
          <w:ilvl w:val="0"/>
          <w:numId w:val="67"/>
        </w:numPr>
        <w:tabs>
          <w:tab w:val="left" w:pos="993"/>
        </w:tabs>
        <w:spacing w:after="0"/>
        <w:ind w:left="0" w:right="127" w:firstLine="709"/>
        <w:jc w:val="both"/>
        <w:rPr>
          <w:spacing w:val="1"/>
        </w:rPr>
      </w:pPr>
      <w:r w:rsidRPr="00E359C8">
        <w:rPr>
          <w:spacing w:val="1"/>
        </w:rPr>
        <w:t xml:space="preserve"> Увеличивается</w:t>
      </w:r>
    </w:p>
    <w:p w:rsidR="006F5184" w:rsidRPr="00E359C8" w:rsidRDefault="006F5184" w:rsidP="00241465">
      <w:pPr>
        <w:pStyle w:val="ab"/>
        <w:numPr>
          <w:ilvl w:val="0"/>
          <w:numId w:val="67"/>
        </w:numPr>
        <w:tabs>
          <w:tab w:val="left" w:pos="993"/>
        </w:tabs>
        <w:spacing w:after="0"/>
        <w:ind w:left="0" w:right="127" w:firstLine="709"/>
        <w:jc w:val="both"/>
        <w:rPr>
          <w:spacing w:val="1"/>
        </w:rPr>
      </w:pPr>
      <w:r w:rsidRPr="00E359C8">
        <w:rPr>
          <w:spacing w:val="1"/>
        </w:rPr>
        <w:t xml:space="preserve"> Остается неизменным</w:t>
      </w:r>
    </w:p>
    <w:p w:rsidR="006F5184" w:rsidRPr="00E359C8" w:rsidRDefault="006F5184" w:rsidP="00241465">
      <w:pPr>
        <w:pStyle w:val="ab"/>
        <w:numPr>
          <w:ilvl w:val="0"/>
          <w:numId w:val="67"/>
        </w:numPr>
        <w:tabs>
          <w:tab w:val="left" w:pos="993"/>
        </w:tabs>
        <w:spacing w:after="0"/>
        <w:ind w:left="0" w:right="127" w:firstLine="709"/>
        <w:jc w:val="both"/>
        <w:rPr>
          <w:spacing w:val="1"/>
        </w:rPr>
      </w:pPr>
      <w:r w:rsidRPr="00E359C8">
        <w:rPr>
          <w:spacing w:val="1"/>
        </w:rPr>
        <w:t xml:space="preserve"> Не имеет корреляции</w:t>
      </w:r>
    </w:p>
    <w:p w:rsidR="006F5184" w:rsidRPr="00B42D80" w:rsidRDefault="006F5184" w:rsidP="00241465">
      <w:pPr>
        <w:pStyle w:val="article-renderblock"/>
        <w:numPr>
          <w:ilvl w:val="0"/>
          <w:numId w:val="32"/>
        </w:numPr>
        <w:shd w:val="clear" w:color="auto" w:fill="FFFFFF"/>
        <w:tabs>
          <w:tab w:val="left" w:pos="993"/>
        </w:tabs>
        <w:spacing w:before="0" w:beforeAutospacing="0" w:after="0" w:afterAutospacing="0"/>
        <w:ind w:left="0" w:firstLine="709"/>
        <w:jc w:val="both"/>
      </w:pPr>
      <w:r w:rsidRPr="00B42D80">
        <w:lastRenderedPageBreak/>
        <w:t>Внутренняя норма рентабельности инвестиционного проекта IRR определяет:</w:t>
      </w:r>
    </w:p>
    <w:p w:rsidR="006F5184" w:rsidRPr="001A5729" w:rsidRDefault="006F5184" w:rsidP="00241465">
      <w:pPr>
        <w:pStyle w:val="ab"/>
        <w:numPr>
          <w:ilvl w:val="0"/>
          <w:numId w:val="68"/>
        </w:numPr>
        <w:tabs>
          <w:tab w:val="left" w:pos="993"/>
        </w:tabs>
        <w:spacing w:after="0"/>
        <w:ind w:left="0" w:right="127" w:firstLine="709"/>
        <w:jc w:val="both"/>
        <w:rPr>
          <w:spacing w:val="1"/>
        </w:rPr>
      </w:pPr>
      <w:r w:rsidRPr="001A5729">
        <w:rPr>
          <w:spacing w:val="1"/>
        </w:rPr>
        <w:t xml:space="preserve"> Максимально допустимую процентную ставку, при которой еще можно без потерь для собственника вкладывать средства в инвестиционный проект</w:t>
      </w:r>
    </w:p>
    <w:p w:rsidR="006F5184" w:rsidRPr="001A5729" w:rsidRDefault="006F5184" w:rsidP="00241465">
      <w:pPr>
        <w:pStyle w:val="ab"/>
        <w:numPr>
          <w:ilvl w:val="0"/>
          <w:numId w:val="68"/>
        </w:numPr>
        <w:tabs>
          <w:tab w:val="left" w:pos="993"/>
        </w:tabs>
        <w:spacing w:after="0"/>
        <w:ind w:left="0" w:right="127" w:firstLine="709"/>
        <w:jc w:val="both"/>
        <w:rPr>
          <w:spacing w:val="1"/>
        </w:rPr>
      </w:pPr>
      <w:r w:rsidRPr="001A5729">
        <w:rPr>
          <w:spacing w:val="1"/>
        </w:rPr>
        <w:t xml:space="preserve"> Минимально возможную процентную ставку, которая обеспечивает полное покрытие затрат по инвестиционному проекту</w:t>
      </w:r>
    </w:p>
    <w:p w:rsidR="006F5184" w:rsidRPr="001A5729" w:rsidRDefault="006F5184" w:rsidP="00241465">
      <w:pPr>
        <w:pStyle w:val="ab"/>
        <w:numPr>
          <w:ilvl w:val="0"/>
          <w:numId w:val="68"/>
        </w:numPr>
        <w:tabs>
          <w:tab w:val="left" w:pos="993"/>
        </w:tabs>
        <w:spacing w:after="0"/>
        <w:ind w:left="0" w:right="127" w:firstLine="709"/>
        <w:jc w:val="both"/>
        <w:rPr>
          <w:spacing w:val="1"/>
        </w:rPr>
      </w:pPr>
      <w:r w:rsidRPr="001A5729">
        <w:rPr>
          <w:spacing w:val="1"/>
        </w:rPr>
        <w:t xml:space="preserve"> Средний сложившийся уровень процентных ставок для инвестиционных проектов с аналогичной степенью риска</w:t>
      </w:r>
    </w:p>
    <w:p w:rsidR="006F5184" w:rsidRPr="00B42D80" w:rsidRDefault="006F5184" w:rsidP="00241465">
      <w:pPr>
        <w:pStyle w:val="ab"/>
        <w:numPr>
          <w:ilvl w:val="0"/>
          <w:numId w:val="68"/>
        </w:numPr>
        <w:tabs>
          <w:tab w:val="left" w:pos="993"/>
        </w:tabs>
        <w:spacing w:after="0"/>
        <w:ind w:left="0" w:right="127" w:firstLine="709"/>
        <w:jc w:val="both"/>
      </w:pPr>
      <w:r w:rsidRPr="001A5729">
        <w:rPr>
          <w:spacing w:val="1"/>
        </w:rPr>
        <w:t xml:space="preserve"> Срок со дня начала финансирования инвестиционного проекта до дня, когда разность между накопленной суммой чистой прибыли и объемом затрат приобретает положительное</w:t>
      </w:r>
      <w:r w:rsidRPr="00B42D80">
        <w:t xml:space="preserve"> значение</w:t>
      </w:r>
    </w:p>
    <w:p w:rsidR="006F5184" w:rsidRPr="00B42D80" w:rsidRDefault="006F5184" w:rsidP="00241465">
      <w:pPr>
        <w:pStyle w:val="article-renderblock"/>
        <w:numPr>
          <w:ilvl w:val="0"/>
          <w:numId w:val="32"/>
        </w:numPr>
        <w:shd w:val="clear" w:color="auto" w:fill="FFFFFF"/>
        <w:tabs>
          <w:tab w:val="left" w:pos="993"/>
        </w:tabs>
        <w:spacing w:before="0" w:beforeAutospacing="0" w:after="0" w:afterAutospacing="0"/>
        <w:ind w:left="0" w:firstLine="709"/>
        <w:jc w:val="both"/>
      </w:pPr>
      <w:r w:rsidRPr="00B42D80">
        <w:t>Инвестиции в бизнес составили 500 тыс. рублей. Ожидаемые доходы (</w:t>
      </w:r>
      <w:proofErr w:type="spellStart"/>
      <w:r w:rsidRPr="00B42D80">
        <w:t>CFi</w:t>
      </w:r>
      <w:proofErr w:type="spellEnd"/>
      <w:r w:rsidRPr="00B42D80">
        <w:t>) за 5 лет составят:</w:t>
      </w:r>
    </w:p>
    <w:p w:rsidR="006F5184" w:rsidRPr="00B42D80" w:rsidRDefault="006F5184" w:rsidP="00241465">
      <w:pPr>
        <w:pStyle w:val="article-renderblock"/>
        <w:numPr>
          <w:ilvl w:val="0"/>
          <w:numId w:val="30"/>
        </w:numPr>
        <w:shd w:val="clear" w:color="auto" w:fill="FFFFFF"/>
        <w:tabs>
          <w:tab w:val="left" w:pos="993"/>
        </w:tabs>
        <w:spacing w:before="0" w:beforeAutospacing="0" w:after="0" w:afterAutospacing="0"/>
        <w:ind w:left="0" w:firstLine="709"/>
        <w:jc w:val="both"/>
      </w:pPr>
      <w:r w:rsidRPr="00B42D80">
        <w:t>2014 год – 100 тыс. рублей. 2015 год – 150 тыс. рублей.</w:t>
      </w:r>
    </w:p>
    <w:p w:rsidR="006F5184" w:rsidRPr="00B42D80" w:rsidRDefault="006F5184" w:rsidP="00241465">
      <w:pPr>
        <w:pStyle w:val="article-renderblock"/>
        <w:numPr>
          <w:ilvl w:val="0"/>
          <w:numId w:val="30"/>
        </w:numPr>
        <w:shd w:val="clear" w:color="auto" w:fill="FFFFFF"/>
        <w:tabs>
          <w:tab w:val="left" w:pos="993"/>
        </w:tabs>
        <w:spacing w:before="0" w:beforeAutospacing="0" w:after="0" w:afterAutospacing="0"/>
        <w:ind w:left="0" w:firstLine="709"/>
        <w:jc w:val="both"/>
      </w:pPr>
      <w:r w:rsidRPr="00B42D80">
        <w:t>2016 год – 200 тыс. рублей. 2017 год – 250 тыс. рублей.</w:t>
      </w:r>
    </w:p>
    <w:p w:rsidR="006F5184" w:rsidRPr="00B42D80" w:rsidRDefault="006F5184" w:rsidP="00241465">
      <w:pPr>
        <w:pStyle w:val="article-renderblock"/>
        <w:numPr>
          <w:ilvl w:val="0"/>
          <w:numId w:val="30"/>
        </w:numPr>
        <w:shd w:val="clear" w:color="auto" w:fill="FFFFFF"/>
        <w:tabs>
          <w:tab w:val="left" w:pos="993"/>
        </w:tabs>
        <w:spacing w:before="0" w:beforeAutospacing="0" w:after="0" w:afterAutospacing="0"/>
        <w:ind w:left="0" w:firstLine="709"/>
        <w:jc w:val="both"/>
      </w:pPr>
      <w:r w:rsidRPr="00B42D80">
        <w:t>2018 год – 300 тыс. рублей.</w:t>
      </w:r>
    </w:p>
    <w:p w:rsidR="006F5184" w:rsidRPr="00B42D80" w:rsidRDefault="006F5184" w:rsidP="00241465">
      <w:pPr>
        <w:pStyle w:val="article-renderblock"/>
        <w:shd w:val="clear" w:color="auto" w:fill="FFFFFF"/>
        <w:tabs>
          <w:tab w:val="left" w:pos="993"/>
        </w:tabs>
        <w:spacing w:before="0" w:beforeAutospacing="0" w:after="0" w:afterAutospacing="0"/>
        <w:ind w:firstLine="709"/>
        <w:jc w:val="both"/>
      </w:pPr>
      <w:r w:rsidRPr="00B42D80">
        <w:t>Ставка дисконтирования 20%. Определите NPV.</w:t>
      </w:r>
    </w:p>
    <w:p w:rsidR="006F5184" w:rsidRPr="00015485" w:rsidRDefault="006F5184" w:rsidP="00241465">
      <w:pPr>
        <w:pStyle w:val="ab"/>
        <w:numPr>
          <w:ilvl w:val="0"/>
          <w:numId w:val="69"/>
        </w:numPr>
        <w:tabs>
          <w:tab w:val="left" w:pos="993"/>
        </w:tabs>
        <w:spacing w:after="0"/>
        <w:ind w:left="0" w:right="127" w:firstLine="709"/>
        <w:jc w:val="both"/>
        <w:rPr>
          <w:spacing w:val="1"/>
        </w:rPr>
      </w:pPr>
      <w:r w:rsidRPr="00015485">
        <w:rPr>
          <w:spacing w:val="1"/>
        </w:rPr>
        <w:t xml:space="preserve"> 1 000 руб.</w:t>
      </w:r>
    </w:p>
    <w:p w:rsidR="006F5184" w:rsidRPr="00015485" w:rsidRDefault="006F5184" w:rsidP="00241465">
      <w:pPr>
        <w:pStyle w:val="ab"/>
        <w:numPr>
          <w:ilvl w:val="0"/>
          <w:numId w:val="69"/>
        </w:numPr>
        <w:tabs>
          <w:tab w:val="left" w:pos="993"/>
        </w:tabs>
        <w:spacing w:after="0"/>
        <w:ind w:left="0" w:right="127" w:firstLine="709"/>
        <w:jc w:val="both"/>
        <w:rPr>
          <w:spacing w:val="1"/>
        </w:rPr>
      </w:pPr>
      <w:r w:rsidRPr="00015485">
        <w:rPr>
          <w:spacing w:val="1"/>
        </w:rPr>
        <w:t xml:space="preserve"> 450 руб.</w:t>
      </w:r>
    </w:p>
    <w:p w:rsidR="006F5184" w:rsidRPr="00015485" w:rsidRDefault="006F5184" w:rsidP="00241465">
      <w:pPr>
        <w:pStyle w:val="ab"/>
        <w:numPr>
          <w:ilvl w:val="0"/>
          <w:numId w:val="69"/>
        </w:numPr>
        <w:tabs>
          <w:tab w:val="left" w:pos="993"/>
        </w:tabs>
        <w:spacing w:after="0"/>
        <w:ind w:left="0" w:right="127" w:firstLine="709"/>
        <w:jc w:val="both"/>
        <w:rPr>
          <w:spacing w:val="1"/>
        </w:rPr>
      </w:pPr>
      <w:r w:rsidRPr="00015485">
        <w:rPr>
          <w:spacing w:val="1"/>
        </w:rPr>
        <w:t xml:space="preserve"> 44 367 руб.</w:t>
      </w:r>
    </w:p>
    <w:p w:rsidR="006F5184" w:rsidRPr="00B42D80" w:rsidRDefault="006F5184" w:rsidP="00241465">
      <w:pPr>
        <w:pStyle w:val="ab"/>
        <w:numPr>
          <w:ilvl w:val="0"/>
          <w:numId w:val="69"/>
        </w:numPr>
        <w:tabs>
          <w:tab w:val="left" w:pos="993"/>
        </w:tabs>
        <w:spacing w:after="0"/>
        <w:ind w:left="0" w:right="127" w:firstLine="709"/>
        <w:jc w:val="both"/>
      </w:pPr>
      <w:r w:rsidRPr="00015485">
        <w:rPr>
          <w:spacing w:val="1"/>
        </w:rPr>
        <w:t xml:space="preserve"> 700 руб</w:t>
      </w:r>
      <w:r w:rsidRPr="00B42D80">
        <w:t>.</w:t>
      </w:r>
    </w:p>
    <w:p w:rsidR="006F5184" w:rsidRPr="00B42D80" w:rsidRDefault="006F5184" w:rsidP="00241465">
      <w:pPr>
        <w:pStyle w:val="a3"/>
        <w:numPr>
          <w:ilvl w:val="0"/>
          <w:numId w:val="32"/>
        </w:numPr>
        <w:tabs>
          <w:tab w:val="left" w:pos="993"/>
          <w:tab w:val="left" w:pos="1219"/>
        </w:tabs>
        <w:adjustRightInd/>
        <w:ind w:left="0" w:firstLine="709"/>
        <w:contextualSpacing w:val="0"/>
        <w:jc w:val="both"/>
      </w:pPr>
      <w:r w:rsidRPr="00B42D80">
        <w:t>Выбратьнаиболеевыгодныйвариантразмещения60тыс.руб.срокомна</w:t>
      </w:r>
    </w:p>
    <w:p w:rsidR="006F5184" w:rsidRPr="00B42D80" w:rsidRDefault="006F5184" w:rsidP="00241465">
      <w:pPr>
        <w:pStyle w:val="ab"/>
        <w:tabs>
          <w:tab w:val="left" w:pos="993"/>
        </w:tabs>
        <w:spacing w:after="0"/>
        <w:ind w:firstLine="709"/>
        <w:jc w:val="both"/>
      </w:pPr>
      <w:r w:rsidRPr="00B42D80">
        <w:t>5 лет:</w:t>
      </w:r>
    </w:p>
    <w:p w:rsidR="006F5184" w:rsidRDefault="006F5184" w:rsidP="00241465">
      <w:pPr>
        <w:pStyle w:val="ab"/>
        <w:numPr>
          <w:ilvl w:val="0"/>
          <w:numId w:val="70"/>
        </w:numPr>
        <w:tabs>
          <w:tab w:val="left" w:pos="993"/>
        </w:tabs>
        <w:spacing w:after="0"/>
        <w:ind w:left="0" w:firstLine="709"/>
        <w:jc w:val="both"/>
      </w:pPr>
      <w:r w:rsidRPr="00B42D80">
        <w:rPr>
          <w:spacing w:val="-1"/>
        </w:rPr>
        <w:t>депозитныйсчетсежегоднымначислением</w:t>
      </w:r>
      <w:r w:rsidRPr="00B42D80">
        <w:t>17%посложнойставке;</w:t>
      </w:r>
    </w:p>
    <w:p w:rsidR="006F5184" w:rsidRDefault="006F5184" w:rsidP="00241465">
      <w:pPr>
        <w:pStyle w:val="ab"/>
        <w:numPr>
          <w:ilvl w:val="0"/>
          <w:numId w:val="70"/>
        </w:numPr>
        <w:tabs>
          <w:tab w:val="left" w:pos="993"/>
        </w:tabs>
        <w:spacing w:after="0"/>
        <w:ind w:left="0" w:firstLine="709"/>
        <w:jc w:val="both"/>
        <w:rPr>
          <w:spacing w:val="64"/>
        </w:rPr>
      </w:pPr>
      <w:r w:rsidRPr="00B42D80">
        <w:t>заемпод25%годовыхпопростойставке;</w:t>
      </w:r>
    </w:p>
    <w:p w:rsidR="006F5184" w:rsidRPr="00CA2B26" w:rsidRDefault="006F5184" w:rsidP="00241465">
      <w:pPr>
        <w:pStyle w:val="ab"/>
        <w:numPr>
          <w:ilvl w:val="0"/>
          <w:numId w:val="70"/>
        </w:numPr>
        <w:tabs>
          <w:tab w:val="left" w:pos="993"/>
        </w:tabs>
        <w:spacing w:after="0"/>
        <w:ind w:left="0" w:firstLine="709"/>
        <w:jc w:val="both"/>
        <w:rPr>
          <w:spacing w:val="-17"/>
        </w:rPr>
      </w:pPr>
      <w:r w:rsidRPr="00CA2B26">
        <w:rPr>
          <w:spacing w:val="-17"/>
        </w:rPr>
        <w:t xml:space="preserve"> депозитный счет под 16% годовых с ежеквартальным начислением сложных процентов.</w:t>
      </w:r>
    </w:p>
    <w:p w:rsidR="006F5184" w:rsidRPr="00CA2B26" w:rsidRDefault="006F5184" w:rsidP="00241465">
      <w:pPr>
        <w:pStyle w:val="ab"/>
        <w:numPr>
          <w:ilvl w:val="0"/>
          <w:numId w:val="70"/>
        </w:numPr>
        <w:tabs>
          <w:tab w:val="left" w:pos="993"/>
        </w:tabs>
        <w:spacing w:after="0"/>
        <w:ind w:left="0" w:firstLine="709"/>
        <w:jc w:val="both"/>
        <w:rPr>
          <w:spacing w:val="-17"/>
        </w:rPr>
      </w:pPr>
      <w:r w:rsidRPr="00CA2B26">
        <w:rPr>
          <w:spacing w:val="-17"/>
        </w:rPr>
        <w:t>Не использовать предложенные варианты.</w:t>
      </w:r>
    </w:p>
    <w:p w:rsidR="006F5184" w:rsidRPr="00B42D80" w:rsidRDefault="006F5184" w:rsidP="00241465">
      <w:pPr>
        <w:pStyle w:val="a3"/>
        <w:numPr>
          <w:ilvl w:val="0"/>
          <w:numId w:val="32"/>
        </w:numPr>
        <w:tabs>
          <w:tab w:val="left" w:pos="993"/>
          <w:tab w:val="left" w:pos="1202"/>
        </w:tabs>
        <w:adjustRightInd/>
        <w:ind w:left="0" w:firstLine="709"/>
        <w:contextualSpacing w:val="0"/>
        <w:jc w:val="both"/>
      </w:pPr>
      <w:proofErr w:type="spellStart"/>
      <w:r w:rsidRPr="00B42D80">
        <w:t>Рискиликвидностипо</w:t>
      </w:r>
      <w:proofErr w:type="spellEnd"/>
      <w:r w:rsidRPr="00B42D80">
        <w:t xml:space="preserve"> </w:t>
      </w:r>
      <w:proofErr w:type="spellStart"/>
      <w:r w:rsidRPr="00B42D80">
        <w:t>операциямнафондовомрынке</w:t>
      </w:r>
      <w:proofErr w:type="spellEnd"/>
      <w:r w:rsidRPr="00B42D80">
        <w:t>–</w:t>
      </w:r>
      <w:proofErr w:type="spellStart"/>
      <w:r w:rsidRPr="00B42D80">
        <w:t>эториски</w:t>
      </w:r>
      <w:proofErr w:type="spellEnd"/>
      <w:r w:rsidRPr="00B42D80">
        <w:t>:</w:t>
      </w:r>
    </w:p>
    <w:p w:rsidR="006F5184" w:rsidRPr="00E13FAB" w:rsidRDefault="006F5184" w:rsidP="00241465">
      <w:pPr>
        <w:pStyle w:val="ab"/>
        <w:numPr>
          <w:ilvl w:val="0"/>
          <w:numId w:val="71"/>
        </w:numPr>
        <w:tabs>
          <w:tab w:val="left" w:pos="993"/>
        </w:tabs>
        <w:spacing w:after="0"/>
        <w:ind w:left="0" w:right="127" w:firstLine="709"/>
        <w:jc w:val="both"/>
        <w:rPr>
          <w:spacing w:val="1"/>
        </w:rPr>
      </w:pPr>
      <w:r w:rsidRPr="00E13FAB">
        <w:rPr>
          <w:spacing w:val="1"/>
        </w:rPr>
        <w:t>банкротства;</w:t>
      </w:r>
    </w:p>
    <w:p w:rsidR="006F5184" w:rsidRPr="00E13FAB" w:rsidRDefault="006F5184" w:rsidP="00241465">
      <w:pPr>
        <w:pStyle w:val="ab"/>
        <w:numPr>
          <w:ilvl w:val="0"/>
          <w:numId w:val="71"/>
        </w:numPr>
        <w:tabs>
          <w:tab w:val="left" w:pos="993"/>
        </w:tabs>
        <w:spacing w:after="0"/>
        <w:ind w:left="0" w:right="127" w:firstLine="709"/>
        <w:jc w:val="both"/>
        <w:rPr>
          <w:spacing w:val="1"/>
        </w:rPr>
      </w:pPr>
      <w:r w:rsidRPr="00E13FAB">
        <w:rPr>
          <w:spacing w:val="1"/>
        </w:rPr>
        <w:t xml:space="preserve"> изменения стоимости ценных бумаг;</w:t>
      </w:r>
    </w:p>
    <w:p w:rsidR="006F5184" w:rsidRPr="00E13FAB" w:rsidRDefault="006F5184" w:rsidP="00241465">
      <w:pPr>
        <w:pStyle w:val="ab"/>
        <w:numPr>
          <w:ilvl w:val="0"/>
          <w:numId w:val="71"/>
        </w:numPr>
        <w:tabs>
          <w:tab w:val="left" w:pos="993"/>
        </w:tabs>
        <w:spacing w:after="0"/>
        <w:ind w:left="0" w:right="127" w:firstLine="709"/>
        <w:jc w:val="both"/>
        <w:rPr>
          <w:spacing w:val="1"/>
        </w:rPr>
      </w:pPr>
      <w:r w:rsidRPr="00E13FAB">
        <w:rPr>
          <w:spacing w:val="1"/>
        </w:rPr>
        <w:t xml:space="preserve"> упущенной выгоды.</w:t>
      </w:r>
    </w:p>
    <w:p w:rsidR="006F5184" w:rsidRPr="00E13FAB" w:rsidRDefault="006F5184" w:rsidP="00241465">
      <w:pPr>
        <w:pStyle w:val="ab"/>
        <w:numPr>
          <w:ilvl w:val="0"/>
          <w:numId w:val="71"/>
        </w:numPr>
        <w:tabs>
          <w:tab w:val="left" w:pos="993"/>
        </w:tabs>
        <w:spacing w:after="0"/>
        <w:ind w:left="0" w:right="127" w:firstLine="709"/>
        <w:jc w:val="both"/>
        <w:rPr>
          <w:spacing w:val="1"/>
        </w:rPr>
      </w:pPr>
      <w:r>
        <w:rPr>
          <w:spacing w:val="1"/>
        </w:rPr>
        <w:t>правильно а) и в).</w:t>
      </w:r>
    </w:p>
    <w:p w:rsidR="006F5184" w:rsidRPr="00B42D80" w:rsidRDefault="006F5184" w:rsidP="00241465">
      <w:pPr>
        <w:pStyle w:val="a3"/>
        <w:numPr>
          <w:ilvl w:val="0"/>
          <w:numId w:val="32"/>
        </w:numPr>
        <w:tabs>
          <w:tab w:val="left" w:pos="993"/>
          <w:tab w:val="left" w:pos="1324"/>
        </w:tabs>
        <w:adjustRightInd/>
        <w:ind w:left="0" w:right="130" w:firstLine="709"/>
        <w:contextualSpacing w:val="0"/>
        <w:jc w:val="both"/>
      </w:pPr>
      <w:r w:rsidRPr="00B42D80">
        <w:t>Чтовыступаетвкачестведоходаприопределенииэффективностифинансовыхинвестиций?</w:t>
      </w:r>
    </w:p>
    <w:p w:rsidR="006F5184" w:rsidRPr="00B42D80" w:rsidRDefault="006F5184" w:rsidP="00241465">
      <w:pPr>
        <w:pStyle w:val="ab"/>
        <w:numPr>
          <w:ilvl w:val="0"/>
          <w:numId w:val="72"/>
        </w:numPr>
        <w:tabs>
          <w:tab w:val="left" w:pos="993"/>
        </w:tabs>
        <w:spacing w:after="0"/>
        <w:ind w:left="0" w:firstLine="709"/>
        <w:jc w:val="both"/>
      </w:pPr>
      <w:proofErr w:type="spellStart"/>
      <w:r w:rsidRPr="00B42D80">
        <w:t>получаемыйдоходввидедивидендовилипроцентныхплатежей</w:t>
      </w:r>
      <w:proofErr w:type="spellEnd"/>
      <w:r w:rsidRPr="00B42D80">
        <w:t>;</w:t>
      </w:r>
    </w:p>
    <w:p w:rsidR="006F5184" w:rsidRPr="00B42D80" w:rsidRDefault="006F5184" w:rsidP="00241465">
      <w:pPr>
        <w:pStyle w:val="ab"/>
        <w:numPr>
          <w:ilvl w:val="0"/>
          <w:numId w:val="72"/>
        </w:numPr>
        <w:tabs>
          <w:tab w:val="left" w:pos="993"/>
        </w:tabs>
        <w:spacing w:after="0"/>
        <w:ind w:left="0" w:firstLine="709"/>
        <w:jc w:val="both"/>
      </w:pPr>
      <w:r w:rsidRPr="00B42D80">
        <w:t xml:space="preserve">получаемыйдоходввидедивидендовилипроцентныхплатежейивозвратсредств,инвестированных </w:t>
      </w:r>
      <w:proofErr w:type="spellStart"/>
      <w:r w:rsidRPr="00B42D80">
        <w:t>наприобретениефинансовых</w:t>
      </w:r>
      <w:proofErr w:type="spellEnd"/>
      <w:r w:rsidRPr="00B42D80">
        <w:t xml:space="preserve"> инструментов;</w:t>
      </w:r>
    </w:p>
    <w:p w:rsidR="006F5184" w:rsidRDefault="006F5184" w:rsidP="00241465">
      <w:pPr>
        <w:pStyle w:val="a3"/>
        <w:numPr>
          <w:ilvl w:val="0"/>
          <w:numId w:val="72"/>
        </w:numPr>
        <w:tabs>
          <w:tab w:val="left" w:pos="993"/>
        </w:tabs>
        <w:ind w:left="0" w:firstLine="709"/>
        <w:jc w:val="both"/>
      </w:pPr>
      <w:r w:rsidRPr="00B42D80">
        <w:t xml:space="preserve">разницамеждуреальнойстоимостьюотдельныхфинансовыхинструментовисуммойсредств,инвестированных </w:t>
      </w:r>
      <w:proofErr w:type="spellStart"/>
      <w:r w:rsidRPr="00B42D80">
        <w:t>наихприобретение</w:t>
      </w:r>
      <w:proofErr w:type="spellEnd"/>
      <w:r>
        <w:t>.</w:t>
      </w:r>
    </w:p>
    <w:p w:rsidR="006F5184" w:rsidRPr="00B42D80" w:rsidRDefault="006F5184" w:rsidP="00241465">
      <w:pPr>
        <w:pStyle w:val="a3"/>
        <w:numPr>
          <w:ilvl w:val="0"/>
          <w:numId w:val="72"/>
        </w:numPr>
        <w:tabs>
          <w:tab w:val="left" w:pos="993"/>
        </w:tabs>
        <w:ind w:left="0" w:firstLine="709"/>
        <w:jc w:val="both"/>
      </w:pPr>
      <w:r>
        <w:t>Прибыль.</w:t>
      </w:r>
    </w:p>
    <w:p w:rsidR="006F5184" w:rsidRPr="00B42D80" w:rsidRDefault="006F5184" w:rsidP="00241465">
      <w:pPr>
        <w:pStyle w:val="a3"/>
        <w:numPr>
          <w:ilvl w:val="0"/>
          <w:numId w:val="32"/>
        </w:numPr>
        <w:tabs>
          <w:tab w:val="left" w:pos="993"/>
          <w:tab w:val="left" w:pos="1202"/>
        </w:tabs>
        <w:adjustRightInd/>
        <w:ind w:left="0" w:firstLine="709"/>
        <w:contextualSpacing w:val="0"/>
        <w:jc w:val="both"/>
      </w:pPr>
      <w:proofErr w:type="spellStart"/>
      <w:r w:rsidRPr="00B42D80">
        <w:t>Диверсификациякакметодуправлениярисками</w:t>
      </w:r>
      <w:proofErr w:type="spellEnd"/>
      <w:r w:rsidRPr="00B42D80">
        <w:t xml:space="preserve"> –это:</w:t>
      </w:r>
    </w:p>
    <w:p w:rsidR="006F5184" w:rsidRDefault="006F5184" w:rsidP="00241465">
      <w:pPr>
        <w:pStyle w:val="ab"/>
        <w:numPr>
          <w:ilvl w:val="0"/>
          <w:numId w:val="73"/>
        </w:numPr>
        <w:tabs>
          <w:tab w:val="left" w:pos="993"/>
        </w:tabs>
        <w:spacing w:after="0"/>
        <w:ind w:left="0" w:right="129" w:firstLine="709"/>
        <w:jc w:val="both"/>
      </w:pPr>
      <w:r w:rsidRPr="00B42D80">
        <w:t xml:space="preserve"> снижение доходов вследствие наличия противоречий в </w:t>
      </w:r>
      <w:proofErr w:type="spellStart"/>
      <w:r w:rsidRPr="00B42D80">
        <w:t>законодательнойбазе</w:t>
      </w:r>
      <w:proofErr w:type="spellEnd"/>
    </w:p>
    <w:p w:rsidR="006F5184" w:rsidRDefault="006F5184" w:rsidP="00241465">
      <w:pPr>
        <w:pStyle w:val="ab"/>
        <w:numPr>
          <w:ilvl w:val="0"/>
          <w:numId w:val="73"/>
        </w:numPr>
        <w:tabs>
          <w:tab w:val="left" w:pos="993"/>
        </w:tabs>
        <w:spacing w:after="0"/>
        <w:ind w:left="0" w:right="129" w:firstLine="709"/>
        <w:jc w:val="both"/>
        <w:rPr>
          <w:spacing w:val="1"/>
        </w:rPr>
      </w:pPr>
      <w:r w:rsidRPr="00B42D80">
        <w:t xml:space="preserve"> включение в портфель ценных бумаг с различными параметрами риска </w:t>
      </w:r>
      <w:proofErr w:type="spellStart"/>
      <w:r w:rsidRPr="00B42D80">
        <w:t>иожидаемойдоходности</w:t>
      </w:r>
      <w:proofErr w:type="spellEnd"/>
      <w:r w:rsidRPr="00B42D80">
        <w:t>;</w:t>
      </w:r>
    </w:p>
    <w:p w:rsidR="006F5184" w:rsidRDefault="006F5184" w:rsidP="00241465">
      <w:pPr>
        <w:pStyle w:val="ab"/>
        <w:numPr>
          <w:ilvl w:val="0"/>
          <w:numId w:val="73"/>
        </w:numPr>
        <w:tabs>
          <w:tab w:val="left" w:pos="993"/>
        </w:tabs>
        <w:spacing w:after="0"/>
        <w:ind w:left="0" w:right="129" w:firstLine="709"/>
        <w:jc w:val="both"/>
      </w:pPr>
      <w:bookmarkStart w:id="5" w:name="_Hlk73513321"/>
      <w:proofErr w:type="spellStart"/>
      <w:r w:rsidRPr="00B42D80">
        <w:t>реализациявсехценныхбумагснизкимуровнемдоходности</w:t>
      </w:r>
      <w:bookmarkEnd w:id="5"/>
      <w:proofErr w:type="spellEnd"/>
      <w:r w:rsidRPr="00B42D80">
        <w:t>.</w:t>
      </w:r>
    </w:p>
    <w:p w:rsidR="006F5184" w:rsidRPr="00B42D80" w:rsidRDefault="006F5184" w:rsidP="00241465">
      <w:pPr>
        <w:pStyle w:val="ab"/>
        <w:numPr>
          <w:ilvl w:val="0"/>
          <w:numId w:val="73"/>
        </w:numPr>
        <w:tabs>
          <w:tab w:val="left" w:pos="993"/>
        </w:tabs>
        <w:spacing w:after="0"/>
        <w:ind w:left="0" w:right="129" w:firstLine="709"/>
        <w:jc w:val="both"/>
      </w:pPr>
      <w:proofErr w:type="spellStart"/>
      <w:r w:rsidRPr="00B42D80">
        <w:t>реализациявсехценныхбумагс</w:t>
      </w:r>
      <w:r>
        <w:t>высоким</w:t>
      </w:r>
      <w:r w:rsidRPr="00B42D80">
        <w:t>уровнемдоходности</w:t>
      </w:r>
      <w:proofErr w:type="spellEnd"/>
      <w:r>
        <w:t>.</w:t>
      </w:r>
    </w:p>
    <w:p w:rsidR="006F5184" w:rsidRPr="00B42D80" w:rsidRDefault="006F5184" w:rsidP="00241465">
      <w:pPr>
        <w:pStyle w:val="a3"/>
        <w:numPr>
          <w:ilvl w:val="0"/>
          <w:numId w:val="32"/>
        </w:numPr>
        <w:tabs>
          <w:tab w:val="left" w:pos="993"/>
          <w:tab w:val="left" w:pos="1425"/>
        </w:tabs>
        <w:adjustRightInd/>
        <w:ind w:left="0" w:firstLine="709"/>
        <w:contextualSpacing w:val="0"/>
        <w:jc w:val="both"/>
      </w:pPr>
      <w:r w:rsidRPr="00B42D80">
        <w:t>В  основе   современной   портфельной   теории   лежит   концепция</w:t>
      </w:r>
    </w:p>
    <w:p w:rsidR="006F5184" w:rsidRPr="00B42D80" w:rsidRDefault="006F5184" w:rsidP="00241465">
      <w:pPr>
        <w:pStyle w:val="ab"/>
        <w:tabs>
          <w:tab w:val="left" w:pos="993"/>
        </w:tabs>
        <w:spacing w:after="0"/>
        <w:ind w:firstLine="709"/>
        <w:jc w:val="both"/>
      </w:pPr>
      <w:r w:rsidRPr="00B42D80">
        <w:t>«</w:t>
      </w:r>
      <w:proofErr w:type="spellStart"/>
      <w:r w:rsidRPr="00B42D80">
        <w:t>эффективногопортфеля</w:t>
      </w:r>
      <w:proofErr w:type="spellEnd"/>
      <w:r w:rsidRPr="00B42D80">
        <w:t>»,</w:t>
      </w:r>
      <w:proofErr w:type="spellStart"/>
      <w:r w:rsidRPr="00B42D80">
        <w:t>котораязаключаетсявобеспечении</w:t>
      </w:r>
      <w:proofErr w:type="spellEnd"/>
      <w:r w:rsidRPr="00B42D80">
        <w:t>:</w:t>
      </w:r>
    </w:p>
    <w:p w:rsidR="006F5184" w:rsidRDefault="006F5184" w:rsidP="00241465">
      <w:pPr>
        <w:pStyle w:val="ab"/>
        <w:numPr>
          <w:ilvl w:val="0"/>
          <w:numId w:val="74"/>
        </w:numPr>
        <w:tabs>
          <w:tab w:val="left" w:pos="993"/>
        </w:tabs>
        <w:spacing w:after="0"/>
        <w:ind w:left="0" w:right="467" w:firstLine="709"/>
        <w:jc w:val="both"/>
      </w:pPr>
      <w:r w:rsidRPr="00B42D80">
        <w:t xml:space="preserve">наименьшего риска; </w:t>
      </w:r>
    </w:p>
    <w:p w:rsidR="006F5184" w:rsidRDefault="006F5184" w:rsidP="00241465">
      <w:pPr>
        <w:pStyle w:val="ab"/>
        <w:numPr>
          <w:ilvl w:val="0"/>
          <w:numId w:val="74"/>
        </w:numPr>
        <w:tabs>
          <w:tab w:val="left" w:pos="993"/>
        </w:tabs>
        <w:spacing w:after="0"/>
        <w:ind w:left="0" w:right="467" w:firstLine="709"/>
        <w:jc w:val="both"/>
        <w:rPr>
          <w:spacing w:val="-67"/>
        </w:rPr>
      </w:pPr>
      <w:r w:rsidRPr="00B42D80">
        <w:t xml:space="preserve"> наивысшего дохода при заданном уровне риска;</w:t>
      </w:r>
    </w:p>
    <w:p w:rsidR="006F5184" w:rsidRDefault="006F5184" w:rsidP="00241465">
      <w:pPr>
        <w:pStyle w:val="ab"/>
        <w:numPr>
          <w:ilvl w:val="0"/>
          <w:numId w:val="74"/>
        </w:numPr>
        <w:tabs>
          <w:tab w:val="left" w:pos="993"/>
        </w:tabs>
        <w:spacing w:after="0"/>
        <w:ind w:left="0" w:right="467" w:firstLine="709"/>
        <w:jc w:val="both"/>
        <w:rPr>
          <w:spacing w:val="2"/>
        </w:rPr>
      </w:pPr>
      <w:proofErr w:type="spellStart"/>
      <w:r w:rsidRPr="00B42D80">
        <w:lastRenderedPageBreak/>
        <w:t>наименьшегориска</w:t>
      </w:r>
      <w:proofErr w:type="spellEnd"/>
      <w:r w:rsidRPr="00B42D80">
        <w:t xml:space="preserve"> </w:t>
      </w:r>
      <w:proofErr w:type="spellStart"/>
      <w:r w:rsidRPr="00B42D80">
        <w:t>призаданномуровне</w:t>
      </w:r>
      <w:proofErr w:type="spellEnd"/>
      <w:r w:rsidRPr="00B42D80">
        <w:t xml:space="preserve"> доходности;</w:t>
      </w:r>
    </w:p>
    <w:p w:rsidR="006F5184" w:rsidRPr="00B42D80" w:rsidRDefault="006F5184" w:rsidP="00241465">
      <w:pPr>
        <w:pStyle w:val="ab"/>
        <w:numPr>
          <w:ilvl w:val="0"/>
          <w:numId w:val="74"/>
        </w:numPr>
        <w:tabs>
          <w:tab w:val="left" w:pos="993"/>
        </w:tabs>
        <w:spacing w:after="0"/>
        <w:ind w:left="0" w:right="467" w:firstLine="709"/>
        <w:jc w:val="both"/>
      </w:pPr>
      <w:r w:rsidRPr="00B42D80">
        <w:t>бив.</w:t>
      </w:r>
    </w:p>
    <w:p w:rsidR="006F5184" w:rsidRPr="00B42D80" w:rsidRDefault="006F5184" w:rsidP="00241465">
      <w:pPr>
        <w:pStyle w:val="a3"/>
        <w:numPr>
          <w:ilvl w:val="0"/>
          <w:numId w:val="32"/>
        </w:numPr>
        <w:tabs>
          <w:tab w:val="left" w:pos="993"/>
          <w:tab w:val="left" w:pos="1202"/>
        </w:tabs>
        <w:adjustRightInd/>
        <w:ind w:left="0" w:firstLine="709"/>
        <w:contextualSpacing w:val="0"/>
        <w:jc w:val="both"/>
      </w:pPr>
      <w:proofErr w:type="spellStart"/>
      <w:r w:rsidRPr="00B42D80">
        <w:t>Выберитеправильноеопределениеинвестиционногопроекта</w:t>
      </w:r>
      <w:proofErr w:type="spellEnd"/>
      <w:r w:rsidRPr="00B42D80">
        <w:t>:</w:t>
      </w:r>
    </w:p>
    <w:p w:rsidR="006F5184" w:rsidRDefault="006F5184" w:rsidP="00241465">
      <w:pPr>
        <w:pStyle w:val="ab"/>
        <w:numPr>
          <w:ilvl w:val="0"/>
          <w:numId w:val="76"/>
        </w:numPr>
        <w:tabs>
          <w:tab w:val="left" w:pos="993"/>
        </w:tabs>
        <w:spacing w:after="0"/>
        <w:ind w:left="0" w:right="128" w:firstLine="709"/>
        <w:jc w:val="both"/>
      </w:pPr>
      <w:r w:rsidRPr="00B42D80">
        <w:t xml:space="preserve">систематехнико-технологических,организационных,расчетно-финансовых и правовых материалов; </w:t>
      </w:r>
    </w:p>
    <w:p w:rsidR="006F5184" w:rsidRDefault="006F5184" w:rsidP="00241465">
      <w:pPr>
        <w:pStyle w:val="ab"/>
        <w:numPr>
          <w:ilvl w:val="0"/>
          <w:numId w:val="76"/>
        </w:numPr>
        <w:tabs>
          <w:tab w:val="left" w:pos="993"/>
        </w:tabs>
        <w:spacing w:after="0"/>
        <w:ind w:left="0" w:right="128" w:firstLine="709"/>
        <w:jc w:val="both"/>
      </w:pPr>
      <w:r w:rsidRPr="00B42D80">
        <w:t xml:space="preserve"> проектно-техническая документация </w:t>
      </w:r>
      <w:proofErr w:type="spellStart"/>
      <w:r w:rsidRPr="00B42D80">
        <w:t>пообъему</w:t>
      </w:r>
      <w:proofErr w:type="spellEnd"/>
      <w:r w:rsidRPr="00B42D80">
        <w:t xml:space="preserve"> предпринимательской деятельности; </w:t>
      </w:r>
    </w:p>
    <w:p w:rsidR="006F5184" w:rsidRDefault="006F5184" w:rsidP="00241465">
      <w:pPr>
        <w:pStyle w:val="ab"/>
        <w:numPr>
          <w:ilvl w:val="0"/>
          <w:numId w:val="76"/>
        </w:numPr>
        <w:tabs>
          <w:tab w:val="left" w:pos="993"/>
        </w:tabs>
        <w:spacing w:after="0"/>
        <w:ind w:left="0" w:right="128" w:firstLine="709"/>
        <w:jc w:val="both"/>
      </w:pPr>
      <w:r w:rsidRPr="00B42D80">
        <w:t xml:space="preserve"> план вложения капитала в </w:t>
      </w:r>
      <w:proofErr w:type="spellStart"/>
      <w:r w:rsidRPr="00B42D80">
        <w:t>объектыпредпринимательскойдеятельностисцельюполучения</w:t>
      </w:r>
      <w:proofErr w:type="spellEnd"/>
      <w:r w:rsidRPr="00B42D80">
        <w:t xml:space="preserve"> прибыли.</w:t>
      </w:r>
    </w:p>
    <w:p w:rsidR="006F5184" w:rsidRDefault="006F5184" w:rsidP="00241465">
      <w:pPr>
        <w:pStyle w:val="ab"/>
        <w:numPr>
          <w:ilvl w:val="0"/>
          <w:numId w:val="76"/>
        </w:numPr>
        <w:tabs>
          <w:tab w:val="left" w:pos="993"/>
        </w:tabs>
        <w:spacing w:after="0"/>
        <w:ind w:left="0" w:right="128" w:firstLine="709"/>
        <w:jc w:val="both"/>
      </w:pPr>
      <w:r w:rsidRPr="00B42D80">
        <w:t xml:space="preserve">план вложения капитала в </w:t>
      </w:r>
      <w:proofErr w:type="spellStart"/>
      <w:r w:rsidRPr="00B42D80">
        <w:t>объекты</w:t>
      </w:r>
      <w:r>
        <w:t>государственной</w:t>
      </w:r>
      <w:proofErr w:type="spellEnd"/>
      <w:r>
        <w:t xml:space="preserve"> </w:t>
      </w:r>
      <w:proofErr w:type="spellStart"/>
      <w:r>
        <w:t>собственности</w:t>
      </w:r>
      <w:r w:rsidRPr="00B42D80">
        <w:t>сцельюполучения</w:t>
      </w:r>
      <w:proofErr w:type="spellEnd"/>
      <w:r w:rsidRPr="00B42D80">
        <w:t xml:space="preserve"> прибыли.</w:t>
      </w:r>
    </w:p>
    <w:p w:rsidR="006F5184" w:rsidRPr="00B42D80" w:rsidRDefault="006F5184" w:rsidP="00241465">
      <w:pPr>
        <w:pStyle w:val="a3"/>
        <w:numPr>
          <w:ilvl w:val="0"/>
          <w:numId w:val="32"/>
        </w:numPr>
        <w:tabs>
          <w:tab w:val="left" w:pos="993"/>
          <w:tab w:val="left" w:pos="1202"/>
        </w:tabs>
        <w:adjustRightInd/>
        <w:ind w:left="0" w:firstLine="709"/>
        <w:contextualSpacing w:val="0"/>
        <w:jc w:val="both"/>
      </w:pPr>
      <w:proofErr w:type="spellStart"/>
      <w:r w:rsidRPr="00B42D80">
        <w:t>Основнаяцельразработкиинвестиционногопроектазаключается</w:t>
      </w:r>
      <w:proofErr w:type="spellEnd"/>
      <w:r w:rsidRPr="00B42D80">
        <w:t>:</w:t>
      </w:r>
    </w:p>
    <w:p w:rsidR="006F5184" w:rsidRDefault="006F5184" w:rsidP="00241465">
      <w:pPr>
        <w:pStyle w:val="ab"/>
        <w:numPr>
          <w:ilvl w:val="0"/>
          <w:numId w:val="75"/>
        </w:numPr>
        <w:tabs>
          <w:tab w:val="left" w:pos="993"/>
        </w:tabs>
        <w:spacing w:after="0"/>
        <w:ind w:left="0" w:right="127" w:firstLine="709"/>
        <w:jc w:val="both"/>
      </w:pPr>
      <w:proofErr w:type="spellStart"/>
      <w:r w:rsidRPr="00B42D80">
        <w:t>вполученииприбылипривложениикапиталавобъектпредпринимательской</w:t>
      </w:r>
      <w:proofErr w:type="spellEnd"/>
      <w:r w:rsidRPr="00B42D80">
        <w:t xml:space="preserve"> деятельности;</w:t>
      </w:r>
    </w:p>
    <w:p w:rsidR="006F5184" w:rsidRDefault="006F5184" w:rsidP="00241465">
      <w:pPr>
        <w:pStyle w:val="ab"/>
        <w:numPr>
          <w:ilvl w:val="0"/>
          <w:numId w:val="75"/>
        </w:numPr>
        <w:tabs>
          <w:tab w:val="left" w:pos="993"/>
        </w:tabs>
        <w:spacing w:after="0"/>
        <w:ind w:left="0" w:right="127" w:firstLine="709"/>
        <w:jc w:val="both"/>
      </w:pPr>
      <w:r w:rsidRPr="00B42D80">
        <w:t xml:space="preserve"> обосновании </w:t>
      </w:r>
      <w:proofErr w:type="spellStart"/>
      <w:r w:rsidRPr="00B42D80">
        <w:t>техническойвозможности</w:t>
      </w:r>
      <w:proofErr w:type="spellEnd"/>
      <w:r w:rsidRPr="00B42D80">
        <w:t xml:space="preserve"> иэкономическойцелесообразностисозданияобъектапредпринимательскойдеятельности; </w:t>
      </w:r>
    </w:p>
    <w:p w:rsidR="006F5184" w:rsidRDefault="006F5184" w:rsidP="00241465">
      <w:pPr>
        <w:pStyle w:val="ab"/>
        <w:numPr>
          <w:ilvl w:val="0"/>
          <w:numId w:val="75"/>
        </w:numPr>
        <w:tabs>
          <w:tab w:val="left" w:pos="993"/>
        </w:tabs>
        <w:spacing w:after="0"/>
        <w:ind w:left="0" w:right="127" w:firstLine="709"/>
        <w:jc w:val="both"/>
      </w:pPr>
      <w:proofErr w:type="spellStart"/>
      <w:r w:rsidRPr="00B42D80">
        <w:t>выбореоптимальноговарианта</w:t>
      </w:r>
      <w:proofErr w:type="spellEnd"/>
      <w:r w:rsidRPr="00B42D80">
        <w:t xml:space="preserve"> </w:t>
      </w:r>
      <w:proofErr w:type="spellStart"/>
      <w:r w:rsidRPr="00B42D80">
        <w:t>вложениякапитала</w:t>
      </w:r>
      <w:proofErr w:type="spellEnd"/>
      <w:r w:rsidRPr="00B42D80">
        <w:t>.</w:t>
      </w:r>
    </w:p>
    <w:p w:rsidR="006F5184" w:rsidRPr="00B42D80" w:rsidRDefault="006F5184" w:rsidP="00241465">
      <w:pPr>
        <w:pStyle w:val="ab"/>
        <w:numPr>
          <w:ilvl w:val="0"/>
          <w:numId w:val="75"/>
        </w:numPr>
        <w:tabs>
          <w:tab w:val="left" w:pos="993"/>
        </w:tabs>
        <w:spacing w:after="0"/>
        <w:ind w:left="0" w:right="127" w:firstLine="709"/>
        <w:jc w:val="both"/>
      </w:pPr>
      <w:r>
        <w:t xml:space="preserve"> в освоении бюджетных средств.</w:t>
      </w:r>
    </w:p>
    <w:p w:rsidR="006F5184" w:rsidRPr="00B42D80" w:rsidRDefault="006F5184" w:rsidP="00241465">
      <w:pPr>
        <w:pStyle w:val="a3"/>
        <w:numPr>
          <w:ilvl w:val="0"/>
          <w:numId w:val="32"/>
        </w:numPr>
        <w:tabs>
          <w:tab w:val="left" w:pos="993"/>
          <w:tab w:val="left" w:pos="1202"/>
        </w:tabs>
        <w:adjustRightInd/>
        <w:ind w:left="0" w:firstLine="709"/>
        <w:contextualSpacing w:val="0"/>
        <w:jc w:val="both"/>
      </w:pPr>
      <w:proofErr w:type="spellStart"/>
      <w:r w:rsidRPr="00B42D80">
        <w:t>Реализацияинвестиционногопроектавключаетследующиефазы</w:t>
      </w:r>
      <w:proofErr w:type="spellEnd"/>
      <w:r w:rsidRPr="00B42D80">
        <w:t>:</w:t>
      </w:r>
    </w:p>
    <w:p w:rsidR="006F5184" w:rsidRDefault="006F5184" w:rsidP="00241465">
      <w:pPr>
        <w:pStyle w:val="ab"/>
        <w:numPr>
          <w:ilvl w:val="0"/>
          <w:numId w:val="77"/>
        </w:numPr>
        <w:tabs>
          <w:tab w:val="left" w:pos="993"/>
        </w:tabs>
        <w:spacing w:after="0"/>
        <w:ind w:left="0" w:right="128" w:firstLine="709"/>
        <w:jc w:val="both"/>
        <w:rPr>
          <w:spacing w:val="23"/>
        </w:rPr>
      </w:pPr>
      <w:r w:rsidRPr="00B42D80">
        <w:t>предварительноетехнико-экономическоеобоснованиепроекта,инвестиционнуюиэксплуатационную;</w:t>
      </w:r>
    </w:p>
    <w:p w:rsidR="006F5184" w:rsidRDefault="006F5184" w:rsidP="00241465">
      <w:pPr>
        <w:pStyle w:val="ab"/>
        <w:numPr>
          <w:ilvl w:val="0"/>
          <w:numId w:val="77"/>
        </w:numPr>
        <w:tabs>
          <w:tab w:val="left" w:pos="993"/>
        </w:tabs>
        <w:spacing w:after="0"/>
        <w:ind w:left="0" w:right="128" w:firstLine="709"/>
        <w:jc w:val="both"/>
      </w:pPr>
      <w:proofErr w:type="spellStart"/>
      <w:r w:rsidRPr="00B42D80">
        <w:t>проведениенаучныхисследований,инвестиционнуюиэксплуатационную</w:t>
      </w:r>
      <w:proofErr w:type="spellEnd"/>
      <w:r w:rsidRPr="00B42D80">
        <w:t>;</w:t>
      </w:r>
    </w:p>
    <w:p w:rsidR="006F5184" w:rsidRDefault="006F5184" w:rsidP="00241465">
      <w:pPr>
        <w:pStyle w:val="ab"/>
        <w:numPr>
          <w:ilvl w:val="0"/>
          <w:numId w:val="77"/>
        </w:numPr>
        <w:tabs>
          <w:tab w:val="left" w:pos="993"/>
        </w:tabs>
        <w:spacing w:after="0"/>
        <w:ind w:left="0" w:right="128" w:firstLine="709"/>
        <w:jc w:val="both"/>
      </w:pPr>
      <w:proofErr w:type="spellStart"/>
      <w:r w:rsidRPr="00B42D80">
        <w:t>прединвестиционную,инвестиционнуюиэксплуатационную</w:t>
      </w:r>
      <w:proofErr w:type="spellEnd"/>
      <w:r w:rsidRPr="00B42D80">
        <w:t>.</w:t>
      </w:r>
    </w:p>
    <w:p w:rsidR="006F5184" w:rsidRDefault="006F5184" w:rsidP="00241465">
      <w:pPr>
        <w:pStyle w:val="ab"/>
        <w:numPr>
          <w:ilvl w:val="0"/>
          <w:numId w:val="77"/>
        </w:numPr>
        <w:tabs>
          <w:tab w:val="left" w:pos="993"/>
        </w:tabs>
        <w:spacing w:after="0"/>
        <w:ind w:left="0" w:right="128" w:firstLine="709"/>
        <w:jc w:val="both"/>
      </w:pPr>
      <w:r>
        <w:t>фазу реализации продукции.</w:t>
      </w:r>
    </w:p>
    <w:p w:rsidR="006F5184" w:rsidRPr="00B42D80" w:rsidRDefault="006F5184" w:rsidP="00241465">
      <w:pPr>
        <w:pStyle w:val="a3"/>
        <w:numPr>
          <w:ilvl w:val="0"/>
          <w:numId w:val="32"/>
        </w:numPr>
        <w:tabs>
          <w:tab w:val="left" w:pos="993"/>
          <w:tab w:val="left" w:pos="1363"/>
          <w:tab w:val="left" w:pos="2635"/>
          <w:tab w:val="left" w:pos="3007"/>
          <w:tab w:val="left" w:pos="4599"/>
          <w:tab w:val="left" w:pos="6915"/>
          <w:tab w:val="left" w:pos="8081"/>
          <w:tab w:val="left" w:pos="9853"/>
        </w:tabs>
        <w:adjustRightInd/>
        <w:ind w:left="0" w:right="137" w:firstLine="709"/>
        <w:contextualSpacing w:val="0"/>
        <w:jc w:val="both"/>
      </w:pPr>
      <w:r w:rsidRPr="00B42D80">
        <w:t>Решение</w:t>
      </w:r>
      <w:r w:rsidRPr="00B42D80">
        <w:tab/>
        <w:t>о</w:t>
      </w:r>
      <w:r w:rsidRPr="00B42D80">
        <w:tab/>
        <w:t>реализации</w:t>
      </w:r>
      <w:r w:rsidRPr="00B42D80">
        <w:tab/>
        <w:t>инвестиционного</w:t>
      </w:r>
      <w:r w:rsidRPr="00B42D80">
        <w:tab/>
        <w:t>проекта</w:t>
      </w:r>
      <w:r w:rsidRPr="00B42D80">
        <w:tab/>
        <w:t>принимается</w:t>
      </w:r>
      <w:r w:rsidRPr="00B42D80">
        <w:tab/>
      </w:r>
      <w:proofErr w:type="spellStart"/>
      <w:r w:rsidRPr="00B42D80">
        <w:rPr>
          <w:spacing w:val="-1"/>
        </w:rPr>
        <w:t>на</w:t>
      </w:r>
      <w:r>
        <w:rPr>
          <w:spacing w:val="-67"/>
        </w:rPr>
        <w:t>т</w:t>
      </w:r>
      <w:proofErr w:type="spellEnd"/>
      <w:r>
        <w:rPr>
          <w:spacing w:val="-67"/>
        </w:rPr>
        <w:t xml:space="preserve"> </w:t>
      </w:r>
      <w:proofErr w:type="spellStart"/>
      <w:r w:rsidRPr="00B42D80">
        <w:t>следующейстадии</w:t>
      </w:r>
      <w:proofErr w:type="spellEnd"/>
      <w:r w:rsidRPr="00B42D80">
        <w:t>:</w:t>
      </w:r>
    </w:p>
    <w:p w:rsidR="006F5184" w:rsidRDefault="006F5184" w:rsidP="00241465">
      <w:pPr>
        <w:pStyle w:val="ab"/>
        <w:numPr>
          <w:ilvl w:val="0"/>
          <w:numId w:val="78"/>
        </w:numPr>
        <w:tabs>
          <w:tab w:val="left" w:pos="993"/>
          <w:tab w:val="left" w:pos="1525"/>
          <w:tab w:val="left" w:pos="3971"/>
          <w:tab w:val="left" w:pos="4592"/>
          <w:tab w:val="left" w:pos="7139"/>
        </w:tabs>
        <w:spacing w:after="0"/>
        <w:ind w:left="0" w:right="130" w:firstLine="709"/>
        <w:jc w:val="both"/>
      </w:pPr>
      <w:r w:rsidRPr="00B42D80">
        <w:tab/>
        <w:t>инвестиционной;</w:t>
      </w:r>
    </w:p>
    <w:p w:rsidR="006F5184" w:rsidRDefault="006F5184" w:rsidP="00241465">
      <w:pPr>
        <w:pStyle w:val="ab"/>
        <w:numPr>
          <w:ilvl w:val="0"/>
          <w:numId w:val="78"/>
        </w:numPr>
        <w:tabs>
          <w:tab w:val="left" w:pos="993"/>
          <w:tab w:val="left" w:pos="1525"/>
          <w:tab w:val="left" w:pos="3971"/>
          <w:tab w:val="left" w:pos="4592"/>
          <w:tab w:val="left" w:pos="7139"/>
        </w:tabs>
        <w:spacing w:after="0"/>
        <w:ind w:left="0" w:right="130" w:firstLine="709"/>
        <w:jc w:val="both"/>
        <w:rPr>
          <w:spacing w:val="-1"/>
        </w:rPr>
      </w:pPr>
      <w:r w:rsidRPr="00B42D80">
        <w:tab/>
      </w:r>
      <w:proofErr w:type="spellStart"/>
      <w:r w:rsidRPr="00B42D80">
        <w:t>предварительноготехнико-экономическогообоснования</w:t>
      </w:r>
      <w:proofErr w:type="spellEnd"/>
      <w:r w:rsidRPr="00B42D80">
        <w:t>;</w:t>
      </w:r>
    </w:p>
    <w:p w:rsidR="006F5184" w:rsidRDefault="006F5184" w:rsidP="00241465">
      <w:pPr>
        <w:pStyle w:val="ab"/>
        <w:numPr>
          <w:ilvl w:val="0"/>
          <w:numId w:val="78"/>
        </w:numPr>
        <w:tabs>
          <w:tab w:val="left" w:pos="993"/>
          <w:tab w:val="left" w:pos="1525"/>
          <w:tab w:val="left" w:pos="3971"/>
          <w:tab w:val="left" w:pos="4592"/>
          <w:tab w:val="left" w:pos="7139"/>
        </w:tabs>
        <w:spacing w:after="0"/>
        <w:ind w:left="0" w:right="130" w:firstLine="709"/>
        <w:jc w:val="both"/>
      </w:pPr>
      <w:r w:rsidRPr="00B42D80">
        <w:t>окончательного технико-</w:t>
      </w:r>
      <w:proofErr w:type="spellStart"/>
      <w:r w:rsidRPr="00B42D80">
        <w:t>экономическогообоснования</w:t>
      </w:r>
      <w:proofErr w:type="spellEnd"/>
      <w:r w:rsidRPr="00B42D80">
        <w:t>.</w:t>
      </w:r>
    </w:p>
    <w:p w:rsidR="006F5184" w:rsidRDefault="006F5184" w:rsidP="00241465">
      <w:pPr>
        <w:pStyle w:val="ab"/>
        <w:numPr>
          <w:ilvl w:val="0"/>
          <w:numId w:val="78"/>
        </w:numPr>
        <w:tabs>
          <w:tab w:val="left" w:pos="993"/>
          <w:tab w:val="left" w:pos="1525"/>
          <w:tab w:val="left" w:pos="3971"/>
          <w:tab w:val="left" w:pos="4592"/>
          <w:tab w:val="left" w:pos="7139"/>
        </w:tabs>
        <w:spacing w:after="0"/>
        <w:ind w:left="0" w:right="130" w:firstLine="709"/>
        <w:jc w:val="both"/>
      </w:pPr>
      <w:r>
        <w:t>При покупке сырьевых материалов для производства продукции и предоставления услуг.</w:t>
      </w:r>
    </w:p>
    <w:p w:rsidR="006F5184" w:rsidRPr="00B42D80" w:rsidRDefault="006F5184" w:rsidP="00241465">
      <w:pPr>
        <w:pStyle w:val="a3"/>
        <w:numPr>
          <w:ilvl w:val="0"/>
          <w:numId w:val="32"/>
        </w:numPr>
        <w:tabs>
          <w:tab w:val="left" w:pos="993"/>
          <w:tab w:val="left" w:pos="1360"/>
          <w:tab w:val="left" w:pos="3655"/>
          <w:tab w:val="left" w:pos="4984"/>
          <w:tab w:val="left" w:pos="5343"/>
          <w:tab w:val="left" w:pos="6876"/>
          <w:tab w:val="left" w:pos="9190"/>
        </w:tabs>
        <w:adjustRightInd/>
        <w:ind w:left="0" w:right="136" w:firstLine="709"/>
        <w:contextualSpacing w:val="0"/>
        <w:jc w:val="both"/>
      </w:pPr>
      <w:r w:rsidRPr="00B42D80">
        <w:t>Заключительным</w:t>
      </w:r>
      <w:r w:rsidRPr="00B42D80">
        <w:tab/>
        <w:t>разделом</w:t>
      </w:r>
      <w:r w:rsidRPr="00B42D80">
        <w:tab/>
        <w:t>в</w:t>
      </w:r>
      <w:r w:rsidRPr="00B42D80">
        <w:tab/>
        <w:t>разработке</w:t>
      </w:r>
      <w:r w:rsidRPr="00B42D80">
        <w:tab/>
        <w:t>инвестиционного</w:t>
      </w:r>
      <w:r w:rsidRPr="00B42D80">
        <w:tab/>
      </w:r>
      <w:proofErr w:type="spellStart"/>
      <w:r w:rsidRPr="00B42D80">
        <w:rPr>
          <w:spacing w:val="-1"/>
        </w:rPr>
        <w:t>проекта</w:t>
      </w:r>
      <w:r w:rsidRPr="00B42D80">
        <w:t>является</w:t>
      </w:r>
      <w:proofErr w:type="spellEnd"/>
      <w:r w:rsidRPr="00B42D80">
        <w:t>:</w:t>
      </w:r>
    </w:p>
    <w:p w:rsidR="006F5184" w:rsidRDefault="006F5184" w:rsidP="00241465">
      <w:pPr>
        <w:pStyle w:val="ab"/>
        <w:numPr>
          <w:ilvl w:val="0"/>
          <w:numId w:val="79"/>
        </w:numPr>
        <w:tabs>
          <w:tab w:val="left" w:pos="993"/>
        </w:tabs>
        <w:spacing w:after="0"/>
        <w:ind w:left="0" w:firstLine="709"/>
        <w:jc w:val="both"/>
        <w:rPr>
          <w:spacing w:val="28"/>
        </w:rPr>
      </w:pPr>
      <w:proofErr w:type="spellStart"/>
      <w:r w:rsidRPr="00B42D80">
        <w:t>анализрынкаиконцепциямаркетинга</w:t>
      </w:r>
      <w:proofErr w:type="spellEnd"/>
      <w:r w:rsidRPr="00B42D80">
        <w:t>;</w:t>
      </w:r>
    </w:p>
    <w:p w:rsidR="006F5184" w:rsidRDefault="006F5184" w:rsidP="00241465">
      <w:pPr>
        <w:pStyle w:val="ab"/>
        <w:numPr>
          <w:ilvl w:val="0"/>
          <w:numId w:val="79"/>
        </w:numPr>
        <w:tabs>
          <w:tab w:val="left" w:pos="993"/>
        </w:tabs>
        <w:spacing w:after="0"/>
        <w:ind w:left="0" w:firstLine="709"/>
        <w:jc w:val="both"/>
      </w:pPr>
      <w:proofErr w:type="spellStart"/>
      <w:r w:rsidRPr="00B42D80">
        <w:t>производственнаяпрограмма</w:t>
      </w:r>
      <w:proofErr w:type="spellEnd"/>
      <w:r w:rsidRPr="00B42D80">
        <w:t>;</w:t>
      </w:r>
    </w:p>
    <w:p w:rsidR="006F5184" w:rsidRDefault="006F5184" w:rsidP="00241465">
      <w:pPr>
        <w:pStyle w:val="ab"/>
        <w:numPr>
          <w:ilvl w:val="0"/>
          <w:numId w:val="79"/>
        </w:numPr>
        <w:tabs>
          <w:tab w:val="left" w:pos="993"/>
        </w:tabs>
        <w:spacing w:after="0"/>
        <w:ind w:left="0" w:firstLine="709"/>
        <w:jc w:val="both"/>
      </w:pPr>
      <w:r w:rsidRPr="00B42D80">
        <w:t>финансовая оценка проекта.</w:t>
      </w:r>
    </w:p>
    <w:p w:rsidR="006F5184" w:rsidRPr="00B42D80" w:rsidRDefault="006F5184" w:rsidP="00241465">
      <w:pPr>
        <w:pStyle w:val="ab"/>
        <w:numPr>
          <w:ilvl w:val="0"/>
          <w:numId w:val="79"/>
        </w:numPr>
        <w:tabs>
          <w:tab w:val="left" w:pos="993"/>
        </w:tabs>
        <w:spacing w:after="0"/>
        <w:ind w:left="0" w:firstLine="709"/>
        <w:jc w:val="both"/>
      </w:pPr>
      <w:r>
        <w:t>Резюме проекта.</w:t>
      </w:r>
    </w:p>
    <w:p w:rsidR="006F5184" w:rsidRPr="00B42D80" w:rsidRDefault="006F5184" w:rsidP="0042507A">
      <w:pPr>
        <w:pStyle w:val="a3"/>
        <w:numPr>
          <w:ilvl w:val="0"/>
          <w:numId w:val="32"/>
        </w:numPr>
        <w:tabs>
          <w:tab w:val="left" w:pos="993"/>
          <w:tab w:val="left" w:pos="1360"/>
          <w:tab w:val="left" w:pos="3655"/>
          <w:tab w:val="left" w:pos="4984"/>
          <w:tab w:val="left" w:pos="5343"/>
          <w:tab w:val="left" w:pos="6876"/>
          <w:tab w:val="left" w:pos="9190"/>
        </w:tabs>
        <w:adjustRightInd/>
        <w:ind w:left="0" w:right="136" w:firstLine="709"/>
        <w:contextualSpacing w:val="0"/>
        <w:jc w:val="both"/>
      </w:pPr>
      <w:r w:rsidRPr="0042507A">
        <w:t>Страхование инвестиций — это:</w:t>
      </w:r>
    </w:p>
    <w:p w:rsidR="006F5184" w:rsidRPr="0042507A" w:rsidRDefault="006F5184" w:rsidP="0042507A">
      <w:pPr>
        <w:pStyle w:val="ab"/>
        <w:numPr>
          <w:ilvl w:val="0"/>
          <w:numId w:val="99"/>
        </w:numPr>
        <w:tabs>
          <w:tab w:val="left" w:pos="993"/>
          <w:tab w:val="left" w:pos="1525"/>
          <w:tab w:val="left" w:pos="3971"/>
          <w:tab w:val="left" w:pos="4592"/>
          <w:tab w:val="left" w:pos="7139"/>
        </w:tabs>
        <w:spacing w:after="0"/>
        <w:ind w:right="130"/>
        <w:jc w:val="both"/>
      </w:pPr>
      <w:r w:rsidRPr="0042507A">
        <w:t xml:space="preserve">одно из направлений количественного анализа рисков; </w:t>
      </w:r>
    </w:p>
    <w:p w:rsidR="006F5184" w:rsidRPr="0042507A" w:rsidRDefault="006F5184" w:rsidP="0042507A">
      <w:pPr>
        <w:pStyle w:val="ab"/>
        <w:numPr>
          <w:ilvl w:val="0"/>
          <w:numId w:val="99"/>
        </w:numPr>
        <w:tabs>
          <w:tab w:val="left" w:pos="993"/>
          <w:tab w:val="left" w:pos="1525"/>
          <w:tab w:val="left" w:pos="3971"/>
          <w:tab w:val="left" w:pos="4592"/>
          <w:tab w:val="left" w:pos="7139"/>
        </w:tabs>
        <w:spacing w:after="0"/>
        <w:ind w:left="0" w:right="130" w:firstLine="709"/>
        <w:jc w:val="both"/>
      </w:pPr>
      <w:r w:rsidRPr="0042507A">
        <w:t>один из важнейших методов управления риском при инвестировании;</w:t>
      </w:r>
    </w:p>
    <w:p w:rsidR="006F5184" w:rsidRPr="0042507A" w:rsidRDefault="006F5184" w:rsidP="0042507A">
      <w:pPr>
        <w:pStyle w:val="ab"/>
        <w:numPr>
          <w:ilvl w:val="0"/>
          <w:numId w:val="99"/>
        </w:numPr>
        <w:tabs>
          <w:tab w:val="left" w:pos="993"/>
          <w:tab w:val="left" w:pos="1525"/>
          <w:tab w:val="left" w:pos="3971"/>
          <w:tab w:val="left" w:pos="4592"/>
          <w:tab w:val="left" w:pos="7139"/>
        </w:tabs>
        <w:spacing w:after="0"/>
        <w:ind w:left="0" w:right="130" w:firstLine="709"/>
        <w:jc w:val="both"/>
      </w:pPr>
      <w:r w:rsidRPr="0042507A">
        <w:t xml:space="preserve"> разновидность метода </w:t>
      </w:r>
      <w:proofErr w:type="spellStart"/>
      <w:r w:rsidRPr="0042507A">
        <w:t>анализачувствительности</w:t>
      </w:r>
      <w:proofErr w:type="spellEnd"/>
      <w:r w:rsidRPr="0042507A">
        <w:t xml:space="preserve">; </w:t>
      </w:r>
    </w:p>
    <w:p w:rsidR="006F5184" w:rsidRPr="0042507A" w:rsidRDefault="006F5184" w:rsidP="0042507A">
      <w:pPr>
        <w:pStyle w:val="ab"/>
        <w:numPr>
          <w:ilvl w:val="0"/>
          <w:numId w:val="99"/>
        </w:numPr>
        <w:tabs>
          <w:tab w:val="left" w:pos="993"/>
          <w:tab w:val="left" w:pos="1525"/>
          <w:tab w:val="left" w:pos="3971"/>
          <w:tab w:val="left" w:pos="4592"/>
          <w:tab w:val="left" w:pos="7139"/>
        </w:tabs>
        <w:spacing w:after="0"/>
        <w:ind w:left="0" w:right="130" w:firstLine="709"/>
        <w:jc w:val="both"/>
      </w:pPr>
      <w:r w:rsidRPr="0042507A">
        <w:t xml:space="preserve"> план или программа вложения капитала с целью последующего получения прибыли.</w:t>
      </w:r>
    </w:p>
    <w:p w:rsidR="006F5184" w:rsidRPr="00B42D80" w:rsidRDefault="006F5184" w:rsidP="00241465">
      <w:pPr>
        <w:pStyle w:val="a3"/>
        <w:numPr>
          <w:ilvl w:val="0"/>
          <w:numId w:val="32"/>
        </w:numPr>
        <w:tabs>
          <w:tab w:val="left" w:pos="993"/>
          <w:tab w:val="left" w:pos="1425"/>
        </w:tabs>
        <w:adjustRightInd/>
        <w:ind w:left="0" w:right="137" w:firstLine="709"/>
        <w:contextualSpacing w:val="0"/>
        <w:jc w:val="both"/>
      </w:pPr>
      <w:r w:rsidRPr="00B42D80">
        <w:t>Еслирасчетнаядоходностьнижевнутреннейнормыдоходности,тоинвестиционныйпроект:</w:t>
      </w:r>
    </w:p>
    <w:p w:rsidR="006F5184" w:rsidRDefault="006F5184" w:rsidP="00241465">
      <w:pPr>
        <w:pStyle w:val="ab"/>
        <w:numPr>
          <w:ilvl w:val="0"/>
          <w:numId w:val="81"/>
        </w:numPr>
        <w:tabs>
          <w:tab w:val="left" w:pos="993"/>
        </w:tabs>
        <w:spacing w:after="0"/>
        <w:ind w:left="0" w:firstLine="709"/>
        <w:jc w:val="both"/>
        <w:rPr>
          <w:spacing w:val="1"/>
        </w:rPr>
      </w:pPr>
      <w:proofErr w:type="spellStart"/>
      <w:r w:rsidRPr="00B42D80">
        <w:t>имеетположительныйЧДД</w:t>
      </w:r>
      <w:proofErr w:type="spellEnd"/>
      <w:r w:rsidRPr="00B42D80">
        <w:t>;</w:t>
      </w:r>
    </w:p>
    <w:p w:rsidR="006F5184" w:rsidRDefault="006F5184" w:rsidP="00241465">
      <w:pPr>
        <w:pStyle w:val="ab"/>
        <w:numPr>
          <w:ilvl w:val="0"/>
          <w:numId w:val="81"/>
        </w:numPr>
        <w:tabs>
          <w:tab w:val="left" w:pos="993"/>
        </w:tabs>
        <w:spacing w:after="0"/>
        <w:ind w:left="0" w:firstLine="709"/>
        <w:jc w:val="both"/>
      </w:pPr>
      <w:proofErr w:type="spellStart"/>
      <w:r w:rsidRPr="00B42D80">
        <w:t>всегдавысокоэффективен</w:t>
      </w:r>
      <w:proofErr w:type="spellEnd"/>
      <w:r w:rsidRPr="00B42D80">
        <w:t xml:space="preserve">; </w:t>
      </w:r>
    </w:p>
    <w:p w:rsidR="006F5184" w:rsidRDefault="006F5184" w:rsidP="00241465">
      <w:pPr>
        <w:pStyle w:val="ab"/>
        <w:numPr>
          <w:ilvl w:val="0"/>
          <w:numId w:val="81"/>
        </w:numPr>
        <w:tabs>
          <w:tab w:val="left" w:pos="993"/>
        </w:tabs>
        <w:spacing w:after="0"/>
        <w:ind w:left="0" w:firstLine="709"/>
        <w:jc w:val="both"/>
      </w:pPr>
      <w:r w:rsidRPr="00B42D80">
        <w:t>убыточен.</w:t>
      </w:r>
    </w:p>
    <w:p w:rsidR="006F5184" w:rsidRDefault="006F5184" w:rsidP="00241465">
      <w:pPr>
        <w:pStyle w:val="ab"/>
        <w:numPr>
          <w:ilvl w:val="0"/>
          <w:numId w:val="81"/>
        </w:numPr>
        <w:tabs>
          <w:tab w:val="left" w:pos="993"/>
        </w:tabs>
        <w:spacing w:after="0"/>
        <w:ind w:left="0" w:firstLine="709"/>
        <w:jc w:val="both"/>
      </w:pPr>
      <w:r>
        <w:t>Правильно а) и в)</w:t>
      </w:r>
    </w:p>
    <w:p w:rsidR="006F5184" w:rsidRPr="00B42D80" w:rsidRDefault="006F5184" w:rsidP="00241465">
      <w:pPr>
        <w:pStyle w:val="a3"/>
        <w:numPr>
          <w:ilvl w:val="0"/>
          <w:numId w:val="32"/>
        </w:numPr>
        <w:tabs>
          <w:tab w:val="left" w:pos="993"/>
          <w:tab w:val="left" w:pos="1430"/>
        </w:tabs>
        <w:adjustRightInd/>
        <w:ind w:left="0" w:right="133" w:firstLine="709"/>
        <w:contextualSpacing w:val="0"/>
        <w:jc w:val="both"/>
      </w:pPr>
      <w:proofErr w:type="spellStart"/>
      <w:r w:rsidRPr="00B42D80">
        <w:t>Расчетныйсрококупаемостиинвестицийможетбытьопределенпоформуле</w:t>
      </w:r>
      <w:proofErr w:type="spellEnd"/>
      <w:r w:rsidRPr="00B42D80">
        <w:t>:</w:t>
      </w:r>
    </w:p>
    <w:p w:rsidR="006F5184" w:rsidRDefault="006F5184" w:rsidP="00241465">
      <w:pPr>
        <w:pStyle w:val="ab"/>
        <w:numPr>
          <w:ilvl w:val="0"/>
          <w:numId w:val="82"/>
        </w:numPr>
        <w:tabs>
          <w:tab w:val="left" w:pos="993"/>
        </w:tabs>
        <w:spacing w:after="0"/>
        <w:ind w:left="0" w:firstLine="709"/>
        <w:jc w:val="both"/>
        <w:rPr>
          <w:spacing w:val="-2"/>
        </w:rPr>
      </w:pPr>
      <w:r w:rsidRPr="00B42D80">
        <w:lastRenderedPageBreak/>
        <w:t>Ток=(</w:t>
      </w:r>
      <w:proofErr w:type="spellStart"/>
      <w:r w:rsidRPr="00B42D80">
        <w:t>Сб-Сн</w:t>
      </w:r>
      <w:proofErr w:type="spellEnd"/>
      <w:r w:rsidRPr="00B42D80">
        <w:t>)/(</w:t>
      </w:r>
      <w:proofErr w:type="spellStart"/>
      <w:r w:rsidRPr="00B42D80">
        <w:t>Кн</w:t>
      </w:r>
      <w:proofErr w:type="spellEnd"/>
      <w:r w:rsidRPr="00B42D80">
        <w:t>-Кб);</w:t>
      </w:r>
    </w:p>
    <w:p w:rsidR="006F5184" w:rsidRDefault="006F5184" w:rsidP="00241465">
      <w:pPr>
        <w:pStyle w:val="ab"/>
        <w:numPr>
          <w:ilvl w:val="0"/>
          <w:numId w:val="82"/>
        </w:numPr>
        <w:tabs>
          <w:tab w:val="left" w:pos="993"/>
        </w:tabs>
        <w:spacing w:after="0"/>
        <w:ind w:left="0" w:firstLine="709"/>
        <w:jc w:val="both"/>
      </w:pPr>
      <w:r w:rsidRPr="00B42D80">
        <w:t>Ток=(</w:t>
      </w:r>
      <w:proofErr w:type="spellStart"/>
      <w:r w:rsidRPr="00B42D80">
        <w:t>Кн</w:t>
      </w:r>
      <w:proofErr w:type="spellEnd"/>
      <w:r w:rsidRPr="00B42D80">
        <w:t>-Кб)/(</w:t>
      </w:r>
      <w:proofErr w:type="spellStart"/>
      <w:r w:rsidRPr="00B42D80">
        <w:t>Сб-Сн</w:t>
      </w:r>
      <w:proofErr w:type="spellEnd"/>
      <w:r w:rsidRPr="00B42D80">
        <w:t>);</w:t>
      </w:r>
    </w:p>
    <w:p w:rsidR="006F5184" w:rsidRPr="00B42D80" w:rsidRDefault="006F5184" w:rsidP="00241465">
      <w:pPr>
        <w:pStyle w:val="ab"/>
        <w:numPr>
          <w:ilvl w:val="0"/>
          <w:numId w:val="82"/>
        </w:numPr>
        <w:tabs>
          <w:tab w:val="left" w:pos="993"/>
        </w:tabs>
        <w:spacing w:after="0"/>
        <w:ind w:left="0" w:firstLine="709"/>
        <w:jc w:val="both"/>
      </w:pPr>
      <w:r w:rsidRPr="00B42D80">
        <w:t>Ток=(</w:t>
      </w:r>
      <w:proofErr w:type="spellStart"/>
      <w:r w:rsidRPr="00B42D80">
        <w:t>Кн</w:t>
      </w:r>
      <w:proofErr w:type="spellEnd"/>
      <w:r w:rsidRPr="00B42D80">
        <w:t>-Кб)/(</w:t>
      </w:r>
      <w:proofErr w:type="spellStart"/>
      <w:r w:rsidRPr="00B42D80">
        <w:t>Сн-Сб</w:t>
      </w:r>
      <w:proofErr w:type="spellEnd"/>
      <w:r w:rsidRPr="00B42D80">
        <w:t>),</w:t>
      </w:r>
    </w:p>
    <w:p w:rsidR="006F5184" w:rsidRPr="00B42D80" w:rsidRDefault="006F5184" w:rsidP="00241465">
      <w:pPr>
        <w:tabs>
          <w:tab w:val="left" w:pos="993"/>
        </w:tabs>
        <w:ind w:right="114" w:firstLine="709"/>
        <w:jc w:val="both"/>
      </w:pPr>
      <w:r w:rsidRPr="00B42D80">
        <w:t>гдеСб,Сн–себестоимость,Кб,Кн–капитальныевложения,соответственно,вбазовоминовомвариантах.</w:t>
      </w:r>
    </w:p>
    <w:p w:rsidR="006F5184" w:rsidRDefault="006F5184" w:rsidP="00241465">
      <w:pPr>
        <w:pStyle w:val="a3"/>
        <w:numPr>
          <w:ilvl w:val="0"/>
          <w:numId w:val="32"/>
        </w:numPr>
        <w:tabs>
          <w:tab w:val="left" w:pos="993"/>
          <w:tab w:val="left" w:pos="1699"/>
        </w:tabs>
        <w:adjustRightInd/>
        <w:ind w:left="0" w:right="130" w:firstLine="709"/>
        <w:contextualSpacing w:val="0"/>
        <w:jc w:val="both"/>
      </w:pPr>
      <w:proofErr w:type="spellStart"/>
      <w:r w:rsidRPr="00B42D80">
        <w:t>Напроведениерегиональнойинвестиционнойполитикивлияют</w:t>
      </w:r>
      <w:proofErr w:type="spellEnd"/>
      <w:r w:rsidRPr="00B42D80">
        <w:t>:</w:t>
      </w:r>
    </w:p>
    <w:p w:rsidR="006F5184" w:rsidRDefault="006F5184" w:rsidP="00241465">
      <w:pPr>
        <w:pStyle w:val="a3"/>
        <w:numPr>
          <w:ilvl w:val="0"/>
          <w:numId w:val="83"/>
        </w:numPr>
        <w:tabs>
          <w:tab w:val="left" w:pos="993"/>
          <w:tab w:val="left" w:pos="1699"/>
        </w:tabs>
        <w:adjustRightInd/>
        <w:ind w:left="0" w:right="130" w:firstLine="709"/>
        <w:contextualSpacing w:val="0"/>
        <w:jc w:val="both"/>
      </w:pPr>
      <w:r w:rsidRPr="00B42D80">
        <w:t xml:space="preserve"> инвестиционная инфраструктура; </w:t>
      </w:r>
    </w:p>
    <w:p w:rsidR="006F5184" w:rsidRDefault="006F5184" w:rsidP="00241465">
      <w:pPr>
        <w:pStyle w:val="a3"/>
        <w:numPr>
          <w:ilvl w:val="0"/>
          <w:numId w:val="83"/>
        </w:numPr>
        <w:tabs>
          <w:tab w:val="left" w:pos="993"/>
          <w:tab w:val="left" w:pos="1699"/>
        </w:tabs>
        <w:adjustRightInd/>
        <w:ind w:left="0" w:right="130" w:firstLine="709"/>
        <w:contextualSpacing w:val="0"/>
        <w:jc w:val="both"/>
      </w:pPr>
      <w:r w:rsidRPr="00B42D80">
        <w:t xml:space="preserve">социально-экономическое </w:t>
      </w:r>
      <w:proofErr w:type="spellStart"/>
      <w:r w:rsidRPr="00B42D80">
        <w:t>развитиерегиона</w:t>
      </w:r>
      <w:proofErr w:type="spellEnd"/>
      <w:r w:rsidRPr="00B42D80">
        <w:t xml:space="preserve">; </w:t>
      </w:r>
    </w:p>
    <w:p w:rsidR="006F5184" w:rsidRDefault="006F5184" w:rsidP="00241465">
      <w:pPr>
        <w:pStyle w:val="a3"/>
        <w:numPr>
          <w:ilvl w:val="0"/>
          <w:numId w:val="83"/>
        </w:numPr>
        <w:tabs>
          <w:tab w:val="left" w:pos="993"/>
          <w:tab w:val="left" w:pos="1699"/>
        </w:tabs>
        <w:adjustRightInd/>
        <w:ind w:left="0" w:right="130" w:firstLine="709"/>
        <w:contextualSpacing w:val="0"/>
        <w:jc w:val="both"/>
      </w:pPr>
      <w:r w:rsidRPr="00B42D80">
        <w:t>природно-</w:t>
      </w:r>
      <w:proofErr w:type="spellStart"/>
      <w:r w:rsidRPr="00B42D80">
        <w:t>климатическиеусловия</w:t>
      </w:r>
      <w:proofErr w:type="spellEnd"/>
      <w:r w:rsidRPr="00B42D80">
        <w:t>;</w:t>
      </w:r>
    </w:p>
    <w:p w:rsidR="006F5184" w:rsidRPr="00B42D80" w:rsidRDefault="006F5184" w:rsidP="00241465">
      <w:pPr>
        <w:pStyle w:val="a3"/>
        <w:numPr>
          <w:ilvl w:val="0"/>
          <w:numId w:val="83"/>
        </w:numPr>
        <w:tabs>
          <w:tab w:val="left" w:pos="993"/>
          <w:tab w:val="left" w:pos="1699"/>
        </w:tabs>
        <w:adjustRightInd/>
        <w:ind w:left="0" w:right="130" w:firstLine="709"/>
        <w:contextualSpacing w:val="0"/>
        <w:jc w:val="both"/>
      </w:pPr>
      <w:proofErr w:type="spellStart"/>
      <w:r w:rsidRPr="00B42D80">
        <w:t>всевышеперечисленное</w:t>
      </w:r>
      <w:proofErr w:type="spellEnd"/>
      <w:r w:rsidRPr="00B42D80">
        <w:t>.</w:t>
      </w:r>
    </w:p>
    <w:p w:rsidR="006F5184" w:rsidRPr="00B42D80" w:rsidRDefault="006F5184" w:rsidP="00241465">
      <w:pPr>
        <w:pStyle w:val="a3"/>
        <w:numPr>
          <w:ilvl w:val="0"/>
          <w:numId w:val="32"/>
        </w:numPr>
        <w:tabs>
          <w:tab w:val="left" w:pos="993"/>
          <w:tab w:val="left" w:pos="1699"/>
        </w:tabs>
        <w:adjustRightInd/>
        <w:ind w:left="0" w:firstLine="709"/>
        <w:contextualSpacing w:val="0"/>
        <w:jc w:val="both"/>
      </w:pPr>
      <w:proofErr w:type="spellStart"/>
      <w:r w:rsidRPr="00B42D80">
        <w:t>Разработкаинвестиционнойполитикипредприятияначинается</w:t>
      </w:r>
      <w:proofErr w:type="spellEnd"/>
      <w:r w:rsidRPr="00B42D80">
        <w:t>:</w:t>
      </w:r>
    </w:p>
    <w:p w:rsidR="006F5184" w:rsidRDefault="006F5184" w:rsidP="00241465">
      <w:pPr>
        <w:pStyle w:val="ab"/>
        <w:numPr>
          <w:ilvl w:val="0"/>
          <w:numId w:val="84"/>
        </w:numPr>
        <w:tabs>
          <w:tab w:val="left" w:pos="993"/>
        </w:tabs>
        <w:spacing w:after="0"/>
        <w:ind w:left="0" w:right="135" w:firstLine="709"/>
        <w:jc w:val="both"/>
      </w:pPr>
      <w:r w:rsidRPr="00B42D80">
        <w:t xml:space="preserve"> с анализа и оценки внешних условий инвестирования;</w:t>
      </w:r>
    </w:p>
    <w:p w:rsidR="006F5184" w:rsidRDefault="006F5184" w:rsidP="00241465">
      <w:pPr>
        <w:pStyle w:val="ab"/>
        <w:numPr>
          <w:ilvl w:val="0"/>
          <w:numId w:val="84"/>
        </w:numPr>
        <w:tabs>
          <w:tab w:val="left" w:pos="993"/>
        </w:tabs>
        <w:spacing w:after="0"/>
        <w:ind w:left="0" w:right="135" w:firstLine="709"/>
        <w:jc w:val="both"/>
        <w:rPr>
          <w:spacing w:val="-2"/>
        </w:rPr>
      </w:pPr>
      <w:r w:rsidRPr="00B42D80">
        <w:t xml:space="preserve"> поиска </w:t>
      </w:r>
      <w:proofErr w:type="spellStart"/>
      <w:r w:rsidRPr="00B42D80">
        <w:t>объектовинвестирования</w:t>
      </w:r>
      <w:proofErr w:type="spellEnd"/>
      <w:r w:rsidRPr="00B42D80">
        <w:t>;</w:t>
      </w:r>
    </w:p>
    <w:p w:rsidR="006F5184" w:rsidRDefault="006F5184" w:rsidP="00241465">
      <w:pPr>
        <w:pStyle w:val="ab"/>
        <w:numPr>
          <w:ilvl w:val="0"/>
          <w:numId w:val="84"/>
        </w:numPr>
        <w:tabs>
          <w:tab w:val="left" w:pos="993"/>
        </w:tabs>
        <w:spacing w:after="0"/>
        <w:ind w:left="0" w:right="135" w:firstLine="709"/>
        <w:jc w:val="both"/>
      </w:pPr>
      <w:proofErr w:type="spellStart"/>
      <w:r w:rsidRPr="00B42D80">
        <w:t>определениянаправленийинвестиционнойдеятельности</w:t>
      </w:r>
      <w:proofErr w:type="spellEnd"/>
      <w:r w:rsidRPr="00B42D80">
        <w:t>.</w:t>
      </w:r>
    </w:p>
    <w:p w:rsidR="006F5184" w:rsidRPr="00B42D80" w:rsidRDefault="006F5184" w:rsidP="00241465">
      <w:pPr>
        <w:pStyle w:val="ab"/>
        <w:numPr>
          <w:ilvl w:val="0"/>
          <w:numId w:val="84"/>
        </w:numPr>
        <w:tabs>
          <w:tab w:val="left" w:pos="993"/>
        </w:tabs>
        <w:spacing w:after="0"/>
        <w:ind w:left="0" w:right="135" w:firstLine="709"/>
        <w:jc w:val="both"/>
      </w:pPr>
      <w:r>
        <w:t>с поиска инвесторов.</w:t>
      </w:r>
    </w:p>
    <w:p w:rsidR="006F5184" w:rsidRDefault="006F5184" w:rsidP="004A2C9A">
      <w:pPr>
        <w:tabs>
          <w:tab w:val="left" w:pos="993"/>
        </w:tabs>
        <w:ind w:firstLine="709"/>
      </w:pPr>
    </w:p>
    <w:p w:rsidR="006F5184" w:rsidRDefault="006F5184" w:rsidP="004A2C9A">
      <w:pPr>
        <w:tabs>
          <w:tab w:val="left" w:pos="993"/>
        </w:tabs>
        <w:ind w:firstLine="709"/>
      </w:pPr>
    </w:p>
    <w:p w:rsidR="006F5184" w:rsidRPr="0011511D" w:rsidRDefault="006F5184" w:rsidP="004A2C9A">
      <w:pPr>
        <w:tabs>
          <w:tab w:val="left" w:pos="993"/>
        </w:tabs>
        <w:ind w:firstLine="709"/>
        <w:rPr>
          <w:b/>
        </w:rPr>
      </w:pPr>
      <w:r>
        <w:t>П</w:t>
      </w:r>
      <w:r w:rsidRPr="00C179E2">
        <w:rPr>
          <w:b/>
        </w:rPr>
        <w:t xml:space="preserve">римерный список вопросов для </w:t>
      </w:r>
      <w:r>
        <w:rPr>
          <w:b/>
        </w:rPr>
        <w:t>зачета.</w:t>
      </w:r>
    </w:p>
    <w:p w:rsidR="006F5184" w:rsidRDefault="006F5184" w:rsidP="00B46DC8">
      <w:pPr>
        <w:tabs>
          <w:tab w:val="left" w:pos="993"/>
        </w:tabs>
        <w:ind w:firstLine="709"/>
        <w:jc w:val="both"/>
        <w:rPr>
          <w:u w:val="single"/>
        </w:rPr>
      </w:pPr>
    </w:p>
    <w:p w:rsidR="006F5184" w:rsidRPr="00711D1F" w:rsidRDefault="006F5184" w:rsidP="00B46DC8">
      <w:pPr>
        <w:pStyle w:val="a3"/>
        <w:numPr>
          <w:ilvl w:val="0"/>
          <w:numId w:val="28"/>
        </w:numPr>
        <w:tabs>
          <w:tab w:val="left" w:pos="993"/>
        </w:tabs>
        <w:ind w:left="0" w:firstLine="709"/>
        <w:jc w:val="both"/>
      </w:pPr>
      <w:r w:rsidRPr="00711D1F">
        <w:t xml:space="preserve">Экономическое содержание инвестиций. Понятия. Виды. Классификация. </w:t>
      </w:r>
    </w:p>
    <w:p w:rsidR="006F5184" w:rsidRDefault="006F5184" w:rsidP="00D712F6">
      <w:pPr>
        <w:pStyle w:val="a3"/>
        <w:numPr>
          <w:ilvl w:val="0"/>
          <w:numId w:val="28"/>
        </w:numPr>
        <w:tabs>
          <w:tab w:val="left" w:pos="993"/>
        </w:tabs>
        <w:ind w:left="0" w:firstLine="709"/>
        <w:jc w:val="both"/>
      </w:pPr>
      <w:r w:rsidRPr="00711D1F">
        <w:t>Структура инвестиционного процесса. Суб</w:t>
      </w:r>
      <w:r>
        <w:t>ъекты и объекты инвестирования предприятий сферы гостеприимства.</w:t>
      </w:r>
    </w:p>
    <w:p w:rsidR="006F5184" w:rsidRDefault="006F5184" w:rsidP="00D712F6">
      <w:pPr>
        <w:pStyle w:val="a3"/>
        <w:numPr>
          <w:ilvl w:val="0"/>
          <w:numId w:val="28"/>
        </w:numPr>
        <w:tabs>
          <w:tab w:val="left" w:pos="993"/>
        </w:tabs>
        <w:ind w:left="0" w:firstLine="709"/>
        <w:jc w:val="both"/>
      </w:pPr>
      <w:r w:rsidRPr="00711D1F">
        <w:t xml:space="preserve">Основные концепции инвестиционного анализа. Понятие о денежных поступлениях </w:t>
      </w:r>
      <w:r>
        <w:t>в гостиничных и ресторанных предприятиях.</w:t>
      </w:r>
    </w:p>
    <w:p w:rsidR="006F5184" w:rsidRPr="00711D1F" w:rsidRDefault="006F5184" w:rsidP="00B46DC8">
      <w:pPr>
        <w:pStyle w:val="a3"/>
        <w:numPr>
          <w:ilvl w:val="0"/>
          <w:numId w:val="28"/>
        </w:numPr>
        <w:tabs>
          <w:tab w:val="left" w:pos="993"/>
        </w:tabs>
        <w:ind w:left="0" w:firstLine="709"/>
        <w:jc w:val="both"/>
      </w:pPr>
      <w:r w:rsidRPr="00711D1F">
        <w:t xml:space="preserve">.Инвестиционный проект. Основные понятия. </w:t>
      </w:r>
    </w:p>
    <w:p w:rsidR="006F5184" w:rsidRDefault="006F5184" w:rsidP="008A3F12">
      <w:pPr>
        <w:pStyle w:val="a3"/>
        <w:numPr>
          <w:ilvl w:val="0"/>
          <w:numId w:val="27"/>
        </w:numPr>
        <w:tabs>
          <w:tab w:val="left" w:pos="993"/>
          <w:tab w:val="left" w:pos="1276"/>
        </w:tabs>
        <w:ind w:left="0" w:firstLine="709"/>
        <w:jc w:val="both"/>
      </w:pPr>
      <w:r w:rsidRPr="00711D1F">
        <w:t xml:space="preserve">Современные подходы в управлении реальные инвестициями в </w:t>
      </w:r>
      <w:r>
        <w:t xml:space="preserve"> гостиничных и ресторанных предприятиях.</w:t>
      </w:r>
    </w:p>
    <w:p w:rsidR="006F5184" w:rsidRPr="00711D1F" w:rsidRDefault="006F5184" w:rsidP="00B46DC8">
      <w:pPr>
        <w:pStyle w:val="a3"/>
        <w:numPr>
          <w:ilvl w:val="0"/>
          <w:numId w:val="28"/>
        </w:numPr>
        <w:tabs>
          <w:tab w:val="left" w:pos="993"/>
        </w:tabs>
        <w:ind w:left="0" w:firstLine="709"/>
        <w:jc w:val="both"/>
      </w:pPr>
      <w:r w:rsidRPr="00711D1F">
        <w:t>Определение критических точек инвестиционных проектов.</w:t>
      </w:r>
    </w:p>
    <w:p w:rsidR="006F5184" w:rsidRDefault="006F5184" w:rsidP="008A3F12">
      <w:pPr>
        <w:pStyle w:val="a3"/>
        <w:numPr>
          <w:ilvl w:val="0"/>
          <w:numId w:val="27"/>
        </w:numPr>
        <w:tabs>
          <w:tab w:val="left" w:pos="993"/>
          <w:tab w:val="left" w:pos="1276"/>
        </w:tabs>
        <w:ind w:left="0" w:firstLine="709"/>
        <w:jc w:val="both"/>
      </w:pPr>
      <w:r w:rsidRPr="00711D1F">
        <w:t xml:space="preserve">Особенности управления финансовыми инвестициями в </w:t>
      </w:r>
      <w:r>
        <w:t>гостиничных и ресторанных предприятиях.</w:t>
      </w:r>
    </w:p>
    <w:p w:rsidR="006F5184" w:rsidRPr="00711D1F" w:rsidRDefault="006F5184" w:rsidP="00B46DC8">
      <w:pPr>
        <w:pStyle w:val="a3"/>
        <w:numPr>
          <w:ilvl w:val="0"/>
          <w:numId w:val="28"/>
        </w:numPr>
        <w:tabs>
          <w:tab w:val="left" w:pos="993"/>
        </w:tabs>
        <w:ind w:left="0" w:firstLine="709"/>
        <w:jc w:val="both"/>
      </w:pPr>
      <w:r w:rsidRPr="00711D1F">
        <w:t xml:space="preserve">Правовая основа инвестиционной деятельности. </w:t>
      </w:r>
    </w:p>
    <w:p w:rsidR="006F5184" w:rsidRPr="00711D1F" w:rsidRDefault="006F5184" w:rsidP="00B46DC8">
      <w:pPr>
        <w:pStyle w:val="a3"/>
        <w:numPr>
          <w:ilvl w:val="0"/>
          <w:numId w:val="28"/>
        </w:numPr>
        <w:tabs>
          <w:tab w:val="left" w:pos="993"/>
        </w:tabs>
        <w:ind w:left="0" w:firstLine="709"/>
        <w:jc w:val="both"/>
      </w:pPr>
      <w:r w:rsidRPr="00711D1F">
        <w:t xml:space="preserve">Методы государственного регулирования инвестиций. </w:t>
      </w:r>
    </w:p>
    <w:p w:rsidR="006F5184" w:rsidRPr="00711D1F" w:rsidRDefault="006F5184" w:rsidP="00B46DC8">
      <w:pPr>
        <w:pStyle w:val="a3"/>
        <w:numPr>
          <w:ilvl w:val="0"/>
          <w:numId w:val="28"/>
        </w:numPr>
        <w:tabs>
          <w:tab w:val="left" w:pos="993"/>
        </w:tabs>
        <w:ind w:left="0" w:firstLine="709"/>
        <w:jc w:val="both"/>
      </w:pPr>
      <w:r w:rsidRPr="00711D1F">
        <w:t xml:space="preserve">Источники финансирования инвестиционной деятельности. </w:t>
      </w:r>
    </w:p>
    <w:p w:rsidR="006F5184" w:rsidRDefault="006F5184" w:rsidP="008A3F12">
      <w:pPr>
        <w:pStyle w:val="a3"/>
        <w:numPr>
          <w:ilvl w:val="0"/>
          <w:numId w:val="27"/>
        </w:numPr>
        <w:tabs>
          <w:tab w:val="left" w:pos="993"/>
          <w:tab w:val="left" w:pos="1276"/>
        </w:tabs>
        <w:ind w:left="0" w:firstLine="709"/>
        <w:jc w:val="both"/>
      </w:pPr>
      <w:r w:rsidRPr="00711D1F">
        <w:t xml:space="preserve">Формирование амортизационной политики при управлении инвестициями </w:t>
      </w:r>
      <w:r>
        <w:t>в гостиничных и ресторанных предприятиях.</w:t>
      </w:r>
    </w:p>
    <w:p w:rsidR="006F5184" w:rsidRPr="00711D1F" w:rsidRDefault="006F5184" w:rsidP="00B46DC8">
      <w:pPr>
        <w:pStyle w:val="a3"/>
        <w:numPr>
          <w:ilvl w:val="0"/>
          <w:numId w:val="28"/>
        </w:numPr>
        <w:tabs>
          <w:tab w:val="left" w:pos="993"/>
        </w:tabs>
        <w:ind w:left="0" w:firstLine="709"/>
        <w:jc w:val="both"/>
      </w:pPr>
      <w:r w:rsidRPr="00711D1F">
        <w:t>Методы финансирования инвестиционных проектов.</w:t>
      </w:r>
    </w:p>
    <w:p w:rsidR="006F5184" w:rsidRPr="00711D1F" w:rsidRDefault="006F5184" w:rsidP="00B46DC8">
      <w:pPr>
        <w:pStyle w:val="a3"/>
        <w:numPr>
          <w:ilvl w:val="0"/>
          <w:numId w:val="28"/>
        </w:numPr>
        <w:tabs>
          <w:tab w:val="left" w:pos="993"/>
        </w:tabs>
        <w:ind w:left="0" w:firstLine="709"/>
        <w:jc w:val="both"/>
      </w:pPr>
      <w:r w:rsidRPr="00711D1F">
        <w:t xml:space="preserve">Принципы бюджетного финансирования, самофинансирования, акционирования. </w:t>
      </w:r>
    </w:p>
    <w:p w:rsidR="006F5184" w:rsidRPr="00711D1F" w:rsidRDefault="006F5184" w:rsidP="00B46DC8">
      <w:pPr>
        <w:pStyle w:val="a3"/>
        <w:numPr>
          <w:ilvl w:val="0"/>
          <w:numId w:val="28"/>
        </w:numPr>
        <w:tabs>
          <w:tab w:val="left" w:pos="993"/>
        </w:tabs>
        <w:ind w:left="0" w:firstLine="709"/>
        <w:jc w:val="both"/>
      </w:pPr>
      <w:r w:rsidRPr="00711D1F">
        <w:t xml:space="preserve">Государственные гарантии и защита капитальных вложений. </w:t>
      </w:r>
    </w:p>
    <w:p w:rsidR="006F5184" w:rsidRPr="00711D1F" w:rsidRDefault="006F5184" w:rsidP="00B46DC8">
      <w:pPr>
        <w:pStyle w:val="a3"/>
        <w:numPr>
          <w:ilvl w:val="0"/>
          <w:numId w:val="28"/>
        </w:numPr>
        <w:tabs>
          <w:tab w:val="left" w:pos="993"/>
        </w:tabs>
        <w:ind w:left="0" w:firstLine="709"/>
        <w:jc w:val="both"/>
      </w:pPr>
      <w:r w:rsidRPr="00711D1F">
        <w:t>Влияние проектного финансирования на деятельность предприятия: положительные и отрицательные стороны.</w:t>
      </w:r>
    </w:p>
    <w:p w:rsidR="006F5184" w:rsidRPr="00711D1F" w:rsidRDefault="006F5184" w:rsidP="00B46DC8">
      <w:pPr>
        <w:pStyle w:val="a3"/>
        <w:numPr>
          <w:ilvl w:val="0"/>
          <w:numId w:val="28"/>
        </w:numPr>
        <w:tabs>
          <w:tab w:val="left" w:pos="993"/>
        </w:tabs>
        <w:ind w:left="0" w:firstLine="709"/>
        <w:jc w:val="both"/>
      </w:pPr>
      <w:r w:rsidRPr="00711D1F">
        <w:t>. Внешние источники финансирования для организации</w:t>
      </w:r>
    </w:p>
    <w:p w:rsidR="006F5184" w:rsidRDefault="006F5184" w:rsidP="008A3F12">
      <w:pPr>
        <w:pStyle w:val="a3"/>
        <w:numPr>
          <w:ilvl w:val="0"/>
          <w:numId w:val="27"/>
        </w:numPr>
        <w:tabs>
          <w:tab w:val="left" w:pos="993"/>
          <w:tab w:val="left" w:pos="1276"/>
        </w:tabs>
        <w:ind w:left="0" w:firstLine="709"/>
        <w:jc w:val="both"/>
      </w:pPr>
      <w:r w:rsidRPr="00711D1F">
        <w:t xml:space="preserve"> Влияние инфляции на процесс управления инвестиционной деятельностью </w:t>
      </w:r>
      <w:r>
        <w:t>в гостиничных и ресторанных предприятиях.</w:t>
      </w:r>
    </w:p>
    <w:p w:rsidR="006F5184" w:rsidRDefault="006F5184" w:rsidP="008A3F12">
      <w:pPr>
        <w:pStyle w:val="a3"/>
        <w:numPr>
          <w:ilvl w:val="0"/>
          <w:numId w:val="27"/>
        </w:numPr>
        <w:tabs>
          <w:tab w:val="left" w:pos="993"/>
          <w:tab w:val="left" w:pos="1276"/>
        </w:tabs>
        <w:ind w:left="0" w:firstLine="709"/>
        <w:jc w:val="both"/>
      </w:pPr>
      <w:r w:rsidRPr="00711D1F">
        <w:t xml:space="preserve">Роль инвестиций в увеличении ценности </w:t>
      </w:r>
      <w:r>
        <w:t>в гостиничных и ресторанных предприятиях.</w:t>
      </w:r>
    </w:p>
    <w:p w:rsidR="006F5184" w:rsidRPr="00711D1F" w:rsidRDefault="006F5184" w:rsidP="00B46DC8">
      <w:pPr>
        <w:pStyle w:val="a3"/>
        <w:numPr>
          <w:ilvl w:val="0"/>
          <w:numId w:val="28"/>
        </w:numPr>
        <w:tabs>
          <w:tab w:val="left" w:pos="993"/>
        </w:tabs>
        <w:ind w:left="0" w:firstLine="709"/>
        <w:jc w:val="both"/>
      </w:pPr>
      <w:r w:rsidRPr="00711D1F">
        <w:t xml:space="preserve">Оценка будущей стоимости отдельной инвестиции и аннуитета. </w:t>
      </w:r>
    </w:p>
    <w:p w:rsidR="006F5184" w:rsidRPr="00711D1F" w:rsidRDefault="006F5184" w:rsidP="00B46DC8">
      <w:pPr>
        <w:pStyle w:val="a3"/>
        <w:numPr>
          <w:ilvl w:val="0"/>
          <w:numId w:val="28"/>
        </w:numPr>
        <w:tabs>
          <w:tab w:val="left" w:pos="993"/>
        </w:tabs>
        <w:ind w:left="0" w:firstLine="709"/>
        <w:jc w:val="both"/>
      </w:pPr>
      <w:r w:rsidRPr="00711D1F">
        <w:t xml:space="preserve"> Текущая стоимость отдельной инвестиции и аннуитета. </w:t>
      </w:r>
    </w:p>
    <w:p w:rsidR="006F5184" w:rsidRPr="00711D1F" w:rsidRDefault="006F5184" w:rsidP="00B46DC8">
      <w:pPr>
        <w:pStyle w:val="a3"/>
        <w:numPr>
          <w:ilvl w:val="0"/>
          <w:numId w:val="28"/>
        </w:numPr>
        <w:tabs>
          <w:tab w:val="left" w:pos="993"/>
        </w:tabs>
        <w:ind w:left="0" w:firstLine="709"/>
        <w:jc w:val="both"/>
      </w:pPr>
      <w:r w:rsidRPr="00711D1F">
        <w:t xml:space="preserve"> Определение суммарного совокупного дохода – как метода оценки </w:t>
      </w:r>
      <w:r w:rsidRPr="00711D1F">
        <w:lastRenderedPageBreak/>
        <w:t xml:space="preserve">инвестиционного проекта (NPV). </w:t>
      </w:r>
    </w:p>
    <w:p w:rsidR="006F5184" w:rsidRPr="00711D1F" w:rsidRDefault="006F5184" w:rsidP="00B46DC8">
      <w:pPr>
        <w:pStyle w:val="a3"/>
        <w:numPr>
          <w:ilvl w:val="0"/>
          <w:numId w:val="28"/>
        </w:numPr>
        <w:tabs>
          <w:tab w:val="left" w:pos="993"/>
        </w:tabs>
        <w:ind w:left="0" w:firstLine="709"/>
        <w:jc w:val="both"/>
      </w:pPr>
      <w:r w:rsidRPr="00711D1F">
        <w:t xml:space="preserve"> Определение индекса рентабельности инвестиций – как метода оценки инвестиционного проекта. (PJ). </w:t>
      </w:r>
    </w:p>
    <w:p w:rsidR="006F5184" w:rsidRPr="00711D1F" w:rsidRDefault="006F5184" w:rsidP="00B46DC8">
      <w:pPr>
        <w:pStyle w:val="a3"/>
        <w:numPr>
          <w:ilvl w:val="0"/>
          <w:numId w:val="28"/>
        </w:numPr>
        <w:tabs>
          <w:tab w:val="left" w:pos="993"/>
        </w:tabs>
        <w:ind w:left="0" w:firstLine="709"/>
        <w:jc w:val="both"/>
      </w:pPr>
      <w:r w:rsidRPr="00711D1F">
        <w:t xml:space="preserve"> Определение внутренней нормы прибыли – как метода оценки инвестиционного проекта. (IRR). </w:t>
      </w:r>
    </w:p>
    <w:p w:rsidR="006F5184" w:rsidRPr="00711D1F" w:rsidRDefault="006F5184" w:rsidP="00B46DC8">
      <w:pPr>
        <w:pStyle w:val="a3"/>
        <w:numPr>
          <w:ilvl w:val="0"/>
          <w:numId w:val="28"/>
        </w:numPr>
        <w:tabs>
          <w:tab w:val="left" w:pos="993"/>
        </w:tabs>
        <w:ind w:left="0" w:firstLine="709"/>
        <w:jc w:val="both"/>
      </w:pPr>
      <w:r w:rsidRPr="00711D1F">
        <w:t>. Определение срока окупаемости – как метода оценки инвестиционного проекта. (РР).</w:t>
      </w:r>
    </w:p>
    <w:p w:rsidR="006F5184" w:rsidRPr="00711D1F" w:rsidRDefault="006F5184" w:rsidP="00B46DC8">
      <w:pPr>
        <w:pStyle w:val="a3"/>
        <w:numPr>
          <w:ilvl w:val="0"/>
          <w:numId w:val="28"/>
        </w:numPr>
        <w:tabs>
          <w:tab w:val="left" w:pos="993"/>
        </w:tabs>
        <w:ind w:left="0" w:firstLine="709"/>
        <w:jc w:val="both"/>
      </w:pPr>
      <w:r w:rsidRPr="00711D1F">
        <w:t xml:space="preserve">. Определение бухгалтерской нормы доходности – как метода оценки инвестиционного проекта. (ARR). </w:t>
      </w:r>
    </w:p>
    <w:p w:rsidR="006F5184" w:rsidRPr="00711D1F" w:rsidRDefault="006F5184" w:rsidP="00B46DC8">
      <w:pPr>
        <w:pStyle w:val="a3"/>
        <w:numPr>
          <w:ilvl w:val="0"/>
          <w:numId w:val="28"/>
        </w:numPr>
        <w:tabs>
          <w:tab w:val="left" w:pos="993"/>
        </w:tabs>
        <w:ind w:left="0" w:firstLine="709"/>
        <w:jc w:val="both"/>
      </w:pPr>
      <w:r w:rsidRPr="00711D1F">
        <w:t xml:space="preserve"> Определение стоимости различных источников финансирования инвестиционных проектов. </w:t>
      </w:r>
    </w:p>
    <w:p w:rsidR="006F5184" w:rsidRDefault="006F5184" w:rsidP="008A3F12">
      <w:pPr>
        <w:pStyle w:val="a3"/>
        <w:numPr>
          <w:ilvl w:val="0"/>
          <w:numId w:val="27"/>
        </w:numPr>
        <w:tabs>
          <w:tab w:val="left" w:pos="993"/>
          <w:tab w:val="left" w:pos="1276"/>
        </w:tabs>
        <w:ind w:left="0" w:firstLine="709"/>
        <w:jc w:val="both"/>
      </w:pPr>
      <w:r w:rsidRPr="00711D1F">
        <w:t xml:space="preserve">Разработка оптимальной инвестиционной программы </w:t>
      </w:r>
      <w:r>
        <w:t>в гостиничных и ресторанных предприятиях.</w:t>
      </w:r>
    </w:p>
    <w:p w:rsidR="006F5184" w:rsidRDefault="006F5184" w:rsidP="008A3F12">
      <w:pPr>
        <w:pStyle w:val="a3"/>
        <w:numPr>
          <w:ilvl w:val="0"/>
          <w:numId w:val="27"/>
        </w:numPr>
        <w:tabs>
          <w:tab w:val="left" w:pos="993"/>
          <w:tab w:val="left" w:pos="1276"/>
        </w:tabs>
        <w:ind w:left="0" w:firstLine="709"/>
        <w:jc w:val="both"/>
      </w:pPr>
      <w:r w:rsidRPr="00711D1F">
        <w:t xml:space="preserve">Формирование оптимальной структуры инвестиционного портфеля  </w:t>
      </w:r>
      <w:r>
        <w:t>в гостиничных и ресторанных предприятиях.</w:t>
      </w:r>
    </w:p>
    <w:p w:rsidR="006F5184" w:rsidRPr="00711D1F" w:rsidRDefault="006F5184" w:rsidP="00B46DC8">
      <w:pPr>
        <w:pStyle w:val="a3"/>
        <w:numPr>
          <w:ilvl w:val="0"/>
          <w:numId w:val="28"/>
        </w:numPr>
        <w:tabs>
          <w:tab w:val="left" w:pos="993"/>
        </w:tabs>
        <w:ind w:left="0" w:firstLine="709"/>
        <w:jc w:val="both"/>
      </w:pPr>
      <w:r w:rsidRPr="00711D1F">
        <w:t xml:space="preserve">Лизинг – как метод финансирования инвестиционных проектов. </w:t>
      </w:r>
    </w:p>
    <w:p w:rsidR="006F5184" w:rsidRPr="00711D1F" w:rsidRDefault="006F5184" w:rsidP="00B46DC8">
      <w:pPr>
        <w:pStyle w:val="a3"/>
        <w:numPr>
          <w:ilvl w:val="0"/>
          <w:numId w:val="28"/>
        </w:numPr>
        <w:tabs>
          <w:tab w:val="left" w:pos="993"/>
        </w:tabs>
        <w:ind w:left="0" w:firstLine="709"/>
        <w:jc w:val="both"/>
      </w:pPr>
      <w:r w:rsidRPr="00711D1F">
        <w:t>Виды лизинга и возможности их применения при финансировании инвестиционных проектов.</w:t>
      </w:r>
    </w:p>
    <w:p w:rsidR="006F5184" w:rsidRDefault="006F5184" w:rsidP="008A3F12">
      <w:pPr>
        <w:pStyle w:val="a3"/>
        <w:numPr>
          <w:ilvl w:val="0"/>
          <w:numId w:val="27"/>
        </w:numPr>
        <w:tabs>
          <w:tab w:val="left" w:pos="993"/>
          <w:tab w:val="left" w:pos="1276"/>
        </w:tabs>
        <w:ind w:left="0" w:firstLine="709"/>
        <w:jc w:val="both"/>
      </w:pPr>
      <w:r w:rsidRPr="00711D1F">
        <w:t xml:space="preserve">Методы оценки лизинговых затрат при финансировании инвестиционных проектов </w:t>
      </w:r>
      <w:r>
        <w:t>в гостиничных и ресторанных предприятиях.</w:t>
      </w:r>
    </w:p>
    <w:p w:rsidR="006F5184" w:rsidRDefault="006F5184" w:rsidP="008A3F12">
      <w:pPr>
        <w:pStyle w:val="a3"/>
        <w:numPr>
          <w:ilvl w:val="0"/>
          <w:numId w:val="27"/>
        </w:numPr>
        <w:tabs>
          <w:tab w:val="left" w:pos="993"/>
          <w:tab w:val="left" w:pos="1276"/>
        </w:tabs>
        <w:ind w:left="0" w:firstLine="709"/>
        <w:jc w:val="both"/>
      </w:pPr>
      <w:r>
        <w:t xml:space="preserve">Венчурное </w:t>
      </w:r>
      <w:proofErr w:type="spellStart"/>
      <w:r>
        <w:t>финансированиев</w:t>
      </w:r>
      <w:proofErr w:type="spellEnd"/>
      <w:r>
        <w:t xml:space="preserve"> гостиничных и ресторанных предприятиях.</w:t>
      </w:r>
    </w:p>
    <w:p w:rsidR="006F5184" w:rsidRPr="00711D1F" w:rsidRDefault="006F5184" w:rsidP="00B46DC8">
      <w:pPr>
        <w:pStyle w:val="a3"/>
        <w:numPr>
          <w:ilvl w:val="0"/>
          <w:numId w:val="28"/>
        </w:numPr>
        <w:tabs>
          <w:tab w:val="left" w:pos="993"/>
        </w:tabs>
        <w:ind w:left="0" w:firstLine="709"/>
        <w:jc w:val="both"/>
      </w:pPr>
      <w:r w:rsidRPr="00711D1F">
        <w:t xml:space="preserve"> Инвестиционный рынок в России и его участники. </w:t>
      </w:r>
    </w:p>
    <w:p w:rsidR="006F5184" w:rsidRPr="00711D1F" w:rsidRDefault="006F5184" w:rsidP="00B46DC8">
      <w:pPr>
        <w:pStyle w:val="a3"/>
        <w:numPr>
          <w:ilvl w:val="0"/>
          <w:numId w:val="28"/>
        </w:numPr>
        <w:tabs>
          <w:tab w:val="left" w:pos="993"/>
        </w:tabs>
        <w:ind w:left="0" w:firstLine="709"/>
        <w:jc w:val="both"/>
      </w:pPr>
      <w:r w:rsidRPr="00711D1F">
        <w:t xml:space="preserve"> Бюджетная эффективность и социальные результаты реализации проектов.</w:t>
      </w:r>
    </w:p>
    <w:p w:rsidR="006F5184" w:rsidRPr="00711D1F" w:rsidRDefault="006F5184" w:rsidP="00B46DC8">
      <w:pPr>
        <w:pStyle w:val="a3"/>
        <w:numPr>
          <w:ilvl w:val="0"/>
          <w:numId w:val="28"/>
        </w:numPr>
        <w:tabs>
          <w:tab w:val="left" w:pos="993"/>
        </w:tabs>
        <w:ind w:left="0" w:firstLine="709"/>
        <w:jc w:val="both"/>
      </w:pPr>
      <w:r w:rsidRPr="00711D1F">
        <w:t xml:space="preserve"> Государственное регулирование инвестиционного процесса. </w:t>
      </w:r>
    </w:p>
    <w:p w:rsidR="006F5184" w:rsidRPr="00711D1F" w:rsidRDefault="006F5184" w:rsidP="00B46DC8">
      <w:pPr>
        <w:pStyle w:val="a3"/>
        <w:numPr>
          <w:ilvl w:val="0"/>
          <w:numId w:val="28"/>
        </w:numPr>
        <w:tabs>
          <w:tab w:val="left" w:pos="993"/>
        </w:tabs>
        <w:ind w:left="0" w:firstLine="709"/>
        <w:jc w:val="both"/>
      </w:pPr>
      <w:r w:rsidRPr="00711D1F">
        <w:t>Условия предоставления бюджетных ассигнований</w:t>
      </w:r>
    </w:p>
    <w:p w:rsidR="006F5184" w:rsidRPr="00711D1F" w:rsidRDefault="006F5184" w:rsidP="00B46DC8">
      <w:pPr>
        <w:pStyle w:val="a3"/>
        <w:numPr>
          <w:ilvl w:val="0"/>
          <w:numId w:val="28"/>
        </w:numPr>
        <w:tabs>
          <w:tab w:val="left" w:pos="993"/>
        </w:tabs>
        <w:ind w:left="0" w:firstLine="709"/>
        <w:jc w:val="both"/>
      </w:pPr>
      <w:r w:rsidRPr="00711D1F">
        <w:t xml:space="preserve">  Режим функционирования иностранного капитала в РФ. </w:t>
      </w:r>
    </w:p>
    <w:p w:rsidR="006F5184" w:rsidRDefault="006F5184" w:rsidP="008A3F12">
      <w:pPr>
        <w:pStyle w:val="a3"/>
        <w:numPr>
          <w:ilvl w:val="0"/>
          <w:numId w:val="27"/>
        </w:numPr>
        <w:tabs>
          <w:tab w:val="left" w:pos="993"/>
          <w:tab w:val="left" w:pos="1276"/>
        </w:tabs>
        <w:ind w:left="0" w:firstLine="709"/>
        <w:jc w:val="both"/>
      </w:pPr>
      <w:r w:rsidRPr="00711D1F">
        <w:t>Методы оценки инвестиционной привлекательности объектов</w:t>
      </w:r>
      <w:r>
        <w:t xml:space="preserve"> в гостиничных и ресторанных предприятиях.</w:t>
      </w:r>
    </w:p>
    <w:p w:rsidR="006F5184" w:rsidRPr="00711D1F" w:rsidRDefault="006F5184" w:rsidP="00B46DC8">
      <w:pPr>
        <w:pStyle w:val="a3"/>
        <w:numPr>
          <w:ilvl w:val="0"/>
          <w:numId w:val="28"/>
        </w:numPr>
        <w:tabs>
          <w:tab w:val="left" w:pos="993"/>
        </w:tabs>
        <w:ind w:left="0" w:firstLine="709"/>
        <w:jc w:val="both"/>
      </w:pPr>
      <w:r w:rsidRPr="00711D1F">
        <w:t>Портфельные инвестиции, выбор портфельной стратегии.</w:t>
      </w:r>
    </w:p>
    <w:p w:rsidR="006F5184" w:rsidRDefault="006F5184" w:rsidP="008A3F12">
      <w:pPr>
        <w:pStyle w:val="a3"/>
        <w:numPr>
          <w:ilvl w:val="0"/>
          <w:numId w:val="27"/>
        </w:numPr>
        <w:tabs>
          <w:tab w:val="left" w:pos="993"/>
          <w:tab w:val="left" w:pos="1276"/>
        </w:tabs>
        <w:ind w:left="0" w:firstLine="709"/>
        <w:jc w:val="both"/>
      </w:pPr>
      <w:r w:rsidRPr="00711D1F">
        <w:t>Типы портфельных стратегий</w:t>
      </w:r>
      <w:r>
        <w:t xml:space="preserve"> в гостиничных и ресторанных предприятиях.</w:t>
      </w:r>
    </w:p>
    <w:p w:rsidR="006F5184" w:rsidRDefault="006F5184" w:rsidP="008A3F12">
      <w:pPr>
        <w:pStyle w:val="a3"/>
        <w:numPr>
          <w:ilvl w:val="0"/>
          <w:numId w:val="27"/>
        </w:numPr>
        <w:tabs>
          <w:tab w:val="left" w:pos="993"/>
          <w:tab w:val="left" w:pos="1276"/>
        </w:tabs>
        <w:ind w:left="0" w:firstLine="709"/>
        <w:jc w:val="both"/>
      </w:pPr>
      <w:r w:rsidRPr="00711D1F">
        <w:t xml:space="preserve">Критерии выбора инвестиционных </w:t>
      </w:r>
      <w:proofErr w:type="spellStart"/>
      <w:r w:rsidRPr="00711D1F">
        <w:t>проектов</w:t>
      </w:r>
      <w:r>
        <w:t>в</w:t>
      </w:r>
      <w:proofErr w:type="spellEnd"/>
      <w:r>
        <w:t xml:space="preserve"> гостиничных и ресторанных предприятиях.</w:t>
      </w:r>
    </w:p>
    <w:p w:rsidR="006F5184" w:rsidRPr="00711D1F" w:rsidRDefault="006F5184" w:rsidP="00B46DC8">
      <w:pPr>
        <w:pStyle w:val="a3"/>
        <w:numPr>
          <w:ilvl w:val="0"/>
          <w:numId w:val="28"/>
        </w:numPr>
        <w:tabs>
          <w:tab w:val="left" w:pos="993"/>
        </w:tabs>
        <w:ind w:left="0" w:firstLine="709"/>
        <w:jc w:val="both"/>
      </w:pPr>
      <w:r w:rsidRPr="00711D1F">
        <w:t xml:space="preserve">Методика оценки инвестиций, основанные на дисконтировании денежных поступлений. </w:t>
      </w:r>
    </w:p>
    <w:p w:rsidR="006F5184" w:rsidRPr="00711D1F" w:rsidRDefault="006F5184" w:rsidP="00B46DC8">
      <w:pPr>
        <w:pStyle w:val="a3"/>
        <w:numPr>
          <w:ilvl w:val="0"/>
          <w:numId w:val="28"/>
        </w:numPr>
        <w:tabs>
          <w:tab w:val="left" w:pos="993"/>
        </w:tabs>
        <w:ind w:left="0" w:firstLine="709"/>
        <w:jc w:val="both"/>
      </w:pPr>
      <w:r w:rsidRPr="00711D1F">
        <w:t xml:space="preserve">Виды и характеристики иностранных инвесторов и коммерческих организаций с иностранным капиталом. </w:t>
      </w:r>
    </w:p>
    <w:p w:rsidR="006F5184" w:rsidRPr="00711D1F" w:rsidRDefault="006F5184" w:rsidP="00B46DC8">
      <w:pPr>
        <w:pStyle w:val="a3"/>
        <w:numPr>
          <w:ilvl w:val="0"/>
          <w:numId w:val="28"/>
        </w:numPr>
        <w:tabs>
          <w:tab w:val="left" w:pos="993"/>
        </w:tabs>
        <w:ind w:left="0" w:firstLine="709"/>
        <w:jc w:val="both"/>
      </w:pPr>
      <w:r w:rsidRPr="00711D1F">
        <w:t>Сущность и формы, классификация иностранных инвестиций.</w:t>
      </w:r>
    </w:p>
    <w:p w:rsidR="006F5184" w:rsidRPr="00711D1F" w:rsidRDefault="006F5184" w:rsidP="00B46DC8">
      <w:pPr>
        <w:pStyle w:val="a3"/>
        <w:numPr>
          <w:ilvl w:val="0"/>
          <w:numId w:val="28"/>
        </w:numPr>
        <w:tabs>
          <w:tab w:val="left" w:pos="993"/>
        </w:tabs>
        <w:ind w:left="0" w:firstLine="709"/>
        <w:jc w:val="both"/>
      </w:pPr>
      <w:r w:rsidRPr="00711D1F">
        <w:t xml:space="preserve">Способы привлечения иностранных инвестиций. </w:t>
      </w:r>
    </w:p>
    <w:p w:rsidR="006F5184" w:rsidRPr="00711D1F" w:rsidRDefault="006F5184" w:rsidP="00B46DC8">
      <w:pPr>
        <w:pStyle w:val="a3"/>
        <w:numPr>
          <w:ilvl w:val="0"/>
          <w:numId w:val="28"/>
        </w:numPr>
        <w:tabs>
          <w:tab w:val="left" w:pos="993"/>
        </w:tabs>
        <w:ind w:left="0" w:firstLine="709"/>
        <w:jc w:val="both"/>
      </w:pPr>
      <w:r w:rsidRPr="00711D1F">
        <w:t xml:space="preserve">Иностранные инвестиции в форме государственных заимствований. </w:t>
      </w:r>
    </w:p>
    <w:p w:rsidR="006F5184" w:rsidRPr="00711D1F" w:rsidRDefault="006F5184" w:rsidP="00B46DC8">
      <w:pPr>
        <w:pStyle w:val="a3"/>
        <w:numPr>
          <w:ilvl w:val="0"/>
          <w:numId w:val="28"/>
        </w:numPr>
        <w:tabs>
          <w:tab w:val="left" w:pos="993"/>
        </w:tabs>
        <w:ind w:left="0" w:firstLine="709"/>
        <w:jc w:val="both"/>
      </w:pPr>
      <w:r w:rsidRPr="00711D1F">
        <w:t xml:space="preserve">Иностранные инвестиции в форме вклада в акционерный капитал российских предприятий. </w:t>
      </w:r>
    </w:p>
    <w:p w:rsidR="006F5184" w:rsidRPr="00711D1F" w:rsidRDefault="006F5184" w:rsidP="00B46DC8">
      <w:pPr>
        <w:pStyle w:val="a3"/>
        <w:numPr>
          <w:ilvl w:val="0"/>
          <w:numId w:val="28"/>
        </w:numPr>
        <w:tabs>
          <w:tab w:val="left" w:pos="993"/>
        </w:tabs>
        <w:ind w:left="0" w:firstLine="709"/>
        <w:jc w:val="both"/>
      </w:pPr>
      <w:r w:rsidRPr="00711D1F">
        <w:t xml:space="preserve">Особенности управления иностранными инвестиций. </w:t>
      </w:r>
    </w:p>
    <w:p w:rsidR="006F5184" w:rsidRPr="00711D1F" w:rsidRDefault="006F5184" w:rsidP="00B46DC8">
      <w:pPr>
        <w:pStyle w:val="a3"/>
        <w:numPr>
          <w:ilvl w:val="0"/>
          <w:numId w:val="28"/>
        </w:numPr>
        <w:tabs>
          <w:tab w:val="left" w:pos="993"/>
        </w:tabs>
        <w:ind w:left="0" w:firstLine="709"/>
        <w:jc w:val="both"/>
      </w:pPr>
      <w:r w:rsidRPr="00711D1F">
        <w:t xml:space="preserve">Оценка объема инвестиций, поступивших от иностранных инвесторов в экономику России, по основным странам инвесторам. </w:t>
      </w:r>
    </w:p>
    <w:p w:rsidR="006F5184" w:rsidRDefault="006F5184" w:rsidP="008A3F12">
      <w:pPr>
        <w:pStyle w:val="a3"/>
        <w:numPr>
          <w:ilvl w:val="0"/>
          <w:numId w:val="27"/>
        </w:numPr>
        <w:tabs>
          <w:tab w:val="left" w:pos="993"/>
          <w:tab w:val="left" w:pos="1276"/>
        </w:tabs>
        <w:ind w:left="0" w:firstLine="709"/>
        <w:jc w:val="both"/>
      </w:pPr>
      <w:r w:rsidRPr="00711D1F">
        <w:t>Оценка эффективности управления портфелем реальных инвестиций</w:t>
      </w:r>
      <w:r>
        <w:t xml:space="preserve"> в гостиничных и ресторанных предприятиях.</w:t>
      </w:r>
    </w:p>
    <w:p w:rsidR="006F5184" w:rsidRPr="00711D1F" w:rsidRDefault="006F5184" w:rsidP="00B46DC8">
      <w:pPr>
        <w:pStyle w:val="a3"/>
        <w:numPr>
          <w:ilvl w:val="0"/>
          <w:numId w:val="28"/>
        </w:numPr>
        <w:tabs>
          <w:tab w:val="left" w:pos="993"/>
        </w:tabs>
        <w:ind w:left="0" w:firstLine="709"/>
        <w:jc w:val="both"/>
        <w:rPr>
          <w:u w:val="single"/>
        </w:rPr>
      </w:pPr>
      <w:r w:rsidRPr="00711D1F">
        <w:t>Методы оценки акционерного капитала</w:t>
      </w:r>
    </w:p>
    <w:p w:rsidR="006F5184" w:rsidRDefault="006F5184" w:rsidP="008A3F12">
      <w:pPr>
        <w:pStyle w:val="a3"/>
        <w:numPr>
          <w:ilvl w:val="0"/>
          <w:numId w:val="27"/>
        </w:numPr>
        <w:tabs>
          <w:tab w:val="left" w:pos="993"/>
          <w:tab w:val="left" w:pos="1276"/>
        </w:tabs>
        <w:ind w:left="0" w:firstLine="709"/>
        <w:jc w:val="both"/>
      </w:pPr>
      <w:r w:rsidRPr="00711D1F">
        <w:rPr>
          <w:color w:val="000000"/>
        </w:rPr>
        <w:t xml:space="preserve">Факторы, влияющие на принятие инвестиционных </w:t>
      </w:r>
      <w:proofErr w:type="spellStart"/>
      <w:r w:rsidRPr="00711D1F">
        <w:rPr>
          <w:color w:val="000000"/>
        </w:rPr>
        <w:t>решений</w:t>
      </w:r>
      <w:r>
        <w:t>в</w:t>
      </w:r>
      <w:proofErr w:type="spellEnd"/>
      <w:r>
        <w:t xml:space="preserve"> гостиничных и ресторанных предприятиях.</w:t>
      </w:r>
    </w:p>
    <w:p w:rsidR="006F5184" w:rsidRPr="00711D1F" w:rsidRDefault="006F5184" w:rsidP="00B46DC8">
      <w:pPr>
        <w:pStyle w:val="a3"/>
        <w:numPr>
          <w:ilvl w:val="0"/>
          <w:numId w:val="28"/>
        </w:numPr>
        <w:shd w:val="clear" w:color="auto" w:fill="FFFFFF"/>
        <w:tabs>
          <w:tab w:val="left" w:pos="993"/>
        </w:tabs>
        <w:ind w:left="0" w:firstLine="709"/>
        <w:rPr>
          <w:color w:val="000000"/>
        </w:rPr>
      </w:pPr>
      <w:r w:rsidRPr="00711D1F">
        <w:rPr>
          <w:color w:val="000000"/>
        </w:rPr>
        <w:lastRenderedPageBreak/>
        <w:t>Основные принципы анализа и оценки инвестиций.</w:t>
      </w:r>
    </w:p>
    <w:p w:rsidR="006F5184" w:rsidRPr="00711D1F" w:rsidRDefault="006F5184" w:rsidP="00B46DC8">
      <w:pPr>
        <w:pStyle w:val="a3"/>
        <w:numPr>
          <w:ilvl w:val="0"/>
          <w:numId w:val="28"/>
        </w:numPr>
        <w:shd w:val="clear" w:color="auto" w:fill="FFFFFF"/>
        <w:tabs>
          <w:tab w:val="left" w:pos="993"/>
        </w:tabs>
        <w:ind w:left="0" w:firstLine="709"/>
        <w:rPr>
          <w:color w:val="000000"/>
        </w:rPr>
      </w:pPr>
      <w:r w:rsidRPr="00711D1F">
        <w:rPr>
          <w:color w:val="000000"/>
        </w:rPr>
        <w:t xml:space="preserve">Модель Г. </w:t>
      </w:r>
      <w:proofErr w:type="spellStart"/>
      <w:r w:rsidRPr="00711D1F">
        <w:rPr>
          <w:color w:val="000000"/>
        </w:rPr>
        <w:t>Марковица</w:t>
      </w:r>
      <w:proofErr w:type="spellEnd"/>
      <w:r w:rsidRPr="00711D1F">
        <w:rPr>
          <w:color w:val="000000"/>
        </w:rPr>
        <w:t>, описывающая рациональный выбор инвестора.</w:t>
      </w:r>
    </w:p>
    <w:p w:rsidR="006F5184" w:rsidRDefault="006F5184" w:rsidP="00823ACC">
      <w:pPr>
        <w:pStyle w:val="a3"/>
        <w:numPr>
          <w:ilvl w:val="0"/>
          <w:numId w:val="27"/>
        </w:numPr>
        <w:tabs>
          <w:tab w:val="left" w:pos="993"/>
          <w:tab w:val="left" w:pos="1276"/>
        </w:tabs>
        <w:ind w:left="0" w:firstLine="709"/>
        <w:jc w:val="both"/>
      </w:pPr>
      <w:r w:rsidRPr="00823ACC">
        <w:rPr>
          <w:color w:val="000000"/>
        </w:rPr>
        <w:t xml:space="preserve">Управление рисками при реализации инвестиционной политики </w:t>
      </w:r>
      <w:r>
        <w:t>в гостиничных и ресторанных предприятиях.</w:t>
      </w:r>
    </w:p>
    <w:p w:rsidR="006F5184" w:rsidRPr="00711D1F" w:rsidRDefault="006F5184" w:rsidP="00B46DC8">
      <w:pPr>
        <w:pStyle w:val="a3"/>
        <w:numPr>
          <w:ilvl w:val="0"/>
          <w:numId w:val="28"/>
        </w:numPr>
        <w:shd w:val="clear" w:color="auto" w:fill="FFFFFF"/>
        <w:tabs>
          <w:tab w:val="left" w:pos="993"/>
        </w:tabs>
        <w:ind w:left="0" w:firstLine="709"/>
        <w:rPr>
          <w:color w:val="000000"/>
        </w:rPr>
      </w:pPr>
      <w:r w:rsidRPr="00711D1F">
        <w:rPr>
          <w:color w:val="000000"/>
        </w:rPr>
        <w:t>Понятие финансовой ренты. Определение ее будущей стоимости.</w:t>
      </w:r>
    </w:p>
    <w:p w:rsidR="006F5184" w:rsidRPr="00711D1F" w:rsidRDefault="006F5184" w:rsidP="00B46DC8">
      <w:pPr>
        <w:pStyle w:val="a3"/>
        <w:numPr>
          <w:ilvl w:val="0"/>
          <w:numId w:val="28"/>
        </w:numPr>
        <w:shd w:val="clear" w:color="auto" w:fill="FFFFFF"/>
        <w:tabs>
          <w:tab w:val="left" w:pos="993"/>
        </w:tabs>
        <w:ind w:left="0" w:firstLine="709"/>
        <w:rPr>
          <w:color w:val="000000"/>
        </w:rPr>
      </w:pPr>
      <w:r w:rsidRPr="00711D1F">
        <w:rPr>
          <w:color w:val="000000"/>
        </w:rPr>
        <w:t>Эффективность управления финансовыми инвестициями организации. Расчет простых и сложных процентных ставок процентов, определение эффективной процентной ставки.</w:t>
      </w:r>
    </w:p>
    <w:p w:rsidR="006F5184" w:rsidRPr="00711D1F" w:rsidRDefault="006F5184" w:rsidP="00B46DC8">
      <w:pPr>
        <w:pStyle w:val="a3"/>
        <w:numPr>
          <w:ilvl w:val="0"/>
          <w:numId w:val="28"/>
        </w:numPr>
        <w:shd w:val="clear" w:color="auto" w:fill="FFFFFF"/>
        <w:tabs>
          <w:tab w:val="left" w:pos="993"/>
        </w:tabs>
        <w:ind w:left="0" w:firstLine="709"/>
        <w:jc w:val="both"/>
        <w:rPr>
          <w:u w:val="single"/>
        </w:rPr>
      </w:pPr>
      <w:r w:rsidRPr="00711D1F">
        <w:rPr>
          <w:color w:val="000000"/>
        </w:rPr>
        <w:t>Оценка операционных рисков инвестиций на основе показателей дисперсии, среднеквадратического отклонения, коэффициента вариации</w:t>
      </w:r>
    </w:p>
    <w:p w:rsidR="006F5184" w:rsidRPr="00711D1F" w:rsidRDefault="006F5184" w:rsidP="00B46DC8">
      <w:pPr>
        <w:pStyle w:val="a3"/>
        <w:numPr>
          <w:ilvl w:val="0"/>
          <w:numId w:val="28"/>
        </w:numPr>
        <w:shd w:val="clear" w:color="auto" w:fill="FFFFFF"/>
        <w:tabs>
          <w:tab w:val="left" w:pos="993"/>
        </w:tabs>
        <w:ind w:left="0" w:firstLine="709"/>
        <w:rPr>
          <w:color w:val="000000"/>
        </w:rPr>
      </w:pPr>
      <w:r w:rsidRPr="00711D1F">
        <w:rPr>
          <w:color w:val="000000"/>
        </w:rPr>
        <w:t>Показатель оценки стоимости под риском «</w:t>
      </w:r>
      <w:proofErr w:type="spellStart"/>
      <w:r w:rsidRPr="00711D1F">
        <w:rPr>
          <w:color w:val="000000"/>
        </w:rPr>
        <w:t>var</w:t>
      </w:r>
      <w:proofErr w:type="spellEnd"/>
      <w:r w:rsidRPr="00711D1F">
        <w:rPr>
          <w:color w:val="000000"/>
        </w:rPr>
        <w:t>», его экономический смысл и применение для оценки инвестиций.</w:t>
      </w:r>
    </w:p>
    <w:p w:rsidR="006F5184" w:rsidRPr="00711D1F" w:rsidRDefault="006F5184" w:rsidP="00B46DC8">
      <w:pPr>
        <w:pStyle w:val="a3"/>
        <w:numPr>
          <w:ilvl w:val="0"/>
          <w:numId w:val="28"/>
        </w:numPr>
        <w:shd w:val="clear" w:color="auto" w:fill="FFFFFF"/>
        <w:tabs>
          <w:tab w:val="left" w:pos="993"/>
        </w:tabs>
        <w:ind w:left="0" w:firstLine="709"/>
        <w:jc w:val="both"/>
        <w:rPr>
          <w:color w:val="000000"/>
        </w:rPr>
      </w:pPr>
      <w:r w:rsidRPr="00711D1F">
        <w:rPr>
          <w:color w:val="000000"/>
        </w:rPr>
        <w:t>Понятие акций. Определение доходности и рыночной стоимости акций, приносящих стабильные дивиденды.</w:t>
      </w:r>
    </w:p>
    <w:p w:rsidR="006F5184" w:rsidRPr="00711D1F" w:rsidRDefault="006F5184" w:rsidP="00B46DC8">
      <w:pPr>
        <w:pStyle w:val="a3"/>
        <w:numPr>
          <w:ilvl w:val="0"/>
          <w:numId w:val="28"/>
        </w:numPr>
        <w:shd w:val="clear" w:color="auto" w:fill="FFFFFF"/>
        <w:tabs>
          <w:tab w:val="left" w:pos="993"/>
        </w:tabs>
        <w:ind w:left="0" w:firstLine="709"/>
        <w:jc w:val="both"/>
        <w:rPr>
          <w:color w:val="000000"/>
        </w:rPr>
      </w:pPr>
      <w:r w:rsidRPr="00711D1F">
        <w:rPr>
          <w:color w:val="000000"/>
        </w:rPr>
        <w:t>Учет фактора ликвидности при управлении инвестициями</w:t>
      </w:r>
    </w:p>
    <w:p w:rsidR="006F5184" w:rsidRPr="00711D1F" w:rsidRDefault="006F5184" w:rsidP="00B46DC8">
      <w:pPr>
        <w:pStyle w:val="a3"/>
        <w:numPr>
          <w:ilvl w:val="0"/>
          <w:numId w:val="28"/>
        </w:numPr>
        <w:shd w:val="clear" w:color="auto" w:fill="FFFFFF"/>
        <w:tabs>
          <w:tab w:val="left" w:pos="993"/>
        </w:tabs>
        <w:ind w:left="0" w:firstLine="709"/>
        <w:jc w:val="both"/>
        <w:rPr>
          <w:color w:val="000000"/>
        </w:rPr>
      </w:pPr>
      <w:r w:rsidRPr="00711D1F">
        <w:rPr>
          <w:color w:val="000000"/>
        </w:rPr>
        <w:t>Оценка настоящей стоимости облигаций в управлении финансовыми инвестициями предприятия.</w:t>
      </w:r>
    </w:p>
    <w:p w:rsidR="006F5184" w:rsidRPr="00711D1F" w:rsidRDefault="006F5184" w:rsidP="00B46DC8">
      <w:pPr>
        <w:pStyle w:val="a3"/>
        <w:numPr>
          <w:ilvl w:val="0"/>
          <w:numId w:val="28"/>
        </w:numPr>
        <w:shd w:val="clear" w:color="auto" w:fill="FFFFFF"/>
        <w:tabs>
          <w:tab w:val="left" w:pos="993"/>
        </w:tabs>
        <w:ind w:left="0" w:firstLine="709"/>
        <w:jc w:val="both"/>
        <w:rPr>
          <w:color w:val="000000"/>
        </w:rPr>
      </w:pPr>
      <w:r w:rsidRPr="00711D1F">
        <w:rPr>
          <w:color w:val="000000"/>
        </w:rPr>
        <w:t>Понятие портфеля финансовых инвестиций. Оценка доходности портфеля.</w:t>
      </w:r>
    </w:p>
    <w:p w:rsidR="006F5184" w:rsidRPr="00711D1F" w:rsidRDefault="006F5184" w:rsidP="00B46DC8">
      <w:pPr>
        <w:pStyle w:val="a3"/>
        <w:numPr>
          <w:ilvl w:val="0"/>
          <w:numId w:val="28"/>
        </w:numPr>
        <w:shd w:val="clear" w:color="auto" w:fill="FFFFFF"/>
        <w:tabs>
          <w:tab w:val="left" w:pos="993"/>
        </w:tabs>
        <w:ind w:left="0" w:firstLine="709"/>
        <w:jc w:val="both"/>
        <w:rPr>
          <w:color w:val="000000"/>
        </w:rPr>
      </w:pPr>
      <w:r w:rsidRPr="00711D1F">
        <w:rPr>
          <w:color w:val="000000"/>
        </w:rPr>
        <w:t>Понятие внутренней ставки доходности облигаций и ее определение.</w:t>
      </w:r>
    </w:p>
    <w:p w:rsidR="006F5184" w:rsidRPr="00711D1F" w:rsidRDefault="006F5184" w:rsidP="00B46DC8">
      <w:pPr>
        <w:pStyle w:val="a3"/>
        <w:numPr>
          <w:ilvl w:val="0"/>
          <w:numId w:val="28"/>
        </w:numPr>
        <w:shd w:val="clear" w:color="auto" w:fill="FFFFFF"/>
        <w:tabs>
          <w:tab w:val="left" w:pos="993"/>
        </w:tabs>
        <w:ind w:left="0" w:firstLine="709"/>
        <w:jc w:val="both"/>
        <w:rPr>
          <w:color w:val="000000"/>
        </w:rPr>
      </w:pPr>
      <w:r w:rsidRPr="00711D1F">
        <w:rPr>
          <w:color w:val="000000"/>
        </w:rPr>
        <w:t xml:space="preserve">Эффективность управления инвестиционной деятельности предприятия. Оценка ожидаемой доходности рисковой ценной бумаги. Модель CAPM. </w:t>
      </w:r>
    </w:p>
    <w:p w:rsidR="006F5184" w:rsidRPr="00711D1F" w:rsidRDefault="006F5184" w:rsidP="00B46DC8">
      <w:pPr>
        <w:pStyle w:val="a3"/>
        <w:numPr>
          <w:ilvl w:val="0"/>
          <w:numId w:val="28"/>
        </w:numPr>
        <w:shd w:val="clear" w:color="auto" w:fill="FFFFFF"/>
        <w:tabs>
          <w:tab w:val="left" w:pos="993"/>
        </w:tabs>
        <w:ind w:left="0" w:firstLine="709"/>
        <w:jc w:val="both"/>
        <w:rPr>
          <w:color w:val="000000"/>
        </w:rPr>
      </w:pPr>
      <w:r w:rsidRPr="00711D1F">
        <w:rPr>
          <w:color w:val="000000"/>
        </w:rPr>
        <w:t xml:space="preserve">Теория арбитражного ценообразования. Модель С. Росса, ее применение </w:t>
      </w:r>
      <w:proofErr w:type="spellStart"/>
      <w:r w:rsidRPr="00711D1F">
        <w:rPr>
          <w:color w:val="000000"/>
        </w:rPr>
        <w:t>дляоценки</w:t>
      </w:r>
      <w:proofErr w:type="spellEnd"/>
      <w:r w:rsidRPr="00711D1F">
        <w:rPr>
          <w:color w:val="000000"/>
        </w:rPr>
        <w:t xml:space="preserve"> доходности и рисков инвестиций.</w:t>
      </w:r>
    </w:p>
    <w:p w:rsidR="006F5184" w:rsidRPr="00711D1F" w:rsidRDefault="006F5184" w:rsidP="00B46DC8">
      <w:pPr>
        <w:pStyle w:val="a3"/>
        <w:numPr>
          <w:ilvl w:val="0"/>
          <w:numId w:val="28"/>
        </w:numPr>
        <w:shd w:val="clear" w:color="auto" w:fill="FFFFFF"/>
        <w:tabs>
          <w:tab w:val="left" w:pos="993"/>
        </w:tabs>
        <w:ind w:left="0" w:firstLine="709"/>
        <w:jc w:val="both"/>
        <w:rPr>
          <w:color w:val="000000"/>
        </w:rPr>
      </w:pPr>
      <w:r w:rsidRPr="00711D1F">
        <w:rPr>
          <w:color w:val="000000"/>
        </w:rPr>
        <w:t xml:space="preserve">Методы формирования портфеля финансовых активов. Портфели Г. </w:t>
      </w:r>
      <w:proofErr w:type="spellStart"/>
      <w:r w:rsidRPr="00711D1F">
        <w:rPr>
          <w:color w:val="000000"/>
        </w:rPr>
        <w:t>Марковица</w:t>
      </w:r>
      <w:proofErr w:type="spellEnd"/>
      <w:r w:rsidRPr="00711D1F">
        <w:rPr>
          <w:color w:val="000000"/>
        </w:rPr>
        <w:t xml:space="preserve"> </w:t>
      </w:r>
      <w:proofErr w:type="spellStart"/>
      <w:r w:rsidRPr="00711D1F">
        <w:rPr>
          <w:color w:val="000000"/>
        </w:rPr>
        <w:t>иД</w:t>
      </w:r>
      <w:proofErr w:type="spellEnd"/>
      <w:r w:rsidRPr="00711D1F">
        <w:rPr>
          <w:color w:val="000000"/>
        </w:rPr>
        <w:t xml:space="preserve">. </w:t>
      </w:r>
      <w:proofErr w:type="spellStart"/>
      <w:r w:rsidRPr="00711D1F">
        <w:rPr>
          <w:color w:val="000000"/>
        </w:rPr>
        <w:t>Тобина</w:t>
      </w:r>
      <w:proofErr w:type="spellEnd"/>
      <w:r w:rsidRPr="00711D1F">
        <w:rPr>
          <w:color w:val="000000"/>
        </w:rPr>
        <w:t>: формирование и управление.</w:t>
      </w:r>
    </w:p>
    <w:p w:rsidR="006F5184" w:rsidRPr="00823ACC" w:rsidRDefault="006F5184" w:rsidP="00AC6BFF">
      <w:pPr>
        <w:pStyle w:val="a3"/>
        <w:numPr>
          <w:ilvl w:val="0"/>
          <w:numId w:val="28"/>
        </w:numPr>
        <w:shd w:val="clear" w:color="auto" w:fill="FFFFFF"/>
        <w:tabs>
          <w:tab w:val="left" w:pos="993"/>
        </w:tabs>
        <w:ind w:left="0" w:firstLine="709"/>
        <w:jc w:val="both"/>
        <w:rPr>
          <w:color w:val="000000"/>
        </w:rPr>
      </w:pPr>
      <w:r w:rsidRPr="00711D1F">
        <w:rPr>
          <w:color w:val="000000"/>
        </w:rPr>
        <w:t xml:space="preserve">Методы оптимизации структуры </w:t>
      </w:r>
      <w:proofErr w:type="spellStart"/>
      <w:r w:rsidRPr="00711D1F">
        <w:rPr>
          <w:color w:val="000000"/>
        </w:rPr>
        <w:t>портфеля</w:t>
      </w:r>
      <w:r w:rsidRPr="00AC6BFF">
        <w:rPr>
          <w:color w:val="000000"/>
        </w:rPr>
        <w:t>в</w:t>
      </w:r>
      <w:proofErr w:type="spellEnd"/>
      <w:r w:rsidRPr="00AC6BFF">
        <w:rPr>
          <w:color w:val="000000"/>
        </w:rPr>
        <w:t xml:space="preserve"> гостиничных и ресторанных </w:t>
      </w:r>
      <w:r w:rsidRPr="00823ACC">
        <w:rPr>
          <w:color w:val="000000"/>
        </w:rPr>
        <w:t>предприятиях.</w:t>
      </w:r>
    </w:p>
    <w:p w:rsidR="006F5184" w:rsidRPr="00711D1F" w:rsidRDefault="006F5184" w:rsidP="00AC6BFF">
      <w:pPr>
        <w:pStyle w:val="a3"/>
        <w:numPr>
          <w:ilvl w:val="0"/>
          <w:numId w:val="28"/>
        </w:numPr>
        <w:shd w:val="clear" w:color="auto" w:fill="FFFFFF"/>
        <w:tabs>
          <w:tab w:val="left" w:pos="993"/>
        </w:tabs>
        <w:ind w:left="0" w:firstLine="709"/>
        <w:jc w:val="both"/>
        <w:rPr>
          <w:color w:val="000000"/>
        </w:rPr>
      </w:pPr>
      <w:r w:rsidRPr="00711D1F">
        <w:rPr>
          <w:color w:val="000000"/>
        </w:rPr>
        <w:t>Стратегии управления портфелем рисковых активов.</w:t>
      </w:r>
    </w:p>
    <w:p w:rsidR="006F5184" w:rsidRPr="00711D1F" w:rsidRDefault="006F5184" w:rsidP="00AC6BFF">
      <w:pPr>
        <w:pStyle w:val="a3"/>
        <w:numPr>
          <w:ilvl w:val="0"/>
          <w:numId w:val="28"/>
        </w:numPr>
        <w:shd w:val="clear" w:color="auto" w:fill="FFFFFF"/>
        <w:tabs>
          <w:tab w:val="left" w:pos="993"/>
        </w:tabs>
        <w:ind w:left="0" w:firstLine="709"/>
        <w:jc w:val="both"/>
        <w:rPr>
          <w:color w:val="000000"/>
        </w:rPr>
      </w:pPr>
      <w:r w:rsidRPr="00711D1F">
        <w:rPr>
          <w:color w:val="000000"/>
        </w:rPr>
        <w:t xml:space="preserve">Стратегия объединения рисковых и </w:t>
      </w:r>
      <w:proofErr w:type="spellStart"/>
      <w:r w:rsidRPr="00711D1F">
        <w:rPr>
          <w:color w:val="000000"/>
        </w:rPr>
        <w:t>безрисковых</w:t>
      </w:r>
      <w:proofErr w:type="spellEnd"/>
      <w:r w:rsidRPr="00711D1F">
        <w:rPr>
          <w:color w:val="000000"/>
        </w:rPr>
        <w:t xml:space="preserve"> активов.</w:t>
      </w:r>
    </w:p>
    <w:p w:rsidR="006F5184" w:rsidRPr="00711D1F" w:rsidRDefault="006F5184" w:rsidP="00AC6BFF">
      <w:pPr>
        <w:pStyle w:val="a3"/>
        <w:numPr>
          <w:ilvl w:val="0"/>
          <w:numId w:val="28"/>
        </w:numPr>
        <w:shd w:val="clear" w:color="auto" w:fill="FFFFFF"/>
        <w:tabs>
          <w:tab w:val="left" w:pos="993"/>
        </w:tabs>
        <w:ind w:left="0" w:firstLine="709"/>
        <w:jc w:val="both"/>
        <w:rPr>
          <w:color w:val="000000"/>
        </w:rPr>
      </w:pPr>
      <w:r w:rsidRPr="00711D1F">
        <w:rPr>
          <w:color w:val="000000"/>
        </w:rPr>
        <w:t>Стратегии, нацеленные на уменьшение рыночного риска при управлении инвестициями.</w:t>
      </w:r>
    </w:p>
    <w:p w:rsidR="006F5184" w:rsidRPr="00823ACC" w:rsidRDefault="006F5184" w:rsidP="00AC6BFF">
      <w:pPr>
        <w:pStyle w:val="a3"/>
        <w:numPr>
          <w:ilvl w:val="0"/>
          <w:numId w:val="28"/>
        </w:numPr>
        <w:shd w:val="clear" w:color="auto" w:fill="FFFFFF"/>
        <w:tabs>
          <w:tab w:val="left" w:pos="993"/>
        </w:tabs>
        <w:ind w:left="0" w:firstLine="709"/>
        <w:jc w:val="both"/>
        <w:rPr>
          <w:color w:val="000000"/>
        </w:rPr>
      </w:pPr>
      <w:r w:rsidRPr="00711D1F">
        <w:rPr>
          <w:color w:val="000000"/>
        </w:rPr>
        <w:t>Оценка эффективности управления инвестиционной деятельности. Основные методы оценивания</w:t>
      </w:r>
      <w:r w:rsidRPr="00823ACC">
        <w:rPr>
          <w:color w:val="000000"/>
        </w:rPr>
        <w:t xml:space="preserve"> в гостиничных и ресторанных предприятиях.</w:t>
      </w:r>
    </w:p>
    <w:p w:rsidR="006F5184" w:rsidRPr="00711D1F" w:rsidRDefault="006F5184" w:rsidP="00823ACC">
      <w:pPr>
        <w:pStyle w:val="a3"/>
        <w:shd w:val="clear" w:color="auto" w:fill="FFFFFF"/>
        <w:tabs>
          <w:tab w:val="left" w:pos="993"/>
        </w:tabs>
        <w:ind w:left="709"/>
        <w:jc w:val="both"/>
        <w:rPr>
          <w:color w:val="000000"/>
        </w:rPr>
      </w:pPr>
      <w:r w:rsidRPr="00711D1F">
        <w:rPr>
          <w:color w:val="000000"/>
        </w:rPr>
        <w:t>.</w:t>
      </w:r>
    </w:p>
    <w:p w:rsidR="006F5184" w:rsidRDefault="006F5184" w:rsidP="00B46DC8">
      <w:pPr>
        <w:tabs>
          <w:tab w:val="left" w:pos="993"/>
        </w:tabs>
        <w:ind w:firstLine="709"/>
        <w:jc w:val="both"/>
        <w:rPr>
          <w:u w:val="single"/>
        </w:rPr>
      </w:pPr>
    </w:p>
    <w:p w:rsidR="006F5184" w:rsidRPr="00630FED" w:rsidRDefault="006F5184" w:rsidP="004A2C9A">
      <w:pPr>
        <w:tabs>
          <w:tab w:val="left" w:pos="993"/>
        </w:tabs>
        <w:ind w:firstLine="709"/>
        <w:jc w:val="both"/>
        <w:rPr>
          <w:u w:val="single"/>
        </w:rPr>
      </w:pPr>
      <w:r w:rsidRPr="009543B1">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F5184" w:rsidRDefault="006F5184" w:rsidP="004A2C9A">
      <w:pPr>
        <w:tabs>
          <w:tab w:val="left" w:pos="993"/>
        </w:tabs>
        <w:ind w:firstLine="709"/>
        <w:jc w:val="both"/>
        <w:rPr>
          <w:i/>
        </w:rPr>
      </w:pPr>
    </w:p>
    <w:p w:rsidR="006F5184" w:rsidRDefault="006F5184" w:rsidP="004A2C9A">
      <w:pPr>
        <w:tabs>
          <w:tab w:val="left" w:pos="993"/>
        </w:tabs>
        <w:ind w:firstLine="709"/>
        <w:jc w:val="both"/>
        <w:rPr>
          <w:i/>
        </w:rPr>
      </w:pPr>
    </w:p>
    <w:p w:rsidR="006F5184" w:rsidRDefault="006F5184" w:rsidP="004A2C9A">
      <w:pPr>
        <w:widowControl w:val="0"/>
        <w:tabs>
          <w:tab w:val="left" w:pos="993"/>
        </w:tabs>
        <w:autoSpaceDE w:val="0"/>
        <w:autoSpaceDN w:val="0"/>
        <w:adjustRightInd w:val="0"/>
        <w:ind w:firstLine="709"/>
        <w:jc w:val="both"/>
        <w:rPr>
          <w:i/>
        </w:rPr>
      </w:pPr>
      <w:r>
        <w:rPr>
          <w:i/>
        </w:rPr>
        <w:t>Комплексное проблемно-аналитическое задание</w:t>
      </w:r>
    </w:p>
    <w:p w:rsidR="006F5184" w:rsidRPr="00BA01F8" w:rsidRDefault="006F5184" w:rsidP="004A2C9A">
      <w:pPr>
        <w:tabs>
          <w:tab w:val="left" w:pos="993"/>
        </w:tabs>
        <w:spacing w:before="100" w:beforeAutospacing="1" w:after="100" w:afterAutospacing="1"/>
        <w:ind w:firstLine="709"/>
        <w:jc w:val="both"/>
      </w:pPr>
      <w:r>
        <w:t>Туристическо-оздоровительный комплекс</w:t>
      </w:r>
      <w:r w:rsidRPr="00BA01F8">
        <w:t xml:space="preserve"> «Дельта» для осуществления модернизации своего </w:t>
      </w:r>
      <w:proofErr w:type="spellStart"/>
      <w:r>
        <w:t>предпиятия</w:t>
      </w:r>
      <w:proofErr w:type="spellEnd"/>
      <w:r w:rsidRPr="00BA01F8">
        <w:t xml:space="preserve"> выбирает лучший из двух вариантов капитальных вложений. Вариант А требует 35 млн руб. инвестиционных затрат в основной капитал и обеспечит чистый денежный поток в первом году эксплуатации 18 млн. руб., во втором году — 18 млн руб. и в третьем году — 24 млн руб. Потребность в инвестициях варианта Б составляет 59 млн руб., а чистые денежные потоки по годам реализации проекта соответственно составляют: 34 млн </w:t>
      </w:r>
      <w:r w:rsidRPr="00BA01F8">
        <w:lastRenderedPageBreak/>
        <w:t>руб., 29 млн руб. и 23 млн руб. Средневзвешенная цена инвестируемого в проекты капитала составляет 10%.</w:t>
      </w:r>
    </w:p>
    <w:p w:rsidR="006F5184" w:rsidRPr="00BA01F8" w:rsidRDefault="006F5184" w:rsidP="001C69B0">
      <w:pPr>
        <w:pStyle w:val="a3"/>
        <w:numPr>
          <w:ilvl w:val="0"/>
          <w:numId w:val="29"/>
        </w:numPr>
        <w:tabs>
          <w:tab w:val="left" w:pos="993"/>
          <w:tab w:val="left" w:pos="1134"/>
        </w:tabs>
        <w:spacing w:before="100" w:beforeAutospacing="1" w:after="100" w:afterAutospacing="1"/>
        <w:ind w:left="0" w:firstLine="709"/>
        <w:jc w:val="both"/>
      </w:pPr>
      <w:r w:rsidRPr="00BA01F8">
        <w:t>На основе расчета показателей эффективности: срока окупаемости </w:t>
      </w:r>
      <w:r w:rsidRPr="0019619B">
        <w:rPr>
          <w:i/>
          <w:iCs/>
        </w:rPr>
        <w:t>(РР),</w:t>
      </w:r>
      <w:r w:rsidRPr="00BA01F8">
        <w:t> дисконтированного срока окупаемости (</w:t>
      </w:r>
      <w:r w:rsidRPr="0019619B">
        <w:rPr>
          <w:i/>
          <w:iCs/>
        </w:rPr>
        <w:t>DPP</w:t>
      </w:r>
      <w:r w:rsidRPr="00BA01F8">
        <w:t>), чистой текущей стоимости (</w:t>
      </w:r>
      <w:r w:rsidRPr="0019619B">
        <w:rPr>
          <w:i/>
          <w:iCs/>
        </w:rPr>
        <w:t>NPV</w:t>
      </w:r>
      <w:r w:rsidRPr="00BA01F8">
        <w:t>), индекса рентабельности </w:t>
      </w:r>
      <w:r w:rsidRPr="0019619B">
        <w:rPr>
          <w:i/>
          <w:iCs/>
        </w:rPr>
        <w:t>(PI)</w:t>
      </w:r>
      <w:r w:rsidRPr="00BA01F8">
        <w:t> и внутренней нормы доходности (</w:t>
      </w:r>
      <w:r w:rsidRPr="0019619B">
        <w:rPr>
          <w:i/>
          <w:iCs/>
        </w:rPr>
        <w:t>IRR</w:t>
      </w:r>
      <w:r w:rsidRPr="00BA01F8">
        <w:t>), проведите сравнительный анализ привлекательности инвестиционных проектов.</w:t>
      </w:r>
    </w:p>
    <w:p w:rsidR="006F5184" w:rsidRPr="00BA01F8" w:rsidRDefault="006F5184" w:rsidP="001C69B0">
      <w:pPr>
        <w:pStyle w:val="a3"/>
        <w:numPr>
          <w:ilvl w:val="0"/>
          <w:numId w:val="29"/>
        </w:numPr>
        <w:tabs>
          <w:tab w:val="left" w:pos="993"/>
          <w:tab w:val="left" w:pos="1134"/>
        </w:tabs>
        <w:spacing w:before="100" w:beforeAutospacing="1" w:after="100" w:afterAutospacing="1"/>
        <w:ind w:left="0" w:firstLine="709"/>
        <w:jc w:val="both"/>
      </w:pPr>
      <w:r w:rsidRPr="00BA01F8">
        <w:t>Определите достоинства и недостатки каждого из показателей оценки эффективности инвестиционных проектов.</w:t>
      </w:r>
    </w:p>
    <w:p w:rsidR="006F5184" w:rsidRPr="00BA01F8" w:rsidRDefault="006F5184" w:rsidP="001C69B0">
      <w:pPr>
        <w:pStyle w:val="a3"/>
        <w:numPr>
          <w:ilvl w:val="0"/>
          <w:numId w:val="29"/>
        </w:numPr>
        <w:tabs>
          <w:tab w:val="left" w:pos="993"/>
          <w:tab w:val="left" w:pos="1134"/>
        </w:tabs>
        <w:spacing w:before="100" w:beforeAutospacing="1" w:after="100" w:afterAutospacing="1"/>
        <w:ind w:left="0" w:firstLine="709"/>
        <w:jc w:val="both"/>
      </w:pPr>
      <w:r w:rsidRPr="00BA01F8">
        <w:t>Укажите критерий, который является предпочтительным для выбора лучшего из рассматриваемых вариантов осуществления капитальных вложений.</w:t>
      </w:r>
    </w:p>
    <w:p w:rsidR="006F5184" w:rsidRPr="00BA01F8" w:rsidRDefault="006F5184" w:rsidP="001C69B0">
      <w:pPr>
        <w:pStyle w:val="a3"/>
        <w:numPr>
          <w:ilvl w:val="0"/>
          <w:numId w:val="29"/>
        </w:numPr>
        <w:tabs>
          <w:tab w:val="left" w:pos="993"/>
          <w:tab w:val="left" w:pos="1134"/>
        </w:tabs>
        <w:spacing w:before="100" w:beforeAutospacing="1" w:after="100" w:afterAutospacing="1"/>
        <w:ind w:left="0" w:firstLine="709"/>
        <w:jc w:val="both"/>
      </w:pPr>
      <w:r w:rsidRPr="00BA01F8">
        <w:t>Постройте графики зависимости показателей чистой текущей стоимости каждого из рассматриваемых вариантов проекта от величины ставки дисконтирования.</w:t>
      </w:r>
    </w:p>
    <w:p w:rsidR="006F5184" w:rsidRPr="00BA01F8" w:rsidRDefault="006F5184" w:rsidP="001C69B0">
      <w:pPr>
        <w:pStyle w:val="a3"/>
        <w:numPr>
          <w:ilvl w:val="0"/>
          <w:numId w:val="29"/>
        </w:numPr>
        <w:tabs>
          <w:tab w:val="left" w:pos="993"/>
          <w:tab w:val="left" w:pos="1134"/>
        </w:tabs>
        <w:spacing w:before="100" w:beforeAutospacing="1" w:after="100" w:afterAutospacing="1"/>
        <w:ind w:left="0" w:firstLine="709"/>
        <w:jc w:val="both"/>
      </w:pPr>
      <w:r w:rsidRPr="00BA01F8">
        <w:t xml:space="preserve">Рассчитайте значение точки Фишера и объясните, как можно ее использовать для принятия инвестиционного решения по выбору между двумя различными проектами модернизации </w:t>
      </w:r>
      <w:r>
        <w:t>предприятия</w:t>
      </w:r>
      <w:r w:rsidRPr="00BA01F8">
        <w:t xml:space="preserve"> «Дельта».</w:t>
      </w:r>
    </w:p>
    <w:p w:rsidR="006F5184" w:rsidRPr="00BA01F8" w:rsidRDefault="006F5184" w:rsidP="004A2C9A">
      <w:pPr>
        <w:pStyle w:val="a3"/>
        <w:numPr>
          <w:ilvl w:val="0"/>
          <w:numId w:val="29"/>
        </w:numPr>
        <w:tabs>
          <w:tab w:val="left" w:pos="993"/>
          <w:tab w:val="left" w:pos="1134"/>
        </w:tabs>
        <w:spacing w:before="100" w:beforeAutospacing="1" w:after="100" w:afterAutospacing="1"/>
        <w:ind w:left="0" w:firstLine="709"/>
      </w:pPr>
      <w:r w:rsidRPr="00BA01F8">
        <w:t>Составьте аналитическое заключение.</w:t>
      </w:r>
    </w:p>
    <w:p w:rsidR="006F5184" w:rsidRDefault="006F5184" w:rsidP="004A2C9A">
      <w:pPr>
        <w:widowControl w:val="0"/>
        <w:tabs>
          <w:tab w:val="left" w:pos="993"/>
        </w:tabs>
        <w:autoSpaceDE w:val="0"/>
        <w:autoSpaceDN w:val="0"/>
        <w:adjustRightInd w:val="0"/>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6F5184" w:rsidRDefault="006F5184" w:rsidP="004A2C9A">
      <w:pPr>
        <w:tabs>
          <w:tab w:val="left" w:pos="993"/>
        </w:tabs>
        <w:autoSpaceDE w:val="0"/>
        <w:autoSpaceDN w:val="0"/>
        <w:adjustRightInd w:val="0"/>
        <w:ind w:firstLine="709"/>
        <w:jc w:val="both"/>
      </w:pPr>
      <w:r>
        <w:rPr>
          <w:iCs/>
        </w:rPr>
        <w:t xml:space="preserve">Методические материалы, определяющие процедуры и критерии  оценивания </w:t>
      </w:r>
      <w:proofErr w:type="spellStart"/>
      <w:r>
        <w:rPr>
          <w:iCs/>
        </w:rPr>
        <w:t>сформированности</w:t>
      </w:r>
      <w:proofErr w:type="spellEnd"/>
      <w:r>
        <w:rPr>
          <w:iCs/>
        </w:rPr>
        <w:t xml:space="preserve">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sectPr w:rsidR="006F5184" w:rsidSect="00124D52">
      <w:pgSz w:w="12240" w:h="15840"/>
      <w:pgMar w:top="1134" w:right="900" w:bottom="993"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3A45" w:rsidRDefault="00383A45" w:rsidP="00585A9B">
      <w:r>
        <w:separator/>
      </w:r>
    </w:p>
  </w:endnote>
  <w:endnote w:type="continuationSeparator" w:id="0">
    <w:p w:rsidR="00383A45" w:rsidRDefault="00383A45" w:rsidP="00585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3A45" w:rsidRDefault="00383A45" w:rsidP="00585A9B">
      <w:r>
        <w:separator/>
      </w:r>
    </w:p>
  </w:footnote>
  <w:footnote w:type="continuationSeparator" w:id="0">
    <w:p w:rsidR="00383A45" w:rsidRDefault="00383A45" w:rsidP="00585A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419000B"/>
    <w:lvl w:ilvl="0">
      <w:start w:val="1"/>
      <w:numFmt w:val="bullet"/>
      <w:lvlText w:val=""/>
      <w:lvlJc w:val="left"/>
      <w:pPr>
        <w:ind w:left="-107" w:hanging="360"/>
      </w:pPr>
      <w:rPr>
        <w:rFonts w:ascii="Wingdings" w:hAnsi="Wingdings" w:hint="default"/>
      </w:rPr>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21170EC"/>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
    <w:nsid w:val="030A4B5E"/>
    <w:multiLevelType w:val="hybridMultilevel"/>
    <w:tmpl w:val="FC4481F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nsid w:val="03C84E5E"/>
    <w:multiLevelType w:val="hybridMultilevel"/>
    <w:tmpl w:val="559804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40B4A5E"/>
    <w:multiLevelType w:val="hybridMultilevel"/>
    <w:tmpl w:val="5F34EBBE"/>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nsid w:val="04D57E57"/>
    <w:multiLevelType w:val="hybridMultilevel"/>
    <w:tmpl w:val="59708722"/>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0518140B"/>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9">
    <w:nsid w:val="0547229F"/>
    <w:multiLevelType w:val="hybridMultilevel"/>
    <w:tmpl w:val="C4A20F62"/>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nsid w:val="058F77BB"/>
    <w:multiLevelType w:val="hybridMultilevel"/>
    <w:tmpl w:val="27486F12"/>
    <w:lvl w:ilvl="0" w:tplc="6696024A">
      <w:start w:val="1"/>
      <w:numFmt w:val="decimal"/>
      <w:pStyle w:val="3"/>
      <w:lvlText w:val="%1)"/>
      <w:lvlJc w:val="left"/>
      <w:pPr>
        <w:ind w:left="456" w:hanging="360"/>
      </w:pPr>
      <w:rPr>
        <w:rFonts w:cs="Times New Roman" w:hint="default"/>
      </w:rPr>
    </w:lvl>
    <w:lvl w:ilvl="1" w:tplc="04190019" w:tentative="1">
      <w:start w:val="1"/>
      <w:numFmt w:val="lowerLetter"/>
      <w:lvlText w:val="%2."/>
      <w:lvlJc w:val="left"/>
      <w:pPr>
        <w:ind w:left="1176" w:hanging="360"/>
      </w:pPr>
      <w:rPr>
        <w:rFonts w:cs="Times New Roman"/>
      </w:rPr>
    </w:lvl>
    <w:lvl w:ilvl="2" w:tplc="0419001B" w:tentative="1">
      <w:start w:val="1"/>
      <w:numFmt w:val="lowerRoman"/>
      <w:lvlText w:val="%3."/>
      <w:lvlJc w:val="right"/>
      <w:pPr>
        <w:ind w:left="1896" w:hanging="180"/>
      </w:pPr>
      <w:rPr>
        <w:rFonts w:cs="Times New Roman"/>
      </w:rPr>
    </w:lvl>
    <w:lvl w:ilvl="3" w:tplc="0419000F" w:tentative="1">
      <w:start w:val="1"/>
      <w:numFmt w:val="decimal"/>
      <w:lvlText w:val="%4."/>
      <w:lvlJc w:val="left"/>
      <w:pPr>
        <w:ind w:left="2616" w:hanging="360"/>
      </w:pPr>
      <w:rPr>
        <w:rFonts w:cs="Times New Roman"/>
      </w:rPr>
    </w:lvl>
    <w:lvl w:ilvl="4" w:tplc="04190019" w:tentative="1">
      <w:start w:val="1"/>
      <w:numFmt w:val="lowerLetter"/>
      <w:lvlText w:val="%5."/>
      <w:lvlJc w:val="left"/>
      <w:pPr>
        <w:ind w:left="3336" w:hanging="360"/>
      </w:pPr>
      <w:rPr>
        <w:rFonts w:cs="Times New Roman"/>
      </w:rPr>
    </w:lvl>
    <w:lvl w:ilvl="5" w:tplc="0419001B" w:tentative="1">
      <w:start w:val="1"/>
      <w:numFmt w:val="lowerRoman"/>
      <w:lvlText w:val="%6."/>
      <w:lvlJc w:val="right"/>
      <w:pPr>
        <w:ind w:left="4056" w:hanging="180"/>
      </w:pPr>
      <w:rPr>
        <w:rFonts w:cs="Times New Roman"/>
      </w:rPr>
    </w:lvl>
    <w:lvl w:ilvl="6" w:tplc="0419000F" w:tentative="1">
      <w:start w:val="1"/>
      <w:numFmt w:val="decimal"/>
      <w:lvlText w:val="%7."/>
      <w:lvlJc w:val="left"/>
      <w:pPr>
        <w:ind w:left="4776" w:hanging="360"/>
      </w:pPr>
      <w:rPr>
        <w:rFonts w:cs="Times New Roman"/>
      </w:rPr>
    </w:lvl>
    <w:lvl w:ilvl="7" w:tplc="04190019" w:tentative="1">
      <w:start w:val="1"/>
      <w:numFmt w:val="lowerLetter"/>
      <w:lvlText w:val="%8."/>
      <w:lvlJc w:val="left"/>
      <w:pPr>
        <w:ind w:left="5496" w:hanging="360"/>
      </w:pPr>
      <w:rPr>
        <w:rFonts w:cs="Times New Roman"/>
      </w:rPr>
    </w:lvl>
    <w:lvl w:ilvl="8" w:tplc="0419001B" w:tentative="1">
      <w:start w:val="1"/>
      <w:numFmt w:val="lowerRoman"/>
      <w:lvlText w:val="%9."/>
      <w:lvlJc w:val="right"/>
      <w:pPr>
        <w:ind w:left="6216" w:hanging="180"/>
      </w:pPr>
      <w:rPr>
        <w:rFonts w:cs="Times New Roman"/>
      </w:rPr>
    </w:lvl>
  </w:abstractNum>
  <w:abstractNum w:abstractNumId="1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2">
    <w:nsid w:val="08BB2ACE"/>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3">
    <w:nsid w:val="09937D15"/>
    <w:multiLevelType w:val="hybridMultilevel"/>
    <w:tmpl w:val="B1988FE4"/>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nsid w:val="0BDE68B6"/>
    <w:multiLevelType w:val="hybridMultilevel"/>
    <w:tmpl w:val="AC84BBE2"/>
    <w:lvl w:ilvl="0" w:tplc="C28887D4">
      <w:start w:val="1"/>
      <w:numFmt w:val="bullet"/>
      <w:lvlText w:val="-"/>
      <w:lvlJc w:val="left"/>
      <w:pPr>
        <w:ind w:left="896" w:hanging="360"/>
      </w:pPr>
      <w:rPr>
        <w:rFonts w:ascii="Symbol" w:hAnsi="Symbol" w:hint="default"/>
      </w:rPr>
    </w:lvl>
    <w:lvl w:ilvl="1" w:tplc="04190003" w:tentative="1">
      <w:start w:val="1"/>
      <w:numFmt w:val="bullet"/>
      <w:lvlText w:val="o"/>
      <w:lvlJc w:val="left"/>
      <w:pPr>
        <w:ind w:left="1616" w:hanging="360"/>
      </w:pPr>
      <w:rPr>
        <w:rFonts w:ascii="Courier New" w:hAnsi="Courier New" w:hint="default"/>
      </w:rPr>
    </w:lvl>
    <w:lvl w:ilvl="2" w:tplc="04190005" w:tentative="1">
      <w:start w:val="1"/>
      <w:numFmt w:val="bullet"/>
      <w:lvlText w:val=""/>
      <w:lvlJc w:val="left"/>
      <w:pPr>
        <w:ind w:left="2336" w:hanging="360"/>
      </w:pPr>
      <w:rPr>
        <w:rFonts w:ascii="Wingdings" w:hAnsi="Wingdings" w:hint="default"/>
      </w:rPr>
    </w:lvl>
    <w:lvl w:ilvl="3" w:tplc="04190001" w:tentative="1">
      <w:start w:val="1"/>
      <w:numFmt w:val="bullet"/>
      <w:lvlText w:val=""/>
      <w:lvlJc w:val="left"/>
      <w:pPr>
        <w:ind w:left="3056" w:hanging="360"/>
      </w:pPr>
      <w:rPr>
        <w:rFonts w:ascii="Symbol" w:hAnsi="Symbol" w:hint="default"/>
      </w:rPr>
    </w:lvl>
    <w:lvl w:ilvl="4" w:tplc="04190003" w:tentative="1">
      <w:start w:val="1"/>
      <w:numFmt w:val="bullet"/>
      <w:lvlText w:val="o"/>
      <w:lvlJc w:val="left"/>
      <w:pPr>
        <w:ind w:left="3776" w:hanging="360"/>
      </w:pPr>
      <w:rPr>
        <w:rFonts w:ascii="Courier New" w:hAnsi="Courier New" w:hint="default"/>
      </w:rPr>
    </w:lvl>
    <w:lvl w:ilvl="5" w:tplc="04190005" w:tentative="1">
      <w:start w:val="1"/>
      <w:numFmt w:val="bullet"/>
      <w:lvlText w:val=""/>
      <w:lvlJc w:val="left"/>
      <w:pPr>
        <w:ind w:left="4496" w:hanging="360"/>
      </w:pPr>
      <w:rPr>
        <w:rFonts w:ascii="Wingdings" w:hAnsi="Wingdings" w:hint="default"/>
      </w:rPr>
    </w:lvl>
    <w:lvl w:ilvl="6" w:tplc="04190001" w:tentative="1">
      <w:start w:val="1"/>
      <w:numFmt w:val="bullet"/>
      <w:lvlText w:val=""/>
      <w:lvlJc w:val="left"/>
      <w:pPr>
        <w:ind w:left="5216" w:hanging="360"/>
      </w:pPr>
      <w:rPr>
        <w:rFonts w:ascii="Symbol" w:hAnsi="Symbol" w:hint="default"/>
      </w:rPr>
    </w:lvl>
    <w:lvl w:ilvl="7" w:tplc="04190003" w:tentative="1">
      <w:start w:val="1"/>
      <w:numFmt w:val="bullet"/>
      <w:lvlText w:val="o"/>
      <w:lvlJc w:val="left"/>
      <w:pPr>
        <w:ind w:left="5936" w:hanging="360"/>
      </w:pPr>
      <w:rPr>
        <w:rFonts w:ascii="Courier New" w:hAnsi="Courier New" w:hint="default"/>
      </w:rPr>
    </w:lvl>
    <w:lvl w:ilvl="8" w:tplc="04190005" w:tentative="1">
      <w:start w:val="1"/>
      <w:numFmt w:val="bullet"/>
      <w:lvlText w:val=""/>
      <w:lvlJc w:val="left"/>
      <w:pPr>
        <w:ind w:left="6656" w:hanging="360"/>
      </w:pPr>
      <w:rPr>
        <w:rFonts w:ascii="Wingdings" w:hAnsi="Wingdings" w:hint="default"/>
      </w:rPr>
    </w:lvl>
  </w:abstractNum>
  <w:abstractNum w:abstractNumId="15">
    <w:nsid w:val="0E922D11"/>
    <w:multiLevelType w:val="hybridMultilevel"/>
    <w:tmpl w:val="2BFCCB44"/>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0F5F6D26"/>
    <w:multiLevelType w:val="hybridMultilevel"/>
    <w:tmpl w:val="4BAC5A06"/>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7">
    <w:nsid w:val="10315B9C"/>
    <w:multiLevelType w:val="hybridMultilevel"/>
    <w:tmpl w:val="4D481550"/>
    <w:lvl w:ilvl="0" w:tplc="00FAF44E">
      <w:start w:val="1"/>
      <w:numFmt w:val="decimal"/>
      <w:lvlText w:val="%1)"/>
      <w:lvlJc w:val="left"/>
      <w:pPr>
        <w:ind w:left="212" w:hanging="334"/>
      </w:pPr>
      <w:rPr>
        <w:rFonts w:ascii="Times New Roman" w:eastAsia="Times New Roman" w:hAnsi="Times New Roman" w:cs="Times New Roman" w:hint="default"/>
        <w:w w:val="100"/>
        <w:sz w:val="24"/>
        <w:szCs w:val="24"/>
      </w:rPr>
    </w:lvl>
    <w:lvl w:ilvl="1" w:tplc="EBAE03EC">
      <w:numFmt w:val="bullet"/>
      <w:lvlText w:val="•"/>
      <w:lvlJc w:val="left"/>
      <w:pPr>
        <w:ind w:left="1224" w:hanging="334"/>
      </w:pPr>
      <w:rPr>
        <w:rFonts w:hint="default"/>
      </w:rPr>
    </w:lvl>
    <w:lvl w:ilvl="2" w:tplc="C43A697C">
      <w:numFmt w:val="bullet"/>
      <w:lvlText w:val="•"/>
      <w:lvlJc w:val="left"/>
      <w:pPr>
        <w:ind w:left="2229" w:hanging="334"/>
      </w:pPr>
      <w:rPr>
        <w:rFonts w:hint="default"/>
      </w:rPr>
    </w:lvl>
    <w:lvl w:ilvl="3" w:tplc="329C0A14">
      <w:numFmt w:val="bullet"/>
      <w:lvlText w:val="•"/>
      <w:lvlJc w:val="left"/>
      <w:pPr>
        <w:ind w:left="3233" w:hanging="334"/>
      </w:pPr>
      <w:rPr>
        <w:rFonts w:hint="default"/>
      </w:rPr>
    </w:lvl>
    <w:lvl w:ilvl="4" w:tplc="147C2054">
      <w:numFmt w:val="bullet"/>
      <w:lvlText w:val="•"/>
      <w:lvlJc w:val="left"/>
      <w:pPr>
        <w:ind w:left="4238" w:hanging="334"/>
      </w:pPr>
      <w:rPr>
        <w:rFonts w:hint="default"/>
      </w:rPr>
    </w:lvl>
    <w:lvl w:ilvl="5" w:tplc="8A881792">
      <w:numFmt w:val="bullet"/>
      <w:lvlText w:val="•"/>
      <w:lvlJc w:val="left"/>
      <w:pPr>
        <w:ind w:left="5243" w:hanging="334"/>
      </w:pPr>
      <w:rPr>
        <w:rFonts w:hint="default"/>
      </w:rPr>
    </w:lvl>
    <w:lvl w:ilvl="6" w:tplc="C1988142">
      <w:numFmt w:val="bullet"/>
      <w:lvlText w:val="•"/>
      <w:lvlJc w:val="left"/>
      <w:pPr>
        <w:ind w:left="6247" w:hanging="334"/>
      </w:pPr>
      <w:rPr>
        <w:rFonts w:hint="default"/>
      </w:rPr>
    </w:lvl>
    <w:lvl w:ilvl="7" w:tplc="479EC854">
      <w:numFmt w:val="bullet"/>
      <w:lvlText w:val="•"/>
      <w:lvlJc w:val="left"/>
      <w:pPr>
        <w:ind w:left="7252" w:hanging="334"/>
      </w:pPr>
      <w:rPr>
        <w:rFonts w:hint="default"/>
      </w:rPr>
    </w:lvl>
    <w:lvl w:ilvl="8" w:tplc="F0F810B0">
      <w:numFmt w:val="bullet"/>
      <w:lvlText w:val="•"/>
      <w:lvlJc w:val="left"/>
      <w:pPr>
        <w:ind w:left="8257" w:hanging="334"/>
      </w:pPr>
      <w:rPr>
        <w:rFonts w:hint="default"/>
      </w:rPr>
    </w:lvl>
  </w:abstractNum>
  <w:abstractNum w:abstractNumId="18">
    <w:nsid w:val="1050734C"/>
    <w:multiLevelType w:val="hybridMultilevel"/>
    <w:tmpl w:val="EBF6DEF4"/>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111D39D3"/>
    <w:multiLevelType w:val="hybridMultilevel"/>
    <w:tmpl w:val="EE3CF894"/>
    <w:lvl w:ilvl="0" w:tplc="B84A9DD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11C01C6E"/>
    <w:multiLevelType w:val="hybridMultilevel"/>
    <w:tmpl w:val="9FAAB1F6"/>
    <w:lvl w:ilvl="0" w:tplc="D1F2E91C">
      <w:start w:val="2"/>
      <w:numFmt w:val="decimal"/>
      <w:lvlText w:val="%1)"/>
      <w:lvlJc w:val="left"/>
      <w:pPr>
        <w:ind w:left="212" w:hanging="430"/>
      </w:pPr>
      <w:rPr>
        <w:rFonts w:ascii="Times New Roman" w:eastAsia="Times New Roman" w:hAnsi="Times New Roman" w:cs="Times New Roman" w:hint="default"/>
        <w:w w:val="100"/>
        <w:sz w:val="24"/>
        <w:szCs w:val="24"/>
      </w:rPr>
    </w:lvl>
    <w:lvl w:ilvl="1" w:tplc="E7346D58">
      <w:numFmt w:val="bullet"/>
      <w:lvlText w:val="•"/>
      <w:lvlJc w:val="left"/>
      <w:pPr>
        <w:ind w:left="1224" w:hanging="430"/>
      </w:pPr>
      <w:rPr>
        <w:rFonts w:hint="default"/>
      </w:rPr>
    </w:lvl>
    <w:lvl w:ilvl="2" w:tplc="23BC2B58">
      <w:numFmt w:val="bullet"/>
      <w:lvlText w:val="•"/>
      <w:lvlJc w:val="left"/>
      <w:pPr>
        <w:ind w:left="2229" w:hanging="430"/>
      </w:pPr>
      <w:rPr>
        <w:rFonts w:hint="default"/>
      </w:rPr>
    </w:lvl>
    <w:lvl w:ilvl="3" w:tplc="20EE93BA">
      <w:numFmt w:val="bullet"/>
      <w:lvlText w:val="•"/>
      <w:lvlJc w:val="left"/>
      <w:pPr>
        <w:ind w:left="3233" w:hanging="430"/>
      </w:pPr>
      <w:rPr>
        <w:rFonts w:hint="default"/>
      </w:rPr>
    </w:lvl>
    <w:lvl w:ilvl="4" w:tplc="DF0C5E52">
      <w:numFmt w:val="bullet"/>
      <w:lvlText w:val="•"/>
      <w:lvlJc w:val="left"/>
      <w:pPr>
        <w:ind w:left="4238" w:hanging="430"/>
      </w:pPr>
      <w:rPr>
        <w:rFonts w:hint="default"/>
      </w:rPr>
    </w:lvl>
    <w:lvl w:ilvl="5" w:tplc="D6482BD8">
      <w:numFmt w:val="bullet"/>
      <w:lvlText w:val="•"/>
      <w:lvlJc w:val="left"/>
      <w:pPr>
        <w:ind w:left="5243" w:hanging="430"/>
      </w:pPr>
      <w:rPr>
        <w:rFonts w:hint="default"/>
      </w:rPr>
    </w:lvl>
    <w:lvl w:ilvl="6" w:tplc="73724D38">
      <w:numFmt w:val="bullet"/>
      <w:lvlText w:val="•"/>
      <w:lvlJc w:val="left"/>
      <w:pPr>
        <w:ind w:left="6247" w:hanging="430"/>
      </w:pPr>
      <w:rPr>
        <w:rFonts w:hint="default"/>
      </w:rPr>
    </w:lvl>
    <w:lvl w:ilvl="7" w:tplc="BDFCFB06">
      <w:numFmt w:val="bullet"/>
      <w:lvlText w:val="•"/>
      <w:lvlJc w:val="left"/>
      <w:pPr>
        <w:ind w:left="7252" w:hanging="430"/>
      </w:pPr>
      <w:rPr>
        <w:rFonts w:hint="default"/>
      </w:rPr>
    </w:lvl>
    <w:lvl w:ilvl="8" w:tplc="B1547838">
      <w:numFmt w:val="bullet"/>
      <w:lvlText w:val="•"/>
      <w:lvlJc w:val="left"/>
      <w:pPr>
        <w:ind w:left="8257" w:hanging="430"/>
      </w:pPr>
      <w:rPr>
        <w:rFonts w:hint="default"/>
      </w:rPr>
    </w:lvl>
  </w:abstractNum>
  <w:abstractNum w:abstractNumId="21">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nsid w:val="15435878"/>
    <w:multiLevelType w:val="hybridMultilevel"/>
    <w:tmpl w:val="735E44BE"/>
    <w:lvl w:ilvl="0" w:tplc="882EE0B2">
      <w:numFmt w:val="bullet"/>
      <w:lvlText w:val="–"/>
      <w:lvlJc w:val="left"/>
      <w:pPr>
        <w:ind w:left="466" w:hanging="210"/>
      </w:pPr>
      <w:rPr>
        <w:rFonts w:ascii="Times New Roman" w:eastAsia="Times New Roman" w:hAnsi="Times New Roman" w:hint="default"/>
        <w:w w:val="100"/>
        <w:sz w:val="28"/>
      </w:rPr>
    </w:lvl>
    <w:lvl w:ilvl="1" w:tplc="D11248C8">
      <w:numFmt w:val="bullet"/>
      <w:lvlText w:val="•"/>
      <w:lvlJc w:val="left"/>
      <w:pPr>
        <w:ind w:left="1444" w:hanging="210"/>
      </w:pPr>
      <w:rPr>
        <w:rFonts w:hint="default"/>
      </w:rPr>
    </w:lvl>
    <w:lvl w:ilvl="2" w:tplc="7E8410BA">
      <w:numFmt w:val="bullet"/>
      <w:lvlText w:val="•"/>
      <w:lvlJc w:val="left"/>
      <w:pPr>
        <w:ind w:left="2428" w:hanging="210"/>
      </w:pPr>
      <w:rPr>
        <w:rFonts w:hint="default"/>
      </w:rPr>
    </w:lvl>
    <w:lvl w:ilvl="3" w:tplc="2C786F12">
      <w:numFmt w:val="bullet"/>
      <w:lvlText w:val="•"/>
      <w:lvlJc w:val="left"/>
      <w:pPr>
        <w:ind w:left="3412" w:hanging="210"/>
      </w:pPr>
      <w:rPr>
        <w:rFonts w:hint="default"/>
      </w:rPr>
    </w:lvl>
    <w:lvl w:ilvl="4" w:tplc="65A6171E">
      <w:numFmt w:val="bullet"/>
      <w:lvlText w:val="•"/>
      <w:lvlJc w:val="left"/>
      <w:pPr>
        <w:ind w:left="4396" w:hanging="210"/>
      </w:pPr>
      <w:rPr>
        <w:rFonts w:hint="default"/>
      </w:rPr>
    </w:lvl>
    <w:lvl w:ilvl="5" w:tplc="248C9712">
      <w:numFmt w:val="bullet"/>
      <w:lvlText w:val="•"/>
      <w:lvlJc w:val="left"/>
      <w:pPr>
        <w:ind w:left="5380" w:hanging="210"/>
      </w:pPr>
      <w:rPr>
        <w:rFonts w:hint="default"/>
      </w:rPr>
    </w:lvl>
    <w:lvl w:ilvl="6" w:tplc="254E672A">
      <w:numFmt w:val="bullet"/>
      <w:lvlText w:val="•"/>
      <w:lvlJc w:val="left"/>
      <w:pPr>
        <w:ind w:left="6364" w:hanging="210"/>
      </w:pPr>
      <w:rPr>
        <w:rFonts w:hint="default"/>
      </w:rPr>
    </w:lvl>
    <w:lvl w:ilvl="7" w:tplc="49B05B14">
      <w:numFmt w:val="bullet"/>
      <w:lvlText w:val="•"/>
      <w:lvlJc w:val="left"/>
      <w:pPr>
        <w:ind w:left="7348" w:hanging="210"/>
      </w:pPr>
      <w:rPr>
        <w:rFonts w:hint="default"/>
      </w:rPr>
    </w:lvl>
    <w:lvl w:ilvl="8" w:tplc="824ABF76">
      <w:numFmt w:val="bullet"/>
      <w:lvlText w:val="•"/>
      <w:lvlJc w:val="left"/>
      <w:pPr>
        <w:ind w:left="8332" w:hanging="210"/>
      </w:pPr>
      <w:rPr>
        <w:rFonts w:hint="default"/>
      </w:rPr>
    </w:lvl>
  </w:abstractNum>
  <w:abstractNum w:abstractNumId="23">
    <w:nsid w:val="15FC0F3A"/>
    <w:multiLevelType w:val="hybridMultilevel"/>
    <w:tmpl w:val="96E8D0E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nsid w:val="160F783E"/>
    <w:multiLevelType w:val="hybridMultilevel"/>
    <w:tmpl w:val="6FDA9486"/>
    <w:lvl w:ilvl="0" w:tplc="66CABD2A">
      <w:start w:val="2"/>
      <w:numFmt w:val="decimal"/>
      <w:lvlText w:val="%1)"/>
      <w:lvlJc w:val="left"/>
      <w:pPr>
        <w:ind w:left="212" w:hanging="372"/>
      </w:pPr>
      <w:rPr>
        <w:rFonts w:ascii="Times New Roman" w:eastAsia="Times New Roman" w:hAnsi="Times New Roman" w:cs="Times New Roman" w:hint="default"/>
        <w:w w:val="100"/>
        <w:sz w:val="24"/>
        <w:szCs w:val="24"/>
      </w:rPr>
    </w:lvl>
    <w:lvl w:ilvl="1" w:tplc="8828E2BA">
      <w:numFmt w:val="bullet"/>
      <w:lvlText w:val="•"/>
      <w:lvlJc w:val="left"/>
      <w:pPr>
        <w:ind w:left="1224" w:hanging="372"/>
      </w:pPr>
      <w:rPr>
        <w:rFonts w:hint="default"/>
      </w:rPr>
    </w:lvl>
    <w:lvl w:ilvl="2" w:tplc="B9383062">
      <w:numFmt w:val="bullet"/>
      <w:lvlText w:val="•"/>
      <w:lvlJc w:val="left"/>
      <w:pPr>
        <w:ind w:left="2229" w:hanging="372"/>
      </w:pPr>
      <w:rPr>
        <w:rFonts w:hint="default"/>
      </w:rPr>
    </w:lvl>
    <w:lvl w:ilvl="3" w:tplc="A6EEAC0A">
      <w:numFmt w:val="bullet"/>
      <w:lvlText w:val="•"/>
      <w:lvlJc w:val="left"/>
      <w:pPr>
        <w:ind w:left="3233" w:hanging="372"/>
      </w:pPr>
      <w:rPr>
        <w:rFonts w:hint="default"/>
      </w:rPr>
    </w:lvl>
    <w:lvl w:ilvl="4" w:tplc="91003082">
      <w:numFmt w:val="bullet"/>
      <w:lvlText w:val="•"/>
      <w:lvlJc w:val="left"/>
      <w:pPr>
        <w:ind w:left="4238" w:hanging="372"/>
      </w:pPr>
      <w:rPr>
        <w:rFonts w:hint="default"/>
      </w:rPr>
    </w:lvl>
    <w:lvl w:ilvl="5" w:tplc="4496BD6E">
      <w:numFmt w:val="bullet"/>
      <w:lvlText w:val="•"/>
      <w:lvlJc w:val="left"/>
      <w:pPr>
        <w:ind w:left="5243" w:hanging="372"/>
      </w:pPr>
      <w:rPr>
        <w:rFonts w:hint="default"/>
      </w:rPr>
    </w:lvl>
    <w:lvl w:ilvl="6" w:tplc="C08420DA">
      <w:numFmt w:val="bullet"/>
      <w:lvlText w:val="•"/>
      <w:lvlJc w:val="left"/>
      <w:pPr>
        <w:ind w:left="6247" w:hanging="372"/>
      </w:pPr>
      <w:rPr>
        <w:rFonts w:hint="default"/>
      </w:rPr>
    </w:lvl>
    <w:lvl w:ilvl="7" w:tplc="A6E63B58">
      <w:numFmt w:val="bullet"/>
      <w:lvlText w:val="•"/>
      <w:lvlJc w:val="left"/>
      <w:pPr>
        <w:ind w:left="7252" w:hanging="372"/>
      </w:pPr>
      <w:rPr>
        <w:rFonts w:hint="default"/>
      </w:rPr>
    </w:lvl>
    <w:lvl w:ilvl="8" w:tplc="0250EF8E">
      <w:numFmt w:val="bullet"/>
      <w:lvlText w:val="•"/>
      <w:lvlJc w:val="left"/>
      <w:pPr>
        <w:ind w:left="8257" w:hanging="372"/>
      </w:pPr>
      <w:rPr>
        <w:rFonts w:hint="default"/>
      </w:rPr>
    </w:lvl>
  </w:abstractNum>
  <w:abstractNum w:abstractNumId="25">
    <w:nsid w:val="171B155D"/>
    <w:multiLevelType w:val="hybridMultilevel"/>
    <w:tmpl w:val="8708A616"/>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177F0AED"/>
    <w:multiLevelType w:val="hybridMultilevel"/>
    <w:tmpl w:val="C130E2B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nsid w:val="17E01DEE"/>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nsid w:val="19C97C36"/>
    <w:multiLevelType w:val="hybridMultilevel"/>
    <w:tmpl w:val="00AABDC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nsid w:val="19F04CBC"/>
    <w:multiLevelType w:val="hybridMultilevel"/>
    <w:tmpl w:val="1E842BA6"/>
    <w:lvl w:ilvl="0" w:tplc="C28887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1A9B71DF"/>
    <w:multiLevelType w:val="multilevel"/>
    <w:tmpl w:val="714E4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1BE545E1"/>
    <w:multiLevelType w:val="hybridMultilevel"/>
    <w:tmpl w:val="3254492C"/>
    <w:lvl w:ilvl="0" w:tplc="0E0C5850">
      <w:numFmt w:val="bullet"/>
      <w:lvlText w:val="–"/>
      <w:lvlJc w:val="left"/>
      <w:pPr>
        <w:ind w:left="720" w:hanging="360"/>
      </w:pPr>
      <w:rPr>
        <w:rFonts w:ascii="Times New Roman" w:eastAsia="Times New Roman" w:hAnsi="Times New Roman" w:hint="default"/>
        <w:w w:val="103"/>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1D062713"/>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1E402CE6"/>
    <w:multiLevelType w:val="hybridMultilevel"/>
    <w:tmpl w:val="AB66DDE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nsid w:val="25172EA7"/>
    <w:multiLevelType w:val="hybridMultilevel"/>
    <w:tmpl w:val="FC4481F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7">
    <w:nsid w:val="2521103F"/>
    <w:multiLevelType w:val="hybridMultilevel"/>
    <w:tmpl w:val="E654BA9E"/>
    <w:lvl w:ilvl="0" w:tplc="EF9A8388">
      <w:start w:val="4"/>
      <w:numFmt w:val="decimal"/>
      <w:lvlText w:val="%1)"/>
      <w:lvlJc w:val="left"/>
      <w:pPr>
        <w:ind w:left="212" w:hanging="432"/>
      </w:pPr>
      <w:rPr>
        <w:rFonts w:ascii="Times New Roman" w:eastAsia="Times New Roman" w:hAnsi="Times New Roman" w:cs="Times New Roman" w:hint="default"/>
        <w:w w:val="100"/>
        <w:sz w:val="24"/>
        <w:szCs w:val="24"/>
      </w:rPr>
    </w:lvl>
    <w:lvl w:ilvl="1" w:tplc="D5D285EC">
      <w:numFmt w:val="bullet"/>
      <w:lvlText w:val="•"/>
      <w:lvlJc w:val="left"/>
      <w:pPr>
        <w:ind w:left="1224" w:hanging="432"/>
      </w:pPr>
      <w:rPr>
        <w:rFonts w:hint="default"/>
      </w:rPr>
    </w:lvl>
    <w:lvl w:ilvl="2" w:tplc="164E36D6">
      <w:numFmt w:val="bullet"/>
      <w:lvlText w:val="•"/>
      <w:lvlJc w:val="left"/>
      <w:pPr>
        <w:ind w:left="2229" w:hanging="432"/>
      </w:pPr>
      <w:rPr>
        <w:rFonts w:hint="default"/>
      </w:rPr>
    </w:lvl>
    <w:lvl w:ilvl="3" w:tplc="F98C03B4">
      <w:numFmt w:val="bullet"/>
      <w:lvlText w:val="•"/>
      <w:lvlJc w:val="left"/>
      <w:pPr>
        <w:ind w:left="3233" w:hanging="432"/>
      </w:pPr>
      <w:rPr>
        <w:rFonts w:hint="default"/>
      </w:rPr>
    </w:lvl>
    <w:lvl w:ilvl="4" w:tplc="83640E7A">
      <w:numFmt w:val="bullet"/>
      <w:lvlText w:val="•"/>
      <w:lvlJc w:val="left"/>
      <w:pPr>
        <w:ind w:left="4238" w:hanging="432"/>
      </w:pPr>
      <w:rPr>
        <w:rFonts w:hint="default"/>
      </w:rPr>
    </w:lvl>
    <w:lvl w:ilvl="5" w:tplc="DB76DE10">
      <w:numFmt w:val="bullet"/>
      <w:lvlText w:val="•"/>
      <w:lvlJc w:val="left"/>
      <w:pPr>
        <w:ind w:left="5243" w:hanging="432"/>
      </w:pPr>
      <w:rPr>
        <w:rFonts w:hint="default"/>
      </w:rPr>
    </w:lvl>
    <w:lvl w:ilvl="6" w:tplc="98464410">
      <w:numFmt w:val="bullet"/>
      <w:lvlText w:val="•"/>
      <w:lvlJc w:val="left"/>
      <w:pPr>
        <w:ind w:left="6247" w:hanging="432"/>
      </w:pPr>
      <w:rPr>
        <w:rFonts w:hint="default"/>
      </w:rPr>
    </w:lvl>
    <w:lvl w:ilvl="7" w:tplc="73EA73AE">
      <w:numFmt w:val="bullet"/>
      <w:lvlText w:val="•"/>
      <w:lvlJc w:val="left"/>
      <w:pPr>
        <w:ind w:left="7252" w:hanging="432"/>
      </w:pPr>
      <w:rPr>
        <w:rFonts w:hint="default"/>
      </w:rPr>
    </w:lvl>
    <w:lvl w:ilvl="8" w:tplc="622003DA">
      <w:numFmt w:val="bullet"/>
      <w:lvlText w:val="•"/>
      <w:lvlJc w:val="left"/>
      <w:pPr>
        <w:ind w:left="8257" w:hanging="432"/>
      </w:pPr>
      <w:rPr>
        <w:rFonts w:hint="default"/>
      </w:rPr>
    </w:lvl>
  </w:abstractNum>
  <w:abstractNum w:abstractNumId="38">
    <w:nsid w:val="2706448D"/>
    <w:multiLevelType w:val="hybridMultilevel"/>
    <w:tmpl w:val="0A607E1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9">
    <w:nsid w:val="286972BA"/>
    <w:multiLevelType w:val="hybridMultilevel"/>
    <w:tmpl w:val="17FED08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0">
    <w:nsid w:val="29DB63A3"/>
    <w:multiLevelType w:val="hybridMultilevel"/>
    <w:tmpl w:val="729A2016"/>
    <w:lvl w:ilvl="0" w:tplc="0E0C5850">
      <w:numFmt w:val="bullet"/>
      <w:lvlText w:val="–"/>
      <w:lvlJc w:val="left"/>
      <w:pPr>
        <w:ind w:left="958" w:hanging="360"/>
      </w:pPr>
      <w:rPr>
        <w:rFonts w:ascii="Times New Roman" w:eastAsia="Times New Roman" w:hAnsi="Times New Roman" w:hint="default"/>
        <w:w w:val="103"/>
        <w:sz w:val="20"/>
      </w:rPr>
    </w:lvl>
    <w:lvl w:ilvl="1" w:tplc="04190019" w:tentative="1">
      <w:start w:val="1"/>
      <w:numFmt w:val="lowerLetter"/>
      <w:lvlText w:val="%2."/>
      <w:lvlJc w:val="left"/>
      <w:pPr>
        <w:ind w:left="1678" w:hanging="360"/>
      </w:pPr>
      <w:rPr>
        <w:rFonts w:cs="Times New Roman"/>
      </w:rPr>
    </w:lvl>
    <w:lvl w:ilvl="2" w:tplc="0419001B" w:tentative="1">
      <w:start w:val="1"/>
      <w:numFmt w:val="lowerRoman"/>
      <w:lvlText w:val="%3."/>
      <w:lvlJc w:val="right"/>
      <w:pPr>
        <w:ind w:left="2398" w:hanging="180"/>
      </w:pPr>
      <w:rPr>
        <w:rFonts w:cs="Times New Roman"/>
      </w:rPr>
    </w:lvl>
    <w:lvl w:ilvl="3" w:tplc="0419000F" w:tentative="1">
      <w:start w:val="1"/>
      <w:numFmt w:val="decimal"/>
      <w:lvlText w:val="%4."/>
      <w:lvlJc w:val="left"/>
      <w:pPr>
        <w:ind w:left="3118" w:hanging="360"/>
      </w:pPr>
      <w:rPr>
        <w:rFonts w:cs="Times New Roman"/>
      </w:rPr>
    </w:lvl>
    <w:lvl w:ilvl="4" w:tplc="04190019" w:tentative="1">
      <w:start w:val="1"/>
      <w:numFmt w:val="lowerLetter"/>
      <w:lvlText w:val="%5."/>
      <w:lvlJc w:val="left"/>
      <w:pPr>
        <w:ind w:left="3838" w:hanging="360"/>
      </w:pPr>
      <w:rPr>
        <w:rFonts w:cs="Times New Roman"/>
      </w:rPr>
    </w:lvl>
    <w:lvl w:ilvl="5" w:tplc="0419001B" w:tentative="1">
      <w:start w:val="1"/>
      <w:numFmt w:val="lowerRoman"/>
      <w:lvlText w:val="%6."/>
      <w:lvlJc w:val="right"/>
      <w:pPr>
        <w:ind w:left="4558" w:hanging="180"/>
      </w:pPr>
      <w:rPr>
        <w:rFonts w:cs="Times New Roman"/>
      </w:rPr>
    </w:lvl>
    <w:lvl w:ilvl="6" w:tplc="0419000F" w:tentative="1">
      <w:start w:val="1"/>
      <w:numFmt w:val="decimal"/>
      <w:lvlText w:val="%7."/>
      <w:lvlJc w:val="left"/>
      <w:pPr>
        <w:ind w:left="5278" w:hanging="360"/>
      </w:pPr>
      <w:rPr>
        <w:rFonts w:cs="Times New Roman"/>
      </w:rPr>
    </w:lvl>
    <w:lvl w:ilvl="7" w:tplc="04190019" w:tentative="1">
      <w:start w:val="1"/>
      <w:numFmt w:val="lowerLetter"/>
      <w:lvlText w:val="%8."/>
      <w:lvlJc w:val="left"/>
      <w:pPr>
        <w:ind w:left="5998" w:hanging="360"/>
      </w:pPr>
      <w:rPr>
        <w:rFonts w:cs="Times New Roman"/>
      </w:rPr>
    </w:lvl>
    <w:lvl w:ilvl="8" w:tplc="0419001B" w:tentative="1">
      <w:start w:val="1"/>
      <w:numFmt w:val="lowerRoman"/>
      <w:lvlText w:val="%9."/>
      <w:lvlJc w:val="right"/>
      <w:pPr>
        <w:ind w:left="6718" w:hanging="180"/>
      </w:pPr>
      <w:rPr>
        <w:rFonts w:cs="Times New Roman"/>
      </w:rPr>
    </w:lvl>
  </w:abstractNum>
  <w:abstractNum w:abstractNumId="41">
    <w:nsid w:val="2B371437"/>
    <w:multiLevelType w:val="hybridMultilevel"/>
    <w:tmpl w:val="6954510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2">
    <w:nsid w:val="2EBF0564"/>
    <w:multiLevelType w:val="hybridMultilevel"/>
    <w:tmpl w:val="DCE8446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3">
    <w:nsid w:val="31931CE9"/>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4">
    <w:nsid w:val="336D16C6"/>
    <w:multiLevelType w:val="hybridMultilevel"/>
    <w:tmpl w:val="BB12134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nsid w:val="34A43EF7"/>
    <w:multiLevelType w:val="hybridMultilevel"/>
    <w:tmpl w:val="8A0C5D4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6">
    <w:nsid w:val="358D103F"/>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7">
    <w:nsid w:val="36994CC4"/>
    <w:multiLevelType w:val="hybridMultilevel"/>
    <w:tmpl w:val="96E8D0E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8">
    <w:nsid w:val="378648DD"/>
    <w:multiLevelType w:val="hybridMultilevel"/>
    <w:tmpl w:val="2C344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3AC60918"/>
    <w:multiLevelType w:val="hybridMultilevel"/>
    <w:tmpl w:val="26FAADC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0">
    <w:nsid w:val="3D065865"/>
    <w:multiLevelType w:val="hybridMultilevel"/>
    <w:tmpl w:val="ADA08114"/>
    <w:lvl w:ilvl="0" w:tplc="C28887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3D191D07"/>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nsid w:val="3D5766BC"/>
    <w:multiLevelType w:val="hybridMultilevel"/>
    <w:tmpl w:val="A85415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3DEE04FB"/>
    <w:multiLevelType w:val="hybridMultilevel"/>
    <w:tmpl w:val="F13E9FE0"/>
    <w:lvl w:ilvl="0" w:tplc="0E0C5850">
      <w:numFmt w:val="bullet"/>
      <w:lvlText w:val="–"/>
      <w:lvlJc w:val="left"/>
      <w:pPr>
        <w:ind w:left="720" w:hanging="360"/>
      </w:pPr>
      <w:rPr>
        <w:rFonts w:ascii="Times New Roman" w:eastAsia="Times New Roman" w:hAnsi="Times New Roman" w:hint="default"/>
        <w:w w:val="103"/>
        <w:sz w:val="20"/>
      </w:rPr>
    </w:lvl>
    <w:lvl w:ilvl="1" w:tplc="0E0C5850">
      <w:numFmt w:val="bullet"/>
      <w:lvlText w:val="–"/>
      <w:lvlJc w:val="left"/>
      <w:pPr>
        <w:ind w:left="1440" w:hanging="360"/>
      </w:pPr>
      <w:rPr>
        <w:rFonts w:ascii="Times New Roman" w:eastAsia="Times New Roman" w:hAnsi="Times New Roman" w:hint="default"/>
        <w:w w:val="103"/>
        <w:sz w:val="2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402933A2"/>
    <w:multiLevelType w:val="hybridMultilevel"/>
    <w:tmpl w:val="1626F0DA"/>
    <w:lvl w:ilvl="0" w:tplc="04190017">
      <w:start w:val="1"/>
      <w:numFmt w:val="lowerLetter"/>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56">
    <w:nsid w:val="403B6576"/>
    <w:multiLevelType w:val="hybridMultilevel"/>
    <w:tmpl w:val="33F83BAC"/>
    <w:lvl w:ilvl="0" w:tplc="C1A202A8">
      <w:start w:val="2"/>
      <w:numFmt w:val="decimal"/>
      <w:lvlText w:val="%1)"/>
      <w:lvlJc w:val="left"/>
      <w:pPr>
        <w:ind w:left="921" w:hanging="305"/>
      </w:pPr>
      <w:rPr>
        <w:rFonts w:ascii="Times New Roman" w:eastAsia="Times New Roman" w:hAnsi="Times New Roman" w:cs="Times New Roman" w:hint="default"/>
        <w:w w:val="100"/>
        <w:sz w:val="28"/>
        <w:szCs w:val="28"/>
      </w:rPr>
    </w:lvl>
    <w:lvl w:ilvl="1" w:tplc="2844FE00">
      <w:numFmt w:val="bullet"/>
      <w:lvlText w:val="•"/>
      <w:lvlJc w:val="left"/>
      <w:pPr>
        <w:ind w:left="1854" w:hanging="305"/>
      </w:pPr>
      <w:rPr>
        <w:rFonts w:hint="default"/>
      </w:rPr>
    </w:lvl>
    <w:lvl w:ilvl="2" w:tplc="ED741E54">
      <w:numFmt w:val="bullet"/>
      <w:lvlText w:val="•"/>
      <w:lvlJc w:val="left"/>
      <w:pPr>
        <w:ind w:left="2789" w:hanging="305"/>
      </w:pPr>
      <w:rPr>
        <w:rFonts w:hint="default"/>
      </w:rPr>
    </w:lvl>
    <w:lvl w:ilvl="3" w:tplc="D96A4732">
      <w:numFmt w:val="bullet"/>
      <w:lvlText w:val="•"/>
      <w:lvlJc w:val="left"/>
      <w:pPr>
        <w:ind w:left="3723" w:hanging="305"/>
      </w:pPr>
      <w:rPr>
        <w:rFonts w:hint="default"/>
      </w:rPr>
    </w:lvl>
    <w:lvl w:ilvl="4" w:tplc="96A6CBF4">
      <w:numFmt w:val="bullet"/>
      <w:lvlText w:val="•"/>
      <w:lvlJc w:val="left"/>
      <w:pPr>
        <w:ind w:left="4658" w:hanging="305"/>
      </w:pPr>
      <w:rPr>
        <w:rFonts w:hint="default"/>
      </w:rPr>
    </w:lvl>
    <w:lvl w:ilvl="5" w:tplc="CF545FF4">
      <w:numFmt w:val="bullet"/>
      <w:lvlText w:val="•"/>
      <w:lvlJc w:val="left"/>
      <w:pPr>
        <w:ind w:left="5593" w:hanging="305"/>
      </w:pPr>
      <w:rPr>
        <w:rFonts w:hint="default"/>
      </w:rPr>
    </w:lvl>
    <w:lvl w:ilvl="6" w:tplc="739CC154">
      <w:numFmt w:val="bullet"/>
      <w:lvlText w:val="•"/>
      <w:lvlJc w:val="left"/>
      <w:pPr>
        <w:ind w:left="6527" w:hanging="305"/>
      </w:pPr>
      <w:rPr>
        <w:rFonts w:hint="default"/>
      </w:rPr>
    </w:lvl>
    <w:lvl w:ilvl="7" w:tplc="24425910">
      <w:numFmt w:val="bullet"/>
      <w:lvlText w:val="•"/>
      <w:lvlJc w:val="left"/>
      <w:pPr>
        <w:ind w:left="7462" w:hanging="305"/>
      </w:pPr>
      <w:rPr>
        <w:rFonts w:hint="default"/>
      </w:rPr>
    </w:lvl>
    <w:lvl w:ilvl="8" w:tplc="436272E4">
      <w:numFmt w:val="bullet"/>
      <w:lvlText w:val="•"/>
      <w:lvlJc w:val="left"/>
      <w:pPr>
        <w:ind w:left="8397" w:hanging="305"/>
      </w:pPr>
      <w:rPr>
        <w:rFonts w:hint="default"/>
      </w:rPr>
    </w:lvl>
  </w:abstractNum>
  <w:abstractNum w:abstractNumId="57">
    <w:nsid w:val="40AC523F"/>
    <w:multiLevelType w:val="hybridMultilevel"/>
    <w:tmpl w:val="DDF46230"/>
    <w:lvl w:ilvl="0" w:tplc="0E0C5850">
      <w:numFmt w:val="bullet"/>
      <w:lvlText w:val="–"/>
      <w:lvlJc w:val="left"/>
      <w:pPr>
        <w:ind w:left="958" w:hanging="360"/>
      </w:pPr>
      <w:rPr>
        <w:rFonts w:ascii="Times New Roman" w:eastAsia="Times New Roman" w:hAnsi="Times New Roman" w:hint="default"/>
        <w:w w:val="103"/>
        <w:sz w:val="20"/>
      </w:rPr>
    </w:lvl>
    <w:lvl w:ilvl="1" w:tplc="04190019" w:tentative="1">
      <w:start w:val="1"/>
      <w:numFmt w:val="lowerLetter"/>
      <w:lvlText w:val="%2."/>
      <w:lvlJc w:val="left"/>
      <w:pPr>
        <w:ind w:left="1678" w:hanging="360"/>
      </w:pPr>
      <w:rPr>
        <w:rFonts w:cs="Times New Roman"/>
      </w:rPr>
    </w:lvl>
    <w:lvl w:ilvl="2" w:tplc="0419001B" w:tentative="1">
      <w:start w:val="1"/>
      <w:numFmt w:val="lowerRoman"/>
      <w:lvlText w:val="%3."/>
      <w:lvlJc w:val="right"/>
      <w:pPr>
        <w:ind w:left="2398" w:hanging="180"/>
      </w:pPr>
      <w:rPr>
        <w:rFonts w:cs="Times New Roman"/>
      </w:rPr>
    </w:lvl>
    <w:lvl w:ilvl="3" w:tplc="0419000F" w:tentative="1">
      <w:start w:val="1"/>
      <w:numFmt w:val="decimal"/>
      <w:lvlText w:val="%4."/>
      <w:lvlJc w:val="left"/>
      <w:pPr>
        <w:ind w:left="3118" w:hanging="360"/>
      </w:pPr>
      <w:rPr>
        <w:rFonts w:cs="Times New Roman"/>
      </w:rPr>
    </w:lvl>
    <w:lvl w:ilvl="4" w:tplc="04190019" w:tentative="1">
      <w:start w:val="1"/>
      <w:numFmt w:val="lowerLetter"/>
      <w:lvlText w:val="%5."/>
      <w:lvlJc w:val="left"/>
      <w:pPr>
        <w:ind w:left="3838" w:hanging="360"/>
      </w:pPr>
      <w:rPr>
        <w:rFonts w:cs="Times New Roman"/>
      </w:rPr>
    </w:lvl>
    <w:lvl w:ilvl="5" w:tplc="0419001B" w:tentative="1">
      <w:start w:val="1"/>
      <w:numFmt w:val="lowerRoman"/>
      <w:lvlText w:val="%6."/>
      <w:lvlJc w:val="right"/>
      <w:pPr>
        <w:ind w:left="4558" w:hanging="180"/>
      </w:pPr>
      <w:rPr>
        <w:rFonts w:cs="Times New Roman"/>
      </w:rPr>
    </w:lvl>
    <w:lvl w:ilvl="6" w:tplc="0419000F" w:tentative="1">
      <w:start w:val="1"/>
      <w:numFmt w:val="decimal"/>
      <w:lvlText w:val="%7."/>
      <w:lvlJc w:val="left"/>
      <w:pPr>
        <w:ind w:left="5278" w:hanging="360"/>
      </w:pPr>
      <w:rPr>
        <w:rFonts w:cs="Times New Roman"/>
      </w:rPr>
    </w:lvl>
    <w:lvl w:ilvl="7" w:tplc="04190019" w:tentative="1">
      <w:start w:val="1"/>
      <w:numFmt w:val="lowerLetter"/>
      <w:lvlText w:val="%8."/>
      <w:lvlJc w:val="left"/>
      <w:pPr>
        <w:ind w:left="5998" w:hanging="360"/>
      </w:pPr>
      <w:rPr>
        <w:rFonts w:cs="Times New Roman"/>
      </w:rPr>
    </w:lvl>
    <w:lvl w:ilvl="8" w:tplc="0419001B" w:tentative="1">
      <w:start w:val="1"/>
      <w:numFmt w:val="lowerRoman"/>
      <w:lvlText w:val="%9."/>
      <w:lvlJc w:val="right"/>
      <w:pPr>
        <w:ind w:left="6718" w:hanging="180"/>
      </w:pPr>
      <w:rPr>
        <w:rFonts w:cs="Times New Roman"/>
      </w:rPr>
    </w:lvl>
  </w:abstractNum>
  <w:abstractNum w:abstractNumId="58">
    <w:nsid w:val="40B63663"/>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9">
    <w:nsid w:val="412913A3"/>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60">
    <w:nsid w:val="470144DD"/>
    <w:multiLevelType w:val="hybridMultilevel"/>
    <w:tmpl w:val="26FAADC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1">
    <w:nsid w:val="48D272E9"/>
    <w:multiLevelType w:val="hybridMultilevel"/>
    <w:tmpl w:val="53044D0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nsid w:val="4BD866AB"/>
    <w:multiLevelType w:val="hybridMultilevel"/>
    <w:tmpl w:val="F81CFFF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nsid w:val="4E38084A"/>
    <w:multiLevelType w:val="hybridMultilevel"/>
    <w:tmpl w:val="5D88C4D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4">
    <w:nsid w:val="4EBF35A0"/>
    <w:multiLevelType w:val="hybridMultilevel"/>
    <w:tmpl w:val="D4A8EBE6"/>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5">
    <w:nsid w:val="52442FB4"/>
    <w:multiLevelType w:val="hybridMultilevel"/>
    <w:tmpl w:val="806E68A2"/>
    <w:lvl w:ilvl="0" w:tplc="0E0C5850">
      <w:numFmt w:val="bullet"/>
      <w:lvlText w:val="–"/>
      <w:lvlJc w:val="left"/>
      <w:pPr>
        <w:ind w:left="713" w:hanging="360"/>
      </w:pPr>
      <w:rPr>
        <w:rFonts w:ascii="Times New Roman" w:eastAsia="Times New Roman" w:hAnsi="Times New Roman" w:hint="default"/>
        <w:w w:val="103"/>
        <w:sz w:val="20"/>
      </w:rPr>
    </w:lvl>
    <w:lvl w:ilvl="1" w:tplc="04190019" w:tentative="1">
      <w:start w:val="1"/>
      <w:numFmt w:val="lowerLetter"/>
      <w:lvlText w:val="%2."/>
      <w:lvlJc w:val="left"/>
      <w:pPr>
        <w:ind w:left="1678" w:hanging="360"/>
      </w:pPr>
      <w:rPr>
        <w:rFonts w:cs="Times New Roman"/>
      </w:rPr>
    </w:lvl>
    <w:lvl w:ilvl="2" w:tplc="0419001B" w:tentative="1">
      <w:start w:val="1"/>
      <w:numFmt w:val="lowerRoman"/>
      <w:lvlText w:val="%3."/>
      <w:lvlJc w:val="right"/>
      <w:pPr>
        <w:ind w:left="2398" w:hanging="180"/>
      </w:pPr>
      <w:rPr>
        <w:rFonts w:cs="Times New Roman"/>
      </w:rPr>
    </w:lvl>
    <w:lvl w:ilvl="3" w:tplc="0419000F" w:tentative="1">
      <w:start w:val="1"/>
      <w:numFmt w:val="decimal"/>
      <w:lvlText w:val="%4."/>
      <w:lvlJc w:val="left"/>
      <w:pPr>
        <w:ind w:left="3118" w:hanging="360"/>
      </w:pPr>
      <w:rPr>
        <w:rFonts w:cs="Times New Roman"/>
      </w:rPr>
    </w:lvl>
    <w:lvl w:ilvl="4" w:tplc="04190019" w:tentative="1">
      <w:start w:val="1"/>
      <w:numFmt w:val="lowerLetter"/>
      <w:lvlText w:val="%5."/>
      <w:lvlJc w:val="left"/>
      <w:pPr>
        <w:ind w:left="3838" w:hanging="360"/>
      </w:pPr>
      <w:rPr>
        <w:rFonts w:cs="Times New Roman"/>
      </w:rPr>
    </w:lvl>
    <w:lvl w:ilvl="5" w:tplc="0419001B" w:tentative="1">
      <w:start w:val="1"/>
      <w:numFmt w:val="lowerRoman"/>
      <w:lvlText w:val="%6."/>
      <w:lvlJc w:val="right"/>
      <w:pPr>
        <w:ind w:left="4558" w:hanging="180"/>
      </w:pPr>
      <w:rPr>
        <w:rFonts w:cs="Times New Roman"/>
      </w:rPr>
    </w:lvl>
    <w:lvl w:ilvl="6" w:tplc="0419000F" w:tentative="1">
      <w:start w:val="1"/>
      <w:numFmt w:val="decimal"/>
      <w:lvlText w:val="%7."/>
      <w:lvlJc w:val="left"/>
      <w:pPr>
        <w:ind w:left="5278" w:hanging="360"/>
      </w:pPr>
      <w:rPr>
        <w:rFonts w:cs="Times New Roman"/>
      </w:rPr>
    </w:lvl>
    <w:lvl w:ilvl="7" w:tplc="04190019" w:tentative="1">
      <w:start w:val="1"/>
      <w:numFmt w:val="lowerLetter"/>
      <w:lvlText w:val="%8."/>
      <w:lvlJc w:val="left"/>
      <w:pPr>
        <w:ind w:left="5998" w:hanging="360"/>
      </w:pPr>
      <w:rPr>
        <w:rFonts w:cs="Times New Roman"/>
      </w:rPr>
    </w:lvl>
    <w:lvl w:ilvl="8" w:tplc="0419001B" w:tentative="1">
      <w:start w:val="1"/>
      <w:numFmt w:val="lowerRoman"/>
      <w:lvlText w:val="%9."/>
      <w:lvlJc w:val="right"/>
      <w:pPr>
        <w:ind w:left="6718" w:hanging="180"/>
      </w:pPr>
      <w:rPr>
        <w:rFonts w:cs="Times New Roman"/>
      </w:rPr>
    </w:lvl>
  </w:abstractNum>
  <w:abstractNum w:abstractNumId="66">
    <w:nsid w:val="57AA51D4"/>
    <w:multiLevelType w:val="hybridMultilevel"/>
    <w:tmpl w:val="16F4CD5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58532118"/>
    <w:multiLevelType w:val="hybridMultilevel"/>
    <w:tmpl w:val="9D70808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0">
    <w:nsid w:val="5DC34352"/>
    <w:multiLevelType w:val="hybridMultilevel"/>
    <w:tmpl w:val="CB948D00"/>
    <w:lvl w:ilvl="0" w:tplc="0E0C5850">
      <w:numFmt w:val="bullet"/>
      <w:lvlText w:val="–"/>
      <w:lvlJc w:val="left"/>
      <w:pPr>
        <w:ind w:left="720" w:hanging="360"/>
      </w:pPr>
      <w:rPr>
        <w:rFonts w:ascii="Times New Roman" w:eastAsia="Times New Roman" w:hAnsi="Times New Roman" w:hint="default"/>
        <w:w w:val="103"/>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5DFB1F08"/>
    <w:multiLevelType w:val="hybridMultilevel"/>
    <w:tmpl w:val="FE84CB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5F7E33DD"/>
    <w:multiLevelType w:val="hybridMultilevel"/>
    <w:tmpl w:val="AFB43CDE"/>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3">
    <w:nsid w:val="5FBF5D1E"/>
    <w:multiLevelType w:val="hybridMultilevel"/>
    <w:tmpl w:val="2300FC2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4">
    <w:nsid w:val="5FF925C5"/>
    <w:multiLevelType w:val="hybridMultilevel"/>
    <w:tmpl w:val="813EBB02"/>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5">
    <w:nsid w:val="60BD0FEB"/>
    <w:multiLevelType w:val="hybridMultilevel"/>
    <w:tmpl w:val="97B6B1A4"/>
    <w:lvl w:ilvl="0" w:tplc="0419000F">
      <w:start w:val="1"/>
      <w:numFmt w:val="decimal"/>
      <w:lvlText w:val="%1."/>
      <w:lvlJc w:val="left"/>
      <w:pPr>
        <w:ind w:left="742" w:hanging="360"/>
      </w:pPr>
      <w:rPr>
        <w:rFonts w:cs="Times New Roman"/>
      </w:rPr>
    </w:lvl>
    <w:lvl w:ilvl="1" w:tplc="04190019" w:tentative="1">
      <w:start w:val="1"/>
      <w:numFmt w:val="lowerLetter"/>
      <w:lvlText w:val="%2."/>
      <w:lvlJc w:val="left"/>
      <w:pPr>
        <w:ind w:left="1462" w:hanging="360"/>
      </w:pPr>
      <w:rPr>
        <w:rFonts w:cs="Times New Roman"/>
      </w:rPr>
    </w:lvl>
    <w:lvl w:ilvl="2" w:tplc="0419001B" w:tentative="1">
      <w:start w:val="1"/>
      <w:numFmt w:val="lowerRoman"/>
      <w:lvlText w:val="%3."/>
      <w:lvlJc w:val="right"/>
      <w:pPr>
        <w:ind w:left="2182" w:hanging="180"/>
      </w:pPr>
      <w:rPr>
        <w:rFonts w:cs="Times New Roman"/>
      </w:rPr>
    </w:lvl>
    <w:lvl w:ilvl="3" w:tplc="0419000F" w:tentative="1">
      <w:start w:val="1"/>
      <w:numFmt w:val="decimal"/>
      <w:lvlText w:val="%4."/>
      <w:lvlJc w:val="left"/>
      <w:pPr>
        <w:ind w:left="2902" w:hanging="360"/>
      </w:pPr>
      <w:rPr>
        <w:rFonts w:cs="Times New Roman"/>
      </w:rPr>
    </w:lvl>
    <w:lvl w:ilvl="4" w:tplc="04190019" w:tentative="1">
      <w:start w:val="1"/>
      <w:numFmt w:val="lowerLetter"/>
      <w:lvlText w:val="%5."/>
      <w:lvlJc w:val="left"/>
      <w:pPr>
        <w:ind w:left="3622" w:hanging="360"/>
      </w:pPr>
      <w:rPr>
        <w:rFonts w:cs="Times New Roman"/>
      </w:rPr>
    </w:lvl>
    <w:lvl w:ilvl="5" w:tplc="0419001B" w:tentative="1">
      <w:start w:val="1"/>
      <w:numFmt w:val="lowerRoman"/>
      <w:lvlText w:val="%6."/>
      <w:lvlJc w:val="right"/>
      <w:pPr>
        <w:ind w:left="4342" w:hanging="180"/>
      </w:pPr>
      <w:rPr>
        <w:rFonts w:cs="Times New Roman"/>
      </w:rPr>
    </w:lvl>
    <w:lvl w:ilvl="6" w:tplc="0419000F" w:tentative="1">
      <w:start w:val="1"/>
      <w:numFmt w:val="decimal"/>
      <w:lvlText w:val="%7."/>
      <w:lvlJc w:val="left"/>
      <w:pPr>
        <w:ind w:left="5062" w:hanging="360"/>
      </w:pPr>
      <w:rPr>
        <w:rFonts w:cs="Times New Roman"/>
      </w:rPr>
    </w:lvl>
    <w:lvl w:ilvl="7" w:tplc="04190019" w:tentative="1">
      <w:start w:val="1"/>
      <w:numFmt w:val="lowerLetter"/>
      <w:lvlText w:val="%8."/>
      <w:lvlJc w:val="left"/>
      <w:pPr>
        <w:ind w:left="5782" w:hanging="360"/>
      </w:pPr>
      <w:rPr>
        <w:rFonts w:cs="Times New Roman"/>
      </w:rPr>
    </w:lvl>
    <w:lvl w:ilvl="8" w:tplc="0419001B" w:tentative="1">
      <w:start w:val="1"/>
      <w:numFmt w:val="lowerRoman"/>
      <w:lvlText w:val="%9."/>
      <w:lvlJc w:val="right"/>
      <w:pPr>
        <w:ind w:left="6502" w:hanging="180"/>
      </w:pPr>
      <w:rPr>
        <w:rFonts w:cs="Times New Roman"/>
      </w:rPr>
    </w:lvl>
  </w:abstractNum>
  <w:abstractNum w:abstractNumId="76">
    <w:nsid w:val="64D040FD"/>
    <w:multiLevelType w:val="hybridMultilevel"/>
    <w:tmpl w:val="E458925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7">
    <w:nsid w:val="658621EE"/>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78">
    <w:nsid w:val="67B42144"/>
    <w:multiLevelType w:val="hybridMultilevel"/>
    <w:tmpl w:val="5A9EB856"/>
    <w:lvl w:ilvl="0" w:tplc="6838A84E">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79">
    <w:nsid w:val="683E51DB"/>
    <w:multiLevelType w:val="hybridMultilevel"/>
    <w:tmpl w:val="7C789262"/>
    <w:lvl w:ilvl="0" w:tplc="0E0C5850">
      <w:numFmt w:val="bullet"/>
      <w:lvlText w:val="–"/>
      <w:lvlJc w:val="left"/>
      <w:pPr>
        <w:ind w:left="958" w:hanging="360"/>
      </w:pPr>
      <w:rPr>
        <w:rFonts w:ascii="Times New Roman" w:eastAsia="Times New Roman" w:hAnsi="Times New Roman" w:hint="default"/>
        <w:w w:val="103"/>
        <w:sz w:val="20"/>
      </w:rPr>
    </w:lvl>
    <w:lvl w:ilvl="1" w:tplc="3E84DE3E">
      <w:start w:val="1"/>
      <w:numFmt w:val="decimal"/>
      <w:lvlText w:val="%2."/>
      <w:lvlJc w:val="left"/>
      <w:pPr>
        <w:ind w:left="1678" w:hanging="360"/>
      </w:pPr>
      <w:rPr>
        <w:rFonts w:cs="Times New Roman" w:hint="default"/>
      </w:rPr>
    </w:lvl>
    <w:lvl w:ilvl="2" w:tplc="0419001B" w:tentative="1">
      <w:start w:val="1"/>
      <w:numFmt w:val="lowerRoman"/>
      <w:lvlText w:val="%3."/>
      <w:lvlJc w:val="right"/>
      <w:pPr>
        <w:ind w:left="2398" w:hanging="180"/>
      </w:pPr>
      <w:rPr>
        <w:rFonts w:cs="Times New Roman"/>
      </w:rPr>
    </w:lvl>
    <w:lvl w:ilvl="3" w:tplc="0419000F" w:tentative="1">
      <w:start w:val="1"/>
      <w:numFmt w:val="decimal"/>
      <w:lvlText w:val="%4."/>
      <w:lvlJc w:val="left"/>
      <w:pPr>
        <w:ind w:left="3118" w:hanging="360"/>
      </w:pPr>
      <w:rPr>
        <w:rFonts w:cs="Times New Roman"/>
      </w:rPr>
    </w:lvl>
    <w:lvl w:ilvl="4" w:tplc="04190019" w:tentative="1">
      <w:start w:val="1"/>
      <w:numFmt w:val="lowerLetter"/>
      <w:lvlText w:val="%5."/>
      <w:lvlJc w:val="left"/>
      <w:pPr>
        <w:ind w:left="3838" w:hanging="360"/>
      </w:pPr>
      <w:rPr>
        <w:rFonts w:cs="Times New Roman"/>
      </w:rPr>
    </w:lvl>
    <w:lvl w:ilvl="5" w:tplc="0419001B" w:tentative="1">
      <w:start w:val="1"/>
      <w:numFmt w:val="lowerRoman"/>
      <w:lvlText w:val="%6."/>
      <w:lvlJc w:val="right"/>
      <w:pPr>
        <w:ind w:left="4558" w:hanging="180"/>
      </w:pPr>
      <w:rPr>
        <w:rFonts w:cs="Times New Roman"/>
      </w:rPr>
    </w:lvl>
    <w:lvl w:ilvl="6" w:tplc="0419000F" w:tentative="1">
      <w:start w:val="1"/>
      <w:numFmt w:val="decimal"/>
      <w:lvlText w:val="%7."/>
      <w:lvlJc w:val="left"/>
      <w:pPr>
        <w:ind w:left="5278" w:hanging="360"/>
      </w:pPr>
      <w:rPr>
        <w:rFonts w:cs="Times New Roman"/>
      </w:rPr>
    </w:lvl>
    <w:lvl w:ilvl="7" w:tplc="04190019" w:tentative="1">
      <w:start w:val="1"/>
      <w:numFmt w:val="lowerLetter"/>
      <w:lvlText w:val="%8."/>
      <w:lvlJc w:val="left"/>
      <w:pPr>
        <w:ind w:left="5998" w:hanging="360"/>
      </w:pPr>
      <w:rPr>
        <w:rFonts w:cs="Times New Roman"/>
      </w:rPr>
    </w:lvl>
    <w:lvl w:ilvl="8" w:tplc="0419001B" w:tentative="1">
      <w:start w:val="1"/>
      <w:numFmt w:val="lowerRoman"/>
      <w:lvlText w:val="%9."/>
      <w:lvlJc w:val="right"/>
      <w:pPr>
        <w:ind w:left="6718" w:hanging="180"/>
      </w:pPr>
      <w:rPr>
        <w:rFonts w:cs="Times New Roman"/>
      </w:rPr>
    </w:lvl>
  </w:abstractNum>
  <w:abstractNum w:abstractNumId="80">
    <w:nsid w:val="6A23130E"/>
    <w:multiLevelType w:val="hybridMultilevel"/>
    <w:tmpl w:val="77268F82"/>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nsid w:val="6A5D384F"/>
    <w:multiLevelType w:val="hybridMultilevel"/>
    <w:tmpl w:val="C582BFD4"/>
    <w:lvl w:ilvl="0" w:tplc="B0180254">
      <w:numFmt w:val="bullet"/>
      <w:lvlText w:val="–"/>
      <w:lvlJc w:val="left"/>
      <w:pPr>
        <w:ind w:left="1132" w:hanging="212"/>
      </w:pPr>
      <w:rPr>
        <w:rFonts w:ascii="Times New Roman" w:eastAsia="Times New Roman" w:hAnsi="Times New Roman" w:hint="default"/>
        <w:w w:val="100"/>
        <w:sz w:val="28"/>
      </w:rPr>
    </w:lvl>
    <w:lvl w:ilvl="1" w:tplc="A17EDC6C">
      <w:numFmt w:val="bullet"/>
      <w:lvlText w:val="•"/>
      <w:lvlJc w:val="left"/>
      <w:pPr>
        <w:ind w:left="2052" w:hanging="212"/>
      </w:pPr>
      <w:rPr>
        <w:rFonts w:hint="default"/>
      </w:rPr>
    </w:lvl>
    <w:lvl w:ilvl="2" w:tplc="C0E82C20">
      <w:numFmt w:val="bullet"/>
      <w:lvlText w:val="•"/>
      <w:lvlJc w:val="left"/>
      <w:pPr>
        <w:ind w:left="2965" w:hanging="212"/>
      </w:pPr>
      <w:rPr>
        <w:rFonts w:hint="default"/>
      </w:rPr>
    </w:lvl>
    <w:lvl w:ilvl="3" w:tplc="2CEE18CC">
      <w:numFmt w:val="bullet"/>
      <w:lvlText w:val="•"/>
      <w:lvlJc w:val="left"/>
      <w:pPr>
        <w:ind w:left="3877" w:hanging="212"/>
      </w:pPr>
      <w:rPr>
        <w:rFonts w:hint="default"/>
      </w:rPr>
    </w:lvl>
    <w:lvl w:ilvl="4" w:tplc="A05C7CC8">
      <w:numFmt w:val="bullet"/>
      <w:lvlText w:val="•"/>
      <w:lvlJc w:val="left"/>
      <w:pPr>
        <w:ind w:left="4790" w:hanging="212"/>
      </w:pPr>
      <w:rPr>
        <w:rFonts w:hint="default"/>
      </w:rPr>
    </w:lvl>
    <w:lvl w:ilvl="5" w:tplc="A7A04B0E">
      <w:numFmt w:val="bullet"/>
      <w:lvlText w:val="•"/>
      <w:lvlJc w:val="left"/>
      <w:pPr>
        <w:ind w:left="5703" w:hanging="212"/>
      </w:pPr>
      <w:rPr>
        <w:rFonts w:hint="default"/>
      </w:rPr>
    </w:lvl>
    <w:lvl w:ilvl="6" w:tplc="B2D06344">
      <w:numFmt w:val="bullet"/>
      <w:lvlText w:val="•"/>
      <w:lvlJc w:val="left"/>
      <w:pPr>
        <w:ind w:left="6615" w:hanging="212"/>
      </w:pPr>
      <w:rPr>
        <w:rFonts w:hint="default"/>
      </w:rPr>
    </w:lvl>
    <w:lvl w:ilvl="7" w:tplc="AE7091E0">
      <w:numFmt w:val="bullet"/>
      <w:lvlText w:val="•"/>
      <w:lvlJc w:val="left"/>
      <w:pPr>
        <w:ind w:left="7528" w:hanging="212"/>
      </w:pPr>
      <w:rPr>
        <w:rFonts w:hint="default"/>
      </w:rPr>
    </w:lvl>
    <w:lvl w:ilvl="8" w:tplc="CC66F36E">
      <w:numFmt w:val="bullet"/>
      <w:lvlText w:val="•"/>
      <w:lvlJc w:val="left"/>
      <w:pPr>
        <w:ind w:left="8441" w:hanging="212"/>
      </w:pPr>
      <w:rPr>
        <w:rFonts w:hint="default"/>
      </w:rPr>
    </w:lvl>
  </w:abstractNum>
  <w:abstractNum w:abstractNumId="82">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83">
    <w:nsid w:val="6EB575CB"/>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4">
    <w:nsid w:val="70720D88"/>
    <w:multiLevelType w:val="hybridMultilevel"/>
    <w:tmpl w:val="0AB28DE0"/>
    <w:lvl w:ilvl="0" w:tplc="0E0C5850">
      <w:numFmt w:val="bullet"/>
      <w:lvlText w:val="–"/>
      <w:lvlJc w:val="left"/>
      <w:pPr>
        <w:ind w:left="1440" w:hanging="360"/>
      </w:pPr>
      <w:rPr>
        <w:rFonts w:ascii="Times New Roman" w:eastAsia="Times New Roman" w:hAnsi="Times New Roman" w:hint="default"/>
        <w:w w:val="103"/>
        <w:sz w:val="20"/>
      </w:rPr>
    </w:lvl>
    <w:lvl w:ilvl="1" w:tplc="04190003">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E0C5850">
      <w:numFmt w:val="bullet"/>
      <w:lvlText w:val="–"/>
      <w:lvlJc w:val="left"/>
      <w:pPr>
        <w:ind w:left="4320" w:hanging="360"/>
      </w:pPr>
      <w:rPr>
        <w:rFonts w:ascii="Times New Roman" w:eastAsia="Times New Roman" w:hAnsi="Times New Roman" w:hint="default"/>
        <w:w w:val="103"/>
        <w:sz w:val="20"/>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5">
    <w:nsid w:val="7085708A"/>
    <w:multiLevelType w:val="hybridMultilevel"/>
    <w:tmpl w:val="6B1809DE"/>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6">
    <w:nsid w:val="71675731"/>
    <w:multiLevelType w:val="hybridMultilevel"/>
    <w:tmpl w:val="7F2ADB22"/>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7">
    <w:nsid w:val="71731102"/>
    <w:multiLevelType w:val="hybridMultilevel"/>
    <w:tmpl w:val="5AD877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nsid w:val="71C27829"/>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89">
    <w:nsid w:val="740F43E9"/>
    <w:multiLevelType w:val="hybridMultilevel"/>
    <w:tmpl w:val="E63AF344"/>
    <w:lvl w:ilvl="0" w:tplc="0E0C5850">
      <w:numFmt w:val="bullet"/>
      <w:lvlText w:val="–"/>
      <w:lvlJc w:val="left"/>
      <w:pPr>
        <w:ind w:left="720" w:hanging="360"/>
      </w:pPr>
      <w:rPr>
        <w:rFonts w:ascii="Times New Roman" w:eastAsia="Times New Roman" w:hAnsi="Times New Roman" w:hint="default"/>
        <w:w w:val="103"/>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75017C31"/>
    <w:multiLevelType w:val="hybridMultilevel"/>
    <w:tmpl w:val="8572F1E0"/>
    <w:lvl w:ilvl="0" w:tplc="DC96EF24">
      <w:start w:val="1"/>
      <w:numFmt w:val="decimal"/>
      <w:lvlText w:val="%1."/>
      <w:lvlJc w:val="left"/>
      <w:pPr>
        <w:ind w:left="256" w:hanging="424"/>
      </w:pPr>
      <w:rPr>
        <w:rFonts w:ascii="Times New Roman" w:eastAsia="Times New Roman" w:hAnsi="Times New Roman" w:cs="Times New Roman" w:hint="default"/>
        <w:w w:val="100"/>
        <w:sz w:val="28"/>
        <w:szCs w:val="28"/>
      </w:rPr>
    </w:lvl>
    <w:lvl w:ilvl="1" w:tplc="FB5ECD5E">
      <w:numFmt w:val="bullet"/>
      <w:lvlText w:val="-"/>
      <w:lvlJc w:val="left"/>
      <w:pPr>
        <w:ind w:left="256" w:hanging="304"/>
      </w:pPr>
      <w:rPr>
        <w:rFonts w:ascii="Times New Roman" w:eastAsia="Times New Roman" w:hAnsi="Times New Roman" w:hint="default"/>
        <w:w w:val="100"/>
        <w:sz w:val="28"/>
      </w:rPr>
    </w:lvl>
    <w:lvl w:ilvl="2" w:tplc="3E580EC4">
      <w:numFmt w:val="bullet"/>
      <w:lvlText w:val="•"/>
      <w:lvlJc w:val="left"/>
      <w:pPr>
        <w:ind w:left="2268" w:hanging="304"/>
      </w:pPr>
      <w:rPr>
        <w:rFonts w:hint="default"/>
      </w:rPr>
    </w:lvl>
    <w:lvl w:ilvl="3" w:tplc="F0B86E66">
      <w:numFmt w:val="bullet"/>
      <w:lvlText w:val="•"/>
      <w:lvlJc w:val="left"/>
      <w:pPr>
        <w:ind w:left="3272" w:hanging="304"/>
      </w:pPr>
      <w:rPr>
        <w:rFonts w:hint="default"/>
      </w:rPr>
    </w:lvl>
    <w:lvl w:ilvl="4" w:tplc="D5385884">
      <w:numFmt w:val="bullet"/>
      <w:lvlText w:val="•"/>
      <w:lvlJc w:val="left"/>
      <w:pPr>
        <w:ind w:left="4276" w:hanging="304"/>
      </w:pPr>
      <w:rPr>
        <w:rFonts w:hint="default"/>
      </w:rPr>
    </w:lvl>
    <w:lvl w:ilvl="5" w:tplc="50A2D360">
      <w:numFmt w:val="bullet"/>
      <w:lvlText w:val="•"/>
      <w:lvlJc w:val="left"/>
      <w:pPr>
        <w:ind w:left="5280" w:hanging="304"/>
      </w:pPr>
      <w:rPr>
        <w:rFonts w:hint="default"/>
      </w:rPr>
    </w:lvl>
    <w:lvl w:ilvl="6" w:tplc="93828A66">
      <w:numFmt w:val="bullet"/>
      <w:lvlText w:val="•"/>
      <w:lvlJc w:val="left"/>
      <w:pPr>
        <w:ind w:left="6284" w:hanging="304"/>
      </w:pPr>
      <w:rPr>
        <w:rFonts w:hint="default"/>
      </w:rPr>
    </w:lvl>
    <w:lvl w:ilvl="7" w:tplc="D7383CC6">
      <w:numFmt w:val="bullet"/>
      <w:lvlText w:val="•"/>
      <w:lvlJc w:val="left"/>
      <w:pPr>
        <w:ind w:left="7288" w:hanging="304"/>
      </w:pPr>
      <w:rPr>
        <w:rFonts w:hint="default"/>
      </w:rPr>
    </w:lvl>
    <w:lvl w:ilvl="8" w:tplc="CF162C42">
      <w:numFmt w:val="bullet"/>
      <w:lvlText w:val="•"/>
      <w:lvlJc w:val="left"/>
      <w:pPr>
        <w:ind w:left="8292" w:hanging="304"/>
      </w:pPr>
      <w:rPr>
        <w:rFonts w:hint="default"/>
      </w:rPr>
    </w:lvl>
  </w:abstractNum>
  <w:abstractNum w:abstractNumId="91">
    <w:nsid w:val="755759BD"/>
    <w:multiLevelType w:val="hybridMultilevel"/>
    <w:tmpl w:val="E7041850"/>
    <w:lvl w:ilvl="0" w:tplc="C28887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nsid w:val="766F56B1"/>
    <w:multiLevelType w:val="hybridMultilevel"/>
    <w:tmpl w:val="75746246"/>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3">
    <w:nsid w:val="78011EA8"/>
    <w:multiLevelType w:val="hybridMultilevel"/>
    <w:tmpl w:val="397E24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4">
    <w:nsid w:val="780352F8"/>
    <w:multiLevelType w:val="hybridMultilevel"/>
    <w:tmpl w:val="8FA05FEE"/>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5">
    <w:nsid w:val="784420C0"/>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96">
    <w:nsid w:val="7874533E"/>
    <w:multiLevelType w:val="hybridMultilevel"/>
    <w:tmpl w:val="828462C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7">
    <w:nsid w:val="7DA15FCE"/>
    <w:multiLevelType w:val="hybridMultilevel"/>
    <w:tmpl w:val="65E2EDDA"/>
    <w:lvl w:ilvl="0" w:tplc="04190017">
      <w:start w:val="1"/>
      <w:numFmt w:val="lowerLetter"/>
      <w:lvlText w:val="%1)"/>
      <w:lvlJc w:val="left"/>
      <w:pPr>
        <w:ind w:left="720" w:hanging="360"/>
      </w:pPr>
      <w:rPr>
        <w:rFonts w:cs="Times New Roman"/>
      </w:rPr>
    </w:lvl>
    <w:lvl w:ilvl="1" w:tplc="04190017">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8">
    <w:nsid w:val="7E960E36"/>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99">
    <w:nsid w:val="7EA378D6"/>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00">
    <w:nsid w:val="7FAB1EE7"/>
    <w:multiLevelType w:val="hybridMultilevel"/>
    <w:tmpl w:val="EBF6DEF4"/>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2"/>
  </w:num>
  <w:num w:numId="3">
    <w:abstractNumId w:val="35"/>
  </w:num>
  <w:num w:numId="4">
    <w:abstractNumId w:val="67"/>
  </w:num>
  <w:num w:numId="5">
    <w:abstractNumId w:val="33"/>
  </w:num>
  <w:num w:numId="6">
    <w:abstractNumId w:val="52"/>
  </w:num>
  <w:num w:numId="7">
    <w:abstractNumId w:val="53"/>
  </w:num>
  <w:num w:numId="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1"/>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93"/>
  </w:num>
  <w:num w:numId="14">
    <w:abstractNumId w:val="10"/>
  </w:num>
  <w:num w:numId="15">
    <w:abstractNumId w:val="96"/>
  </w:num>
  <w:num w:numId="16">
    <w:abstractNumId w:val="79"/>
  </w:num>
  <w:num w:numId="17">
    <w:abstractNumId w:val="70"/>
  </w:num>
  <w:num w:numId="18">
    <w:abstractNumId w:val="54"/>
  </w:num>
  <w:num w:numId="19">
    <w:abstractNumId w:val="75"/>
  </w:num>
  <w:num w:numId="20">
    <w:abstractNumId w:val="84"/>
  </w:num>
  <w:num w:numId="21">
    <w:abstractNumId w:val="31"/>
  </w:num>
  <w:num w:numId="22">
    <w:abstractNumId w:val="57"/>
  </w:num>
  <w:num w:numId="23">
    <w:abstractNumId w:val="40"/>
  </w:num>
  <w:num w:numId="24">
    <w:abstractNumId w:val="89"/>
  </w:num>
  <w:num w:numId="25">
    <w:abstractNumId w:val="65"/>
  </w:num>
  <w:num w:numId="26">
    <w:abstractNumId w:val="71"/>
  </w:num>
  <w:num w:numId="27">
    <w:abstractNumId w:val="48"/>
  </w:num>
  <w:num w:numId="28">
    <w:abstractNumId w:val="87"/>
  </w:num>
  <w:num w:numId="29">
    <w:abstractNumId w:val="45"/>
  </w:num>
  <w:num w:numId="30">
    <w:abstractNumId w:val="30"/>
  </w:num>
  <w:num w:numId="31">
    <w:abstractNumId w:val="9"/>
  </w:num>
  <w:num w:numId="32">
    <w:abstractNumId w:val="19"/>
  </w:num>
  <w:num w:numId="33">
    <w:abstractNumId w:val="60"/>
  </w:num>
  <w:num w:numId="34">
    <w:abstractNumId w:val="49"/>
  </w:num>
  <w:num w:numId="35">
    <w:abstractNumId w:val="97"/>
  </w:num>
  <w:num w:numId="36">
    <w:abstractNumId w:val="15"/>
  </w:num>
  <w:num w:numId="37">
    <w:abstractNumId w:val="73"/>
  </w:num>
  <w:num w:numId="38">
    <w:abstractNumId w:val="18"/>
  </w:num>
  <w:num w:numId="39">
    <w:abstractNumId w:val="100"/>
  </w:num>
  <w:num w:numId="40">
    <w:abstractNumId w:val="62"/>
  </w:num>
  <w:num w:numId="41">
    <w:abstractNumId w:val="42"/>
  </w:num>
  <w:num w:numId="42">
    <w:abstractNumId w:val="85"/>
  </w:num>
  <w:num w:numId="43">
    <w:abstractNumId w:val="61"/>
  </w:num>
  <w:num w:numId="44">
    <w:abstractNumId w:val="66"/>
  </w:num>
  <w:num w:numId="45">
    <w:abstractNumId w:val="6"/>
  </w:num>
  <w:num w:numId="46">
    <w:abstractNumId w:val="16"/>
  </w:num>
  <w:num w:numId="47">
    <w:abstractNumId w:val="44"/>
  </w:num>
  <w:num w:numId="48">
    <w:abstractNumId w:val="41"/>
  </w:num>
  <w:num w:numId="49">
    <w:abstractNumId w:val="80"/>
  </w:num>
  <w:num w:numId="50">
    <w:abstractNumId w:val="74"/>
  </w:num>
  <w:num w:numId="51">
    <w:abstractNumId w:val="26"/>
  </w:num>
  <w:num w:numId="52">
    <w:abstractNumId w:val="13"/>
  </w:num>
  <w:num w:numId="53">
    <w:abstractNumId w:val="63"/>
  </w:num>
  <w:num w:numId="54">
    <w:abstractNumId w:val="7"/>
  </w:num>
  <w:num w:numId="55">
    <w:abstractNumId w:val="46"/>
  </w:num>
  <w:num w:numId="56">
    <w:abstractNumId w:val="83"/>
  </w:num>
  <w:num w:numId="57">
    <w:abstractNumId w:val="43"/>
  </w:num>
  <w:num w:numId="58">
    <w:abstractNumId w:val="58"/>
  </w:num>
  <w:num w:numId="59">
    <w:abstractNumId w:val="27"/>
  </w:num>
  <w:num w:numId="60">
    <w:abstractNumId w:val="77"/>
  </w:num>
  <w:num w:numId="61">
    <w:abstractNumId w:val="3"/>
  </w:num>
  <w:num w:numId="62">
    <w:abstractNumId w:val="12"/>
  </w:num>
  <w:num w:numId="63">
    <w:abstractNumId w:val="59"/>
  </w:num>
  <w:num w:numId="64">
    <w:abstractNumId w:val="51"/>
  </w:num>
  <w:num w:numId="65">
    <w:abstractNumId w:val="99"/>
  </w:num>
  <w:num w:numId="66">
    <w:abstractNumId w:val="95"/>
  </w:num>
  <w:num w:numId="67">
    <w:abstractNumId w:val="98"/>
  </w:num>
  <w:num w:numId="68">
    <w:abstractNumId w:val="8"/>
  </w:num>
  <w:num w:numId="69">
    <w:abstractNumId w:val="32"/>
  </w:num>
  <w:num w:numId="70">
    <w:abstractNumId w:val="25"/>
  </w:num>
  <w:num w:numId="71">
    <w:abstractNumId w:val="88"/>
  </w:num>
  <w:num w:numId="72">
    <w:abstractNumId w:val="72"/>
  </w:num>
  <w:num w:numId="73">
    <w:abstractNumId w:val="28"/>
  </w:num>
  <w:num w:numId="74">
    <w:abstractNumId w:val="64"/>
  </w:num>
  <w:num w:numId="75">
    <w:abstractNumId w:val="68"/>
  </w:num>
  <w:num w:numId="76">
    <w:abstractNumId w:val="38"/>
  </w:num>
  <w:num w:numId="77">
    <w:abstractNumId w:val="76"/>
  </w:num>
  <w:num w:numId="78">
    <w:abstractNumId w:val="36"/>
  </w:num>
  <w:num w:numId="79">
    <w:abstractNumId w:val="23"/>
  </w:num>
  <w:num w:numId="80">
    <w:abstractNumId w:val="47"/>
  </w:num>
  <w:num w:numId="81">
    <w:abstractNumId w:val="39"/>
  </w:num>
  <w:num w:numId="82">
    <w:abstractNumId w:val="94"/>
  </w:num>
  <w:num w:numId="83">
    <w:abstractNumId w:val="55"/>
  </w:num>
  <w:num w:numId="84">
    <w:abstractNumId w:val="86"/>
  </w:num>
  <w:num w:numId="85">
    <w:abstractNumId w:val="81"/>
  </w:num>
  <w:num w:numId="86">
    <w:abstractNumId w:val="20"/>
  </w:num>
  <w:num w:numId="87">
    <w:abstractNumId w:val="22"/>
  </w:num>
  <w:num w:numId="88">
    <w:abstractNumId w:val="90"/>
  </w:num>
  <w:num w:numId="89">
    <w:abstractNumId w:val="24"/>
  </w:num>
  <w:num w:numId="90">
    <w:abstractNumId w:val="56"/>
  </w:num>
  <w:num w:numId="91">
    <w:abstractNumId w:val="37"/>
  </w:num>
  <w:num w:numId="92">
    <w:abstractNumId w:val="17"/>
  </w:num>
  <w:num w:numId="93">
    <w:abstractNumId w:val="14"/>
  </w:num>
  <w:num w:numId="94">
    <w:abstractNumId w:val="29"/>
  </w:num>
  <w:num w:numId="95">
    <w:abstractNumId w:val="78"/>
  </w:num>
  <w:num w:numId="96">
    <w:abstractNumId w:val="91"/>
  </w:num>
  <w:num w:numId="97">
    <w:abstractNumId w:val="5"/>
  </w:num>
  <w:num w:numId="98">
    <w:abstractNumId w:val="50"/>
  </w:num>
  <w:num w:numId="99">
    <w:abstractNumId w:val="4"/>
  </w:num>
  <w:num w:numId="100">
    <w:abstractNumId w:val="92"/>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13C"/>
    <w:rsid w:val="00000A13"/>
    <w:rsid w:val="00001C7B"/>
    <w:rsid w:val="00001CBA"/>
    <w:rsid w:val="00003438"/>
    <w:rsid w:val="00003B4D"/>
    <w:rsid w:val="00004511"/>
    <w:rsid w:val="00007748"/>
    <w:rsid w:val="00012567"/>
    <w:rsid w:val="00012E02"/>
    <w:rsid w:val="0001303E"/>
    <w:rsid w:val="00013A96"/>
    <w:rsid w:val="00014007"/>
    <w:rsid w:val="000141B2"/>
    <w:rsid w:val="0001502C"/>
    <w:rsid w:val="00015482"/>
    <w:rsid w:val="00015485"/>
    <w:rsid w:val="00016276"/>
    <w:rsid w:val="0001638A"/>
    <w:rsid w:val="00016B9B"/>
    <w:rsid w:val="00016C46"/>
    <w:rsid w:val="00017BD9"/>
    <w:rsid w:val="00017F80"/>
    <w:rsid w:val="00020A9B"/>
    <w:rsid w:val="00022183"/>
    <w:rsid w:val="0002256E"/>
    <w:rsid w:val="0002420D"/>
    <w:rsid w:val="00024337"/>
    <w:rsid w:val="000248E2"/>
    <w:rsid w:val="00024A57"/>
    <w:rsid w:val="00025256"/>
    <w:rsid w:val="0002526A"/>
    <w:rsid w:val="000277BE"/>
    <w:rsid w:val="0002783F"/>
    <w:rsid w:val="00030AA7"/>
    <w:rsid w:val="0003239F"/>
    <w:rsid w:val="0003302C"/>
    <w:rsid w:val="0003365F"/>
    <w:rsid w:val="00033CEA"/>
    <w:rsid w:val="00034A75"/>
    <w:rsid w:val="00034B66"/>
    <w:rsid w:val="00034EC0"/>
    <w:rsid w:val="00035222"/>
    <w:rsid w:val="00035345"/>
    <w:rsid w:val="0003561B"/>
    <w:rsid w:val="00036265"/>
    <w:rsid w:val="00036694"/>
    <w:rsid w:val="000366C4"/>
    <w:rsid w:val="00036E7D"/>
    <w:rsid w:val="00037471"/>
    <w:rsid w:val="0003754E"/>
    <w:rsid w:val="000378C8"/>
    <w:rsid w:val="0004459E"/>
    <w:rsid w:val="0004673C"/>
    <w:rsid w:val="000472E3"/>
    <w:rsid w:val="00047499"/>
    <w:rsid w:val="00047904"/>
    <w:rsid w:val="00047BB7"/>
    <w:rsid w:val="00050AA2"/>
    <w:rsid w:val="000516D5"/>
    <w:rsid w:val="000521A0"/>
    <w:rsid w:val="00052B5C"/>
    <w:rsid w:val="00052FC4"/>
    <w:rsid w:val="0005324B"/>
    <w:rsid w:val="00053E3A"/>
    <w:rsid w:val="00054F26"/>
    <w:rsid w:val="0005590D"/>
    <w:rsid w:val="00057869"/>
    <w:rsid w:val="00057CBB"/>
    <w:rsid w:val="00062508"/>
    <w:rsid w:val="00062544"/>
    <w:rsid w:val="000629FE"/>
    <w:rsid w:val="00062C49"/>
    <w:rsid w:val="00064779"/>
    <w:rsid w:val="000647A2"/>
    <w:rsid w:val="000648B3"/>
    <w:rsid w:val="00065E52"/>
    <w:rsid w:val="00066022"/>
    <w:rsid w:val="00066106"/>
    <w:rsid w:val="00066A79"/>
    <w:rsid w:val="00066D0A"/>
    <w:rsid w:val="00066E0A"/>
    <w:rsid w:val="0007184E"/>
    <w:rsid w:val="00071B3B"/>
    <w:rsid w:val="00072222"/>
    <w:rsid w:val="000727D8"/>
    <w:rsid w:val="00074085"/>
    <w:rsid w:val="00074B81"/>
    <w:rsid w:val="00075FB2"/>
    <w:rsid w:val="00076108"/>
    <w:rsid w:val="000764EF"/>
    <w:rsid w:val="00077223"/>
    <w:rsid w:val="00080378"/>
    <w:rsid w:val="00080524"/>
    <w:rsid w:val="000808A3"/>
    <w:rsid w:val="00081966"/>
    <w:rsid w:val="00081BAF"/>
    <w:rsid w:val="00081EDC"/>
    <w:rsid w:val="00081FCE"/>
    <w:rsid w:val="000835B4"/>
    <w:rsid w:val="00083A52"/>
    <w:rsid w:val="00084190"/>
    <w:rsid w:val="0008548E"/>
    <w:rsid w:val="0008577C"/>
    <w:rsid w:val="00086B03"/>
    <w:rsid w:val="00087886"/>
    <w:rsid w:val="00087F44"/>
    <w:rsid w:val="00090B42"/>
    <w:rsid w:val="00090D2E"/>
    <w:rsid w:val="000921C1"/>
    <w:rsid w:val="0009225D"/>
    <w:rsid w:val="00092C70"/>
    <w:rsid w:val="00094443"/>
    <w:rsid w:val="00094D93"/>
    <w:rsid w:val="00095A5D"/>
    <w:rsid w:val="000960F9"/>
    <w:rsid w:val="00097431"/>
    <w:rsid w:val="000A12E7"/>
    <w:rsid w:val="000A13CA"/>
    <w:rsid w:val="000A1761"/>
    <w:rsid w:val="000A1C23"/>
    <w:rsid w:val="000A1C2E"/>
    <w:rsid w:val="000A234A"/>
    <w:rsid w:val="000A2D9F"/>
    <w:rsid w:val="000A2F25"/>
    <w:rsid w:val="000A5A62"/>
    <w:rsid w:val="000A7364"/>
    <w:rsid w:val="000A7B27"/>
    <w:rsid w:val="000B027A"/>
    <w:rsid w:val="000B0C37"/>
    <w:rsid w:val="000B2E6F"/>
    <w:rsid w:val="000B4297"/>
    <w:rsid w:val="000B6235"/>
    <w:rsid w:val="000B6283"/>
    <w:rsid w:val="000B66F0"/>
    <w:rsid w:val="000C031D"/>
    <w:rsid w:val="000C0CD0"/>
    <w:rsid w:val="000C0DFF"/>
    <w:rsid w:val="000C1C8C"/>
    <w:rsid w:val="000C3C1B"/>
    <w:rsid w:val="000C49C2"/>
    <w:rsid w:val="000C4FE8"/>
    <w:rsid w:val="000C56FE"/>
    <w:rsid w:val="000C5888"/>
    <w:rsid w:val="000C5DA2"/>
    <w:rsid w:val="000C65B9"/>
    <w:rsid w:val="000C68ED"/>
    <w:rsid w:val="000C7141"/>
    <w:rsid w:val="000C7598"/>
    <w:rsid w:val="000D0682"/>
    <w:rsid w:val="000D0719"/>
    <w:rsid w:val="000D0F53"/>
    <w:rsid w:val="000D2135"/>
    <w:rsid w:val="000D2771"/>
    <w:rsid w:val="000D2CC8"/>
    <w:rsid w:val="000D2F00"/>
    <w:rsid w:val="000D3D1D"/>
    <w:rsid w:val="000D5968"/>
    <w:rsid w:val="000D74E3"/>
    <w:rsid w:val="000D793F"/>
    <w:rsid w:val="000E0C78"/>
    <w:rsid w:val="000E2F87"/>
    <w:rsid w:val="000E31BB"/>
    <w:rsid w:val="000E41D8"/>
    <w:rsid w:val="000E444B"/>
    <w:rsid w:val="000E533E"/>
    <w:rsid w:val="000E53B6"/>
    <w:rsid w:val="000E6E36"/>
    <w:rsid w:val="000E7292"/>
    <w:rsid w:val="000E7E8B"/>
    <w:rsid w:val="000F0053"/>
    <w:rsid w:val="000F0146"/>
    <w:rsid w:val="000F0222"/>
    <w:rsid w:val="000F0F00"/>
    <w:rsid w:val="000F1149"/>
    <w:rsid w:val="000F2074"/>
    <w:rsid w:val="000F229C"/>
    <w:rsid w:val="000F2521"/>
    <w:rsid w:val="000F29EA"/>
    <w:rsid w:val="000F440F"/>
    <w:rsid w:val="000F49F3"/>
    <w:rsid w:val="000F4BA7"/>
    <w:rsid w:val="000F54D6"/>
    <w:rsid w:val="000F5DBA"/>
    <w:rsid w:val="000F5F27"/>
    <w:rsid w:val="000F6636"/>
    <w:rsid w:val="001007A2"/>
    <w:rsid w:val="00100CE1"/>
    <w:rsid w:val="001011CF"/>
    <w:rsid w:val="0010164E"/>
    <w:rsid w:val="001016E7"/>
    <w:rsid w:val="00101A2F"/>
    <w:rsid w:val="001020E3"/>
    <w:rsid w:val="00102270"/>
    <w:rsid w:val="00103D8B"/>
    <w:rsid w:val="0010460D"/>
    <w:rsid w:val="0010463D"/>
    <w:rsid w:val="00104B26"/>
    <w:rsid w:val="00105211"/>
    <w:rsid w:val="00105D57"/>
    <w:rsid w:val="0010680C"/>
    <w:rsid w:val="001075F0"/>
    <w:rsid w:val="0011002C"/>
    <w:rsid w:val="00111252"/>
    <w:rsid w:val="00112083"/>
    <w:rsid w:val="00112940"/>
    <w:rsid w:val="00113399"/>
    <w:rsid w:val="001134DA"/>
    <w:rsid w:val="0011373B"/>
    <w:rsid w:val="0011423D"/>
    <w:rsid w:val="00114E34"/>
    <w:rsid w:val="00114FC8"/>
    <w:rsid w:val="0011511D"/>
    <w:rsid w:val="00116181"/>
    <w:rsid w:val="0011664E"/>
    <w:rsid w:val="00117754"/>
    <w:rsid w:val="00117765"/>
    <w:rsid w:val="00117F6D"/>
    <w:rsid w:val="0012075F"/>
    <w:rsid w:val="0012114C"/>
    <w:rsid w:val="0012126B"/>
    <w:rsid w:val="00122464"/>
    <w:rsid w:val="0012270D"/>
    <w:rsid w:val="00124D52"/>
    <w:rsid w:val="001250C4"/>
    <w:rsid w:val="00125431"/>
    <w:rsid w:val="001258D3"/>
    <w:rsid w:val="00126CF7"/>
    <w:rsid w:val="00127388"/>
    <w:rsid w:val="00130939"/>
    <w:rsid w:val="00132BCD"/>
    <w:rsid w:val="001339DF"/>
    <w:rsid w:val="001343C6"/>
    <w:rsid w:val="001344D0"/>
    <w:rsid w:val="001346CE"/>
    <w:rsid w:val="0013497C"/>
    <w:rsid w:val="00135232"/>
    <w:rsid w:val="00137E30"/>
    <w:rsid w:val="00141105"/>
    <w:rsid w:val="00141506"/>
    <w:rsid w:val="0014151A"/>
    <w:rsid w:val="00143017"/>
    <w:rsid w:val="001432E0"/>
    <w:rsid w:val="00144185"/>
    <w:rsid w:val="0014436E"/>
    <w:rsid w:val="001446E2"/>
    <w:rsid w:val="001448D9"/>
    <w:rsid w:val="0014543B"/>
    <w:rsid w:val="00151B42"/>
    <w:rsid w:val="00151C0E"/>
    <w:rsid w:val="00152DEE"/>
    <w:rsid w:val="00154D24"/>
    <w:rsid w:val="00155986"/>
    <w:rsid w:val="00155BED"/>
    <w:rsid w:val="00155E51"/>
    <w:rsid w:val="00157AC2"/>
    <w:rsid w:val="00160160"/>
    <w:rsid w:val="00160B66"/>
    <w:rsid w:val="00160BF4"/>
    <w:rsid w:val="001615E8"/>
    <w:rsid w:val="00161B0F"/>
    <w:rsid w:val="00162942"/>
    <w:rsid w:val="001654FA"/>
    <w:rsid w:val="001659C0"/>
    <w:rsid w:val="00166709"/>
    <w:rsid w:val="00167055"/>
    <w:rsid w:val="0016780E"/>
    <w:rsid w:val="00170004"/>
    <w:rsid w:val="00170C07"/>
    <w:rsid w:val="00171C02"/>
    <w:rsid w:val="001726C2"/>
    <w:rsid w:val="00172E26"/>
    <w:rsid w:val="001735D2"/>
    <w:rsid w:val="00174D3C"/>
    <w:rsid w:val="001754E7"/>
    <w:rsid w:val="00176CDC"/>
    <w:rsid w:val="00177B56"/>
    <w:rsid w:val="001804EC"/>
    <w:rsid w:val="0018051B"/>
    <w:rsid w:val="001816AC"/>
    <w:rsid w:val="001818F3"/>
    <w:rsid w:val="001822AB"/>
    <w:rsid w:val="001824BF"/>
    <w:rsid w:val="00182CBC"/>
    <w:rsid w:val="00184A25"/>
    <w:rsid w:val="0018524F"/>
    <w:rsid w:val="0018596D"/>
    <w:rsid w:val="001860FA"/>
    <w:rsid w:val="00186AE6"/>
    <w:rsid w:val="00186B2C"/>
    <w:rsid w:val="00187ED5"/>
    <w:rsid w:val="00187F69"/>
    <w:rsid w:val="00190001"/>
    <w:rsid w:val="001906CA"/>
    <w:rsid w:val="00190741"/>
    <w:rsid w:val="00190D11"/>
    <w:rsid w:val="00191067"/>
    <w:rsid w:val="001910A9"/>
    <w:rsid w:val="00192BB4"/>
    <w:rsid w:val="00193087"/>
    <w:rsid w:val="001939CE"/>
    <w:rsid w:val="001953CC"/>
    <w:rsid w:val="0019619B"/>
    <w:rsid w:val="00197D23"/>
    <w:rsid w:val="001A0341"/>
    <w:rsid w:val="001A1736"/>
    <w:rsid w:val="001A1F37"/>
    <w:rsid w:val="001A2965"/>
    <w:rsid w:val="001A319B"/>
    <w:rsid w:val="001A36A2"/>
    <w:rsid w:val="001A5339"/>
    <w:rsid w:val="001A5605"/>
    <w:rsid w:val="001A5729"/>
    <w:rsid w:val="001A681E"/>
    <w:rsid w:val="001A688E"/>
    <w:rsid w:val="001A6EEF"/>
    <w:rsid w:val="001B0A34"/>
    <w:rsid w:val="001B1332"/>
    <w:rsid w:val="001B24D0"/>
    <w:rsid w:val="001B2D68"/>
    <w:rsid w:val="001B458C"/>
    <w:rsid w:val="001B4A01"/>
    <w:rsid w:val="001B5242"/>
    <w:rsid w:val="001B5EA0"/>
    <w:rsid w:val="001B60B2"/>
    <w:rsid w:val="001B60D7"/>
    <w:rsid w:val="001B6AE9"/>
    <w:rsid w:val="001B6B96"/>
    <w:rsid w:val="001B6C13"/>
    <w:rsid w:val="001C1AF4"/>
    <w:rsid w:val="001C3239"/>
    <w:rsid w:val="001C4B2E"/>
    <w:rsid w:val="001C5440"/>
    <w:rsid w:val="001C5872"/>
    <w:rsid w:val="001C62DD"/>
    <w:rsid w:val="001C69B0"/>
    <w:rsid w:val="001C6D46"/>
    <w:rsid w:val="001D0E0F"/>
    <w:rsid w:val="001D1D72"/>
    <w:rsid w:val="001D20F6"/>
    <w:rsid w:val="001D267E"/>
    <w:rsid w:val="001D29DD"/>
    <w:rsid w:val="001D3ABC"/>
    <w:rsid w:val="001D3BD4"/>
    <w:rsid w:val="001D3CDD"/>
    <w:rsid w:val="001D4AEF"/>
    <w:rsid w:val="001D4F6F"/>
    <w:rsid w:val="001D51DF"/>
    <w:rsid w:val="001D550B"/>
    <w:rsid w:val="001D6138"/>
    <w:rsid w:val="001D737F"/>
    <w:rsid w:val="001D75C4"/>
    <w:rsid w:val="001E031B"/>
    <w:rsid w:val="001E1177"/>
    <w:rsid w:val="001E16AF"/>
    <w:rsid w:val="001E17C5"/>
    <w:rsid w:val="001E216C"/>
    <w:rsid w:val="001E22AC"/>
    <w:rsid w:val="001E3A04"/>
    <w:rsid w:val="001E3BD6"/>
    <w:rsid w:val="001E43EC"/>
    <w:rsid w:val="001E4A38"/>
    <w:rsid w:val="001E4AB3"/>
    <w:rsid w:val="001E4EF9"/>
    <w:rsid w:val="001E5A43"/>
    <w:rsid w:val="001E6366"/>
    <w:rsid w:val="001E638B"/>
    <w:rsid w:val="001E6568"/>
    <w:rsid w:val="001E7C8A"/>
    <w:rsid w:val="001F0154"/>
    <w:rsid w:val="001F0676"/>
    <w:rsid w:val="001F0A5D"/>
    <w:rsid w:val="001F130D"/>
    <w:rsid w:val="001F155F"/>
    <w:rsid w:val="001F158B"/>
    <w:rsid w:val="001F1DC0"/>
    <w:rsid w:val="001F1FB1"/>
    <w:rsid w:val="001F2E9D"/>
    <w:rsid w:val="001F31AC"/>
    <w:rsid w:val="001F405C"/>
    <w:rsid w:val="001F5B8A"/>
    <w:rsid w:val="001F5C57"/>
    <w:rsid w:val="001F5CD0"/>
    <w:rsid w:val="001F5E3D"/>
    <w:rsid w:val="001F6A74"/>
    <w:rsid w:val="001F78CA"/>
    <w:rsid w:val="00200EEC"/>
    <w:rsid w:val="00201300"/>
    <w:rsid w:val="0020180A"/>
    <w:rsid w:val="00201B8B"/>
    <w:rsid w:val="002035F2"/>
    <w:rsid w:val="002047DA"/>
    <w:rsid w:val="002048AC"/>
    <w:rsid w:val="00205614"/>
    <w:rsid w:val="00206337"/>
    <w:rsid w:val="00206A37"/>
    <w:rsid w:val="00206AEE"/>
    <w:rsid w:val="00206D0B"/>
    <w:rsid w:val="00207660"/>
    <w:rsid w:val="00207D10"/>
    <w:rsid w:val="002103A9"/>
    <w:rsid w:val="00210C80"/>
    <w:rsid w:val="00210EBE"/>
    <w:rsid w:val="00211885"/>
    <w:rsid w:val="0021273B"/>
    <w:rsid w:val="0021291A"/>
    <w:rsid w:val="00212A5C"/>
    <w:rsid w:val="002137F7"/>
    <w:rsid w:val="00213D0D"/>
    <w:rsid w:val="002140B6"/>
    <w:rsid w:val="00214A9C"/>
    <w:rsid w:val="00214D14"/>
    <w:rsid w:val="00215348"/>
    <w:rsid w:val="00215742"/>
    <w:rsid w:val="00215E2A"/>
    <w:rsid w:val="00216A84"/>
    <w:rsid w:val="0022075A"/>
    <w:rsid w:val="00220919"/>
    <w:rsid w:val="00220C6C"/>
    <w:rsid w:val="002211EC"/>
    <w:rsid w:val="00221A67"/>
    <w:rsid w:val="00223E5D"/>
    <w:rsid w:val="00225482"/>
    <w:rsid w:val="00226E2D"/>
    <w:rsid w:val="002277B8"/>
    <w:rsid w:val="00227CE3"/>
    <w:rsid w:val="002306C1"/>
    <w:rsid w:val="00232271"/>
    <w:rsid w:val="002339E7"/>
    <w:rsid w:val="00233B8A"/>
    <w:rsid w:val="00234A45"/>
    <w:rsid w:val="00234DF4"/>
    <w:rsid w:val="0023521E"/>
    <w:rsid w:val="002357C7"/>
    <w:rsid w:val="00235CE8"/>
    <w:rsid w:val="00236261"/>
    <w:rsid w:val="00236685"/>
    <w:rsid w:val="0023774A"/>
    <w:rsid w:val="002378D5"/>
    <w:rsid w:val="00237B8B"/>
    <w:rsid w:val="00241465"/>
    <w:rsid w:val="00241532"/>
    <w:rsid w:val="0024195B"/>
    <w:rsid w:val="0024219E"/>
    <w:rsid w:val="00242DED"/>
    <w:rsid w:val="00243A1F"/>
    <w:rsid w:val="00243CC6"/>
    <w:rsid w:val="0024410C"/>
    <w:rsid w:val="00244B8F"/>
    <w:rsid w:val="00244D48"/>
    <w:rsid w:val="00244F53"/>
    <w:rsid w:val="002450D6"/>
    <w:rsid w:val="0024535A"/>
    <w:rsid w:val="00245B52"/>
    <w:rsid w:val="00247517"/>
    <w:rsid w:val="0024759A"/>
    <w:rsid w:val="00247858"/>
    <w:rsid w:val="0024795E"/>
    <w:rsid w:val="00247D4F"/>
    <w:rsid w:val="00247E77"/>
    <w:rsid w:val="00251620"/>
    <w:rsid w:val="002517AC"/>
    <w:rsid w:val="002531DB"/>
    <w:rsid w:val="002533FC"/>
    <w:rsid w:val="00253708"/>
    <w:rsid w:val="00253C7D"/>
    <w:rsid w:val="00254521"/>
    <w:rsid w:val="002559DA"/>
    <w:rsid w:val="002563BE"/>
    <w:rsid w:val="002569DA"/>
    <w:rsid w:val="0025762B"/>
    <w:rsid w:val="00257A36"/>
    <w:rsid w:val="00257C0F"/>
    <w:rsid w:val="00260CC8"/>
    <w:rsid w:val="00260FCB"/>
    <w:rsid w:val="00261DCF"/>
    <w:rsid w:val="002625A6"/>
    <w:rsid w:val="002625D7"/>
    <w:rsid w:val="0026273B"/>
    <w:rsid w:val="0026290C"/>
    <w:rsid w:val="00262F85"/>
    <w:rsid w:val="00262FFD"/>
    <w:rsid w:val="00263A78"/>
    <w:rsid w:val="00263C4F"/>
    <w:rsid w:val="00264057"/>
    <w:rsid w:val="00267302"/>
    <w:rsid w:val="00267735"/>
    <w:rsid w:val="00270187"/>
    <w:rsid w:val="00270B2F"/>
    <w:rsid w:val="002716EB"/>
    <w:rsid w:val="00271AA0"/>
    <w:rsid w:val="00271FB7"/>
    <w:rsid w:val="00274469"/>
    <w:rsid w:val="00275073"/>
    <w:rsid w:val="0027556A"/>
    <w:rsid w:val="0027611E"/>
    <w:rsid w:val="00276717"/>
    <w:rsid w:val="00276BFA"/>
    <w:rsid w:val="002774C2"/>
    <w:rsid w:val="0027750A"/>
    <w:rsid w:val="0028053D"/>
    <w:rsid w:val="00280C3C"/>
    <w:rsid w:val="00282949"/>
    <w:rsid w:val="0028362C"/>
    <w:rsid w:val="00283A3B"/>
    <w:rsid w:val="00283F33"/>
    <w:rsid w:val="002849DE"/>
    <w:rsid w:val="00284B75"/>
    <w:rsid w:val="002900BE"/>
    <w:rsid w:val="00292248"/>
    <w:rsid w:val="00292899"/>
    <w:rsid w:val="00292A41"/>
    <w:rsid w:val="00292B49"/>
    <w:rsid w:val="0029393C"/>
    <w:rsid w:val="002944BF"/>
    <w:rsid w:val="00295604"/>
    <w:rsid w:val="002963F5"/>
    <w:rsid w:val="002964A3"/>
    <w:rsid w:val="002979A7"/>
    <w:rsid w:val="002A031E"/>
    <w:rsid w:val="002A1EA3"/>
    <w:rsid w:val="002A31CC"/>
    <w:rsid w:val="002A43ED"/>
    <w:rsid w:val="002A4D13"/>
    <w:rsid w:val="002A5C5E"/>
    <w:rsid w:val="002A61EF"/>
    <w:rsid w:val="002A6D29"/>
    <w:rsid w:val="002B07A1"/>
    <w:rsid w:val="002B0FCF"/>
    <w:rsid w:val="002B18B9"/>
    <w:rsid w:val="002B2EC6"/>
    <w:rsid w:val="002B3A17"/>
    <w:rsid w:val="002B53BB"/>
    <w:rsid w:val="002B54AC"/>
    <w:rsid w:val="002B55B2"/>
    <w:rsid w:val="002B5873"/>
    <w:rsid w:val="002B66D2"/>
    <w:rsid w:val="002B7646"/>
    <w:rsid w:val="002B7D4B"/>
    <w:rsid w:val="002C007B"/>
    <w:rsid w:val="002C0514"/>
    <w:rsid w:val="002C08B2"/>
    <w:rsid w:val="002C1568"/>
    <w:rsid w:val="002C2420"/>
    <w:rsid w:val="002C33BD"/>
    <w:rsid w:val="002C36AA"/>
    <w:rsid w:val="002C3C82"/>
    <w:rsid w:val="002C42A5"/>
    <w:rsid w:val="002C44C9"/>
    <w:rsid w:val="002C5282"/>
    <w:rsid w:val="002C5B5F"/>
    <w:rsid w:val="002C6243"/>
    <w:rsid w:val="002C6EF6"/>
    <w:rsid w:val="002D036A"/>
    <w:rsid w:val="002D0F2F"/>
    <w:rsid w:val="002D1044"/>
    <w:rsid w:val="002D1CC5"/>
    <w:rsid w:val="002D222E"/>
    <w:rsid w:val="002D30B4"/>
    <w:rsid w:val="002D42FC"/>
    <w:rsid w:val="002D4365"/>
    <w:rsid w:val="002D4C44"/>
    <w:rsid w:val="002E0F21"/>
    <w:rsid w:val="002E1003"/>
    <w:rsid w:val="002E1024"/>
    <w:rsid w:val="002E1F51"/>
    <w:rsid w:val="002E2333"/>
    <w:rsid w:val="002E3555"/>
    <w:rsid w:val="002E3693"/>
    <w:rsid w:val="002E3CC0"/>
    <w:rsid w:val="002E4694"/>
    <w:rsid w:val="002E4884"/>
    <w:rsid w:val="002E4C59"/>
    <w:rsid w:val="002E5B1F"/>
    <w:rsid w:val="002E60CB"/>
    <w:rsid w:val="002E61B6"/>
    <w:rsid w:val="002E6EA5"/>
    <w:rsid w:val="002E7371"/>
    <w:rsid w:val="002F03E0"/>
    <w:rsid w:val="002F1FCD"/>
    <w:rsid w:val="002F212F"/>
    <w:rsid w:val="002F2C23"/>
    <w:rsid w:val="002F2EDF"/>
    <w:rsid w:val="002F35C1"/>
    <w:rsid w:val="002F41C5"/>
    <w:rsid w:val="002F48F3"/>
    <w:rsid w:val="002F5045"/>
    <w:rsid w:val="002F55DB"/>
    <w:rsid w:val="002F61D6"/>
    <w:rsid w:val="002F6345"/>
    <w:rsid w:val="002F782F"/>
    <w:rsid w:val="0030026E"/>
    <w:rsid w:val="003003A8"/>
    <w:rsid w:val="00300889"/>
    <w:rsid w:val="00300C76"/>
    <w:rsid w:val="00300E3B"/>
    <w:rsid w:val="003011F2"/>
    <w:rsid w:val="003013BD"/>
    <w:rsid w:val="00301A8E"/>
    <w:rsid w:val="00301EC6"/>
    <w:rsid w:val="00302D4D"/>
    <w:rsid w:val="00302DFD"/>
    <w:rsid w:val="00303A18"/>
    <w:rsid w:val="003046FC"/>
    <w:rsid w:val="003049B5"/>
    <w:rsid w:val="00304CB4"/>
    <w:rsid w:val="00304E54"/>
    <w:rsid w:val="00305BE2"/>
    <w:rsid w:val="00306429"/>
    <w:rsid w:val="00306BA4"/>
    <w:rsid w:val="00306D01"/>
    <w:rsid w:val="0031021C"/>
    <w:rsid w:val="0031044E"/>
    <w:rsid w:val="00310C42"/>
    <w:rsid w:val="00311172"/>
    <w:rsid w:val="00311C4F"/>
    <w:rsid w:val="0031253D"/>
    <w:rsid w:val="00312E47"/>
    <w:rsid w:val="00313976"/>
    <w:rsid w:val="00314C52"/>
    <w:rsid w:val="00315B2D"/>
    <w:rsid w:val="00315EBB"/>
    <w:rsid w:val="003161A3"/>
    <w:rsid w:val="0031691A"/>
    <w:rsid w:val="00317FB7"/>
    <w:rsid w:val="003218B4"/>
    <w:rsid w:val="003226AC"/>
    <w:rsid w:val="00323373"/>
    <w:rsid w:val="003235C9"/>
    <w:rsid w:val="0032634E"/>
    <w:rsid w:val="003271C6"/>
    <w:rsid w:val="00327BBE"/>
    <w:rsid w:val="00327D36"/>
    <w:rsid w:val="003306F4"/>
    <w:rsid w:val="00330826"/>
    <w:rsid w:val="00330BD5"/>
    <w:rsid w:val="00332941"/>
    <w:rsid w:val="003336FD"/>
    <w:rsid w:val="003345B9"/>
    <w:rsid w:val="00335E77"/>
    <w:rsid w:val="003363FA"/>
    <w:rsid w:val="00337D36"/>
    <w:rsid w:val="00340CDA"/>
    <w:rsid w:val="00340E9F"/>
    <w:rsid w:val="0034105A"/>
    <w:rsid w:val="003423B3"/>
    <w:rsid w:val="00343F49"/>
    <w:rsid w:val="003448AD"/>
    <w:rsid w:val="00346A88"/>
    <w:rsid w:val="0034751C"/>
    <w:rsid w:val="0035016B"/>
    <w:rsid w:val="003505FB"/>
    <w:rsid w:val="00350743"/>
    <w:rsid w:val="00350EF3"/>
    <w:rsid w:val="003519D7"/>
    <w:rsid w:val="00351F40"/>
    <w:rsid w:val="0035331C"/>
    <w:rsid w:val="00353719"/>
    <w:rsid w:val="00353B01"/>
    <w:rsid w:val="00353CE1"/>
    <w:rsid w:val="0035411B"/>
    <w:rsid w:val="00354B84"/>
    <w:rsid w:val="00354CE6"/>
    <w:rsid w:val="003574F9"/>
    <w:rsid w:val="00360B62"/>
    <w:rsid w:val="003624F1"/>
    <w:rsid w:val="00363DBB"/>
    <w:rsid w:val="00364329"/>
    <w:rsid w:val="00365660"/>
    <w:rsid w:val="00365C6E"/>
    <w:rsid w:val="00366097"/>
    <w:rsid w:val="0036673C"/>
    <w:rsid w:val="003677C0"/>
    <w:rsid w:val="00367A3C"/>
    <w:rsid w:val="0037030E"/>
    <w:rsid w:val="003713B0"/>
    <w:rsid w:val="00374DCD"/>
    <w:rsid w:val="00375E38"/>
    <w:rsid w:val="003765F0"/>
    <w:rsid w:val="0037678A"/>
    <w:rsid w:val="0037679B"/>
    <w:rsid w:val="003770EE"/>
    <w:rsid w:val="003809FA"/>
    <w:rsid w:val="0038134E"/>
    <w:rsid w:val="00382F98"/>
    <w:rsid w:val="00383881"/>
    <w:rsid w:val="00383A45"/>
    <w:rsid w:val="00383D30"/>
    <w:rsid w:val="00384D6E"/>
    <w:rsid w:val="00386DB1"/>
    <w:rsid w:val="00386F8B"/>
    <w:rsid w:val="003874AB"/>
    <w:rsid w:val="00390B18"/>
    <w:rsid w:val="00390E2F"/>
    <w:rsid w:val="00392A78"/>
    <w:rsid w:val="00394DB7"/>
    <w:rsid w:val="00395024"/>
    <w:rsid w:val="0039685B"/>
    <w:rsid w:val="003973DA"/>
    <w:rsid w:val="00397852"/>
    <w:rsid w:val="00397DC0"/>
    <w:rsid w:val="003A0212"/>
    <w:rsid w:val="003A05EA"/>
    <w:rsid w:val="003A0881"/>
    <w:rsid w:val="003A1280"/>
    <w:rsid w:val="003A2274"/>
    <w:rsid w:val="003A2637"/>
    <w:rsid w:val="003A279E"/>
    <w:rsid w:val="003A2AB9"/>
    <w:rsid w:val="003A4D56"/>
    <w:rsid w:val="003A4D87"/>
    <w:rsid w:val="003A59EF"/>
    <w:rsid w:val="003A5E88"/>
    <w:rsid w:val="003A691E"/>
    <w:rsid w:val="003A76FF"/>
    <w:rsid w:val="003B173F"/>
    <w:rsid w:val="003B1DD6"/>
    <w:rsid w:val="003B226B"/>
    <w:rsid w:val="003B238E"/>
    <w:rsid w:val="003B2E7C"/>
    <w:rsid w:val="003B3007"/>
    <w:rsid w:val="003B35B5"/>
    <w:rsid w:val="003B409A"/>
    <w:rsid w:val="003B42C2"/>
    <w:rsid w:val="003B4A8D"/>
    <w:rsid w:val="003B5A01"/>
    <w:rsid w:val="003B6015"/>
    <w:rsid w:val="003B629B"/>
    <w:rsid w:val="003B6954"/>
    <w:rsid w:val="003B73C3"/>
    <w:rsid w:val="003B7879"/>
    <w:rsid w:val="003C1650"/>
    <w:rsid w:val="003C21CA"/>
    <w:rsid w:val="003C2320"/>
    <w:rsid w:val="003C278E"/>
    <w:rsid w:val="003C38BD"/>
    <w:rsid w:val="003C4013"/>
    <w:rsid w:val="003C46EB"/>
    <w:rsid w:val="003C550C"/>
    <w:rsid w:val="003C5A90"/>
    <w:rsid w:val="003C747F"/>
    <w:rsid w:val="003C752F"/>
    <w:rsid w:val="003D10C5"/>
    <w:rsid w:val="003D2192"/>
    <w:rsid w:val="003D24F3"/>
    <w:rsid w:val="003D3800"/>
    <w:rsid w:val="003D4222"/>
    <w:rsid w:val="003D451F"/>
    <w:rsid w:val="003D45FE"/>
    <w:rsid w:val="003D5519"/>
    <w:rsid w:val="003D5D56"/>
    <w:rsid w:val="003D6516"/>
    <w:rsid w:val="003D6DAC"/>
    <w:rsid w:val="003E0D2C"/>
    <w:rsid w:val="003E15D0"/>
    <w:rsid w:val="003E23D1"/>
    <w:rsid w:val="003E2552"/>
    <w:rsid w:val="003E279A"/>
    <w:rsid w:val="003E2A8B"/>
    <w:rsid w:val="003E2AAD"/>
    <w:rsid w:val="003E2C9F"/>
    <w:rsid w:val="003E2FF9"/>
    <w:rsid w:val="003E305C"/>
    <w:rsid w:val="003E3CB9"/>
    <w:rsid w:val="003E41B3"/>
    <w:rsid w:val="003E48E0"/>
    <w:rsid w:val="003E48F9"/>
    <w:rsid w:val="003E7205"/>
    <w:rsid w:val="003E799C"/>
    <w:rsid w:val="003F0CEF"/>
    <w:rsid w:val="003F0E56"/>
    <w:rsid w:val="003F18DB"/>
    <w:rsid w:val="003F1C28"/>
    <w:rsid w:val="003F2293"/>
    <w:rsid w:val="003F25C4"/>
    <w:rsid w:val="003F2F63"/>
    <w:rsid w:val="003F4282"/>
    <w:rsid w:val="003F48D3"/>
    <w:rsid w:val="003F536C"/>
    <w:rsid w:val="003F5624"/>
    <w:rsid w:val="003F590E"/>
    <w:rsid w:val="003F649E"/>
    <w:rsid w:val="003F65D7"/>
    <w:rsid w:val="003F6C0F"/>
    <w:rsid w:val="003F718D"/>
    <w:rsid w:val="00400228"/>
    <w:rsid w:val="0040180E"/>
    <w:rsid w:val="00402CCF"/>
    <w:rsid w:val="00402CFA"/>
    <w:rsid w:val="00402F07"/>
    <w:rsid w:val="004030C1"/>
    <w:rsid w:val="00403B82"/>
    <w:rsid w:val="00403CFA"/>
    <w:rsid w:val="00404327"/>
    <w:rsid w:val="004055A4"/>
    <w:rsid w:val="004057FD"/>
    <w:rsid w:val="004070AC"/>
    <w:rsid w:val="004121CA"/>
    <w:rsid w:val="004121F7"/>
    <w:rsid w:val="0041277D"/>
    <w:rsid w:val="00413442"/>
    <w:rsid w:val="0041416D"/>
    <w:rsid w:val="00414ED7"/>
    <w:rsid w:val="004155D5"/>
    <w:rsid w:val="004156F8"/>
    <w:rsid w:val="004159E3"/>
    <w:rsid w:val="004166E4"/>
    <w:rsid w:val="00416761"/>
    <w:rsid w:val="00417388"/>
    <w:rsid w:val="00420B59"/>
    <w:rsid w:val="00421296"/>
    <w:rsid w:val="00421E56"/>
    <w:rsid w:val="00422C01"/>
    <w:rsid w:val="0042323D"/>
    <w:rsid w:val="0042391A"/>
    <w:rsid w:val="00424966"/>
    <w:rsid w:val="0042507A"/>
    <w:rsid w:val="00425C4D"/>
    <w:rsid w:val="00426EE1"/>
    <w:rsid w:val="0042714C"/>
    <w:rsid w:val="00427901"/>
    <w:rsid w:val="004300B3"/>
    <w:rsid w:val="0043057E"/>
    <w:rsid w:val="00430712"/>
    <w:rsid w:val="00430A4A"/>
    <w:rsid w:val="00431F26"/>
    <w:rsid w:val="0043460B"/>
    <w:rsid w:val="00434774"/>
    <w:rsid w:val="00436D8C"/>
    <w:rsid w:val="00441599"/>
    <w:rsid w:val="00441927"/>
    <w:rsid w:val="004439CC"/>
    <w:rsid w:val="00444651"/>
    <w:rsid w:val="004446A6"/>
    <w:rsid w:val="00444B20"/>
    <w:rsid w:val="00445B21"/>
    <w:rsid w:val="004460EF"/>
    <w:rsid w:val="0044741E"/>
    <w:rsid w:val="0044781E"/>
    <w:rsid w:val="0045062D"/>
    <w:rsid w:val="00451841"/>
    <w:rsid w:val="00451BB2"/>
    <w:rsid w:val="0045228E"/>
    <w:rsid w:val="00452DBA"/>
    <w:rsid w:val="0045304F"/>
    <w:rsid w:val="00453B51"/>
    <w:rsid w:val="00453E81"/>
    <w:rsid w:val="0045497A"/>
    <w:rsid w:val="00454EA2"/>
    <w:rsid w:val="00456243"/>
    <w:rsid w:val="00456D7F"/>
    <w:rsid w:val="004572F8"/>
    <w:rsid w:val="004573CD"/>
    <w:rsid w:val="00461D43"/>
    <w:rsid w:val="004631B8"/>
    <w:rsid w:val="004633E7"/>
    <w:rsid w:val="004653A5"/>
    <w:rsid w:val="00465EC3"/>
    <w:rsid w:val="00466912"/>
    <w:rsid w:val="00467314"/>
    <w:rsid w:val="00467BF6"/>
    <w:rsid w:val="00470585"/>
    <w:rsid w:val="00470A77"/>
    <w:rsid w:val="004715BC"/>
    <w:rsid w:val="00471861"/>
    <w:rsid w:val="004724AE"/>
    <w:rsid w:val="00472640"/>
    <w:rsid w:val="00476596"/>
    <w:rsid w:val="00476C02"/>
    <w:rsid w:val="0047708B"/>
    <w:rsid w:val="004772F3"/>
    <w:rsid w:val="0048020A"/>
    <w:rsid w:val="004802DE"/>
    <w:rsid w:val="0048038D"/>
    <w:rsid w:val="0048042D"/>
    <w:rsid w:val="00480563"/>
    <w:rsid w:val="00480A9C"/>
    <w:rsid w:val="00480C51"/>
    <w:rsid w:val="00480D7E"/>
    <w:rsid w:val="0048129B"/>
    <w:rsid w:val="004814E2"/>
    <w:rsid w:val="00482217"/>
    <w:rsid w:val="0048297E"/>
    <w:rsid w:val="00482C8D"/>
    <w:rsid w:val="004831BF"/>
    <w:rsid w:val="00483B9A"/>
    <w:rsid w:val="00484610"/>
    <w:rsid w:val="00485F35"/>
    <w:rsid w:val="004861E6"/>
    <w:rsid w:val="00486646"/>
    <w:rsid w:val="00486F62"/>
    <w:rsid w:val="00487C53"/>
    <w:rsid w:val="00490D8F"/>
    <w:rsid w:val="0049368B"/>
    <w:rsid w:val="00493E37"/>
    <w:rsid w:val="00494E87"/>
    <w:rsid w:val="004967DB"/>
    <w:rsid w:val="004A1506"/>
    <w:rsid w:val="004A1A9F"/>
    <w:rsid w:val="004A2679"/>
    <w:rsid w:val="004A2C9A"/>
    <w:rsid w:val="004A5C7E"/>
    <w:rsid w:val="004A6184"/>
    <w:rsid w:val="004A6630"/>
    <w:rsid w:val="004A6AC8"/>
    <w:rsid w:val="004A6FCD"/>
    <w:rsid w:val="004B0AF7"/>
    <w:rsid w:val="004B0DB4"/>
    <w:rsid w:val="004B10C4"/>
    <w:rsid w:val="004B10EF"/>
    <w:rsid w:val="004B1560"/>
    <w:rsid w:val="004B20AB"/>
    <w:rsid w:val="004B2ABE"/>
    <w:rsid w:val="004B2CD0"/>
    <w:rsid w:val="004B4051"/>
    <w:rsid w:val="004B4CA8"/>
    <w:rsid w:val="004B4D67"/>
    <w:rsid w:val="004B4F79"/>
    <w:rsid w:val="004B519B"/>
    <w:rsid w:val="004B5D4F"/>
    <w:rsid w:val="004B69FC"/>
    <w:rsid w:val="004B6CA6"/>
    <w:rsid w:val="004C0B88"/>
    <w:rsid w:val="004C0BC2"/>
    <w:rsid w:val="004C12F9"/>
    <w:rsid w:val="004C2A56"/>
    <w:rsid w:val="004C315B"/>
    <w:rsid w:val="004C40DB"/>
    <w:rsid w:val="004C4E12"/>
    <w:rsid w:val="004C5685"/>
    <w:rsid w:val="004C58F3"/>
    <w:rsid w:val="004C794D"/>
    <w:rsid w:val="004D0B75"/>
    <w:rsid w:val="004D0B9C"/>
    <w:rsid w:val="004D0F4D"/>
    <w:rsid w:val="004D11AC"/>
    <w:rsid w:val="004D2C5D"/>
    <w:rsid w:val="004D30C4"/>
    <w:rsid w:val="004D474A"/>
    <w:rsid w:val="004D4ABB"/>
    <w:rsid w:val="004D6D34"/>
    <w:rsid w:val="004D75E5"/>
    <w:rsid w:val="004E0268"/>
    <w:rsid w:val="004E0721"/>
    <w:rsid w:val="004E11BA"/>
    <w:rsid w:val="004E1D16"/>
    <w:rsid w:val="004E1DCF"/>
    <w:rsid w:val="004E2400"/>
    <w:rsid w:val="004E511D"/>
    <w:rsid w:val="004E51C7"/>
    <w:rsid w:val="004E5484"/>
    <w:rsid w:val="004E5BFF"/>
    <w:rsid w:val="004E6BF4"/>
    <w:rsid w:val="004E72C3"/>
    <w:rsid w:val="004E73E0"/>
    <w:rsid w:val="004E7649"/>
    <w:rsid w:val="004F2676"/>
    <w:rsid w:val="004F325F"/>
    <w:rsid w:val="004F4739"/>
    <w:rsid w:val="004F51A4"/>
    <w:rsid w:val="004F5281"/>
    <w:rsid w:val="004F6267"/>
    <w:rsid w:val="004F780A"/>
    <w:rsid w:val="004F7B61"/>
    <w:rsid w:val="004F7B87"/>
    <w:rsid w:val="00500B9C"/>
    <w:rsid w:val="00501295"/>
    <w:rsid w:val="00501A59"/>
    <w:rsid w:val="0050343B"/>
    <w:rsid w:val="00503554"/>
    <w:rsid w:val="00506265"/>
    <w:rsid w:val="00506ACD"/>
    <w:rsid w:val="00510F01"/>
    <w:rsid w:val="005119DF"/>
    <w:rsid w:val="0051246D"/>
    <w:rsid w:val="00512470"/>
    <w:rsid w:val="00513311"/>
    <w:rsid w:val="00513B58"/>
    <w:rsid w:val="00514097"/>
    <w:rsid w:val="00514310"/>
    <w:rsid w:val="005144A2"/>
    <w:rsid w:val="005149A2"/>
    <w:rsid w:val="00514EB6"/>
    <w:rsid w:val="005154C3"/>
    <w:rsid w:val="005155DA"/>
    <w:rsid w:val="005157BA"/>
    <w:rsid w:val="005164B7"/>
    <w:rsid w:val="0051756E"/>
    <w:rsid w:val="00517719"/>
    <w:rsid w:val="00517E6E"/>
    <w:rsid w:val="0052002C"/>
    <w:rsid w:val="005206C8"/>
    <w:rsid w:val="00520951"/>
    <w:rsid w:val="00520CC1"/>
    <w:rsid w:val="00521396"/>
    <w:rsid w:val="00521EC4"/>
    <w:rsid w:val="00521F99"/>
    <w:rsid w:val="00522B6C"/>
    <w:rsid w:val="00522ED8"/>
    <w:rsid w:val="00523E8B"/>
    <w:rsid w:val="0052450F"/>
    <w:rsid w:val="00525D1C"/>
    <w:rsid w:val="0052627C"/>
    <w:rsid w:val="00526581"/>
    <w:rsid w:val="0052795F"/>
    <w:rsid w:val="00530944"/>
    <w:rsid w:val="00532650"/>
    <w:rsid w:val="00532FAD"/>
    <w:rsid w:val="005337ED"/>
    <w:rsid w:val="00533ED2"/>
    <w:rsid w:val="005367E4"/>
    <w:rsid w:val="00536F2D"/>
    <w:rsid w:val="0054057E"/>
    <w:rsid w:val="00541635"/>
    <w:rsid w:val="0054181B"/>
    <w:rsid w:val="00541EDD"/>
    <w:rsid w:val="00543A84"/>
    <w:rsid w:val="0054436B"/>
    <w:rsid w:val="0054479C"/>
    <w:rsid w:val="005449A2"/>
    <w:rsid w:val="00544A36"/>
    <w:rsid w:val="00545602"/>
    <w:rsid w:val="00545ED2"/>
    <w:rsid w:val="00545F54"/>
    <w:rsid w:val="00547197"/>
    <w:rsid w:val="00550043"/>
    <w:rsid w:val="005515DB"/>
    <w:rsid w:val="005522A3"/>
    <w:rsid w:val="005522AD"/>
    <w:rsid w:val="005523AB"/>
    <w:rsid w:val="00553228"/>
    <w:rsid w:val="00554FB1"/>
    <w:rsid w:val="0055695B"/>
    <w:rsid w:val="0055768A"/>
    <w:rsid w:val="005577DF"/>
    <w:rsid w:val="00557DC1"/>
    <w:rsid w:val="005607AB"/>
    <w:rsid w:val="00560A42"/>
    <w:rsid w:val="00561525"/>
    <w:rsid w:val="00563124"/>
    <w:rsid w:val="00563EBF"/>
    <w:rsid w:val="0056456A"/>
    <w:rsid w:val="005659AD"/>
    <w:rsid w:val="00565D04"/>
    <w:rsid w:val="00565D72"/>
    <w:rsid w:val="005671FD"/>
    <w:rsid w:val="00567530"/>
    <w:rsid w:val="00570102"/>
    <w:rsid w:val="00570A39"/>
    <w:rsid w:val="00570C31"/>
    <w:rsid w:val="00571D9F"/>
    <w:rsid w:val="00572D07"/>
    <w:rsid w:val="0057342F"/>
    <w:rsid w:val="00573900"/>
    <w:rsid w:val="0057420B"/>
    <w:rsid w:val="00574CE7"/>
    <w:rsid w:val="00575C69"/>
    <w:rsid w:val="0057662C"/>
    <w:rsid w:val="005803CC"/>
    <w:rsid w:val="00580B80"/>
    <w:rsid w:val="00580C4A"/>
    <w:rsid w:val="00582C78"/>
    <w:rsid w:val="0058367A"/>
    <w:rsid w:val="005843FC"/>
    <w:rsid w:val="00584862"/>
    <w:rsid w:val="00585443"/>
    <w:rsid w:val="00585957"/>
    <w:rsid w:val="00585A9B"/>
    <w:rsid w:val="00586578"/>
    <w:rsid w:val="00586680"/>
    <w:rsid w:val="0058741A"/>
    <w:rsid w:val="005874FF"/>
    <w:rsid w:val="00587D42"/>
    <w:rsid w:val="00590A32"/>
    <w:rsid w:val="0059119E"/>
    <w:rsid w:val="00592A1A"/>
    <w:rsid w:val="00594869"/>
    <w:rsid w:val="00595775"/>
    <w:rsid w:val="00595C13"/>
    <w:rsid w:val="00596533"/>
    <w:rsid w:val="00596C72"/>
    <w:rsid w:val="005973D0"/>
    <w:rsid w:val="00597C70"/>
    <w:rsid w:val="005A1528"/>
    <w:rsid w:val="005A1A5B"/>
    <w:rsid w:val="005A226D"/>
    <w:rsid w:val="005A2D88"/>
    <w:rsid w:val="005A429B"/>
    <w:rsid w:val="005A5AE6"/>
    <w:rsid w:val="005A75D8"/>
    <w:rsid w:val="005A7D54"/>
    <w:rsid w:val="005A7DE5"/>
    <w:rsid w:val="005B08DE"/>
    <w:rsid w:val="005B0DEE"/>
    <w:rsid w:val="005B1B96"/>
    <w:rsid w:val="005B204C"/>
    <w:rsid w:val="005B32A8"/>
    <w:rsid w:val="005B4673"/>
    <w:rsid w:val="005B48AB"/>
    <w:rsid w:val="005B4ABB"/>
    <w:rsid w:val="005B6382"/>
    <w:rsid w:val="005B6B6E"/>
    <w:rsid w:val="005B749A"/>
    <w:rsid w:val="005B7850"/>
    <w:rsid w:val="005C0168"/>
    <w:rsid w:val="005C0350"/>
    <w:rsid w:val="005C159D"/>
    <w:rsid w:val="005C16AC"/>
    <w:rsid w:val="005C1703"/>
    <w:rsid w:val="005C1C44"/>
    <w:rsid w:val="005C1C77"/>
    <w:rsid w:val="005C1F1F"/>
    <w:rsid w:val="005C2B3C"/>
    <w:rsid w:val="005C354C"/>
    <w:rsid w:val="005C3C18"/>
    <w:rsid w:val="005C44E8"/>
    <w:rsid w:val="005C4810"/>
    <w:rsid w:val="005C4D44"/>
    <w:rsid w:val="005C4EA8"/>
    <w:rsid w:val="005C6475"/>
    <w:rsid w:val="005C686E"/>
    <w:rsid w:val="005C773D"/>
    <w:rsid w:val="005D0595"/>
    <w:rsid w:val="005D1721"/>
    <w:rsid w:val="005D173F"/>
    <w:rsid w:val="005D1DA9"/>
    <w:rsid w:val="005D1F2F"/>
    <w:rsid w:val="005D2A12"/>
    <w:rsid w:val="005D3A76"/>
    <w:rsid w:val="005D3A88"/>
    <w:rsid w:val="005D3AF5"/>
    <w:rsid w:val="005D427A"/>
    <w:rsid w:val="005D486F"/>
    <w:rsid w:val="005D517D"/>
    <w:rsid w:val="005D6601"/>
    <w:rsid w:val="005D7719"/>
    <w:rsid w:val="005E07F0"/>
    <w:rsid w:val="005E0A88"/>
    <w:rsid w:val="005E17CE"/>
    <w:rsid w:val="005E22D5"/>
    <w:rsid w:val="005E331D"/>
    <w:rsid w:val="005E3DAF"/>
    <w:rsid w:val="005E44B2"/>
    <w:rsid w:val="005E44EA"/>
    <w:rsid w:val="005E4639"/>
    <w:rsid w:val="005E4E89"/>
    <w:rsid w:val="005E5DBB"/>
    <w:rsid w:val="005E6CE1"/>
    <w:rsid w:val="005F0267"/>
    <w:rsid w:val="005F0774"/>
    <w:rsid w:val="005F124C"/>
    <w:rsid w:val="005F1C3A"/>
    <w:rsid w:val="005F3A76"/>
    <w:rsid w:val="005F3BAB"/>
    <w:rsid w:val="005F48B9"/>
    <w:rsid w:val="005F7335"/>
    <w:rsid w:val="005F7CF9"/>
    <w:rsid w:val="00600401"/>
    <w:rsid w:val="006010B5"/>
    <w:rsid w:val="0060341D"/>
    <w:rsid w:val="006038D7"/>
    <w:rsid w:val="006050C4"/>
    <w:rsid w:val="00605D85"/>
    <w:rsid w:val="00605DB5"/>
    <w:rsid w:val="00607C19"/>
    <w:rsid w:val="00610C12"/>
    <w:rsid w:val="00612468"/>
    <w:rsid w:val="006126AE"/>
    <w:rsid w:val="00612896"/>
    <w:rsid w:val="006135C7"/>
    <w:rsid w:val="00613DFE"/>
    <w:rsid w:val="00614568"/>
    <w:rsid w:val="0061513D"/>
    <w:rsid w:val="0061556B"/>
    <w:rsid w:val="00615D31"/>
    <w:rsid w:val="00616D62"/>
    <w:rsid w:val="006178D3"/>
    <w:rsid w:val="00617BBB"/>
    <w:rsid w:val="00620766"/>
    <w:rsid w:val="0062092D"/>
    <w:rsid w:val="00621021"/>
    <w:rsid w:val="006211A7"/>
    <w:rsid w:val="006238AB"/>
    <w:rsid w:val="00623C7B"/>
    <w:rsid w:val="006255B5"/>
    <w:rsid w:val="0062644E"/>
    <w:rsid w:val="00630FED"/>
    <w:rsid w:val="00631061"/>
    <w:rsid w:val="00631563"/>
    <w:rsid w:val="00631B67"/>
    <w:rsid w:val="00631F6E"/>
    <w:rsid w:val="006328D3"/>
    <w:rsid w:val="006339FF"/>
    <w:rsid w:val="00634CCD"/>
    <w:rsid w:val="00634DAD"/>
    <w:rsid w:val="006351D8"/>
    <w:rsid w:val="0063560E"/>
    <w:rsid w:val="006356E7"/>
    <w:rsid w:val="00637074"/>
    <w:rsid w:val="0064063D"/>
    <w:rsid w:val="0064174F"/>
    <w:rsid w:val="006422CC"/>
    <w:rsid w:val="0064282C"/>
    <w:rsid w:val="006429B2"/>
    <w:rsid w:val="00642A08"/>
    <w:rsid w:val="0064490D"/>
    <w:rsid w:val="00644EA0"/>
    <w:rsid w:val="0064569F"/>
    <w:rsid w:val="0064593C"/>
    <w:rsid w:val="006464DC"/>
    <w:rsid w:val="006472C0"/>
    <w:rsid w:val="006501F9"/>
    <w:rsid w:val="00650D62"/>
    <w:rsid w:val="0065192A"/>
    <w:rsid w:val="00651B66"/>
    <w:rsid w:val="006525B0"/>
    <w:rsid w:val="00654467"/>
    <w:rsid w:val="0065475D"/>
    <w:rsid w:val="0065500E"/>
    <w:rsid w:val="00656B2D"/>
    <w:rsid w:val="0065739D"/>
    <w:rsid w:val="00657809"/>
    <w:rsid w:val="00660016"/>
    <w:rsid w:val="006601A0"/>
    <w:rsid w:val="006606B0"/>
    <w:rsid w:val="0066220B"/>
    <w:rsid w:val="006626A8"/>
    <w:rsid w:val="00662AF3"/>
    <w:rsid w:val="00662CEE"/>
    <w:rsid w:val="00662E6E"/>
    <w:rsid w:val="0066367B"/>
    <w:rsid w:val="00663FA9"/>
    <w:rsid w:val="00664D6C"/>
    <w:rsid w:val="00664F0E"/>
    <w:rsid w:val="00665133"/>
    <w:rsid w:val="006652BD"/>
    <w:rsid w:val="0066531C"/>
    <w:rsid w:val="00665FCC"/>
    <w:rsid w:val="006664CB"/>
    <w:rsid w:val="006666B5"/>
    <w:rsid w:val="006676CF"/>
    <w:rsid w:val="00671F54"/>
    <w:rsid w:val="00672F30"/>
    <w:rsid w:val="00673150"/>
    <w:rsid w:val="00674419"/>
    <w:rsid w:val="006744CB"/>
    <w:rsid w:val="006760DD"/>
    <w:rsid w:val="006774E3"/>
    <w:rsid w:val="006777F2"/>
    <w:rsid w:val="0068039A"/>
    <w:rsid w:val="00680F29"/>
    <w:rsid w:val="006825B1"/>
    <w:rsid w:val="00682A91"/>
    <w:rsid w:val="006830E1"/>
    <w:rsid w:val="00684399"/>
    <w:rsid w:val="00684946"/>
    <w:rsid w:val="00684E91"/>
    <w:rsid w:val="006850D2"/>
    <w:rsid w:val="00685A33"/>
    <w:rsid w:val="00685C18"/>
    <w:rsid w:val="006860B7"/>
    <w:rsid w:val="006900DA"/>
    <w:rsid w:val="006906CC"/>
    <w:rsid w:val="00693186"/>
    <w:rsid w:val="006937DF"/>
    <w:rsid w:val="00693AA0"/>
    <w:rsid w:val="00693F17"/>
    <w:rsid w:val="006962BD"/>
    <w:rsid w:val="00696895"/>
    <w:rsid w:val="00696F5D"/>
    <w:rsid w:val="00696FAB"/>
    <w:rsid w:val="006A0078"/>
    <w:rsid w:val="006A0271"/>
    <w:rsid w:val="006A0821"/>
    <w:rsid w:val="006A10D8"/>
    <w:rsid w:val="006A316B"/>
    <w:rsid w:val="006A3A9F"/>
    <w:rsid w:val="006A3B40"/>
    <w:rsid w:val="006A49B9"/>
    <w:rsid w:val="006A5AB7"/>
    <w:rsid w:val="006A5D7D"/>
    <w:rsid w:val="006A6A41"/>
    <w:rsid w:val="006A6EA8"/>
    <w:rsid w:val="006A7209"/>
    <w:rsid w:val="006A797F"/>
    <w:rsid w:val="006A7B75"/>
    <w:rsid w:val="006A7CBF"/>
    <w:rsid w:val="006B0BEA"/>
    <w:rsid w:val="006B2750"/>
    <w:rsid w:val="006B2A3D"/>
    <w:rsid w:val="006B3941"/>
    <w:rsid w:val="006B47FC"/>
    <w:rsid w:val="006B4ACA"/>
    <w:rsid w:val="006B4AFE"/>
    <w:rsid w:val="006B68FD"/>
    <w:rsid w:val="006B774B"/>
    <w:rsid w:val="006C1A01"/>
    <w:rsid w:val="006C2F1D"/>
    <w:rsid w:val="006C314D"/>
    <w:rsid w:val="006C4353"/>
    <w:rsid w:val="006C572E"/>
    <w:rsid w:val="006C5909"/>
    <w:rsid w:val="006C7306"/>
    <w:rsid w:val="006D0A58"/>
    <w:rsid w:val="006D18A7"/>
    <w:rsid w:val="006D342F"/>
    <w:rsid w:val="006D46F7"/>
    <w:rsid w:val="006D53C6"/>
    <w:rsid w:val="006D65A4"/>
    <w:rsid w:val="006D729E"/>
    <w:rsid w:val="006D7339"/>
    <w:rsid w:val="006D7FFA"/>
    <w:rsid w:val="006E01F3"/>
    <w:rsid w:val="006E047A"/>
    <w:rsid w:val="006E1146"/>
    <w:rsid w:val="006E1165"/>
    <w:rsid w:val="006E2E51"/>
    <w:rsid w:val="006E3C6F"/>
    <w:rsid w:val="006E401A"/>
    <w:rsid w:val="006E4044"/>
    <w:rsid w:val="006E412E"/>
    <w:rsid w:val="006E45B3"/>
    <w:rsid w:val="006E5A3D"/>
    <w:rsid w:val="006E6763"/>
    <w:rsid w:val="006E7629"/>
    <w:rsid w:val="006E777F"/>
    <w:rsid w:val="006E7D07"/>
    <w:rsid w:val="006F0966"/>
    <w:rsid w:val="006F2550"/>
    <w:rsid w:val="006F2A07"/>
    <w:rsid w:val="006F36AE"/>
    <w:rsid w:val="006F37D8"/>
    <w:rsid w:val="006F3E6B"/>
    <w:rsid w:val="006F5184"/>
    <w:rsid w:val="006F5EFD"/>
    <w:rsid w:val="006F62A9"/>
    <w:rsid w:val="006F7225"/>
    <w:rsid w:val="006F779D"/>
    <w:rsid w:val="007006EB"/>
    <w:rsid w:val="00700964"/>
    <w:rsid w:val="00701157"/>
    <w:rsid w:val="007019A8"/>
    <w:rsid w:val="007019D6"/>
    <w:rsid w:val="00701ECE"/>
    <w:rsid w:val="00701FB6"/>
    <w:rsid w:val="00702058"/>
    <w:rsid w:val="0070450D"/>
    <w:rsid w:val="00705353"/>
    <w:rsid w:val="0070646A"/>
    <w:rsid w:val="007064A8"/>
    <w:rsid w:val="00707077"/>
    <w:rsid w:val="0070727E"/>
    <w:rsid w:val="0070780C"/>
    <w:rsid w:val="00707D87"/>
    <w:rsid w:val="00711D1F"/>
    <w:rsid w:val="0071226B"/>
    <w:rsid w:val="0071262F"/>
    <w:rsid w:val="0071269A"/>
    <w:rsid w:val="00712D76"/>
    <w:rsid w:val="00714501"/>
    <w:rsid w:val="00714A4A"/>
    <w:rsid w:val="00714DEC"/>
    <w:rsid w:val="00715365"/>
    <w:rsid w:val="00715474"/>
    <w:rsid w:val="00715F44"/>
    <w:rsid w:val="00717030"/>
    <w:rsid w:val="00717128"/>
    <w:rsid w:val="0071744F"/>
    <w:rsid w:val="007176B2"/>
    <w:rsid w:val="007176D3"/>
    <w:rsid w:val="00717E40"/>
    <w:rsid w:val="00720090"/>
    <w:rsid w:val="007203B8"/>
    <w:rsid w:val="00720A58"/>
    <w:rsid w:val="007214C2"/>
    <w:rsid w:val="00721E30"/>
    <w:rsid w:val="00722151"/>
    <w:rsid w:val="00722502"/>
    <w:rsid w:val="00723916"/>
    <w:rsid w:val="007241D5"/>
    <w:rsid w:val="00724CB7"/>
    <w:rsid w:val="00724DBC"/>
    <w:rsid w:val="007253B9"/>
    <w:rsid w:val="00726377"/>
    <w:rsid w:val="0072661B"/>
    <w:rsid w:val="00727279"/>
    <w:rsid w:val="00727B05"/>
    <w:rsid w:val="00727E3A"/>
    <w:rsid w:val="007305B0"/>
    <w:rsid w:val="00730C35"/>
    <w:rsid w:val="007312F4"/>
    <w:rsid w:val="00731693"/>
    <w:rsid w:val="0073287C"/>
    <w:rsid w:val="00732CCE"/>
    <w:rsid w:val="00732D6C"/>
    <w:rsid w:val="00733190"/>
    <w:rsid w:val="007335B0"/>
    <w:rsid w:val="00734475"/>
    <w:rsid w:val="00736FF4"/>
    <w:rsid w:val="00737191"/>
    <w:rsid w:val="007373D2"/>
    <w:rsid w:val="007405F5"/>
    <w:rsid w:val="00740D14"/>
    <w:rsid w:val="00741968"/>
    <w:rsid w:val="007425ED"/>
    <w:rsid w:val="0074282B"/>
    <w:rsid w:val="00743B8D"/>
    <w:rsid w:val="00743BFB"/>
    <w:rsid w:val="007457FE"/>
    <w:rsid w:val="00750B6E"/>
    <w:rsid w:val="007519B8"/>
    <w:rsid w:val="007529FB"/>
    <w:rsid w:val="007533C5"/>
    <w:rsid w:val="0075383E"/>
    <w:rsid w:val="00754ABC"/>
    <w:rsid w:val="007557B3"/>
    <w:rsid w:val="00756156"/>
    <w:rsid w:val="00756B41"/>
    <w:rsid w:val="00760534"/>
    <w:rsid w:val="007609B0"/>
    <w:rsid w:val="00760A35"/>
    <w:rsid w:val="00761AE5"/>
    <w:rsid w:val="0076335D"/>
    <w:rsid w:val="00764CE2"/>
    <w:rsid w:val="00764F3B"/>
    <w:rsid w:val="0076591C"/>
    <w:rsid w:val="00770005"/>
    <w:rsid w:val="00770A96"/>
    <w:rsid w:val="00772526"/>
    <w:rsid w:val="007728E3"/>
    <w:rsid w:val="00772C22"/>
    <w:rsid w:val="00773A8C"/>
    <w:rsid w:val="00774FCC"/>
    <w:rsid w:val="00775038"/>
    <w:rsid w:val="00775B31"/>
    <w:rsid w:val="00775E90"/>
    <w:rsid w:val="007803E9"/>
    <w:rsid w:val="007806E6"/>
    <w:rsid w:val="00780A53"/>
    <w:rsid w:val="007819C8"/>
    <w:rsid w:val="00782460"/>
    <w:rsid w:val="00782E19"/>
    <w:rsid w:val="00782EA0"/>
    <w:rsid w:val="00783652"/>
    <w:rsid w:val="00784213"/>
    <w:rsid w:val="0078534B"/>
    <w:rsid w:val="0078564B"/>
    <w:rsid w:val="00785E02"/>
    <w:rsid w:val="00785FF6"/>
    <w:rsid w:val="00786954"/>
    <w:rsid w:val="00787AB6"/>
    <w:rsid w:val="00787FEE"/>
    <w:rsid w:val="0079083A"/>
    <w:rsid w:val="007908C5"/>
    <w:rsid w:val="007945C7"/>
    <w:rsid w:val="00795927"/>
    <w:rsid w:val="00797649"/>
    <w:rsid w:val="0079799F"/>
    <w:rsid w:val="00797BA3"/>
    <w:rsid w:val="007A01D0"/>
    <w:rsid w:val="007A0E4D"/>
    <w:rsid w:val="007A0E70"/>
    <w:rsid w:val="007A191D"/>
    <w:rsid w:val="007A1935"/>
    <w:rsid w:val="007A2CC8"/>
    <w:rsid w:val="007A2F1C"/>
    <w:rsid w:val="007A3601"/>
    <w:rsid w:val="007A42E5"/>
    <w:rsid w:val="007A4609"/>
    <w:rsid w:val="007A47D2"/>
    <w:rsid w:val="007A4F8A"/>
    <w:rsid w:val="007A6CFA"/>
    <w:rsid w:val="007A74D1"/>
    <w:rsid w:val="007A7757"/>
    <w:rsid w:val="007A7D6E"/>
    <w:rsid w:val="007B023B"/>
    <w:rsid w:val="007B0901"/>
    <w:rsid w:val="007B1151"/>
    <w:rsid w:val="007B1C18"/>
    <w:rsid w:val="007B1C20"/>
    <w:rsid w:val="007B229F"/>
    <w:rsid w:val="007B2C43"/>
    <w:rsid w:val="007B2E41"/>
    <w:rsid w:val="007B351B"/>
    <w:rsid w:val="007B376C"/>
    <w:rsid w:val="007B3B89"/>
    <w:rsid w:val="007B4610"/>
    <w:rsid w:val="007B4800"/>
    <w:rsid w:val="007B4CFF"/>
    <w:rsid w:val="007B5354"/>
    <w:rsid w:val="007B630B"/>
    <w:rsid w:val="007B6FBA"/>
    <w:rsid w:val="007B780E"/>
    <w:rsid w:val="007B7A7D"/>
    <w:rsid w:val="007C163E"/>
    <w:rsid w:val="007C2185"/>
    <w:rsid w:val="007C2426"/>
    <w:rsid w:val="007C3243"/>
    <w:rsid w:val="007C3E9A"/>
    <w:rsid w:val="007C415F"/>
    <w:rsid w:val="007C45C7"/>
    <w:rsid w:val="007C47F0"/>
    <w:rsid w:val="007C523C"/>
    <w:rsid w:val="007C555E"/>
    <w:rsid w:val="007C5F41"/>
    <w:rsid w:val="007C62C9"/>
    <w:rsid w:val="007C7034"/>
    <w:rsid w:val="007C751D"/>
    <w:rsid w:val="007C7C85"/>
    <w:rsid w:val="007D1A72"/>
    <w:rsid w:val="007D1D7B"/>
    <w:rsid w:val="007D5A9A"/>
    <w:rsid w:val="007D68F7"/>
    <w:rsid w:val="007D729D"/>
    <w:rsid w:val="007D761E"/>
    <w:rsid w:val="007D785B"/>
    <w:rsid w:val="007E03E8"/>
    <w:rsid w:val="007E0ABB"/>
    <w:rsid w:val="007E0E3C"/>
    <w:rsid w:val="007E0F01"/>
    <w:rsid w:val="007E2B58"/>
    <w:rsid w:val="007E302A"/>
    <w:rsid w:val="007E4811"/>
    <w:rsid w:val="007E49F4"/>
    <w:rsid w:val="007E5225"/>
    <w:rsid w:val="007E542A"/>
    <w:rsid w:val="007E72B9"/>
    <w:rsid w:val="007F0BC2"/>
    <w:rsid w:val="007F0F8A"/>
    <w:rsid w:val="007F21E2"/>
    <w:rsid w:val="007F358D"/>
    <w:rsid w:val="007F3659"/>
    <w:rsid w:val="007F3ACF"/>
    <w:rsid w:val="007F3DDD"/>
    <w:rsid w:val="007F451B"/>
    <w:rsid w:val="007F4A77"/>
    <w:rsid w:val="007F4CF5"/>
    <w:rsid w:val="007F5562"/>
    <w:rsid w:val="007F574D"/>
    <w:rsid w:val="007F5C4D"/>
    <w:rsid w:val="007F7046"/>
    <w:rsid w:val="008001A3"/>
    <w:rsid w:val="00801C67"/>
    <w:rsid w:val="00802C02"/>
    <w:rsid w:val="00802F71"/>
    <w:rsid w:val="0080365B"/>
    <w:rsid w:val="008038D4"/>
    <w:rsid w:val="00804690"/>
    <w:rsid w:val="008046B2"/>
    <w:rsid w:val="008068C2"/>
    <w:rsid w:val="00806BC9"/>
    <w:rsid w:val="00807184"/>
    <w:rsid w:val="008120A5"/>
    <w:rsid w:val="00812810"/>
    <w:rsid w:val="008132C6"/>
    <w:rsid w:val="008157AA"/>
    <w:rsid w:val="008157F8"/>
    <w:rsid w:val="008162DC"/>
    <w:rsid w:val="008170B6"/>
    <w:rsid w:val="008171C5"/>
    <w:rsid w:val="00817396"/>
    <w:rsid w:val="00817E4D"/>
    <w:rsid w:val="00820517"/>
    <w:rsid w:val="00822790"/>
    <w:rsid w:val="00822E6F"/>
    <w:rsid w:val="00823ACC"/>
    <w:rsid w:val="00832C0F"/>
    <w:rsid w:val="00833559"/>
    <w:rsid w:val="008338B5"/>
    <w:rsid w:val="00834175"/>
    <w:rsid w:val="0083457C"/>
    <w:rsid w:val="00834913"/>
    <w:rsid w:val="00835171"/>
    <w:rsid w:val="00835610"/>
    <w:rsid w:val="00835B18"/>
    <w:rsid w:val="00836545"/>
    <w:rsid w:val="008365A6"/>
    <w:rsid w:val="00836E78"/>
    <w:rsid w:val="00836F2B"/>
    <w:rsid w:val="0084067B"/>
    <w:rsid w:val="00840A46"/>
    <w:rsid w:val="00841053"/>
    <w:rsid w:val="0084105B"/>
    <w:rsid w:val="008413EA"/>
    <w:rsid w:val="0084206C"/>
    <w:rsid w:val="008426D1"/>
    <w:rsid w:val="008434AC"/>
    <w:rsid w:val="00843BD8"/>
    <w:rsid w:val="0084681B"/>
    <w:rsid w:val="008501E0"/>
    <w:rsid w:val="0085110E"/>
    <w:rsid w:val="00852926"/>
    <w:rsid w:val="00852C66"/>
    <w:rsid w:val="00852F20"/>
    <w:rsid w:val="008538B4"/>
    <w:rsid w:val="0085471E"/>
    <w:rsid w:val="00854A56"/>
    <w:rsid w:val="00855F58"/>
    <w:rsid w:val="0085608A"/>
    <w:rsid w:val="00857E01"/>
    <w:rsid w:val="00863F8C"/>
    <w:rsid w:val="008646C3"/>
    <w:rsid w:val="00864957"/>
    <w:rsid w:val="008649FD"/>
    <w:rsid w:val="00865FA5"/>
    <w:rsid w:val="008706DD"/>
    <w:rsid w:val="00872310"/>
    <w:rsid w:val="008727D0"/>
    <w:rsid w:val="00872D76"/>
    <w:rsid w:val="00873574"/>
    <w:rsid w:val="00873F94"/>
    <w:rsid w:val="00874491"/>
    <w:rsid w:val="00875B73"/>
    <w:rsid w:val="00877909"/>
    <w:rsid w:val="00877952"/>
    <w:rsid w:val="0088082E"/>
    <w:rsid w:val="00880A25"/>
    <w:rsid w:val="00881B0A"/>
    <w:rsid w:val="00881F71"/>
    <w:rsid w:val="00882DAE"/>
    <w:rsid w:val="00885432"/>
    <w:rsid w:val="0088608F"/>
    <w:rsid w:val="0088674A"/>
    <w:rsid w:val="00890445"/>
    <w:rsid w:val="00891FE0"/>
    <w:rsid w:val="00892066"/>
    <w:rsid w:val="008923FA"/>
    <w:rsid w:val="0089270A"/>
    <w:rsid w:val="00893C00"/>
    <w:rsid w:val="00893D15"/>
    <w:rsid w:val="00893F1F"/>
    <w:rsid w:val="00894EF5"/>
    <w:rsid w:val="00895AA6"/>
    <w:rsid w:val="00895BBD"/>
    <w:rsid w:val="00896A13"/>
    <w:rsid w:val="00897554"/>
    <w:rsid w:val="008A046F"/>
    <w:rsid w:val="008A15FC"/>
    <w:rsid w:val="008A1707"/>
    <w:rsid w:val="008A220C"/>
    <w:rsid w:val="008A2388"/>
    <w:rsid w:val="008A344A"/>
    <w:rsid w:val="008A3F12"/>
    <w:rsid w:val="008A52DD"/>
    <w:rsid w:val="008A5728"/>
    <w:rsid w:val="008A65F6"/>
    <w:rsid w:val="008A71E5"/>
    <w:rsid w:val="008A7BA7"/>
    <w:rsid w:val="008A7D1B"/>
    <w:rsid w:val="008A7E41"/>
    <w:rsid w:val="008B00ED"/>
    <w:rsid w:val="008B0C97"/>
    <w:rsid w:val="008B183B"/>
    <w:rsid w:val="008B1DDA"/>
    <w:rsid w:val="008B2586"/>
    <w:rsid w:val="008B3563"/>
    <w:rsid w:val="008B35A3"/>
    <w:rsid w:val="008B3D55"/>
    <w:rsid w:val="008B452C"/>
    <w:rsid w:val="008B5119"/>
    <w:rsid w:val="008B565B"/>
    <w:rsid w:val="008B680B"/>
    <w:rsid w:val="008B6EB2"/>
    <w:rsid w:val="008B798F"/>
    <w:rsid w:val="008C05A3"/>
    <w:rsid w:val="008C1526"/>
    <w:rsid w:val="008C2790"/>
    <w:rsid w:val="008C2B6A"/>
    <w:rsid w:val="008C367E"/>
    <w:rsid w:val="008C3DA8"/>
    <w:rsid w:val="008C46EC"/>
    <w:rsid w:val="008C5091"/>
    <w:rsid w:val="008C6AFC"/>
    <w:rsid w:val="008D059F"/>
    <w:rsid w:val="008D096F"/>
    <w:rsid w:val="008D0E3F"/>
    <w:rsid w:val="008D167B"/>
    <w:rsid w:val="008D1DA0"/>
    <w:rsid w:val="008D2DBC"/>
    <w:rsid w:val="008D50DD"/>
    <w:rsid w:val="008D557A"/>
    <w:rsid w:val="008D5B38"/>
    <w:rsid w:val="008D5C9C"/>
    <w:rsid w:val="008E0DEB"/>
    <w:rsid w:val="008E1EC9"/>
    <w:rsid w:val="008E21A2"/>
    <w:rsid w:val="008E24AD"/>
    <w:rsid w:val="008E28D0"/>
    <w:rsid w:val="008E2CCA"/>
    <w:rsid w:val="008E2FD5"/>
    <w:rsid w:val="008E5D66"/>
    <w:rsid w:val="008E5F20"/>
    <w:rsid w:val="008E601C"/>
    <w:rsid w:val="008E64D2"/>
    <w:rsid w:val="008E7CAF"/>
    <w:rsid w:val="008F0794"/>
    <w:rsid w:val="008F0A12"/>
    <w:rsid w:val="008F0AE7"/>
    <w:rsid w:val="008F1081"/>
    <w:rsid w:val="008F20B0"/>
    <w:rsid w:val="008F2A0B"/>
    <w:rsid w:val="008F2B08"/>
    <w:rsid w:val="008F353B"/>
    <w:rsid w:val="008F367D"/>
    <w:rsid w:val="008F3D13"/>
    <w:rsid w:val="008F3DFD"/>
    <w:rsid w:val="008F426A"/>
    <w:rsid w:val="008F5A07"/>
    <w:rsid w:val="008F66BA"/>
    <w:rsid w:val="008F7328"/>
    <w:rsid w:val="008F7606"/>
    <w:rsid w:val="009003B3"/>
    <w:rsid w:val="00901CF2"/>
    <w:rsid w:val="00902D59"/>
    <w:rsid w:val="0090429A"/>
    <w:rsid w:val="00904BBC"/>
    <w:rsid w:val="00904E42"/>
    <w:rsid w:val="00905234"/>
    <w:rsid w:val="00905B1D"/>
    <w:rsid w:val="009065EB"/>
    <w:rsid w:val="00907318"/>
    <w:rsid w:val="0090782C"/>
    <w:rsid w:val="00910489"/>
    <w:rsid w:val="00910C40"/>
    <w:rsid w:val="00912478"/>
    <w:rsid w:val="00912BC4"/>
    <w:rsid w:val="0091351F"/>
    <w:rsid w:val="00914913"/>
    <w:rsid w:val="00916342"/>
    <w:rsid w:val="00916711"/>
    <w:rsid w:val="00916946"/>
    <w:rsid w:val="00921C2F"/>
    <w:rsid w:val="009220A7"/>
    <w:rsid w:val="0092216D"/>
    <w:rsid w:val="00922392"/>
    <w:rsid w:val="009224AE"/>
    <w:rsid w:val="00922ADD"/>
    <w:rsid w:val="0092613A"/>
    <w:rsid w:val="0092641C"/>
    <w:rsid w:val="00926B9E"/>
    <w:rsid w:val="00926F35"/>
    <w:rsid w:val="009271AB"/>
    <w:rsid w:val="009272C3"/>
    <w:rsid w:val="00927322"/>
    <w:rsid w:val="00927951"/>
    <w:rsid w:val="00927B27"/>
    <w:rsid w:val="00930842"/>
    <w:rsid w:val="009313E0"/>
    <w:rsid w:val="009324CF"/>
    <w:rsid w:val="0093254D"/>
    <w:rsid w:val="00932EE8"/>
    <w:rsid w:val="00933654"/>
    <w:rsid w:val="00933AA3"/>
    <w:rsid w:val="00933C24"/>
    <w:rsid w:val="00934D6F"/>
    <w:rsid w:val="00935672"/>
    <w:rsid w:val="00935DF1"/>
    <w:rsid w:val="00936E4E"/>
    <w:rsid w:val="0093743B"/>
    <w:rsid w:val="009379E1"/>
    <w:rsid w:val="00937A14"/>
    <w:rsid w:val="00937F1A"/>
    <w:rsid w:val="00937FCB"/>
    <w:rsid w:val="00940A2D"/>
    <w:rsid w:val="00940B4F"/>
    <w:rsid w:val="00940C15"/>
    <w:rsid w:val="00941370"/>
    <w:rsid w:val="00941EF2"/>
    <w:rsid w:val="0094206B"/>
    <w:rsid w:val="00942B32"/>
    <w:rsid w:val="00942D0B"/>
    <w:rsid w:val="00943F7D"/>
    <w:rsid w:val="009449E6"/>
    <w:rsid w:val="00945DD0"/>
    <w:rsid w:val="009461E6"/>
    <w:rsid w:val="009462DE"/>
    <w:rsid w:val="00946B20"/>
    <w:rsid w:val="0095038F"/>
    <w:rsid w:val="009505EC"/>
    <w:rsid w:val="009512A4"/>
    <w:rsid w:val="009522C7"/>
    <w:rsid w:val="00952F45"/>
    <w:rsid w:val="009543B1"/>
    <w:rsid w:val="009549B7"/>
    <w:rsid w:val="009552C2"/>
    <w:rsid w:val="00955904"/>
    <w:rsid w:val="0095663B"/>
    <w:rsid w:val="00956B22"/>
    <w:rsid w:val="00957747"/>
    <w:rsid w:val="009577DA"/>
    <w:rsid w:val="00960163"/>
    <w:rsid w:val="00960817"/>
    <w:rsid w:val="00960E38"/>
    <w:rsid w:val="00960E72"/>
    <w:rsid w:val="00962127"/>
    <w:rsid w:val="00962EA3"/>
    <w:rsid w:val="00963038"/>
    <w:rsid w:val="00963DAE"/>
    <w:rsid w:val="00964503"/>
    <w:rsid w:val="009658B9"/>
    <w:rsid w:val="00966D75"/>
    <w:rsid w:val="0096705E"/>
    <w:rsid w:val="009705F0"/>
    <w:rsid w:val="0097067D"/>
    <w:rsid w:val="0097182F"/>
    <w:rsid w:val="00972494"/>
    <w:rsid w:val="00972F17"/>
    <w:rsid w:val="009739A1"/>
    <w:rsid w:val="00974F38"/>
    <w:rsid w:val="0097548B"/>
    <w:rsid w:val="00975A6D"/>
    <w:rsid w:val="00976FEE"/>
    <w:rsid w:val="00980975"/>
    <w:rsid w:val="009818B4"/>
    <w:rsid w:val="00982A30"/>
    <w:rsid w:val="00984975"/>
    <w:rsid w:val="00985BFE"/>
    <w:rsid w:val="00986855"/>
    <w:rsid w:val="009902CC"/>
    <w:rsid w:val="00990E31"/>
    <w:rsid w:val="00991346"/>
    <w:rsid w:val="00991797"/>
    <w:rsid w:val="009922B2"/>
    <w:rsid w:val="00992665"/>
    <w:rsid w:val="0099483A"/>
    <w:rsid w:val="00994CE1"/>
    <w:rsid w:val="0099510B"/>
    <w:rsid w:val="009952C1"/>
    <w:rsid w:val="00996341"/>
    <w:rsid w:val="009965B3"/>
    <w:rsid w:val="009968CF"/>
    <w:rsid w:val="00996A25"/>
    <w:rsid w:val="009A0559"/>
    <w:rsid w:val="009A0D0C"/>
    <w:rsid w:val="009A11F4"/>
    <w:rsid w:val="009A18A7"/>
    <w:rsid w:val="009A1F22"/>
    <w:rsid w:val="009A34D9"/>
    <w:rsid w:val="009A3CCF"/>
    <w:rsid w:val="009A4485"/>
    <w:rsid w:val="009A45A7"/>
    <w:rsid w:val="009A4F24"/>
    <w:rsid w:val="009A4F46"/>
    <w:rsid w:val="009A4FEA"/>
    <w:rsid w:val="009A64A3"/>
    <w:rsid w:val="009B1509"/>
    <w:rsid w:val="009B1BE2"/>
    <w:rsid w:val="009B2182"/>
    <w:rsid w:val="009B4041"/>
    <w:rsid w:val="009B4AEE"/>
    <w:rsid w:val="009B5E77"/>
    <w:rsid w:val="009B78D5"/>
    <w:rsid w:val="009C09DF"/>
    <w:rsid w:val="009C3697"/>
    <w:rsid w:val="009C38DB"/>
    <w:rsid w:val="009C4BDF"/>
    <w:rsid w:val="009C4CEF"/>
    <w:rsid w:val="009C529F"/>
    <w:rsid w:val="009C5826"/>
    <w:rsid w:val="009C5888"/>
    <w:rsid w:val="009C58AD"/>
    <w:rsid w:val="009C5FC3"/>
    <w:rsid w:val="009C7F28"/>
    <w:rsid w:val="009D1668"/>
    <w:rsid w:val="009D17A9"/>
    <w:rsid w:val="009D248E"/>
    <w:rsid w:val="009D3085"/>
    <w:rsid w:val="009D43EF"/>
    <w:rsid w:val="009D60D4"/>
    <w:rsid w:val="009D68B1"/>
    <w:rsid w:val="009D764B"/>
    <w:rsid w:val="009D7B82"/>
    <w:rsid w:val="009D7CA3"/>
    <w:rsid w:val="009E0C36"/>
    <w:rsid w:val="009E1D56"/>
    <w:rsid w:val="009E3050"/>
    <w:rsid w:val="009E4777"/>
    <w:rsid w:val="009E58CC"/>
    <w:rsid w:val="009E5989"/>
    <w:rsid w:val="009E6E9E"/>
    <w:rsid w:val="009E73A3"/>
    <w:rsid w:val="009E7469"/>
    <w:rsid w:val="009E7B25"/>
    <w:rsid w:val="009E7EB4"/>
    <w:rsid w:val="009F0EE7"/>
    <w:rsid w:val="009F0F64"/>
    <w:rsid w:val="009F2DD3"/>
    <w:rsid w:val="009F4871"/>
    <w:rsid w:val="009F4D08"/>
    <w:rsid w:val="009F4FA8"/>
    <w:rsid w:val="009F5F8C"/>
    <w:rsid w:val="009F604B"/>
    <w:rsid w:val="009F70C1"/>
    <w:rsid w:val="009F7EB8"/>
    <w:rsid w:val="00A00856"/>
    <w:rsid w:val="00A00A28"/>
    <w:rsid w:val="00A00E1F"/>
    <w:rsid w:val="00A01D6E"/>
    <w:rsid w:val="00A01E60"/>
    <w:rsid w:val="00A03016"/>
    <w:rsid w:val="00A048B3"/>
    <w:rsid w:val="00A04DFA"/>
    <w:rsid w:val="00A0501A"/>
    <w:rsid w:val="00A052C5"/>
    <w:rsid w:val="00A05E3C"/>
    <w:rsid w:val="00A0656F"/>
    <w:rsid w:val="00A074DF"/>
    <w:rsid w:val="00A134C3"/>
    <w:rsid w:val="00A144BD"/>
    <w:rsid w:val="00A15A70"/>
    <w:rsid w:val="00A16002"/>
    <w:rsid w:val="00A169FA"/>
    <w:rsid w:val="00A2068A"/>
    <w:rsid w:val="00A2096F"/>
    <w:rsid w:val="00A20EC9"/>
    <w:rsid w:val="00A218AC"/>
    <w:rsid w:val="00A2233B"/>
    <w:rsid w:val="00A24366"/>
    <w:rsid w:val="00A2589A"/>
    <w:rsid w:val="00A27B2D"/>
    <w:rsid w:val="00A30D35"/>
    <w:rsid w:val="00A30E92"/>
    <w:rsid w:val="00A3144A"/>
    <w:rsid w:val="00A318BF"/>
    <w:rsid w:val="00A32BA8"/>
    <w:rsid w:val="00A32D25"/>
    <w:rsid w:val="00A3349E"/>
    <w:rsid w:val="00A33B8E"/>
    <w:rsid w:val="00A33DB4"/>
    <w:rsid w:val="00A34475"/>
    <w:rsid w:val="00A34747"/>
    <w:rsid w:val="00A34C9F"/>
    <w:rsid w:val="00A35F47"/>
    <w:rsid w:val="00A40BE2"/>
    <w:rsid w:val="00A41059"/>
    <w:rsid w:val="00A41077"/>
    <w:rsid w:val="00A4130C"/>
    <w:rsid w:val="00A42301"/>
    <w:rsid w:val="00A42482"/>
    <w:rsid w:val="00A430D9"/>
    <w:rsid w:val="00A435EA"/>
    <w:rsid w:val="00A446F7"/>
    <w:rsid w:val="00A44DFF"/>
    <w:rsid w:val="00A47D96"/>
    <w:rsid w:val="00A508FD"/>
    <w:rsid w:val="00A50E01"/>
    <w:rsid w:val="00A517D1"/>
    <w:rsid w:val="00A524F5"/>
    <w:rsid w:val="00A52A99"/>
    <w:rsid w:val="00A5487C"/>
    <w:rsid w:val="00A56324"/>
    <w:rsid w:val="00A56598"/>
    <w:rsid w:val="00A567A0"/>
    <w:rsid w:val="00A601F2"/>
    <w:rsid w:val="00A60A53"/>
    <w:rsid w:val="00A61F54"/>
    <w:rsid w:val="00A65902"/>
    <w:rsid w:val="00A65A17"/>
    <w:rsid w:val="00A65C6F"/>
    <w:rsid w:val="00A66C9F"/>
    <w:rsid w:val="00A7032E"/>
    <w:rsid w:val="00A7238E"/>
    <w:rsid w:val="00A73E41"/>
    <w:rsid w:val="00A74804"/>
    <w:rsid w:val="00A74D8F"/>
    <w:rsid w:val="00A767B8"/>
    <w:rsid w:val="00A80314"/>
    <w:rsid w:val="00A805F8"/>
    <w:rsid w:val="00A81E6A"/>
    <w:rsid w:val="00A82FD4"/>
    <w:rsid w:val="00A83EF7"/>
    <w:rsid w:val="00A8504C"/>
    <w:rsid w:val="00A86AF1"/>
    <w:rsid w:val="00A86C6E"/>
    <w:rsid w:val="00A87245"/>
    <w:rsid w:val="00A87544"/>
    <w:rsid w:val="00A87FCC"/>
    <w:rsid w:val="00A91E5E"/>
    <w:rsid w:val="00A91F5F"/>
    <w:rsid w:val="00A9270E"/>
    <w:rsid w:val="00A92995"/>
    <w:rsid w:val="00A929FA"/>
    <w:rsid w:val="00A92D7B"/>
    <w:rsid w:val="00A93CAC"/>
    <w:rsid w:val="00A941AA"/>
    <w:rsid w:val="00A948D2"/>
    <w:rsid w:val="00A952D1"/>
    <w:rsid w:val="00A9682F"/>
    <w:rsid w:val="00A96AAF"/>
    <w:rsid w:val="00A96FF5"/>
    <w:rsid w:val="00A9708F"/>
    <w:rsid w:val="00A97802"/>
    <w:rsid w:val="00A978BD"/>
    <w:rsid w:val="00A97D86"/>
    <w:rsid w:val="00AA0115"/>
    <w:rsid w:val="00AA13E3"/>
    <w:rsid w:val="00AA188B"/>
    <w:rsid w:val="00AA20DE"/>
    <w:rsid w:val="00AA24C3"/>
    <w:rsid w:val="00AA28E8"/>
    <w:rsid w:val="00AA293F"/>
    <w:rsid w:val="00AA2B42"/>
    <w:rsid w:val="00AA2DBE"/>
    <w:rsid w:val="00AA2FB4"/>
    <w:rsid w:val="00AA352D"/>
    <w:rsid w:val="00AA3C92"/>
    <w:rsid w:val="00AA42DF"/>
    <w:rsid w:val="00AB0161"/>
    <w:rsid w:val="00AB0BD4"/>
    <w:rsid w:val="00AB1012"/>
    <w:rsid w:val="00AB13C4"/>
    <w:rsid w:val="00AB1CA8"/>
    <w:rsid w:val="00AB2875"/>
    <w:rsid w:val="00AB55AB"/>
    <w:rsid w:val="00AB5AA1"/>
    <w:rsid w:val="00AB6580"/>
    <w:rsid w:val="00AB7599"/>
    <w:rsid w:val="00AC01E7"/>
    <w:rsid w:val="00AC073D"/>
    <w:rsid w:val="00AC2173"/>
    <w:rsid w:val="00AC274A"/>
    <w:rsid w:val="00AC2938"/>
    <w:rsid w:val="00AC35B7"/>
    <w:rsid w:val="00AC566D"/>
    <w:rsid w:val="00AC5AC6"/>
    <w:rsid w:val="00AC6BFF"/>
    <w:rsid w:val="00AC6F0A"/>
    <w:rsid w:val="00AC7099"/>
    <w:rsid w:val="00AD0283"/>
    <w:rsid w:val="00AD0974"/>
    <w:rsid w:val="00AD16A9"/>
    <w:rsid w:val="00AD1E78"/>
    <w:rsid w:val="00AD200E"/>
    <w:rsid w:val="00AD29E4"/>
    <w:rsid w:val="00AD3D22"/>
    <w:rsid w:val="00AD4F1B"/>
    <w:rsid w:val="00AD596D"/>
    <w:rsid w:val="00AD5A19"/>
    <w:rsid w:val="00AD658D"/>
    <w:rsid w:val="00AD6BCA"/>
    <w:rsid w:val="00AD73DE"/>
    <w:rsid w:val="00AD7A16"/>
    <w:rsid w:val="00AE0FD1"/>
    <w:rsid w:val="00AE1B17"/>
    <w:rsid w:val="00AE1F2F"/>
    <w:rsid w:val="00AE310A"/>
    <w:rsid w:val="00AE40A4"/>
    <w:rsid w:val="00AE46E4"/>
    <w:rsid w:val="00AE544A"/>
    <w:rsid w:val="00AE59FE"/>
    <w:rsid w:val="00AE6001"/>
    <w:rsid w:val="00AE6AEA"/>
    <w:rsid w:val="00AE7A3F"/>
    <w:rsid w:val="00AE7BAC"/>
    <w:rsid w:val="00AF0687"/>
    <w:rsid w:val="00AF16E5"/>
    <w:rsid w:val="00AF1F50"/>
    <w:rsid w:val="00AF3858"/>
    <w:rsid w:val="00AF4374"/>
    <w:rsid w:val="00AF4E5F"/>
    <w:rsid w:val="00AF57AD"/>
    <w:rsid w:val="00AF6171"/>
    <w:rsid w:val="00AF6FCE"/>
    <w:rsid w:val="00AF72DD"/>
    <w:rsid w:val="00B002C5"/>
    <w:rsid w:val="00B006BA"/>
    <w:rsid w:val="00B00808"/>
    <w:rsid w:val="00B012C2"/>
    <w:rsid w:val="00B01809"/>
    <w:rsid w:val="00B032C8"/>
    <w:rsid w:val="00B056AC"/>
    <w:rsid w:val="00B0632D"/>
    <w:rsid w:val="00B0659D"/>
    <w:rsid w:val="00B06B66"/>
    <w:rsid w:val="00B07245"/>
    <w:rsid w:val="00B07384"/>
    <w:rsid w:val="00B07874"/>
    <w:rsid w:val="00B07CB3"/>
    <w:rsid w:val="00B10062"/>
    <w:rsid w:val="00B10602"/>
    <w:rsid w:val="00B10ABB"/>
    <w:rsid w:val="00B1120E"/>
    <w:rsid w:val="00B112C3"/>
    <w:rsid w:val="00B11543"/>
    <w:rsid w:val="00B117F6"/>
    <w:rsid w:val="00B1188C"/>
    <w:rsid w:val="00B1197C"/>
    <w:rsid w:val="00B11F6D"/>
    <w:rsid w:val="00B12013"/>
    <w:rsid w:val="00B120A1"/>
    <w:rsid w:val="00B13684"/>
    <w:rsid w:val="00B13982"/>
    <w:rsid w:val="00B1573B"/>
    <w:rsid w:val="00B15C4F"/>
    <w:rsid w:val="00B1632C"/>
    <w:rsid w:val="00B178E4"/>
    <w:rsid w:val="00B17A5C"/>
    <w:rsid w:val="00B17C4D"/>
    <w:rsid w:val="00B202EA"/>
    <w:rsid w:val="00B219AE"/>
    <w:rsid w:val="00B21A87"/>
    <w:rsid w:val="00B23478"/>
    <w:rsid w:val="00B24046"/>
    <w:rsid w:val="00B253B2"/>
    <w:rsid w:val="00B256DD"/>
    <w:rsid w:val="00B25A44"/>
    <w:rsid w:val="00B25BC6"/>
    <w:rsid w:val="00B26853"/>
    <w:rsid w:val="00B27B3A"/>
    <w:rsid w:val="00B30A1A"/>
    <w:rsid w:val="00B30C1C"/>
    <w:rsid w:val="00B31054"/>
    <w:rsid w:val="00B31920"/>
    <w:rsid w:val="00B319A4"/>
    <w:rsid w:val="00B31F67"/>
    <w:rsid w:val="00B32180"/>
    <w:rsid w:val="00B408B6"/>
    <w:rsid w:val="00B409A8"/>
    <w:rsid w:val="00B40C3D"/>
    <w:rsid w:val="00B4180F"/>
    <w:rsid w:val="00B41DFF"/>
    <w:rsid w:val="00B42346"/>
    <w:rsid w:val="00B42B80"/>
    <w:rsid w:val="00B42D80"/>
    <w:rsid w:val="00B43110"/>
    <w:rsid w:val="00B437C1"/>
    <w:rsid w:val="00B44E47"/>
    <w:rsid w:val="00B45741"/>
    <w:rsid w:val="00B45EF2"/>
    <w:rsid w:val="00B46DC8"/>
    <w:rsid w:val="00B47B0E"/>
    <w:rsid w:val="00B50F91"/>
    <w:rsid w:val="00B51850"/>
    <w:rsid w:val="00B5191F"/>
    <w:rsid w:val="00B5215E"/>
    <w:rsid w:val="00B53AC4"/>
    <w:rsid w:val="00B54583"/>
    <w:rsid w:val="00B568B7"/>
    <w:rsid w:val="00B56A31"/>
    <w:rsid w:val="00B57041"/>
    <w:rsid w:val="00B57215"/>
    <w:rsid w:val="00B5793C"/>
    <w:rsid w:val="00B57FC7"/>
    <w:rsid w:val="00B60698"/>
    <w:rsid w:val="00B606B3"/>
    <w:rsid w:val="00B60F71"/>
    <w:rsid w:val="00B60F7A"/>
    <w:rsid w:val="00B61B59"/>
    <w:rsid w:val="00B62202"/>
    <w:rsid w:val="00B62327"/>
    <w:rsid w:val="00B64C74"/>
    <w:rsid w:val="00B64D76"/>
    <w:rsid w:val="00B65424"/>
    <w:rsid w:val="00B668F2"/>
    <w:rsid w:val="00B66AE5"/>
    <w:rsid w:val="00B708DF"/>
    <w:rsid w:val="00B733D4"/>
    <w:rsid w:val="00B745D4"/>
    <w:rsid w:val="00B754C1"/>
    <w:rsid w:val="00B75BE2"/>
    <w:rsid w:val="00B75C12"/>
    <w:rsid w:val="00B75FEA"/>
    <w:rsid w:val="00B76474"/>
    <w:rsid w:val="00B77F77"/>
    <w:rsid w:val="00B80B96"/>
    <w:rsid w:val="00B81F53"/>
    <w:rsid w:val="00B821EE"/>
    <w:rsid w:val="00B84047"/>
    <w:rsid w:val="00B844BC"/>
    <w:rsid w:val="00B856F4"/>
    <w:rsid w:val="00B86350"/>
    <w:rsid w:val="00B8669D"/>
    <w:rsid w:val="00B871AE"/>
    <w:rsid w:val="00B9019E"/>
    <w:rsid w:val="00B901E0"/>
    <w:rsid w:val="00B9050A"/>
    <w:rsid w:val="00B90C94"/>
    <w:rsid w:val="00B91DFF"/>
    <w:rsid w:val="00B92560"/>
    <w:rsid w:val="00B92EED"/>
    <w:rsid w:val="00B932C5"/>
    <w:rsid w:val="00B93304"/>
    <w:rsid w:val="00B93DD6"/>
    <w:rsid w:val="00B940C4"/>
    <w:rsid w:val="00B94CB1"/>
    <w:rsid w:val="00B950B0"/>
    <w:rsid w:val="00B95493"/>
    <w:rsid w:val="00B95704"/>
    <w:rsid w:val="00B95AD8"/>
    <w:rsid w:val="00B96138"/>
    <w:rsid w:val="00B96B15"/>
    <w:rsid w:val="00B972C8"/>
    <w:rsid w:val="00B978F9"/>
    <w:rsid w:val="00B97B45"/>
    <w:rsid w:val="00B97BE2"/>
    <w:rsid w:val="00BA01F8"/>
    <w:rsid w:val="00BA07D2"/>
    <w:rsid w:val="00BA1E79"/>
    <w:rsid w:val="00BA52C7"/>
    <w:rsid w:val="00BA56B5"/>
    <w:rsid w:val="00BA6CA8"/>
    <w:rsid w:val="00BA71C0"/>
    <w:rsid w:val="00BB0582"/>
    <w:rsid w:val="00BB1B65"/>
    <w:rsid w:val="00BB3C12"/>
    <w:rsid w:val="00BB4131"/>
    <w:rsid w:val="00BB441B"/>
    <w:rsid w:val="00BB655F"/>
    <w:rsid w:val="00BB6BB6"/>
    <w:rsid w:val="00BB6CE9"/>
    <w:rsid w:val="00BB7017"/>
    <w:rsid w:val="00BB7524"/>
    <w:rsid w:val="00BB791C"/>
    <w:rsid w:val="00BB797B"/>
    <w:rsid w:val="00BC50A1"/>
    <w:rsid w:val="00BC55C6"/>
    <w:rsid w:val="00BC5BB2"/>
    <w:rsid w:val="00BC5D25"/>
    <w:rsid w:val="00BC6C55"/>
    <w:rsid w:val="00BC6EFF"/>
    <w:rsid w:val="00BD04F7"/>
    <w:rsid w:val="00BD097B"/>
    <w:rsid w:val="00BD106F"/>
    <w:rsid w:val="00BD16D3"/>
    <w:rsid w:val="00BD18B5"/>
    <w:rsid w:val="00BD2E41"/>
    <w:rsid w:val="00BD314D"/>
    <w:rsid w:val="00BD3B7D"/>
    <w:rsid w:val="00BD4E7A"/>
    <w:rsid w:val="00BD537F"/>
    <w:rsid w:val="00BD669E"/>
    <w:rsid w:val="00BD6865"/>
    <w:rsid w:val="00BD75E6"/>
    <w:rsid w:val="00BE10C5"/>
    <w:rsid w:val="00BE1A13"/>
    <w:rsid w:val="00BE1F2D"/>
    <w:rsid w:val="00BE1F3C"/>
    <w:rsid w:val="00BE1FA0"/>
    <w:rsid w:val="00BE2398"/>
    <w:rsid w:val="00BE24BB"/>
    <w:rsid w:val="00BE297A"/>
    <w:rsid w:val="00BE35DD"/>
    <w:rsid w:val="00BE3C49"/>
    <w:rsid w:val="00BE401E"/>
    <w:rsid w:val="00BE4736"/>
    <w:rsid w:val="00BE553E"/>
    <w:rsid w:val="00BE57FE"/>
    <w:rsid w:val="00BE6581"/>
    <w:rsid w:val="00BE67E3"/>
    <w:rsid w:val="00BE7143"/>
    <w:rsid w:val="00BE7A55"/>
    <w:rsid w:val="00BF07F2"/>
    <w:rsid w:val="00BF0CC6"/>
    <w:rsid w:val="00BF46C4"/>
    <w:rsid w:val="00BF4D9E"/>
    <w:rsid w:val="00BF7492"/>
    <w:rsid w:val="00BF784C"/>
    <w:rsid w:val="00BF7908"/>
    <w:rsid w:val="00BF7B7F"/>
    <w:rsid w:val="00C00060"/>
    <w:rsid w:val="00C0367C"/>
    <w:rsid w:val="00C0519E"/>
    <w:rsid w:val="00C06536"/>
    <w:rsid w:val="00C0691D"/>
    <w:rsid w:val="00C06B3E"/>
    <w:rsid w:val="00C07E57"/>
    <w:rsid w:val="00C105CC"/>
    <w:rsid w:val="00C10BB7"/>
    <w:rsid w:val="00C10D83"/>
    <w:rsid w:val="00C1103C"/>
    <w:rsid w:val="00C11074"/>
    <w:rsid w:val="00C111F4"/>
    <w:rsid w:val="00C11618"/>
    <w:rsid w:val="00C11973"/>
    <w:rsid w:val="00C12B2A"/>
    <w:rsid w:val="00C12B5D"/>
    <w:rsid w:val="00C15FEB"/>
    <w:rsid w:val="00C16848"/>
    <w:rsid w:val="00C179E2"/>
    <w:rsid w:val="00C20D0B"/>
    <w:rsid w:val="00C22451"/>
    <w:rsid w:val="00C22AAC"/>
    <w:rsid w:val="00C22ABD"/>
    <w:rsid w:val="00C22F87"/>
    <w:rsid w:val="00C234D2"/>
    <w:rsid w:val="00C254F6"/>
    <w:rsid w:val="00C257B4"/>
    <w:rsid w:val="00C25ADF"/>
    <w:rsid w:val="00C26153"/>
    <w:rsid w:val="00C2629A"/>
    <w:rsid w:val="00C264C9"/>
    <w:rsid w:val="00C2675C"/>
    <w:rsid w:val="00C27346"/>
    <w:rsid w:val="00C308E0"/>
    <w:rsid w:val="00C310C6"/>
    <w:rsid w:val="00C326D2"/>
    <w:rsid w:val="00C33BDA"/>
    <w:rsid w:val="00C33C51"/>
    <w:rsid w:val="00C34528"/>
    <w:rsid w:val="00C3592B"/>
    <w:rsid w:val="00C36718"/>
    <w:rsid w:val="00C36B1C"/>
    <w:rsid w:val="00C36EC8"/>
    <w:rsid w:val="00C37407"/>
    <w:rsid w:val="00C37AB1"/>
    <w:rsid w:val="00C41668"/>
    <w:rsid w:val="00C425A7"/>
    <w:rsid w:val="00C42F65"/>
    <w:rsid w:val="00C43049"/>
    <w:rsid w:val="00C443E0"/>
    <w:rsid w:val="00C461FE"/>
    <w:rsid w:val="00C46911"/>
    <w:rsid w:val="00C46FFF"/>
    <w:rsid w:val="00C501FB"/>
    <w:rsid w:val="00C503C0"/>
    <w:rsid w:val="00C50AAA"/>
    <w:rsid w:val="00C52173"/>
    <w:rsid w:val="00C53032"/>
    <w:rsid w:val="00C533F4"/>
    <w:rsid w:val="00C53680"/>
    <w:rsid w:val="00C564FC"/>
    <w:rsid w:val="00C56A1B"/>
    <w:rsid w:val="00C6259E"/>
    <w:rsid w:val="00C64A2D"/>
    <w:rsid w:val="00C6535C"/>
    <w:rsid w:val="00C65402"/>
    <w:rsid w:val="00C658B9"/>
    <w:rsid w:val="00C65C1F"/>
    <w:rsid w:val="00C65C36"/>
    <w:rsid w:val="00C66567"/>
    <w:rsid w:val="00C703A1"/>
    <w:rsid w:val="00C71859"/>
    <w:rsid w:val="00C7395D"/>
    <w:rsid w:val="00C73E04"/>
    <w:rsid w:val="00C74A38"/>
    <w:rsid w:val="00C74F16"/>
    <w:rsid w:val="00C76180"/>
    <w:rsid w:val="00C80664"/>
    <w:rsid w:val="00C8171F"/>
    <w:rsid w:val="00C82C13"/>
    <w:rsid w:val="00C8473C"/>
    <w:rsid w:val="00C84B78"/>
    <w:rsid w:val="00C85068"/>
    <w:rsid w:val="00C8536F"/>
    <w:rsid w:val="00C854EC"/>
    <w:rsid w:val="00C916B0"/>
    <w:rsid w:val="00C9185B"/>
    <w:rsid w:val="00C93786"/>
    <w:rsid w:val="00C93C80"/>
    <w:rsid w:val="00C97125"/>
    <w:rsid w:val="00C9790C"/>
    <w:rsid w:val="00C979A7"/>
    <w:rsid w:val="00CA0FC5"/>
    <w:rsid w:val="00CA10C0"/>
    <w:rsid w:val="00CA229B"/>
    <w:rsid w:val="00CA2B26"/>
    <w:rsid w:val="00CA38FF"/>
    <w:rsid w:val="00CA476B"/>
    <w:rsid w:val="00CA4CFF"/>
    <w:rsid w:val="00CA732E"/>
    <w:rsid w:val="00CA7780"/>
    <w:rsid w:val="00CA7CB6"/>
    <w:rsid w:val="00CA7F5D"/>
    <w:rsid w:val="00CB027E"/>
    <w:rsid w:val="00CB1255"/>
    <w:rsid w:val="00CB45B3"/>
    <w:rsid w:val="00CB4839"/>
    <w:rsid w:val="00CB61D5"/>
    <w:rsid w:val="00CB6EEC"/>
    <w:rsid w:val="00CB7263"/>
    <w:rsid w:val="00CC318D"/>
    <w:rsid w:val="00CC3266"/>
    <w:rsid w:val="00CC3996"/>
    <w:rsid w:val="00CC39E9"/>
    <w:rsid w:val="00CC5BC0"/>
    <w:rsid w:val="00CC7FE5"/>
    <w:rsid w:val="00CD0456"/>
    <w:rsid w:val="00CD195C"/>
    <w:rsid w:val="00CD23A1"/>
    <w:rsid w:val="00CD2AF3"/>
    <w:rsid w:val="00CD3615"/>
    <w:rsid w:val="00CD3D41"/>
    <w:rsid w:val="00CD3D5E"/>
    <w:rsid w:val="00CD3EAB"/>
    <w:rsid w:val="00CD58C3"/>
    <w:rsid w:val="00CD591B"/>
    <w:rsid w:val="00CD66D1"/>
    <w:rsid w:val="00CD6905"/>
    <w:rsid w:val="00CD7400"/>
    <w:rsid w:val="00CD7788"/>
    <w:rsid w:val="00CE089B"/>
    <w:rsid w:val="00CE0A19"/>
    <w:rsid w:val="00CE1E7F"/>
    <w:rsid w:val="00CE2A3E"/>
    <w:rsid w:val="00CE2D60"/>
    <w:rsid w:val="00CE34DB"/>
    <w:rsid w:val="00CE3512"/>
    <w:rsid w:val="00CE3578"/>
    <w:rsid w:val="00CE3F06"/>
    <w:rsid w:val="00CE4747"/>
    <w:rsid w:val="00CE5132"/>
    <w:rsid w:val="00CE5CFF"/>
    <w:rsid w:val="00CE5EE4"/>
    <w:rsid w:val="00CE64DC"/>
    <w:rsid w:val="00CE7E89"/>
    <w:rsid w:val="00CF0504"/>
    <w:rsid w:val="00CF0D76"/>
    <w:rsid w:val="00CF131E"/>
    <w:rsid w:val="00CF2A75"/>
    <w:rsid w:val="00CF3823"/>
    <w:rsid w:val="00CF393C"/>
    <w:rsid w:val="00CF3A2B"/>
    <w:rsid w:val="00CF3BEF"/>
    <w:rsid w:val="00CF4FDE"/>
    <w:rsid w:val="00CF5821"/>
    <w:rsid w:val="00CF6992"/>
    <w:rsid w:val="00CF6B2C"/>
    <w:rsid w:val="00CF7F97"/>
    <w:rsid w:val="00D00133"/>
    <w:rsid w:val="00D00379"/>
    <w:rsid w:val="00D006D3"/>
    <w:rsid w:val="00D0416A"/>
    <w:rsid w:val="00D10090"/>
    <w:rsid w:val="00D100EA"/>
    <w:rsid w:val="00D106D5"/>
    <w:rsid w:val="00D108E7"/>
    <w:rsid w:val="00D10C8F"/>
    <w:rsid w:val="00D1126D"/>
    <w:rsid w:val="00D11399"/>
    <w:rsid w:val="00D13496"/>
    <w:rsid w:val="00D14861"/>
    <w:rsid w:val="00D159A5"/>
    <w:rsid w:val="00D16C38"/>
    <w:rsid w:val="00D16D17"/>
    <w:rsid w:val="00D17EB7"/>
    <w:rsid w:val="00D213C5"/>
    <w:rsid w:val="00D21C1B"/>
    <w:rsid w:val="00D21F86"/>
    <w:rsid w:val="00D22EE5"/>
    <w:rsid w:val="00D2343E"/>
    <w:rsid w:val="00D27D16"/>
    <w:rsid w:val="00D300A0"/>
    <w:rsid w:val="00D300D6"/>
    <w:rsid w:val="00D30257"/>
    <w:rsid w:val="00D30C85"/>
    <w:rsid w:val="00D31D15"/>
    <w:rsid w:val="00D3275A"/>
    <w:rsid w:val="00D327E4"/>
    <w:rsid w:val="00D32B51"/>
    <w:rsid w:val="00D3305E"/>
    <w:rsid w:val="00D330C1"/>
    <w:rsid w:val="00D33988"/>
    <w:rsid w:val="00D33BBD"/>
    <w:rsid w:val="00D36D5C"/>
    <w:rsid w:val="00D371AF"/>
    <w:rsid w:val="00D37AE9"/>
    <w:rsid w:val="00D408A7"/>
    <w:rsid w:val="00D415B0"/>
    <w:rsid w:val="00D42411"/>
    <w:rsid w:val="00D42704"/>
    <w:rsid w:val="00D46CEB"/>
    <w:rsid w:val="00D47A9A"/>
    <w:rsid w:val="00D47C50"/>
    <w:rsid w:val="00D50900"/>
    <w:rsid w:val="00D50E56"/>
    <w:rsid w:val="00D517F5"/>
    <w:rsid w:val="00D51E72"/>
    <w:rsid w:val="00D523D5"/>
    <w:rsid w:val="00D52568"/>
    <w:rsid w:val="00D52DD7"/>
    <w:rsid w:val="00D53982"/>
    <w:rsid w:val="00D53CED"/>
    <w:rsid w:val="00D53EA4"/>
    <w:rsid w:val="00D55192"/>
    <w:rsid w:val="00D55759"/>
    <w:rsid w:val="00D558B2"/>
    <w:rsid w:val="00D57159"/>
    <w:rsid w:val="00D5728C"/>
    <w:rsid w:val="00D57632"/>
    <w:rsid w:val="00D577F3"/>
    <w:rsid w:val="00D57865"/>
    <w:rsid w:val="00D60965"/>
    <w:rsid w:val="00D60F73"/>
    <w:rsid w:val="00D6286B"/>
    <w:rsid w:val="00D638D5"/>
    <w:rsid w:val="00D63ADF"/>
    <w:rsid w:val="00D6426C"/>
    <w:rsid w:val="00D65388"/>
    <w:rsid w:val="00D66322"/>
    <w:rsid w:val="00D66A55"/>
    <w:rsid w:val="00D66E10"/>
    <w:rsid w:val="00D66E21"/>
    <w:rsid w:val="00D67904"/>
    <w:rsid w:val="00D67B67"/>
    <w:rsid w:val="00D712F6"/>
    <w:rsid w:val="00D715C5"/>
    <w:rsid w:val="00D71880"/>
    <w:rsid w:val="00D71DC8"/>
    <w:rsid w:val="00D7462D"/>
    <w:rsid w:val="00D74950"/>
    <w:rsid w:val="00D74C35"/>
    <w:rsid w:val="00D74D06"/>
    <w:rsid w:val="00D75279"/>
    <w:rsid w:val="00D765A3"/>
    <w:rsid w:val="00D76CBA"/>
    <w:rsid w:val="00D77121"/>
    <w:rsid w:val="00D80AC6"/>
    <w:rsid w:val="00D82081"/>
    <w:rsid w:val="00D822D1"/>
    <w:rsid w:val="00D823FD"/>
    <w:rsid w:val="00D8247B"/>
    <w:rsid w:val="00D84063"/>
    <w:rsid w:val="00D841C3"/>
    <w:rsid w:val="00D84676"/>
    <w:rsid w:val="00D85028"/>
    <w:rsid w:val="00D862BD"/>
    <w:rsid w:val="00D87367"/>
    <w:rsid w:val="00D91B34"/>
    <w:rsid w:val="00D927F0"/>
    <w:rsid w:val="00D93779"/>
    <w:rsid w:val="00D93CEA"/>
    <w:rsid w:val="00D93E5B"/>
    <w:rsid w:val="00D94BFB"/>
    <w:rsid w:val="00D952D4"/>
    <w:rsid w:val="00D9670A"/>
    <w:rsid w:val="00D96ABB"/>
    <w:rsid w:val="00D97B81"/>
    <w:rsid w:val="00D97D3B"/>
    <w:rsid w:val="00D97F56"/>
    <w:rsid w:val="00DA1A9B"/>
    <w:rsid w:val="00DA2901"/>
    <w:rsid w:val="00DA4A5B"/>
    <w:rsid w:val="00DA56B7"/>
    <w:rsid w:val="00DA5779"/>
    <w:rsid w:val="00DA7FF7"/>
    <w:rsid w:val="00DB10E7"/>
    <w:rsid w:val="00DB2F5A"/>
    <w:rsid w:val="00DB3323"/>
    <w:rsid w:val="00DB375C"/>
    <w:rsid w:val="00DB47EB"/>
    <w:rsid w:val="00DB4F68"/>
    <w:rsid w:val="00DB595B"/>
    <w:rsid w:val="00DB5DAF"/>
    <w:rsid w:val="00DB61BD"/>
    <w:rsid w:val="00DC0638"/>
    <w:rsid w:val="00DC11F5"/>
    <w:rsid w:val="00DC1644"/>
    <w:rsid w:val="00DC5491"/>
    <w:rsid w:val="00DC5542"/>
    <w:rsid w:val="00DC6478"/>
    <w:rsid w:val="00DC6775"/>
    <w:rsid w:val="00DC7892"/>
    <w:rsid w:val="00DC7DE1"/>
    <w:rsid w:val="00DD180E"/>
    <w:rsid w:val="00DD3285"/>
    <w:rsid w:val="00DD364C"/>
    <w:rsid w:val="00DD3CB2"/>
    <w:rsid w:val="00DD4AE9"/>
    <w:rsid w:val="00DD4E34"/>
    <w:rsid w:val="00DD5405"/>
    <w:rsid w:val="00DD561F"/>
    <w:rsid w:val="00DD6B2E"/>
    <w:rsid w:val="00DD72D7"/>
    <w:rsid w:val="00DE05F9"/>
    <w:rsid w:val="00DE0678"/>
    <w:rsid w:val="00DE0792"/>
    <w:rsid w:val="00DE0D58"/>
    <w:rsid w:val="00DE13AB"/>
    <w:rsid w:val="00DE2426"/>
    <w:rsid w:val="00DE3071"/>
    <w:rsid w:val="00DE3492"/>
    <w:rsid w:val="00DE3A39"/>
    <w:rsid w:val="00DE4316"/>
    <w:rsid w:val="00DE45F4"/>
    <w:rsid w:val="00DE48F8"/>
    <w:rsid w:val="00DE5F63"/>
    <w:rsid w:val="00DE7324"/>
    <w:rsid w:val="00DE7FD3"/>
    <w:rsid w:val="00DF021C"/>
    <w:rsid w:val="00DF0E7F"/>
    <w:rsid w:val="00DF1455"/>
    <w:rsid w:val="00DF1BF9"/>
    <w:rsid w:val="00DF1D38"/>
    <w:rsid w:val="00DF36F2"/>
    <w:rsid w:val="00DF45C0"/>
    <w:rsid w:val="00DF472E"/>
    <w:rsid w:val="00DF680C"/>
    <w:rsid w:val="00DF6BF3"/>
    <w:rsid w:val="00DF7D79"/>
    <w:rsid w:val="00DF7D8A"/>
    <w:rsid w:val="00E00121"/>
    <w:rsid w:val="00E00290"/>
    <w:rsid w:val="00E01A4A"/>
    <w:rsid w:val="00E02A58"/>
    <w:rsid w:val="00E03286"/>
    <w:rsid w:val="00E044D3"/>
    <w:rsid w:val="00E04702"/>
    <w:rsid w:val="00E05319"/>
    <w:rsid w:val="00E054A2"/>
    <w:rsid w:val="00E06BD1"/>
    <w:rsid w:val="00E079D8"/>
    <w:rsid w:val="00E079D9"/>
    <w:rsid w:val="00E10272"/>
    <w:rsid w:val="00E10B1C"/>
    <w:rsid w:val="00E11249"/>
    <w:rsid w:val="00E116FC"/>
    <w:rsid w:val="00E1374C"/>
    <w:rsid w:val="00E13943"/>
    <w:rsid w:val="00E13FAB"/>
    <w:rsid w:val="00E14378"/>
    <w:rsid w:val="00E147AC"/>
    <w:rsid w:val="00E14B75"/>
    <w:rsid w:val="00E14DA7"/>
    <w:rsid w:val="00E160DC"/>
    <w:rsid w:val="00E16D9C"/>
    <w:rsid w:val="00E16F87"/>
    <w:rsid w:val="00E175D2"/>
    <w:rsid w:val="00E20C58"/>
    <w:rsid w:val="00E20E5A"/>
    <w:rsid w:val="00E21B98"/>
    <w:rsid w:val="00E2348D"/>
    <w:rsid w:val="00E2438D"/>
    <w:rsid w:val="00E253D4"/>
    <w:rsid w:val="00E25CBC"/>
    <w:rsid w:val="00E266D1"/>
    <w:rsid w:val="00E268D7"/>
    <w:rsid w:val="00E275C2"/>
    <w:rsid w:val="00E2798F"/>
    <w:rsid w:val="00E310CC"/>
    <w:rsid w:val="00E31B51"/>
    <w:rsid w:val="00E32332"/>
    <w:rsid w:val="00E324FF"/>
    <w:rsid w:val="00E32C64"/>
    <w:rsid w:val="00E3414D"/>
    <w:rsid w:val="00E34D91"/>
    <w:rsid w:val="00E353DC"/>
    <w:rsid w:val="00E359C8"/>
    <w:rsid w:val="00E376C9"/>
    <w:rsid w:val="00E37B84"/>
    <w:rsid w:val="00E4232F"/>
    <w:rsid w:val="00E42E1A"/>
    <w:rsid w:val="00E42E9F"/>
    <w:rsid w:val="00E431C0"/>
    <w:rsid w:val="00E43A82"/>
    <w:rsid w:val="00E43DA2"/>
    <w:rsid w:val="00E43E35"/>
    <w:rsid w:val="00E46B0A"/>
    <w:rsid w:val="00E46B57"/>
    <w:rsid w:val="00E46CA1"/>
    <w:rsid w:val="00E46E02"/>
    <w:rsid w:val="00E46EB1"/>
    <w:rsid w:val="00E475B9"/>
    <w:rsid w:val="00E47CC4"/>
    <w:rsid w:val="00E47FF9"/>
    <w:rsid w:val="00E53059"/>
    <w:rsid w:val="00E53750"/>
    <w:rsid w:val="00E53E7F"/>
    <w:rsid w:val="00E5448E"/>
    <w:rsid w:val="00E547E2"/>
    <w:rsid w:val="00E547E3"/>
    <w:rsid w:val="00E54D67"/>
    <w:rsid w:val="00E554C9"/>
    <w:rsid w:val="00E562B2"/>
    <w:rsid w:val="00E56731"/>
    <w:rsid w:val="00E56EB0"/>
    <w:rsid w:val="00E57C00"/>
    <w:rsid w:val="00E605BD"/>
    <w:rsid w:val="00E60DB8"/>
    <w:rsid w:val="00E61494"/>
    <w:rsid w:val="00E646BD"/>
    <w:rsid w:val="00E66028"/>
    <w:rsid w:val="00E665EE"/>
    <w:rsid w:val="00E67765"/>
    <w:rsid w:val="00E678A0"/>
    <w:rsid w:val="00E70EB1"/>
    <w:rsid w:val="00E71AC0"/>
    <w:rsid w:val="00E71B5A"/>
    <w:rsid w:val="00E730ED"/>
    <w:rsid w:val="00E7326B"/>
    <w:rsid w:val="00E73CEF"/>
    <w:rsid w:val="00E73DF4"/>
    <w:rsid w:val="00E73E95"/>
    <w:rsid w:val="00E75072"/>
    <w:rsid w:val="00E75295"/>
    <w:rsid w:val="00E75B04"/>
    <w:rsid w:val="00E76463"/>
    <w:rsid w:val="00E76A5E"/>
    <w:rsid w:val="00E772F6"/>
    <w:rsid w:val="00E80F41"/>
    <w:rsid w:val="00E8101E"/>
    <w:rsid w:val="00E83862"/>
    <w:rsid w:val="00E839F9"/>
    <w:rsid w:val="00E83A04"/>
    <w:rsid w:val="00E83F6C"/>
    <w:rsid w:val="00E85479"/>
    <w:rsid w:val="00E86FD6"/>
    <w:rsid w:val="00E87663"/>
    <w:rsid w:val="00E8787B"/>
    <w:rsid w:val="00E90812"/>
    <w:rsid w:val="00E9205E"/>
    <w:rsid w:val="00E9234D"/>
    <w:rsid w:val="00E92F43"/>
    <w:rsid w:val="00E9377C"/>
    <w:rsid w:val="00E937B3"/>
    <w:rsid w:val="00E93D80"/>
    <w:rsid w:val="00E94265"/>
    <w:rsid w:val="00E95DCA"/>
    <w:rsid w:val="00E962E1"/>
    <w:rsid w:val="00E96787"/>
    <w:rsid w:val="00E96F03"/>
    <w:rsid w:val="00E971A8"/>
    <w:rsid w:val="00EA0179"/>
    <w:rsid w:val="00EA044A"/>
    <w:rsid w:val="00EA098B"/>
    <w:rsid w:val="00EA1015"/>
    <w:rsid w:val="00EA1884"/>
    <w:rsid w:val="00EA1BE3"/>
    <w:rsid w:val="00EA2FF9"/>
    <w:rsid w:val="00EA44C7"/>
    <w:rsid w:val="00EA5DC7"/>
    <w:rsid w:val="00EA6434"/>
    <w:rsid w:val="00EA7623"/>
    <w:rsid w:val="00EA7FF3"/>
    <w:rsid w:val="00EB065C"/>
    <w:rsid w:val="00EB16B6"/>
    <w:rsid w:val="00EB285B"/>
    <w:rsid w:val="00EB3314"/>
    <w:rsid w:val="00EB3399"/>
    <w:rsid w:val="00EB3590"/>
    <w:rsid w:val="00EB5B3A"/>
    <w:rsid w:val="00EB5F03"/>
    <w:rsid w:val="00EB6D8B"/>
    <w:rsid w:val="00EC0AE3"/>
    <w:rsid w:val="00EC13CD"/>
    <w:rsid w:val="00EC172D"/>
    <w:rsid w:val="00EC1E84"/>
    <w:rsid w:val="00EC232D"/>
    <w:rsid w:val="00EC3418"/>
    <w:rsid w:val="00EC3557"/>
    <w:rsid w:val="00EC3BF7"/>
    <w:rsid w:val="00EC4CD8"/>
    <w:rsid w:val="00EC5847"/>
    <w:rsid w:val="00EC5D20"/>
    <w:rsid w:val="00EC5D5F"/>
    <w:rsid w:val="00EC5F71"/>
    <w:rsid w:val="00EC636C"/>
    <w:rsid w:val="00EC6C16"/>
    <w:rsid w:val="00ED03B4"/>
    <w:rsid w:val="00ED1024"/>
    <w:rsid w:val="00ED372F"/>
    <w:rsid w:val="00ED396A"/>
    <w:rsid w:val="00ED3E68"/>
    <w:rsid w:val="00ED4636"/>
    <w:rsid w:val="00ED4788"/>
    <w:rsid w:val="00ED5CDA"/>
    <w:rsid w:val="00EE1536"/>
    <w:rsid w:val="00EE1A73"/>
    <w:rsid w:val="00EE1C66"/>
    <w:rsid w:val="00EE1C6E"/>
    <w:rsid w:val="00EE31EA"/>
    <w:rsid w:val="00EE3643"/>
    <w:rsid w:val="00EE3A76"/>
    <w:rsid w:val="00EE5095"/>
    <w:rsid w:val="00EE58E5"/>
    <w:rsid w:val="00EE64B9"/>
    <w:rsid w:val="00EE7217"/>
    <w:rsid w:val="00EE74BA"/>
    <w:rsid w:val="00EF1295"/>
    <w:rsid w:val="00EF13C9"/>
    <w:rsid w:val="00EF140F"/>
    <w:rsid w:val="00EF31F4"/>
    <w:rsid w:val="00EF32D5"/>
    <w:rsid w:val="00EF4471"/>
    <w:rsid w:val="00EF4A51"/>
    <w:rsid w:val="00EF5746"/>
    <w:rsid w:val="00EF5AE3"/>
    <w:rsid w:val="00EF708F"/>
    <w:rsid w:val="00EF7ABB"/>
    <w:rsid w:val="00EF7E24"/>
    <w:rsid w:val="00EF7F0D"/>
    <w:rsid w:val="00F006D7"/>
    <w:rsid w:val="00F00F7F"/>
    <w:rsid w:val="00F013AE"/>
    <w:rsid w:val="00F0217D"/>
    <w:rsid w:val="00F02AF7"/>
    <w:rsid w:val="00F038B5"/>
    <w:rsid w:val="00F0399E"/>
    <w:rsid w:val="00F039EF"/>
    <w:rsid w:val="00F0422B"/>
    <w:rsid w:val="00F05B6E"/>
    <w:rsid w:val="00F05F99"/>
    <w:rsid w:val="00F068D9"/>
    <w:rsid w:val="00F069B7"/>
    <w:rsid w:val="00F107A4"/>
    <w:rsid w:val="00F10C76"/>
    <w:rsid w:val="00F11BDF"/>
    <w:rsid w:val="00F11F97"/>
    <w:rsid w:val="00F12222"/>
    <w:rsid w:val="00F12413"/>
    <w:rsid w:val="00F12D03"/>
    <w:rsid w:val="00F1359B"/>
    <w:rsid w:val="00F13637"/>
    <w:rsid w:val="00F13C3C"/>
    <w:rsid w:val="00F142ED"/>
    <w:rsid w:val="00F14311"/>
    <w:rsid w:val="00F14FCF"/>
    <w:rsid w:val="00F166A0"/>
    <w:rsid w:val="00F16ACC"/>
    <w:rsid w:val="00F1768B"/>
    <w:rsid w:val="00F21819"/>
    <w:rsid w:val="00F21A5C"/>
    <w:rsid w:val="00F229AC"/>
    <w:rsid w:val="00F22DD1"/>
    <w:rsid w:val="00F24D0B"/>
    <w:rsid w:val="00F251BB"/>
    <w:rsid w:val="00F253C4"/>
    <w:rsid w:val="00F25EB1"/>
    <w:rsid w:val="00F26751"/>
    <w:rsid w:val="00F27EA9"/>
    <w:rsid w:val="00F30203"/>
    <w:rsid w:val="00F3044D"/>
    <w:rsid w:val="00F30E64"/>
    <w:rsid w:val="00F31435"/>
    <w:rsid w:val="00F31654"/>
    <w:rsid w:val="00F323DF"/>
    <w:rsid w:val="00F3393A"/>
    <w:rsid w:val="00F3501F"/>
    <w:rsid w:val="00F36A7F"/>
    <w:rsid w:val="00F36B3D"/>
    <w:rsid w:val="00F3707D"/>
    <w:rsid w:val="00F3739B"/>
    <w:rsid w:val="00F404A2"/>
    <w:rsid w:val="00F427C9"/>
    <w:rsid w:val="00F42A53"/>
    <w:rsid w:val="00F43965"/>
    <w:rsid w:val="00F44695"/>
    <w:rsid w:val="00F44A1E"/>
    <w:rsid w:val="00F45564"/>
    <w:rsid w:val="00F45BCF"/>
    <w:rsid w:val="00F46846"/>
    <w:rsid w:val="00F50B77"/>
    <w:rsid w:val="00F51901"/>
    <w:rsid w:val="00F52C26"/>
    <w:rsid w:val="00F535B2"/>
    <w:rsid w:val="00F537CB"/>
    <w:rsid w:val="00F5396A"/>
    <w:rsid w:val="00F550E6"/>
    <w:rsid w:val="00F55748"/>
    <w:rsid w:val="00F563DD"/>
    <w:rsid w:val="00F565D1"/>
    <w:rsid w:val="00F57576"/>
    <w:rsid w:val="00F60B09"/>
    <w:rsid w:val="00F60C28"/>
    <w:rsid w:val="00F60DF0"/>
    <w:rsid w:val="00F62269"/>
    <w:rsid w:val="00F628A1"/>
    <w:rsid w:val="00F632EC"/>
    <w:rsid w:val="00F64222"/>
    <w:rsid w:val="00F64761"/>
    <w:rsid w:val="00F65CC7"/>
    <w:rsid w:val="00F65F28"/>
    <w:rsid w:val="00F663C2"/>
    <w:rsid w:val="00F66CA9"/>
    <w:rsid w:val="00F67213"/>
    <w:rsid w:val="00F6755E"/>
    <w:rsid w:val="00F6786C"/>
    <w:rsid w:val="00F67AE0"/>
    <w:rsid w:val="00F67C57"/>
    <w:rsid w:val="00F70365"/>
    <w:rsid w:val="00F70368"/>
    <w:rsid w:val="00F70B2C"/>
    <w:rsid w:val="00F70DA5"/>
    <w:rsid w:val="00F72093"/>
    <w:rsid w:val="00F7330A"/>
    <w:rsid w:val="00F733F0"/>
    <w:rsid w:val="00F73594"/>
    <w:rsid w:val="00F73F88"/>
    <w:rsid w:val="00F742CF"/>
    <w:rsid w:val="00F74BD9"/>
    <w:rsid w:val="00F76695"/>
    <w:rsid w:val="00F80B23"/>
    <w:rsid w:val="00F8173D"/>
    <w:rsid w:val="00F81F18"/>
    <w:rsid w:val="00F8293D"/>
    <w:rsid w:val="00F83768"/>
    <w:rsid w:val="00F84233"/>
    <w:rsid w:val="00F85E5B"/>
    <w:rsid w:val="00F904D7"/>
    <w:rsid w:val="00F90E5F"/>
    <w:rsid w:val="00F91611"/>
    <w:rsid w:val="00F91844"/>
    <w:rsid w:val="00F918CC"/>
    <w:rsid w:val="00F91CD9"/>
    <w:rsid w:val="00F92097"/>
    <w:rsid w:val="00F92B2D"/>
    <w:rsid w:val="00F92BDA"/>
    <w:rsid w:val="00F93251"/>
    <w:rsid w:val="00F93D27"/>
    <w:rsid w:val="00F93E5C"/>
    <w:rsid w:val="00F9543C"/>
    <w:rsid w:val="00F954B3"/>
    <w:rsid w:val="00F960FC"/>
    <w:rsid w:val="00F964EC"/>
    <w:rsid w:val="00F968DC"/>
    <w:rsid w:val="00F97334"/>
    <w:rsid w:val="00F97A21"/>
    <w:rsid w:val="00FA141A"/>
    <w:rsid w:val="00FA21AB"/>
    <w:rsid w:val="00FA237F"/>
    <w:rsid w:val="00FA5356"/>
    <w:rsid w:val="00FA58E9"/>
    <w:rsid w:val="00FA628D"/>
    <w:rsid w:val="00FA6A87"/>
    <w:rsid w:val="00FB0C6E"/>
    <w:rsid w:val="00FB1B44"/>
    <w:rsid w:val="00FB4057"/>
    <w:rsid w:val="00FB53A6"/>
    <w:rsid w:val="00FB53F9"/>
    <w:rsid w:val="00FB602F"/>
    <w:rsid w:val="00FB7835"/>
    <w:rsid w:val="00FB7C6E"/>
    <w:rsid w:val="00FB7E18"/>
    <w:rsid w:val="00FC018A"/>
    <w:rsid w:val="00FC259C"/>
    <w:rsid w:val="00FC2711"/>
    <w:rsid w:val="00FC2722"/>
    <w:rsid w:val="00FC3B95"/>
    <w:rsid w:val="00FC5090"/>
    <w:rsid w:val="00FC5AD2"/>
    <w:rsid w:val="00FC636A"/>
    <w:rsid w:val="00FD0137"/>
    <w:rsid w:val="00FD06D2"/>
    <w:rsid w:val="00FD12D7"/>
    <w:rsid w:val="00FD1443"/>
    <w:rsid w:val="00FD18AB"/>
    <w:rsid w:val="00FD2097"/>
    <w:rsid w:val="00FD2413"/>
    <w:rsid w:val="00FD25BF"/>
    <w:rsid w:val="00FD43C9"/>
    <w:rsid w:val="00FD4E83"/>
    <w:rsid w:val="00FD7114"/>
    <w:rsid w:val="00FD7A62"/>
    <w:rsid w:val="00FE080E"/>
    <w:rsid w:val="00FE095F"/>
    <w:rsid w:val="00FE0DA6"/>
    <w:rsid w:val="00FE1181"/>
    <w:rsid w:val="00FE264D"/>
    <w:rsid w:val="00FE435B"/>
    <w:rsid w:val="00FE460E"/>
    <w:rsid w:val="00FE5CA6"/>
    <w:rsid w:val="00FE73FF"/>
    <w:rsid w:val="00FE7D03"/>
    <w:rsid w:val="00FF005D"/>
    <w:rsid w:val="00FF158D"/>
    <w:rsid w:val="00FF1ADB"/>
    <w:rsid w:val="00FF3379"/>
    <w:rsid w:val="00FF3B0E"/>
    <w:rsid w:val="00FF4113"/>
    <w:rsid w:val="00FF4456"/>
    <w:rsid w:val="00FF4D58"/>
    <w:rsid w:val="00FF6083"/>
    <w:rsid w:val="00FF62D3"/>
    <w:rsid w:val="00FF64C6"/>
    <w:rsid w:val="00FF69B9"/>
    <w:rsid w:val="00FF6D55"/>
    <w:rsid w:val="00FF7E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A3CCF"/>
    <w:rPr>
      <w:sz w:val="24"/>
      <w:szCs w:val="24"/>
    </w:rPr>
  </w:style>
  <w:style w:type="paragraph" w:styleId="1">
    <w:name w:val="heading 1"/>
    <w:basedOn w:val="a"/>
    <w:next w:val="a"/>
    <w:link w:val="10"/>
    <w:uiPriority w:val="99"/>
    <w:qFormat/>
    <w:rsid w:val="002E737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0">
    <w:name w:val="heading 3"/>
    <w:basedOn w:val="a"/>
    <w:next w:val="a"/>
    <w:link w:val="31"/>
    <w:uiPriority w:val="99"/>
    <w:qFormat/>
    <w:rsid w:val="002E7371"/>
    <w:pPr>
      <w:keepNext/>
      <w:keepLines/>
      <w:spacing w:before="40"/>
      <w:outlineLvl w:val="2"/>
    </w:pPr>
    <w:rPr>
      <w:rFonts w:ascii="Cambria" w:hAnsi="Cambria"/>
      <w:color w:val="243F60"/>
    </w:rPr>
  </w:style>
  <w:style w:type="paragraph" w:styleId="4">
    <w:name w:val="heading 4"/>
    <w:basedOn w:val="a"/>
    <w:next w:val="a"/>
    <w:link w:val="40"/>
    <w:uiPriority w:val="99"/>
    <w:qFormat/>
    <w:rsid w:val="004C2A56"/>
    <w:pPr>
      <w:keepNext/>
      <w:keepLines/>
      <w:spacing w:before="40"/>
      <w:outlineLvl w:val="3"/>
    </w:pPr>
    <w:rPr>
      <w:rFonts w:ascii="Cambria" w:hAnsi="Cambria"/>
      <w:i/>
      <w:iCs/>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E7371"/>
    <w:rPr>
      <w:rFonts w:ascii="Cambria" w:hAnsi="Cambria" w:cs="Times New Roman"/>
      <w:b/>
      <w:bCs/>
      <w:kern w:val="32"/>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1">
    <w:name w:val="Заголовок 3 Знак"/>
    <w:link w:val="30"/>
    <w:uiPriority w:val="99"/>
    <w:semiHidden/>
    <w:locked/>
    <w:rsid w:val="002E7371"/>
    <w:rPr>
      <w:rFonts w:ascii="Cambria" w:hAnsi="Cambria" w:cs="Times New Roman"/>
      <w:color w:val="243F60"/>
      <w:sz w:val="24"/>
      <w:szCs w:val="24"/>
    </w:rPr>
  </w:style>
  <w:style w:type="character" w:customStyle="1" w:styleId="40">
    <w:name w:val="Заголовок 4 Знак"/>
    <w:link w:val="4"/>
    <w:uiPriority w:val="99"/>
    <w:locked/>
    <w:rsid w:val="004C2A56"/>
    <w:rPr>
      <w:rFonts w:ascii="Cambria" w:hAnsi="Cambria" w:cs="Times New Roman"/>
      <w:i/>
      <w:iCs/>
      <w:color w:val="365F91"/>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2"/>
    <w:uiPriority w:val="99"/>
    <w:locked/>
    <w:rsid w:val="00E8101E"/>
    <w:rPr>
      <w:sz w:val="28"/>
      <w:shd w:val="clear" w:color="auto" w:fill="FFFFFF"/>
    </w:rPr>
  </w:style>
  <w:style w:type="paragraph" w:customStyle="1" w:styleId="32">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3">
    <w:name w:val="Body Text Indent 3"/>
    <w:basedOn w:val="a"/>
    <w:link w:val="34"/>
    <w:uiPriority w:val="99"/>
    <w:rsid w:val="00996A25"/>
    <w:pPr>
      <w:spacing w:after="120"/>
      <w:ind w:left="283"/>
    </w:pPr>
    <w:rPr>
      <w:sz w:val="16"/>
      <w:szCs w:val="16"/>
    </w:rPr>
  </w:style>
  <w:style w:type="character" w:customStyle="1" w:styleId="34">
    <w:name w:val="Основной текст с отступом 3 Знак"/>
    <w:link w:val="33"/>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b">
    <w:name w:val="FollowedHyperlink"/>
    <w:uiPriority w:val="99"/>
    <w:semiHidden/>
    <w:rsid w:val="002E7371"/>
    <w:rPr>
      <w:rFonts w:cs="Times New Roman"/>
      <w:color w:val="800080"/>
      <w:u w:val="single"/>
    </w:rPr>
  </w:style>
  <w:style w:type="paragraph" w:customStyle="1" w:styleId="msonormal0">
    <w:name w:val="msonormal"/>
    <w:basedOn w:val="a"/>
    <w:uiPriority w:val="99"/>
    <w:rsid w:val="002E737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E7371"/>
    <w:rPr>
      <w:rFonts w:cs="Times New Roman"/>
    </w:rPr>
  </w:style>
  <w:style w:type="paragraph" w:customStyle="1" w:styleId="Default">
    <w:name w:val="Default"/>
    <w:uiPriority w:val="99"/>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rsid w:val="002E7371"/>
    <w:pPr>
      <w:spacing w:before="240" w:after="120"/>
      <w:ind w:left="1021" w:hanging="1021"/>
    </w:pPr>
    <w:rPr>
      <w:b/>
      <w:bCs/>
      <w:sz w:val="28"/>
      <w:szCs w:val="28"/>
    </w:rPr>
  </w:style>
  <w:style w:type="character" w:customStyle="1" w:styleId="apple-converted-space">
    <w:name w:val="apple-converted-space"/>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UnresolvedMention">
    <w:name w:val="Unresolved Mention"/>
    <w:uiPriority w:val="99"/>
    <w:semiHidden/>
    <w:rsid w:val="00EA7623"/>
    <w:rPr>
      <w:rFonts w:cs="Times New Roman"/>
      <w:color w:val="605E5C"/>
      <w:shd w:val="clear" w:color="auto" w:fill="E1DFDD"/>
    </w:rPr>
  </w:style>
  <w:style w:type="paragraph" w:customStyle="1" w:styleId="TableParagraph">
    <w:name w:val="Table Paragraph"/>
    <w:basedOn w:val="a"/>
    <w:uiPriority w:val="99"/>
    <w:rsid w:val="006900DA"/>
    <w:pPr>
      <w:widowControl w:val="0"/>
      <w:autoSpaceDE w:val="0"/>
      <w:autoSpaceDN w:val="0"/>
    </w:pPr>
    <w:rPr>
      <w:sz w:val="22"/>
      <w:szCs w:val="22"/>
      <w:lang w:eastAsia="en-US"/>
    </w:rPr>
  </w:style>
  <w:style w:type="table" w:customStyle="1" w:styleId="TableNormal1">
    <w:name w:val="Table Normal1"/>
    <w:uiPriority w:val="99"/>
    <w:semiHidden/>
    <w:rsid w:val="006B2A3D"/>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styleId="afc">
    <w:name w:val="header"/>
    <w:basedOn w:val="a"/>
    <w:link w:val="afd"/>
    <w:uiPriority w:val="99"/>
    <w:rsid w:val="00585A9B"/>
    <w:pPr>
      <w:tabs>
        <w:tab w:val="center" w:pos="4677"/>
        <w:tab w:val="right" w:pos="9355"/>
      </w:tabs>
    </w:pPr>
  </w:style>
  <w:style w:type="character" w:customStyle="1" w:styleId="afd">
    <w:name w:val="Верхний колонтитул Знак"/>
    <w:link w:val="afc"/>
    <w:uiPriority w:val="99"/>
    <w:locked/>
    <w:rsid w:val="00585A9B"/>
    <w:rPr>
      <w:rFonts w:cs="Times New Roman"/>
      <w:sz w:val="24"/>
      <w:szCs w:val="24"/>
    </w:rPr>
  </w:style>
  <w:style w:type="character" w:customStyle="1" w:styleId="a4">
    <w:name w:val="Абзац списка Знак"/>
    <w:link w:val="a3"/>
    <w:uiPriority w:val="99"/>
    <w:locked/>
    <w:rsid w:val="008F0AE7"/>
    <w:rPr>
      <w:sz w:val="24"/>
    </w:rPr>
  </w:style>
  <w:style w:type="paragraph" w:styleId="HTML">
    <w:name w:val="HTML Preformatted"/>
    <w:basedOn w:val="a"/>
    <w:link w:val="HTML0"/>
    <w:uiPriority w:val="99"/>
    <w:semiHidden/>
    <w:rsid w:val="00933AA3"/>
    <w:rPr>
      <w:rFonts w:ascii="Consolas" w:hAnsi="Consolas"/>
      <w:sz w:val="20"/>
      <w:szCs w:val="20"/>
    </w:rPr>
  </w:style>
  <w:style w:type="character" w:customStyle="1" w:styleId="HTML0">
    <w:name w:val="Стандартный HTML Знак"/>
    <w:link w:val="HTML"/>
    <w:uiPriority w:val="99"/>
    <w:semiHidden/>
    <w:locked/>
    <w:rsid w:val="00933AA3"/>
    <w:rPr>
      <w:rFonts w:ascii="Consolas" w:hAnsi="Consolas" w:cs="Times New Roman"/>
    </w:rPr>
  </w:style>
  <w:style w:type="paragraph" w:styleId="25">
    <w:name w:val="toc 2"/>
    <w:basedOn w:val="a"/>
    <w:uiPriority w:val="99"/>
    <w:rsid w:val="00EB16B6"/>
    <w:pPr>
      <w:widowControl w:val="0"/>
      <w:autoSpaceDE w:val="0"/>
      <w:autoSpaceDN w:val="0"/>
      <w:spacing w:before="99"/>
      <w:ind w:left="659"/>
    </w:pPr>
    <w:rPr>
      <w:sz w:val="26"/>
      <w:szCs w:val="26"/>
      <w:lang w:eastAsia="en-US"/>
    </w:rPr>
  </w:style>
  <w:style w:type="paragraph" w:styleId="3">
    <w:name w:val="toc 3"/>
    <w:basedOn w:val="a"/>
    <w:next w:val="a"/>
    <w:autoRedefine/>
    <w:uiPriority w:val="99"/>
    <w:rsid w:val="008F1081"/>
    <w:pPr>
      <w:numPr>
        <w:numId w:val="14"/>
      </w:numPr>
      <w:jc w:val="both"/>
    </w:pPr>
  </w:style>
  <w:style w:type="character" w:customStyle="1" w:styleId="hps">
    <w:name w:val="hps"/>
    <w:uiPriority w:val="99"/>
    <w:rsid w:val="00066D0A"/>
  </w:style>
  <w:style w:type="character" w:customStyle="1" w:styleId="shorttext">
    <w:name w:val="short_text"/>
    <w:uiPriority w:val="99"/>
    <w:rsid w:val="00575C69"/>
  </w:style>
  <w:style w:type="paragraph" w:customStyle="1" w:styleId="3-">
    <w:name w:val="Заголовок 3-го уровня"/>
    <w:basedOn w:val="30"/>
    <w:uiPriority w:val="99"/>
    <w:rsid w:val="004C5685"/>
    <w:pPr>
      <w:keepLines w:val="0"/>
      <w:spacing w:before="240" w:after="60"/>
      <w:jc w:val="center"/>
    </w:pPr>
    <w:rPr>
      <w:rFonts w:ascii="Times New Roman" w:hAnsi="Times New Roman"/>
      <w:b/>
      <w:color w:val="auto"/>
      <w:szCs w:val="20"/>
    </w:rPr>
  </w:style>
  <w:style w:type="character" w:styleId="afe">
    <w:name w:val="Placeholder Text"/>
    <w:uiPriority w:val="99"/>
    <w:semiHidden/>
    <w:rsid w:val="00E116FC"/>
    <w:rPr>
      <w:rFonts w:cs="Times New Roman"/>
      <w:color w:val="808080"/>
    </w:rPr>
  </w:style>
  <w:style w:type="paragraph" w:customStyle="1" w:styleId="formattext">
    <w:name w:val="formattext"/>
    <w:basedOn w:val="a"/>
    <w:uiPriority w:val="99"/>
    <w:rsid w:val="00B4180F"/>
    <w:pPr>
      <w:spacing w:before="100" w:beforeAutospacing="1" w:after="100" w:afterAutospacing="1"/>
    </w:pPr>
  </w:style>
  <w:style w:type="paragraph" w:customStyle="1" w:styleId="6">
    <w:name w:val="Знак Знак6"/>
    <w:basedOn w:val="a"/>
    <w:uiPriority w:val="99"/>
    <w:rsid w:val="00EA098B"/>
    <w:pPr>
      <w:pageBreakBefore/>
      <w:spacing w:after="160" w:line="360" w:lineRule="auto"/>
    </w:pPr>
    <w:rPr>
      <w:sz w:val="28"/>
      <w:szCs w:val="20"/>
      <w:lang w:val="en-US" w:eastAsia="en-US"/>
    </w:rPr>
  </w:style>
  <w:style w:type="paragraph" w:styleId="13">
    <w:name w:val="toc 1"/>
    <w:basedOn w:val="a"/>
    <w:uiPriority w:val="99"/>
    <w:rsid w:val="00DD4AE9"/>
    <w:pPr>
      <w:widowControl w:val="0"/>
      <w:autoSpaceDE w:val="0"/>
      <w:autoSpaceDN w:val="0"/>
      <w:spacing w:before="65"/>
      <w:ind w:left="168"/>
    </w:pPr>
    <w:rPr>
      <w:b/>
      <w:bCs/>
      <w:sz w:val="20"/>
      <w:szCs w:val="20"/>
      <w:lang w:eastAsia="en-US"/>
    </w:rPr>
  </w:style>
  <w:style w:type="paragraph" w:styleId="aff">
    <w:name w:val="Title"/>
    <w:basedOn w:val="a"/>
    <w:link w:val="aff0"/>
    <w:uiPriority w:val="99"/>
    <w:qFormat/>
    <w:rsid w:val="00DD4AE9"/>
    <w:pPr>
      <w:widowControl w:val="0"/>
      <w:autoSpaceDE w:val="0"/>
      <w:autoSpaceDN w:val="0"/>
      <w:ind w:left="2866" w:right="2850"/>
      <w:jc w:val="center"/>
    </w:pPr>
    <w:rPr>
      <w:b/>
      <w:bCs/>
      <w:sz w:val="41"/>
      <w:szCs w:val="41"/>
      <w:lang w:eastAsia="en-US"/>
    </w:rPr>
  </w:style>
  <w:style w:type="character" w:customStyle="1" w:styleId="aff0">
    <w:name w:val="Название Знак"/>
    <w:link w:val="aff"/>
    <w:uiPriority w:val="99"/>
    <w:locked/>
    <w:rsid w:val="00DD4AE9"/>
    <w:rPr>
      <w:rFonts w:cs="Times New Roman"/>
      <w:b/>
      <w:bCs/>
      <w:sz w:val="41"/>
      <w:szCs w:val="41"/>
      <w:lang w:eastAsia="en-US"/>
    </w:rPr>
  </w:style>
  <w:style w:type="paragraph" w:customStyle="1" w:styleId="61">
    <w:name w:val="Знак Знак61"/>
    <w:basedOn w:val="a"/>
    <w:uiPriority w:val="99"/>
    <w:rsid w:val="004057FD"/>
    <w:pPr>
      <w:pageBreakBefore/>
      <w:spacing w:after="160" w:line="360" w:lineRule="auto"/>
    </w:pPr>
    <w:rPr>
      <w:sz w:val="28"/>
      <w:szCs w:val="20"/>
      <w:lang w:val="en-US" w:eastAsia="en-US"/>
    </w:rPr>
  </w:style>
  <w:style w:type="character" w:styleId="aff1">
    <w:name w:val="annotation reference"/>
    <w:uiPriority w:val="99"/>
    <w:semiHidden/>
    <w:rsid w:val="00D71DC8"/>
    <w:rPr>
      <w:rFonts w:cs="Times New Roman"/>
      <w:sz w:val="16"/>
      <w:szCs w:val="16"/>
    </w:rPr>
  </w:style>
  <w:style w:type="paragraph" w:styleId="aff2">
    <w:name w:val="annotation text"/>
    <w:basedOn w:val="a"/>
    <w:link w:val="aff3"/>
    <w:uiPriority w:val="99"/>
    <w:semiHidden/>
    <w:rsid w:val="00D71DC8"/>
    <w:rPr>
      <w:sz w:val="20"/>
      <w:szCs w:val="20"/>
    </w:rPr>
  </w:style>
  <w:style w:type="character" w:customStyle="1" w:styleId="aff3">
    <w:name w:val="Текст примечания Знак"/>
    <w:link w:val="aff2"/>
    <w:uiPriority w:val="99"/>
    <w:semiHidden/>
    <w:locked/>
    <w:rsid w:val="00D71DC8"/>
    <w:rPr>
      <w:rFonts w:cs="Times New Roman"/>
    </w:rPr>
  </w:style>
  <w:style w:type="paragraph" w:styleId="aff4">
    <w:name w:val="annotation subject"/>
    <w:basedOn w:val="aff2"/>
    <w:next w:val="aff2"/>
    <w:link w:val="aff5"/>
    <w:uiPriority w:val="99"/>
    <w:semiHidden/>
    <w:rsid w:val="00D71DC8"/>
    <w:rPr>
      <w:b/>
      <w:bCs/>
    </w:rPr>
  </w:style>
  <w:style w:type="character" w:customStyle="1" w:styleId="aff5">
    <w:name w:val="Тема примечания Знак"/>
    <w:link w:val="aff4"/>
    <w:uiPriority w:val="99"/>
    <w:semiHidden/>
    <w:locked/>
    <w:rsid w:val="00D71DC8"/>
    <w:rPr>
      <w:rFonts w:cs="Times New Roman"/>
      <w:b/>
      <w:bCs/>
    </w:rPr>
  </w:style>
  <w:style w:type="paragraph" w:customStyle="1" w:styleId="ra">
    <w:name w:val="ra"/>
    <w:basedOn w:val="a"/>
    <w:uiPriority w:val="99"/>
    <w:rsid w:val="00B117F6"/>
    <w:pPr>
      <w:spacing w:before="100" w:beforeAutospacing="1" w:after="100" w:afterAutospacing="1"/>
    </w:pPr>
  </w:style>
  <w:style w:type="character" w:customStyle="1" w:styleId="ff2">
    <w:name w:val="ff2"/>
    <w:uiPriority w:val="99"/>
    <w:rsid w:val="00C179E2"/>
    <w:rPr>
      <w:rFonts w:cs="Times New Roman"/>
    </w:rPr>
  </w:style>
  <w:style w:type="paragraph" w:customStyle="1" w:styleId="article-renderblock">
    <w:name w:val="article-render__block"/>
    <w:basedOn w:val="a"/>
    <w:uiPriority w:val="99"/>
    <w:rsid w:val="009C4CEF"/>
    <w:pPr>
      <w:spacing w:before="100" w:beforeAutospacing="1" w:after="100" w:afterAutospacing="1"/>
    </w:pPr>
  </w:style>
  <w:style w:type="paragraph" w:styleId="aff6">
    <w:name w:val="Balloon Text"/>
    <w:basedOn w:val="a"/>
    <w:link w:val="aff7"/>
    <w:uiPriority w:val="99"/>
    <w:semiHidden/>
    <w:rsid w:val="002B07A1"/>
    <w:rPr>
      <w:rFonts w:ascii="Tahoma" w:hAnsi="Tahoma" w:cs="Tahoma"/>
      <w:sz w:val="16"/>
      <w:szCs w:val="16"/>
    </w:rPr>
  </w:style>
  <w:style w:type="character" w:customStyle="1" w:styleId="aff7">
    <w:name w:val="Текст выноски Знак"/>
    <w:link w:val="aff6"/>
    <w:uiPriority w:val="99"/>
    <w:semiHidden/>
    <w:locked/>
    <w:rsid w:val="002B07A1"/>
    <w:rPr>
      <w:rFonts w:ascii="Tahoma" w:hAnsi="Tahoma" w:cs="Tahoma"/>
      <w:sz w:val="16"/>
      <w:szCs w:val="16"/>
    </w:rPr>
  </w:style>
  <w:style w:type="paragraph" w:styleId="aff8">
    <w:name w:val="Subtitle"/>
    <w:basedOn w:val="a"/>
    <w:next w:val="a"/>
    <w:link w:val="aff9"/>
    <w:uiPriority w:val="99"/>
    <w:qFormat/>
    <w:rsid w:val="009A1F22"/>
    <w:pPr>
      <w:numPr>
        <w:ilvl w:val="1"/>
      </w:numPr>
    </w:pPr>
    <w:rPr>
      <w:rFonts w:ascii="Cambria" w:hAnsi="Cambria"/>
      <w:i/>
      <w:iCs/>
      <w:color w:val="4F81BD"/>
      <w:spacing w:val="15"/>
    </w:rPr>
  </w:style>
  <w:style w:type="character" w:customStyle="1" w:styleId="aff9">
    <w:name w:val="Подзаголовок Знак"/>
    <w:link w:val="aff8"/>
    <w:uiPriority w:val="99"/>
    <w:locked/>
    <w:rsid w:val="009A1F22"/>
    <w:rPr>
      <w:rFonts w:ascii="Cambria" w:hAnsi="Cambria" w:cs="Times New Roman"/>
      <w:i/>
      <w:iCs/>
      <w:color w:val="4F81BD"/>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462428">
      <w:marLeft w:val="0"/>
      <w:marRight w:val="0"/>
      <w:marTop w:val="0"/>
      <w:marBottom w:val="0"/>
      <w:divBdr>
        <w:top w:val="none" w:sz="0" w:space="0" w:color="auto"/>
        <w:left w:val="none" w:sz="0" w:space="0" w:color="auto"/>
        <w:bottom w:val="none" w:sz="0" w:space="0" w:color="auto"/>
        <w:right w:val="none" w:sz="0" w:space="0" w:color="auto"/>
      </w:divBdr>
      <w:divsChild>
        <w:div w:id="782462779">
          <w:marLeft w:val="0"/>
          <w:marRight w:val="0"/>
          <w:marTop w:val="15"/>
          <w:marBottom w:val="0"/>
          <w:divBdr>
            <w:top w:val="single" w:sz="48" w:space="0" w:color="auto"/>
            <w:left w:val="single" w:sz="48" w:space="0" w:color="auto"/>
            <w:bottom w:val="single" w:sz="48" w:space="0" w:color="auto"/>
            <w:right w:val="single" w:sz="48" w:space="0" w:color="auto"/>
          </w:divBdr>
          <w:divsChild>
            <w:div w:id="782463086">
              <w:marLeft w:val="0"/>
              <w:marRight w:val="0"/>
              <w:marTop w:val="0"/>
              <w:marBottom w:val="0"/>
              <w:divBdr>
                <w:top w:val="none" w:sz="0" w:space="0" w:color="auto"/>
                <w:left w:val="none" w:sz="0" w:space="0" w:color="auto"/>
                <w:bottom w:val="none" w:sz="0" w:space="0" w:color="auto"/>
                <w:right w:val="none" w:sz="0" w:space="0" w:color="auto"/>
              </w:divBdr>
              <w:divsChild>
                <w:div w:id="782462433">
                  <w:marLeft w:val="0"/>
                  <w:marRight w:val="0"/>
                  <w:marTop w:val="0"/>
                  <w:marBottom w:val="0"/>
                  <w:divBdr>
                    <w:top w:val="none" w:sz="0" w:space="0" w:color="auto"/>
                    <w:left w:val="none" w:sz="0" w:space="0" w:color="auto"/>
                    <w:bottom w:val="none" w:sz="0" w:space="0" w:color="auto"/>
                    <w:right w:val="none" w:sz="0" w:space="0" w:color="auto"/>
                  </w:divBdr>
                </w:div>
                <w:div w:id="782462436">
                  <w:marLeft w:val="0"/>
                  <w:marRight w:val="0"/>
                  <w:marTop w:val="0"/>
                  <w:marBottom w:val="0"/>
                  <w:divBdr>
                    <w:top w:val="none" w:sz="0" w:space="0" w:color="auto"/>
                    <w:left w:val="none" w:sz="0" w:space="0" w:color="auto"/>
                    <w:bottom w:val="none" w:sz="0" w:space="0" w:color="auto"/>
                    <w:right w:val="none" w:sz="0" w:space="0" w:color="auto"/>
                  </w:divBdr>
                </w:div>
                <w:div w:id="782462437">
                  <w:marLeft w:val="0"/>
                  <w:marRight w:val="0"/>
                  <w:marTop w:val="0"/>
                  <w:marBottom w:val="0"/>
                  <w:divBdr>
                    <w:top w:val="none" w:sz="0" w:space="0" w:color="auto"/>
                    <w:left w:val="none" w:sz="0" w:space="0" w:color="auto"/>
                    <w:bottom w:val="none" w:sz="0" w:space="0" w:color="auto"/>
                    <w:right w:val="none" w:sz="0" w:space="0" w:color="auto"/>
                  </w:divBdr>
                </w:div>
                <w:div w:id="782462445">
                  <w:marLeft w:val="0"/>
                  <w:marRight w:val="0"/>
                  <w:marTop w:val="0"/>
                  <w:marBottom w:val="0"/>
                  <w:divBdr>
                    <w:top w:val="none" w:sz="0" w:space="0" w:color="auto"/>
                    <w:left w:val="none" w:sz="0" w:space="0" w:color="auto"/>
                    <w:bottom w:val="none" w:sz="0" w:space="0" w:color="auto"/>
                    <w:right w:val="none" w:sz="0" w:space="0" w:color="auto"/>
                  </w:divBdr>
                </w:div>
                <w:div w:id="782462448">
                  <w:marLeft w:val="0"/>
                  <w:marRight w:val="0"/>
                  <w:marTop w:val="0"/>
                  <w:marBottom w:val="0"/>
                  <w:divBdr>
                    <w:top w:val="none" w:sz="0" w:space="0" w:color="auto"/>
                    <w:left w:val="none" w:sz="0" w:space="0" w:color="auto"/>
                    <w:bottom w:val="none" w:sz="0" w:space="0" w:color="auto"/>
                    <w:right w:val="none" w:sz="0" w:space="0" w:color="auto"/>
                  </w:divBdr>
                </w:div>
                <w:div w:id="782462456">
                  <w:marLeft w:val="0"/>
                  <w:marRight w:val="0"/>
                  <w:marTop w:val="0"/>
                  <w:marBottom w:val="0"/>
                  <w:divBdr>
                    <w:top w:val="none" w:sz="0" w:space="0" w:color="auto"/>
                    <w:left w:val="none" w:sz="0" w:space="0" w:color="auto"/>
                    <w:bottom w:val="none" w:sz="0" w:space="0" w:color="auto"/>
                    <w:right w:val="none" w:sz="0" w:space="0" w:color="auto"/>
                  </w:divBdr>
                </w:div>
                <w:div w:id="782462460">
                  <w:marLeft w:val="0"/>
                  <w:marRight w:val="0"/>
                  <w:marTop w:val="0"/>
                  <w:marBottom w:val="0"/>
                  <w:divBdr>
                    <w:top w:val="none" w:sz="0" w:space="0" w:color="auto"/>
                    <w:left w:val="none" w:sz="0" w:space="0" w:color="auto"/>
                    <w:bottom w:val="none" w:sz="0" w:space="0" w:color="auto"/>
                    <w:right w:val="none" w:sz="0" w:space="0" w:color="auto"/>
                  </w:divBdr>
                </w:div>
                <w:div w:id="782462468">
                  <w:marLeft w:val="0"/>
                  <w:marRight w:val="0"/>
                  <w:marTop w:val="0"/>
                  <w:marBottom w:val="0"/>
                  <w:divBdr>
                    <w:top w:val="none" w:sz="0" w:space="0" w:color="auto"/>
                    <w:left w:val="none" w:sz="0" w:space="0" w:color="auto"/>
                    <w:bottom w:val="none" w:sz="0" w:space="0" w:color="auto"/>
                    <w:right w:val="none" w:sz="0" w:space="0" w:color="auto"/>
                  </w:divBdr>
                </w:div>
                <w:div w:id="782462477">
                  <w:marLeft w:val="0"/>
                  <w:marRight w:val="0"/>
                  <w:marTop w:val="0"/>
                  <w:marBottom w:val="0"/>
                  <w:divBdr>
                    <w:top w:val="none" w:sz="0" w:space="0" w:color="auto"/>
                    <w:left w:val="none" w:sz="0" w:space="0" w:color="auto"/>
                    <w:bottom w:val="none" w:sz="0" w:space="0" w:color="auto"/>
                    <w:right w:val="none" w:sz="0" w:space="0" w:color="auto"/>
                  </w:divBdr>
                </w:div>
                <w:div w:id="782462481">
                  <w:marLeft w:val="0"/>
                  <w:marRight w:val="0"/>
                  <w:marTop w:val="0"/>
                  <w:marBottom w:val="0"/>
                  <w:divBdr>
                    <w:top w:val="none" w:sz="0" w:space="0" w:color="auto"/>
                    <w:left w:val="none" w:sz="0" w:space="0" w:color="auto"/>
                    <w:bottom w:val="none" w:sz="0" w:space="0" w:color="auto"/>
                    <w:right w:val="none" w:sz="0" w:space="0" w:color="auto"/>
                  </w:divBdr>
                </w:div>
                <w:div w:id="782462485">
                  <w:marLeft w:val="0"/>
                  <w:marRight w:val="0"/>
                  <w:marTop w:val="0"/>
                  <w:marBottom w:val="0"/>
                  <w:divBdr>
                    <w:top w:val="none" w:sz="0" w:space="0" w:color="auto"/>
                    <w:left w:val="none" w:sz="0" w:space="0" w:color="auto"/>
                    <w:bottom w:val="none" w:sz="0" w:space="0" w:color="auto"/>
                    <w:right w:val="none" w:sz="0" w:space="0" w:color="auto"/>
                  </w:divBdr>
                </w:div>
                <w:div w:id="782462486">
                  <w:marLeft w:val="0"/>
                  <w:marRight w:val="0"/>
                  <w:marTop w:val="0"/>
                  <w:marBottom w:val="0"/>
                  <w:divBdr>
                    <w:top w:val="none" w:sz="0" w:space="0" w:color="auto"/>
                    <w:left w:val="none" w:sz="0" w:space="0" w:color="auto"/>
                    <w:bottom w:val="none" w:sz="0" w:space="0" w:color="auto"/>
                    <w:right w:val="none" w:sz="0" w:space="0" w:color="auto"/>
                  </w:divBdr>
                </w:div>
                <w:div w:id="782462490">
                  <w:marLeft w:val="0"/>
                  <w:marRight w:val="0"/>
                  <w:marTop w:val="0"/>
                  <w:marBottom w:val="0"/>
                  <w:divBdr>
                    <w:top w:val="none" w:sz="0" w:space="0" w:color="auto"/>
                    <w:left w:val="none" w:sz="0" w:space="0" w:color="auto"/>
                    <w:bottom w:val="none" w:sz="0" w:space="0" w:color="auto"/>
                    <w:right w:val="none" w:sz="0" w:space="0" w:color="auto"/>
                  </w:divBdr>
                </w:div>
                <w:div w:id="782462499">
                  <w:marLeft w:val="0"/>
                  <w:marRight w:val="0"/>
                  <w:marTop w:val="0"/>
                  <w:marBottom w:val="0"/>
                  <w:divBdr>
                    <w:top w:val="none" w:sz="0" w:space="0" w:color="auto"/>
                    <w:left w:val="none" w:sz="0" w:space="0" w:color="auto"/>
                    <w:bottom w:val="none" w:sz="0" w:space="0" w:color="auto"/>
                    <w:right w:val="none" w:sz="0" w:space="0" w:color="auto"/>
                  </w:divBdr>
                </w:div>
                <w:div w:id="782462508">
                  <w:marLeft w:val="0"/>
                  <w:marRight w:val="0"/>
                  <w:marTop w:val="0"/>
                  <w:marBottom w:val="0"/>
                  <w:divBdr>
                    <w:top w:val="none" w:sz="0" w:space="0" w:color="auto"/>
                    <w:left w:val="none" w:sz="0" w:space="0" w:color="auto"/>
                    <w:bottom w:val="none" w:sz="0" w:space="0" w:color="auto"/>
                    <w:right w:val="none" w:sz="0" w:space="0" w:color="auto"/>
                  </w:divBdr>
                </w:div>
                <w:div w:id="782462511">
                  <w:marLeft w:val="0"/>
                  <w:marRight w:val="0"/>
                  <w:marTop w:val="0"/>
                  <w:marBottom w:val="0"/>
                  <w:divBdr>
                    <w:top w:val="none" w:sz="0" w:space="0" w:color="auto"/>
                    <w:left w:val="none" w:sz="0" w:space="0" w:color="auto"/>
                    <w:bottom w:val="none" w:sz="0" w:space="0" w:color="auto"/>
                    <w:right w:val="none" w:sz="0" w:space="0" w:color="auto"/>
                  </w:divBdr>
                </w:div>
                <w:div w:id="782462512">
                  <w:marLeft w:val="0"/>
                  <w:marRight w:val="0"/>
                  <w:marTop w:val="0"/>
                  <w:marBottom w:val="0"/>
                  <w:divBdr>
                    <w:top w:val="none" w:sz="0" w:space="0" w:color="auto"/>
                    <w:left w:val="none" w:sz="0" w:space="0" w:color="auto"/>
                    <w:bottom w:val="none" w:sz="0" w:space="0" w:color="auto"/>
                    <w:right w:val="none" w:sz="0" w:space="0" w:color="auto"/>
                  </w:divBdr>
                </w:div>
                <w:div w:id="782462516">
                  <w:marLeft w:val="0"/>
                  <w:marRight w:val="0"/>
                  <w:marTop w:val="0"/>
                  <w:marBottom w:val="0"/>
                  <w:divBdr>
                    <w:top w:val="none" w:sz="0" w:space="0" w:color="auto"/>
                    <w:left w:val="none" w:sz="0" w:space="0" w:color="auto"/>
                    <w:bottom w:val="none" w:sz="0" w:space="0" w:color="auto"/>
                    <w:right w:val="none" w:sz="0" w:space="0" w:color="auto"/>
                  </w:divBdr>
                </w:div>
                <w:div w:id="782462523">
                  <w:marLeft w:val="0"/>
                  <w:marRight w:val="0"/>
                  <w:marTop w:val="0"/>
                  <w:marBottom w:val="0"/>
                  <w:divBdr>
                    <w:top w:val="none" w:sz="0" w:space="0" w:color="auto"/>
                    <w:left w:val="none" w:sz="0" w:space="0" w:color="auto"/>
                    <w:bottom w:val="none" w:sz="0" w:space="0" w:color="auto"/>
                    <w:right w:val="none" w:sz="0" w:space="0" w:color="auto"/>
                  </w:divBdr>
                </w:div>
                <w:div w:id="782462526">
                  <w:marLeft w:val="0"/>
                  <w:marRight w:val="0"/>
                  <w:marTop w:val="0"/>
                  <w:marBottom w:val="0"/>
                  <w:divBdr>
                    <w:top w:val="none" w:sz="0" w:space="0" w:color="auto"/>
                    <w:left w:val="none" w:sz="0" w:space="0" w:color="auto"/>
                    <w:bottom w:val="none" w:sz="0" w:space="0" w:color="auto"/>
                    <w:right w:val="none" w:sz="0" w:space="0" w:color="auto"/>
                  </w:divBdr>
                </w:div>
                <w:div w:id="782462536">
                  <w:marLeft w:val="0"/>
                  <w:marRight w:val="0"/>
                  <w:marTop w:val="0"/>
                  <w:marBottom w:val="0"/>
                  <w:divBdr>
                    <w:top w:val="none" w:sz="0" w:space="0" w:color="auto"/>
                    <w:left w:val="none" w:sz="0" w:space="0" w:color="auto"/>
                    <w:bottom w:val="none" w:sz="0" w:space="0" w:color="auto"/>
                    <w:right w:val="none" w:sz="0" w:space="0" w:color="auto"/>
                  </w:divBdr>
                </w:div>
                <w:div w:id="782462543">
                  <w:marLeft w:val="0"/>
                  <w:marRight w:val="0"/>
                  <w:marTop w:val="0"/>
                  <w:marBottom w:val="0"/>
                  <w:divBdr>
                    <w:top w:val="none" w:sz="0" w:space="0" w:color="auto"/>
                    <w:left w:val="none" w:sz="0" w:space="0" w:color="auto"/>
                    <w:bottom w:val="none" w:sz="0" w:space="0" w:color="auto"/>
                    <w:right w:val="none" w:sz="0" w:space="0" w:color="auto"/>
                  </w:divBdr>
                </w:div>
                <w:div w:id="782462548">
                  <w:marLeft w:val="0"/>
                  <w:marRight w:val="0"/>
                  <w:marTop w:val="0"/>
                  <w:marBottom w:val="0"/>
                  <w:divBdr>
                    <w:top w:val="none" w:sz="0" w:space="0" w:color="auto"/>
                    <w:left w:val="none" w:sz="0" w:space="0" w:color="auto"/>
                    <w:bottom w:val="none" w:sz="0" w:space="0" w:color="auto"/>
                    <w:right w:val="none" w:sz="0" w:space="0" w:color="auto"/>
                  </w:divBdr>
                </w:div>
                <w:div w:id="782462561">
                  <w:marLeft w:val="0"/>
                  <w:marRight w:val="0"/>
                  <w:marTop w:val="0"/>
                  <w:marBottom w:val="0"/>
                  <w:divBdr>
                    <w:top w:val="none" w:sz="0" w:space="0" w:color="auto"/>
                    <w:left w:val="none" w:sz="0" w:space="0" w:color="auto"/>
                    <w:bottom w:val="none" w:sz="0" w:space="0" w:color="auto"/>
                    <w:right w:val="none" w:sz="0" w:space="0" w:color="auto"/>
                  </w:divBdr>
                </w:div>
                <w:div w:id="782462564">
                  <w:marLeft w:val="0"/>
                  <w:marRight w:val="0"/>
                  <w:marTop w:val="0"/>
                  <w:marBottom w:val="0"/>
                  <w:divBdr>
                    <w:top w:val="none" w:sz="0" w:space="0" w:color="auto"/>
                    <w:left w:val="none" w:sz="0" w:space="0" w:color="auto"/>
                    <w:bottom w:val="none" w:sz="0" w:space="0" w:color="auto"/>
                    <w:right w:val="none" w:sz="0" w:space="0" w:color="auto"/>
                  </w:divBdr>
                </w:div>
                <w:div w:id="782462604">
                  <w:marLeft w:val="0"/>
                  <w:marRight w:val="0"/>
                  <w:marTop w:val="0"/>
                  <w:marBottom w:val="0"/>
                  <w:divBdr>
                    <w:top w:val="none" w:sz="0" w:space="0" w:color="auto"/>
                    <w:left w:val="none" w:sz="0" w:space="0" w:color="auto"/>
                    <w:bottom w:val="none" w:sz="0" w:space="0" w:color="auto"/>
                    <w:right w:val="none" w:sz="0" w:space="0" w:color="auto"/>
                  </w:divBdr>
                </w:div>
                <w:div w:id="782462605">
                  <w:marLeft w:val="0"/>
                  <w:marRight w:val="0"/>
                  <w:marTop w:val="0"/>
                  <w:marBottom w:val="0"/>
                  <w:divBdr>
                    <w:top w:val="none" w:sz="0" w:space="0" w:color="auto"/>
                    <w:left w:val="none" w:sz="0" w:space="0" w:color="auto"/>
                    <w:bottom w:val="none" w:sz="0" w:space="0" w:color="auto"/>
                    <w:right w:val="none" w:sz="0" w:space="0" w:color="auto"/>
                  </w:divBdr>
                </w:div>
                <w:div w:id="782462610">
                  <w:marLeft w:val="0"/>
                  <w:marRight w:val="0"/>
                  <w:marTop w:val="0"/>
                  <w:marBottom w:val="0"/>
                  <w:divBdr>
                    <w:top w:val="none" w:sz="0" w:space="0" w:color="auto"/>
                    <w:left w:val="none" w:sz="0" w:space="0" w:color="auto"/>
                    <w:bottom w:val="none" w:sz="0" w:space="0" w:color="auto"/>
                    <w:right w:val="none" w:sz="0" w:space="0" w:color="auto"/>
                  </w:divBdr>
                </w:div>
                <w:div w:id="782462614">
                  <w:marLeft w:val="0"/>
                  <w:marRight w:val="0"/>
                  <w:marTop w:val="0"/>
                  <w:marBottom w:val="0"/>
                  <w:divBdr>
                    <w:top w:val="none" w:sz="0" w:space="0" w:color="auto"/>
                    <w:left w:val="none" w:sz="0" w:space="0" w:color="auto"/>
                    <w:bottom w:val="none" w:sz="0" w:space="0" w:color="auto"/>
                    <w:right w:val="none" w:sz="0" w:space="0" w:color="auto"/>
                  </w:divBdr>
                </w:div>
                <w:div w:id="782462618">
                  <w:marLeft w:val="0"/>
                  <w:marRight w:val="0"/>
                  <w:marTop w:val="0"/>
                  <w:marBottom w:val="0"/>
                  <w:divBdr>
                    <w:top w:val="none" w:sz="0" w:space="0" w:color="auto"/>
                    <w:left w:val="none" w:sz="0" w:space="0" w:color="auto"/>
                    <w:bottom w:val="none" w:sz="0" w:space="0" w:color="auto"/>
                    <w:right w:val="none" w:sz="0" w:space="0" w:color="auto"/>
                  </w:divBdr>
                </w:div>
                <w:div w:id="782462625">
                  <w:marLeft w:val="0"/>
                  <w:marRight w:val="0"/>
                  <w:marTop w:val="0"/>
                  <w:marBottom w:val="0"/>
                  <w:divBdr>
                    <w:top w:val="none" w:sz="0" w:space="0" w:color="auto"/>
                    <w:left w:val="none" w:sz="0" w:space="0" w:color="auto"/>
                    <w:bottom w:val="none" w:sz="0" w:space="0" w:color="auto"/>
                    <w:right w:val="none" w:sz="0" w:space="0" w:color="auto"/>
                  </w:divBdr>
                </w:div>
                <w:div w:id="782462633">
                  <w:marLeft w:val="0"/>
                  <w:marRight w:val="0"/>
                  <w:marTop w:val="0"/>
                  <w:marBottom w:val="0"/>
                  <w:divBdr>
                    <w:top w:val="none" w:sz="0" w:space="0" w:color="auto"/>
                    <w:left w:val="none" w:sz="0" w:space="0" w:color="auto"/>
                    <w:bottom w:val="none" w:sz="0" w:space="0" w:color="auto"/>
                    <w:right w:val="none" w:sz="0" w:space="0" w:color="auto"/>
                  </w:divBdr>
                </w:div>
                <w:div w:id="782462634">
                  <w:marLeft w:val="0"/>
                  <w:marRight w:val="0"/>
                  <w:marTop w:val="0"/>
                  <w:marBottom w:val="0"/>
                  <w:divBdr>
                    <w:top w:val="none" w:sz="0" w:space="0" w:color="auto"/>
                    <w:left w:val="none" w:sz="0" w:space="0" w:color="auto"/>
                    <w:bottom w:val="none" w:sz="0" w:space="0" w:color="auto"/>
                    <w:right w:val="none" w:sz="0" w:space="0" w:color="auto"/>
                  </w:divBdr>
                </w:div>
                <w:div w:id="782462635">
                  <w:marLeft w:val="0"/>
                  <w:marRight w:val="0"/>
                  <w:marTop w:val="0"/>
                  <w:marBottom w:val="0"/>
                  <w:divBdr>
                    <w:top w:val="none" w:sz="0" w:space="0" w:color="auto"/>
                    <w:left w:val="none" w:sz="0" w:space="0" w:color="auto"/>
                    <w:bottom w:val="none" w:sz="0" w:space="0" w:color="auto"/>
                    <w:right w:val="none" w:sz="0" w:space="0" w:color="auto"/>
                  </w:divBdr>
                </w:div>
                <w:div w:id="782462645">
                  <w:marLeft w:val="0"/>
                  <w:marRight w:val="0"/>
                  <w:marTop w:val="0"/>
                  <w:marBottom w:val="0"/>
                  <w:divBdr>
                    <w:top w:val="none" w:sz="0" w:space="0" w:color="auto"/>
                    <w:left w:val="none" w:sz="0" w:space="0" w:color="auto"/>
                    <w:bottom w:val="none" w:sz="0" w:space="0" w:color="auto"/>
                    <w:right w:val="none" w:sz="0" w:space="0" w:color="auto"/>
                  </w:divBdr>
                </w:div>
                <w:div w:id="782462664">
                  <w:marLeft w:val="0"/>
                  <w:marRight w:val="0"/>
                  <w:marTop w:val="0"/>
                  <w:marBottom w:val="0"/>
                  <w:divBdr>
                    <w:top w:val="none" w:sz="0" w:space="0" w:color="auto"/>
                    <w:left w:val="none" w:sz="0" w:space="0" w:color="auto"/>
                    <w:bottom w:val="none" w:sz="0" w:space="0" w:color="auto"/>
                    <w:right w:val="none" w:sz="0" w:space="0" w:color="auto"/>
                  </w:divBdr>
                </w:div>
                <w:div w:id="782462676">
                  <w:marLeft w:val="0"/>
                  <w:marRight w:val="0"/>
                  <w:marTop w:val="0"/>
                  <w:marBottom w:val="0"/>
                  <w:divBdr>
                    <w:top w:val="none" w:sz="0" w:space="0" w:color="auto"/>
                    <w:left w:val="none" w:sz="0" w:space="0" w:color="auto"/>
                    <w:bottom w:val="none" w:sz="0" w:space="0" w:color="auto"/>
                    <w:right w:val="none" w:sz="0" w:space="0" w:color="auto"/>
                  </w:divBdr>
                </w:div>
                <w:div w:id="782462680">
                  <w:marLeft w:val="0"/>
                  <w:marRight w:val="0"/>
                  <w:marTop w:val="0"/>
                  <w:marBottom w:val="0"/>
                  <w:divBdr>
                    <w:top w:val="none" w:sz="0" w:space="0" w:color="auto"/>
                    <w:left w:val="none" w:sz="0" w:space="0" w:color="auto"/>
                    <w:bottom w:val="none" w:sz="0" w:space="0" w:color="auto"/>
                    <w:right w:val="none" w:sz="0" w:space="0" w:color="auto"/>
                  </w:divBdr>
                </w:div>
                <w:div w:id="782462699">
                  <w:marLeft w:val="0"/>
                  <w:marRight w:val="0"/>
                  <w:marTop w:val="0"/>
                  <w:marBottom w:val="0"/>
                  <w:divBdr>
                    <w:top w:val="none" w:sz="0" w:space="0" w:color="auto"/>
                    <w:left w:val="none" w:sz="0" w:space="0" w:color="auto"/>
                    <w:bottom w:val="none" w:sz="0" w:space="0" w:color="auto"/>
                    <w:right w:val="none" w:sz="0" w:space="0" w:color="auto"/>
                  </w:divBdr>
                </w:div>
                <w:div w:id="782462701">
                  <w:marLeft w:val="0"/>
                  <w:marRight w:val="0"/>
                  <w:marTop w:val="0"/>
                  <w:marBottom w:val="0"/>
                  <w:divBdr>
                    <w:top w:val="none" w:sz="0" w:space="0" w:color="auto"/>
                    <w:left w:val="none" w:sz="0" w:space="0" w:color="auto"/>
                    <w:bottom w:val="none" w:sz="0" w:space="0" w:color="auto"/>
                    <w:right w:val="none" w:sz="0" w:space="0" w:color="auto"/>
                  </w:divBdr>
                </w:div>
                <w:div w:id="782462704">
                  <w:marLeft w:val="0"/>
                  <w:marRight w:val="0"/>
                  <w:marTop w:val="0"/>
                  <w:marBottom w:val="0"/>
                  <w:divBdr>
                    <w:top w:val="none" w:sz="0" w:space="0" w:color="auto"/>
                    <w:left w:val="none" w:sz="0" w:space="0" w:color="auto"/>
                    <w:bottom w:val="none" w:sz="0" w:space="0" w:color="auto"/>
                    <w:right w:val="none" w:sz="0" w:space="0" w:color="auto"/>
                  </w:divBdr>
                </w:div>
                <w:div w:id="782462712">
                  <w:marLeft w:val="0"/>
                  <w:marRight w:val="0"/>
                  <w:marTop w:val="0"/>
                  <w:marBottom w:val="0"/>
                  <w:divBdr>
                    <w:top w:val="none" w:sz="0" w:space="0" w:color="auto"/>
                    <w:left w:val="none" w:sz="0" w:space="0" w:color="auto"/>
                    <w:bottom w:val="none" w:sz="0" w:space="0" w:color="auto"/>
                    <w:right w:val="none" w:sz="0" w:space="0" w:color="auto"/>
                  </w:divBdr>
                </w:div>
                <w:div w:id="782462716">
                  <w:marLeft w:val="0"/>
                  <w:marRight w:val="0"/>
                  <w:marTop w:val="0"/>
                  <w:marBottom w:val="0"/>
                  <w:divBdr>
                    <w:top w:val="none" w:sz="0" w:space="0" w:color="auto"/>
                    <w:left w:val="none" w:sz="0" w:space="0" w:color="auto"/>
                    <w:bottom w:val="none" w:sz="0" w:space="0" w:color="auto"/>
                    <w:right w:val="none" w:sz="0" w:space="0" w:color="auto"/>
                  </w:divBdr>
                </w:div>
                <w:div w:id="782462723">
                  <w:marLeft w:val="0"/>
                  <w:marRight w:val="0"/>
                  <w:marTop w:val="0"/>
                  <w:marBottom w:val="0"/>
                  <w:divBdr>
                    <w:top w:val="none" w:sz="0" w:space="0" w:color="auto"/>
                    <w:left w:val="none" w:sz="0" w:space="0" w:color="auto"/>
                    <w:bottom w:val="none" w:sz="0" w:space="0" w:color="auto"/>
                    <w:right w:val="none" w:sz="0" w:space="0" w:color="auto"/>
                  </w:divBdr>
                </w:div>
                <w:div w:id="782462731">
                  <w:marLeft w:val="0"/>
                  <w:marRight w:val="0"/>
                  <w:marTop w:val="0"/>
                  <w:marBottom w:val="0"/>
                  <w:divBdr>
                    <w:top w:val="none" w:sz="0" w:space="0" w:color="auto"/>
                    <w:left w:val="none" w:sz="0" w:space="0" w:color="auto"/>
                    <w:bottom w:val="none" w:sz="0" w:space="0" w:color="auto"/>
                    <w:right w:val="none" w:sz="0" w:space="0" w:color="auto"/>
                  </w:divBdr>
                </w:div>
                <w:div w:id="782462747">
                  <w:marLeft w:val="0"/>
                  <w:marRight w:val="0"/>
                  <w:marTop w:val="0"/>
                  <w:marBottom w:val="0"/>
                  <w:divBdr>
                    <w:top w:val="none" w:sz="0" w:space="0" w:color="auto"/>
                    <w:left w:val="none" w:sz="0" w:space="0" w:color="auto"/>
                    <w:bottom w:val="none" w:sz="0" w:space="0" w:color="auto"/>
                    <w:right w:val="none" w:sz="0" w:space="0" w:color="auto"/>
                  </w:divBdr>
                </w:div>
                <w:div w:id="782462774">
                  <w:marLeft w:val="0"/>
                  <w:marRight w:val="0"/>
                  <w:marTop w:val="0"/>
                  <w:marBottom w:val="0"/>
                  <w:divBdr>
                    <w:top w:val="none" w:sz="0" w:space="0" w:color="auto"/>
                    <w:left w:val="none" w:sz="0" w:space="0" w:color="auto"/>
                    <w:bottom w:val="none" w:sz="0" w:space="0" w:color="auto"/>
                    <w:right w:val="none" w:sz="0" w:space="0" w:color="auto"/>
                  </w:divBdr>
                </w:div>
                <w:div w:id="782462801">
                  <w:marLeft w:val="0"/>
                  <w:marRight w:val="0"/>
                  <w:marTop w:val="0"/>
                  <w:marBottom w:val="0"/>
                  <w:divBdr>
                    <w:top w:val="none" w:sz="0" w:space="0" w:color="auto"/>
                    <w:left w:val="none" w:sz="0" w:space="0" w:color="auto"/>
                    <w:bottom w:val="none" w:sz="0" w:space="0" w:color="auto"/>
                    <w:right w:val="none" w:sz="0" w:space="0" w:color="auto"/>
                  </w:divBdr>
                </w:div>
                <w:div w:id="782462803">
                  <w:marLeft w:val="0"/>
                  <w:marRight w:val="0"/>
                  <w:marTop w:val="0"/>
                  <w:marBottom w:val="0"/>
                  <w:divBdr>
                    <w:top w:val="none" w:sz="0" w:space="0" w:color="auto"/>
                    <w:left w:val="none" w:sz="0" w:space="0" w:color="auto"/>
                    <w:bottom w:val="none" w:sz="0" w:space="0" w:color="auto"/>
                    <w:right w:val="none" w:sz="0" w:space="0" w:color="auto"/>
                  </w:divBdr>
                </w:div>
                <w:div w:id="782462808">
                  <w:marLeft w:val="0"/>
                  <w:marRight w:val="0"/>
                  <w:marTop w:val="0"/>
                  <w:marBottom w:val="0"/>
                  <w:divBdr>
                    <w:top w:val="none" w:sz="0" w:space="0" w:color="auto"/>
                    <w:left w:val="none" w:sz="0" w:space="0" w:color="auto"/>
                    <w:bottom w:val="none" w:sz="0" w:space="0" w:color="auto"/>
                    <w:right w:val="none" w:sz="0" w:space="0" w:color="auto"/>
                  </w:divBdr>
                </w:div>
                <w:div w:id="782462817">
                  <w:marLeft w:val="0"/>
                  <w:marRight w:val="0"/>
                  <w:marTop w:val="0"/>
                  <w:marBottom w:val="0"/>
                  <w:divBdr>
                    <w:top w:val="none" w:sz="0" w:space="0" w:color="auto"/>
                    <w:left w:val="none" w:sz="0" w:space="0" w:color="auto"/>
                    <w:bottom w:val="none" w:sz="0" w:space="0" w:color="auto"/>
                    <w:right w:val="none" w:sz="0" w:space="0" w:color="auto"/>
                  </w:divBdr>
                </w:div>
                <w:div w:id="782462820">
                  <w:marLeft w:val="0"/>
                  <w:marRight w:val="0"/>
                  <w:marTop w:val="0"/>
                  <w:marBottom w:val="0"/>
                  <w:divBdr>
                    <w:top w:val="none" w:sz="0" w:space="0" w:color="auto"/>
                    <w:left w:val="none" w:sz="0" w:space="0" w:color="auto"/>
                    <w:bottom w:val="none" w:sz="0" w:space="0" w:color="auto"/>
                    <w:right w:val="none" w:sz="0" w:space="0" w:color="auto"/>
                  </w:divBdr>
                </w:div>
                <w:div w:id="782462821">
                  <w:marLeft w:val="0"/>
                  <w:marRight w:val="0"/>
                  <w:marTop w:val="0"/>
                  <w:marBottom w:val="0"/>
                  <w:divBdr>
                    <w:top w:val="none" w:sz="0" w:space="0" w:color="auto"/>
                    <w:left w:val="none" w:sz="0" w:space="0" w:color="auto"/>
                    <w:bottom w:val="none" w:sz="0" w:space="0" w:color="auto"/>
                    <w:right w:val="none" w:sz="0" w:space="0" w:color="auto"/>
                  </w:divBdr>
                </w:div>
                <w:div w:id="782462823">
                  <w:marLeft w:val="0"/>
                  <w:marRight w:val="0"/>
                  <w:marTop w:val="0"/>
                  <w:marBottom w:val="0"/>
                  <w:divBdr>
                    <w:top w:val="none" w:sz="0" w:space="0" w:color="auto"/>
                    <w:left w:val="none" w:sz="0" w:space="0" w:color="auto"/>
                    <w:bottom w:val="none" w:sz="0" w:space="0" w:color="auto"/>
                    <w:right w:val="none" w:sz="0" w:space="0" w:color="auto"/>
                  </w:divBdr>
                </w:div>
                <w:div w:id="782462826">
                  <w:marLeft w:val="0"/>
                  <w:marRight w:val="0"/>
                  <w:marTop w:val="0"/>
                  <w:marBottom w:val="0"/>
                  <w:divBdr>
                    <w:top w:val="none" w:sz="0" w:space="0" w:color="auto"/>
                    <w:left w:val="none" w:sz="0" w:space="0" w:color="auto"/>
                    <w:bottom w:val="none" w:sz="0" w:space="0" w:color="auto"/>
                    <w:right w:val="none" w:sz="0" w:space="0" w:color="auto"/>
                  </w:divBdr>
                </w:div>
                <w:div w:id="782462833">
                  <w:marLeft w:val="0"/>
                  <w:marRight w:val="0"/>
                  <w:marTop w:val="0"/>
                  <w:marBottom w:val="0"/>
                  <w:divBdr>
                    <w:top w:val="none" w:sz="0" w:space="0" w:color="auto"/>
                    <w:left w:val="none" w:sz="0" w:space="0" w:color="auto"/>
                    <w:bottom w:val="none" w:sz="0" w:space="0" w:color="auto"/>
                    <w:right w:val="none" w:sz="0" w:space="0" w:color="auto"/>
                  </w:divBdr>
                </w:div>
                <w:div w:id="782462843">
                  <w:marLeft w:val="0"/>
                  <w:marRight w:val="0"/>
                  <w:marTop w:val="0"/>
                  <w:marBottom w:val="0"/>
                  <w:divBdr>
                    <w:top w:val="none" w:sz="0" w:space="0" w:color="auto"/>
                    <w:left w:val="none" w:sz="0" w:space="0" w:color="auto"/>
                    <w:bottom w:val="none" w:sz="0" w:space="0" w:color="auto"/>
                    <w:right w:val="none" w:sz="0" w:space="0" w:color="auto"/>
                  </w:divBdr>
                </w:div>
                <w:div w:id="782462844">
                  <w:marLeft w:val="0"/>
                  <w:marRight w:val="0"/>
                  <w:marTop w:val="0"/>
                  <w:marBottom w:val="0"/>
                  <w:divBdr>
                    <w:top w:val="none" w:sz="0" w:space="0" w:color="auto"/>
                    <w:left w:val="none" w:sz="0" w:space="0" w:color="auto"/>
                    <w:bottom w:val="none" w:sz="0" w:space="0" w:color="auto"/>
                    <w:right w:val="none" w:sz="0" w:space="0" w:color="auto"/>
                  </w:divBdr>
                </w:div>
                <w:div w:id="782462852">
                  <w:marLeft w:val="0"/>
                  <w:marRight w:val="0"/>
                  <w:marTop w:val="0"/>
                  <w:marBottom w:val="0"/>
                  <w:divBdr>
                    <w:top w:val="none" w:sz="0" w:space="0" w:color="auto"/>
                    <w:left w:val="none" w:sz="0" w:space="0" w:color="auto"/>
                    <w:bottom w:val="none" w:sz="0" w:space="0" w:color="auto"/>
                    <w:right w:val="none" w:sz="0" w:space="0" w:color="auto"/>
                  </w:divBdr>
                </w:div>
                <w:div w:id="782462857">
                  <w:marLeft w:val="0"/>
                  <w:marRight w:val="0"/>
                  <w:marTop w:val="0"/>
                  <w:marBottom w:val="0"/>
                  <w:divBdr>
                    <w:top w:val="none" w:sz="0" w:space="0" w:color="auto"/>
                    <w:left w:val="none" w:sz="0" w:space="0" w:color="auto"/>
                    <w:bottom w:val="none" w:sz="0" w:space="0" w:color="auto"/>
                    <w:right w:val="none" w:sz="0" w:space="0" w:color="auto"/>
                  </w:divBdr>
                </w:div>
                <w:div w:id="782462862">
                  <w:marLeft w:val="0"/>
                  <w:marRight w:val="0"/>
                  <w:marTop w:val="0"/>
                  <w:marBottom w:val="0"/>
                  <w:divBdr>
                    <w:top w:val="none" w:sz="0" w:space="0" w:color="auto"/>
                    <w:left w:val="none" w:sz="0" w:space="0" w:color="auto"/>
                    <w:bottom w:val="none" w:sz="0" w:space="0" w:color="auto"/>
                    <w:right w:val="none" w:sz="0" w:space="0" w:color="auto"/>
                  </w:divBdr>
                </w:div>
                <w:div w:id="782462868">
                  <w:marLeft w:val="0"/>
                  <w:marRight w:val="0"/>
                  <w:marTop w:val="0"/>
                  <w:marBottom w:val="0"/>
                  <w:divBdr>
                    <w:top w:val="none" w:sz="0" w:space="0" w:color="auto"/>
                    <w:left w:val="none" w:sz="0" w:space="0" w:color="auto"/>
                    <w:bottom w:val="none" w:sz="0" w:space="0" w:color="auto"/>
                    <w:right w:val="none" w:sz="0" w:space="0" w:color="auto"/>
                  </w:divBdr>
                </w:div>
                <w:div w:id="782462871">
                  <w:marLeft w:val="0"/>
                  <w:marRight w:val="0"/>
                  <w:marTop w:val="0"/>
                  <w:marBottom w:val="0"/>
                  <w:divBdr>
                    <w:top w:val="none" w:sz="0" w:space="0" w:color="auto"/>
                    <w:left w:val="none" w:sz="0" w:space="0" w:color="auto"/>
                    <w:bottom w:val="none" w:sz="0" w:space="0" w:color="auto"/>
                    <w:right w:val="none" w:sz="0" w:space="0" w:color="auto"/>
                  </w:divBdr>
                </w:div>
                <w:div w:id="782462879">
                  <w:marLeft w:val="0"/>
                  <w:marRight w:val="0"/>
                  <w:marTop w:val="0"/>
                  <w:marBottom w:val="0"/>
                  <w:divBdr>
                    <w:top w:val="none" w:sz="0" w:space="0" w:color="auto"/>
                    <w:left w:val="none" w:sz="0" w:space="0" w:color="auto"/>
                    <w:bottom w:val="none" w:sz="0" w:space="0" w:color="auto"/>
                    <w:right w:val="none" w:sz="0" w:space="0" w:color="auto"/>
                  </w:divBdr>
                </w:div>
                <w:div w:id="782462887">
                  <w:marLeft w:val="0"/>
                  <w:marRight w:val="0"/>
                  <w:marTop w:val="0"/>
                  <w:marBottom w:val="0"/>
                  <w:divBdr>
                    <w:top w:val="none" w:sz="0" w:space="0" w:color="auto"/>
                    <w:left w:val="none" w:sz="0" w:space="0" w:color="auto"/>
                    <w:bottom w:val="none" w:sz="0" w:space="0" w:color="auto"/>
                    <w:right w:val="none" w:sz="0" w:space="0" w:color="auto"/>
                  </w:divBdr>
                </w:div>
                <w:div w:id="782462901">
                  <w:marLeft w:val="0"/>
                  <w:marRight w:val="0"/>
                  <w:marTop w:val="0"/>
                  <w:marBottom w:val="0"/>
                  <w:divBdr>
                    <w:top w:val="none" w:sz="0" w:space="0" w:color="auto"/>
                    <w:left w:val="none" w:sz="0" w:space="0" w:color="auto"/>
                    <w:bottom w:val="none" w:sz="0" w:space="0" w:color="auto"/>
                    <w:right w:val="none" w:sz="0" w:space="0" w:color="auto"/>
                  </w:divBdr>
                </w:div>
                <w:div w:id="782462906">
                  <w:marLeft w:val="0"/>
                  <w:marRight w:val="0"/>
                  <w:marTop w:val="0"/>
                  <w:marBottom w:val="0"/>
                  <w:divBdr>
                    <w:top w:val="none" w:sz="0" w:space="0" w:color="auto"/>
                    <w:left w:val="none" w:sz="0" w:space="0" w:color="auto"/>
                    <w:bottom w:val="none" w:sz="0" w:space="0" w:color="auto"/>
                    <w:right w:val="none" w:sz="0" w:space="0" w:color="auto"/>
                  </w:divBdr>
                </w:div>
                <w:div w:id="782462911">
                  <w:marLeft w:val="0"/>
                  <w:marRight w:val="0"/>
                  <w:marTop w:val="0"/>
                  <w:marBottom w:val="0"/>
                  <w:divBdr>
                    <w:top w:val="none" w:sz="0" w:space="0" w:color="auto"/>
                    <w:left w:val="none" w:sz="0" w:space="0" w:color="auto"/>
                    <w:bottom w:val="none" w:sz="0" w:space="0" w:color="auto"/>
                    <w:right w:val="none" w:sz="0" w:space="0" w:color="auto"/>
                  </w:divBdr>
                </w:div>
                <w:div w:id="782462927">
                  <w:marLeft w:val="0"/>
                  <w:marRight w:val="0"/>
                  <w:marTop w:val="0"/>
                  <w:marBottom w:val="0"/>
                  <w:divBdr>
                    <w:top w:val="none" w:sz="0" w:space="0" w:color="auto"/>
                    <w:left w:val="none" w:sz="0" w:space="0" w:color="auto"/>
                    <w:bottom w:val="none" w:sz="0" w:space="0" w:color="auto"/>
                    <w:right w:val="none" w:sz="0" w:space="0" w:color="auto"/>
                  </w:divBdr>
                </w:div>
                <w:div w:id="782462937">
                  <w:marLeft w:val="0"/>
                  <w:marRight w:val="0"/>
                  <w:marTop w:val="0"/>
                  <w:marBottom w:val="0"/>
                  <w:divBdr>
                    <w:top w:val="none" w:sz="0" w:space="0" w:color="auto"/>
                    <w:left w:val="none" w:sz="0" w:space="0" w:color="auto"/>
                    <w:bottom w:val="none" w:sz="0" w:space="0" w:color="auto"/>
                    <w:right w:val="none" w:sz="0" w:space="0" w:color="auto"/>
                  </w:divBdr>
                </w:div>
                <w:div w:id="782462942">
                  <w:marLeft w:val="0"/>
                  <w:marRight w:val="0"/>
                  <w:marTop w:val="0"/>
                  <w:marBottom w:val="0"/>
                  <w:divBdr>
                    <w:top w:val="none" w:sz="0" w:space="0" w:color="auto"/>
                    <w:left w:val="none" w:sz="0" w:space="0" w:color="auto"/>
                    <w:bottom w:val="none" w:sz="0" w:space="0" w:color="auto"/>
                    <w:right w:val="none" w:sz="0" w:space="0" w:color="auto"/>
                  </w:divBdr>
                </w:div>
                <w:div w:id="782462943">
                  <w:marLeft w:val="0"/>
                  <w:marRight w:val="0"/>
                  <w:marTop w:val="0"/>
                  <w:marBottom w:val="0"/>
                  <w:divBdr>
                    <w:top w:val="none" w:sz="0" w:space="0" w:color="auto"/>
                    <w:left w:val="none" w:sz="0" w:space="0" w:color="auto"/>
                    <w:bottom w:val="none" w:sz="0" w:space="0" w:color="auto"/>
                    <w:right w:val="none" w:sz="0" w:space="0" w:color="auto"/>
                  </w:divBdr>
                </w:div>
                <w:div w:id="782462946">
                  <w:marLeft w:val="0"/>
                  <w:marRight w:val="0"/>
                  <w:marTop w:val="0"/>
                  <w:marBottom w:val="0"/>
                  <w:divBdr>
                    <w:top w:val="none" w:sz="0" w:space="0" w:color="auto"/>
                    <w:left w:val="none" w:sz="0" w:space="0" w:color="auto"/>
                    <w:bottom w:val="none" w:sz="0" w:space="0" w:color="auto"/>
                    <w:right w:val="none" w:sz="0" w:space="0" w:color="auto"/>
                  </w:divBdr>
                </w:div>
                <w:div w:id="782462958">
                  <w:marLeft w:val="0"/>
                  <w:marRight w:val="0"/>
                  <w:marTop w:val="0"/>
                  <w:marBottom w:val="0"/>
                  <w:divBdr>
                    <w:top w:val="none" w:sz="0" w:space="0" w:color="auto"/>
                    <w:left w:val="none" w:sz="0" w:space="0" w:color="auto"/>
                    <w:bottom w:val="none" w:sz="0" w:space="0" w:color="auto"/>
                    <w:right w:val="none" w:sz="0" w:space="0" w:color="auto"/>
                  </w:divBdr>
                </w:div>
                <w:div w:id="782462962">
                  <w:marLeft w:val="0"/>
                  <w:marRight w:val="0"/>
                  <w:marTop w:val="0"/>
                  <w:marBottom w:val="0"/>
                  <w:divBdr>
                    <w:top w:val="none" w:sz="0" w:space="0" w:color="auto"/>
                    <w:left w:val="none" w:sz="0" w:space="0" w:color="auto"/>
                    <w:bottom w:val="none" w:sz="0" w:space="0" w:color="auto"/>
                    <w:right w:val="none" w:sz="0" w:space="0" w:color="auto"/>
                  </w:divBdr>
                </w:div>
                <w:div w:id="782462986">
                  <w:marLeft w:val="0"/>
                  <w:marRight w:val="0"/>
                  <w:marTop w:val="0"/>
                  <w:marBottom w:val="0"/>
                  <w:divBdr>
                    <w:top w:val="none" w:sz="0" w:space="0" w:color="auto"/>
                    <w:left w:val="none" w:sz="0" w:space="0" w:color="auto"/>
                    <w:bottom w:val="none" w:sz="0" w:space="0" w:color="auto"/>
                    <w:right w:val="none" w:sz="0" w:space="0" w:color="auto"/>
                  </w:divBdr>
                </w:div>
                <w:div w:id="782462987">
                  <w:marLeft w:val="0"/>
                  <w:marRight w:val="0"/>
                  <w:marTop w:val="0"/>
                  <w:marBottom w:val="0"/>
                  <w:divBdr>
                    <w:top w:val="none" w:sz="0" w:space="0" w:color="auto"/>
                    <w:left w:val="none" w:sz="0" w:space="0" w:color="auto"/>
                    <w:bottom w:val="none" w:sz="0" w:space="0" w:color="auto"/>
                    <w:right w:val="none" w:sz="0" w:space="0" w:color="auto"/>
                  </w:divBdr>
                </w:div>
                <w:div w:id="782463003">
                  <w:marLeft w:val="0"/>
                  <w:marRight w:val="0"/>
                  <w:marTop w:val="0"/>
                  <w:marBottom w:val="0"/>
                  <w:divBdr>
                    <w:top w:val="none" w:sz="0" w:space="0" w:color="auto"/>
                    <w:left w:val="none" w:sz="0" w:space="0" w:color="auto"/>
                    <w:bottom w:val="none" w:sz="0" w:space="0" w:color="auto"/>
                    <w:right w:val="none" w:sz="0" w:space="0" w:color="auto"/>
                  </w:divBdr>
                </w:div>
                <w:div w:id="782463005">
                  <w:marLeft w:val="0"/>
                  <w:marRight w:val="0"/>
                  <w:marTop w:val="0"/>
                  <w:marBottom w:val="0"/>
                  <w:divBdr>
                    <w:top w:val="none" w:sz="0" w:space="0" w:color="auto"/>
                    <w:left w:val="none" w:sz="0" w:space="0" w:color="auto"/>
                    <w:bottom w:val="none" w:sz="0" w:space="0" w:color="auto"/>
                    <w:right w:val="none" w:sz="0" w:space="0" w:color="auto"/>
                  </w:divBdr>
                </w:div>
                <w:div w:id="782463009">
                  <w:marLeft w:val="0"/>
                  <w:marRight w:val="0"/>
                  <w:marTop w:val="0"/>
                  <w:marBottom w:val="0"/>
                  <w:divBdr>
                    <w:top w:val="none" w:sz="0" w:space="0" w:color="auto"/>
                    <w:left w:val="none" w:sz="0" w:space="0" w:color="auto"/>
                    <w:bottom w:val="none" w:sz="0" w:space="0" w:color="auto"/>
                    <w:right w:val="none" w:sz="0" w:space="0" w:color="auto"/>
                  </w:divBdr>
                </w:div>
                <w:div w:id="782463033">
                  <w:marLeft w:val="0"/>
                  <w:marRight w:val="0"/>
                  <w:marTop w:val="0"/>
                  <w:marBottom w:val="0"/>
                  <w:divBdr>
                    <w:top w:val="none" w:sz="0" w:space="0" w:color="auto"/>
                    <w:left w:val="none" w:sz="0" w:space="0" w:color="auto"/>
                    <w:bottom w:val="none" w:sz="0" w:space="0" w:color="auto"/>
                    <w:right w:val="none" w:sz="0" w:space="0" w:color="auto"/>
                  </w:divBdr>
                </w:div>
                <w:div w:id="782463041">
                  <w:marLeft w:val="0"/>
                  <w:marRight w:val="0"/>
                  <w:marTop w:val="0"/>
                  <w:marBottom w:val="0"/>
                  <w:divBdr>
                    <w:top w:val="none" w:sz="0" w:space="0" w:color="auto"/>
                    <w:left w:val="none" w:sz="0" w:space="0" w:color="auto"/>
                    <w:bottom w:val="none" w:sz="0" w:space="0" w:color="auto"/>
                    <w:right w:val="none" w:sz="0" w:space="0" w:color="auto"/>
                  </w:divBdr>
                </w:div>
                <w:div w:id="782463044">
                  <w:marLeft w:val="0"/>
                  <w:marRight w:val="0"/>
                  <w:marTop w:val="0"/>
                  <w:marBottom w:val="0"/>
                  <w:divBdr>
                    <w:top w:val="none" w:sz="0" w:space="0" w:color="auto"/>
                    <w:left w:val="none" w:sz="0" w:space="0" w:color="auto"/>
                    <w:bottom w:val="none" w:sz="0" w:space="0" w:color="auto"/>
                    <w:right w:val="none" w:sz="0" w:space="0" w:color="auto"/>
                  </w:divBdr>
                </w:div>
                <w:div w:id="782463049">
                  <w:marLeft w:val="0"/>
                  <w:marRight w:val="0"/>
                  <w:marTop w:val="0"/>
                  <w:marBottom w:val="0"/>
                  <w:divBdr>
                    <w:top w:val="none" w:sz="0" w:space="0" w:color="auto"/>
                    <w:left w:val="none" w:sz="0" w:space="0" w:color="auto"/>
                    <w:bottom w:val="none" w:sz="0" w:space="0" w:color="auto"/>
                    <w:right w:val="none" w:sz="0" w:space="0" w:color="auto"/>
                  </w:divBdr>
                </w:div>
                <w:div w:id="782463050">
                  <w:marLeft w:val="0"/>
                  <w:marRight w:val="0"/>
                  <w:marTop w:val="0"/>
                  <w:marBottom w:val="0"/>
                  <w:divBdr>
                    <w:top w:val="none" w:sz="0" w:space="0" w:color="auto"/>
                    <w:left w:val="none" w:sz="0" w:space="0" w:color="auto"/>
                    <w:bottom w:val="none" w:sz="0" w:space="0" w:color="auto"/>
                    <w:right w:val="none" w:sz="0" w:space="0" w:color="auto"/>
                  </w:divBdr>
                </w:div>
                <w:div w:id="782463056">
                  <w:marLeft w:val="0"/>
                  <w:marRight w:val="0"/>
                  <w:marTop w:val="0"/>
                  <w:marBottom w:val="0"/>
                  <w:divBdr>
                    <w:top w:val="none" w:sz="0" w:space="0" w:color="auto"/>
                    <w:left w:val="none" w:sz="0" w:space="0" w:color="auto"/>
                    <w:bottom w:val="none" w:sz="0" w:space="0" w:color="auto"/>
                    <w:right w:val="none" w:sz="0" w:space="0" w:color="auto"/>
                  </w:divBdr>
                </w:div>
                <w:div w:id="782463067">
                  <w:marLeft w:val="0"/>
                  <w:marRight w:val="0"/>
                  <w:marTop w:val="0"/>
                  <w:marBottom w:val="0"/>
                  <w:divBdr>
                    <w:top w:val="none" w:sz="0" w:space="0" w:color="auto"/>
                    <w:left w:val="none" w:sz="0" w:space="0" w:color="auto"/>
                    <w:bottom w:val="none" w:sz="0" w:space="0" w:color="auto"/>
                    <w:right w:val="none" w:sz="0" w:space="0" w:color="auto"/>
                  </w:divBdr>
                </w:div>
                <w:div w:id="782463071">
                  <w:marLeft w:val="0"/>
                  <w:marRight w:val="0"/>
                  <w:marTop w:val="0"/>
                  <w:marBottom w:val="0"/>
                  <w:divBdr>
                    <w:top w:val="none" w:sz="0" w:space="0" w:color="auto"/>
                    <w:left w:val="none" w:sz="0" w:space="0" w:color="auto"/>
                    <w:bottom w:val="none" w:sz="0" w:space="0" w:color="auto"/>
                    <w:right w:val="none" w:sz="0" w:space="0" w:color="auto"/>
                  </w:divBdr>
                </w:div>
                <w:div w:id="782463078">
                  <w:marLeft w:val="0"/>
                  <w:marRight w:val="0"/>
                  <w:marTop w:val="0"/>
                  <w:marBottom w:val="0"/>
                  <w:divBdr>
                    <w:top w:val="none" w:sz="0" w:space="0" w:color="auto"/>
                    <w:left w:val="none" w:sz="0" w:space="0" w:color="auto"/>
                    <w:bottom w:val="none" w:sz="0" w:space="0" w:color="auto"/>
                    <w:right w:val="none" w:sz="0" w:space="0" w:color="auto"/>
                  </w:divBdr>
                </w:div>
                <w:div w:id="782463083">
                  <w:marLeft w:val="0"/>
                  <w:marRight w:val="0"/>
                  <w:marTop w:val="0"/>
                  <w:marBottom w:val="0"/>
                  <w:divBdr>
                    <w:top w:val="none" w:sz="0" w:space="0" w:color="auto"/>
                    <w:left w:val="none" w:sz="0" w:space="0" w:color="auto"/>
                    <w:bottom w:val="none" w:sz="0" w:space="0" w:color="auto"/>
                    <w:right w:val="none" w:sz="0" w:space="0" w:color="auto"/>
                  </w:divBdr>
                </w:div>
                <w:div w:id="782463099">
                  <w:marLeft w:val="0"/>
                  <w:marRight w:val="0"/>
                  <w:marTop w:val="0"/>
                  <w:marBottom w:val="0"/>
                  <w:divBdr>
                    <w:top w:val="none" w:sz="0" w:space="0" w:color="auto"/>
                    <w:left w:val="none" w:sz="0" w:space="0" w:color="auto"/>
                    <w:bottom w:val="none" w:sz="0" w:space="0" w:color="auto"/>
                    <w:right w:val="none" w:sz="0" w:space="0" w:color="auto"/>
                  </w:divBdr>
                </w:div>
                <w:div w:id="782463101">
                  <w:marLeft w:val="0"/>
                  <w:marRight w:val="0"/>
                  <w:marTop w:val="0"/>
                  <w:marBottom w:val="0"/>
                  <w:divBdr>
                    <w:top w:val="none" w:sz="0" w:space="0" w:color="auto"/>
                    <w:left w:val="none" w:sz="0" w:space="0" w:color="auto"/>
                    <w:bottom w:val="none" w:sz="0" w:space="0" w:color="auto"/>
                    <w:right w:val="none" w:sz="0" w:space="0" w:color="auto"/>
                  </w:divBdr>
                </w:div>
                <w:div w:id="782463108">
                  <w:marLeft w:val="0"/>
                  <w:marRight w:val="0"/>
                  <w:marTop w:val="0"/>
                  <w:marBottom w:val="0"/>
                  <w:divBdr>
                    <w:top w:val="none" w:sz="0" w:space="0" w:color="auto"/>
                    <w:left w:val="none" w:sz="0" w:space="0" w:color="auto"/>
                    <w:bottom w:val="none" w:sz="0" w:space="0" w:color="auto"/>
                    <w:right w:val="none" w:sz="0" w:space="0" w:color="auto"/>
                  </w:divBdr>
                </w:div>
                <w:div w:id="782463112">
                  <w:marLeft w:val="0"/>
                  <w:marRight w:val="0"/>
                  <w:marTop w:val="0"/>
                  <w:marBottom w:val="0"/>
                  <w:divBdr>
                    <w:top w:val="none" w:sz="0" w:space="0" w:color="auto"/>
                    <w:left w:val="none" w:sz="0" w:space="0" w:color="auto"/>
                    <w:bottom w:val="none" w:sz="0" w:space="0" w:color="auto"/>
                    <w:right w:val="none" w:sz="0" w:space="0" w:color="auto"/>
                  </w:divBdr>
                </w:div>
                <w:div w:id="782463122">
                  <w:marLeft w:val="0"/>
                  <w:marRight w:val="0"/>
                  <w:marTop w:val="0"/>
                  <w:marBottom w:val="0"/>
                  <w:divBdr>
                    <w:top w:val="none" w:sz="0" w:space="0" w:color="auto"/>
                    <w:left w:val="none" w:sz="0" w:space="0" w:color="auto"/>
                    <w:bottom w:val="none" w:sz="0" w:space="0" w:color="auto"/>
                    <w:right w:val="none" w:sz="0" w:space="0" w:color="auto"/>
                  </w:divBdr>
                </w:div>
                <w:div w:id="782463124">
                  <w:marLeft w:val="0"/>
                  <w:marRight w:val="0"/>
                  <w:marTop w:val="0"/>
                  <w:marBottom w:val="0"/>
                  <w:divBdr>
                    <w:top w:val="none" w:sz="0" w:space="0" w:color="auto"/>
                    <w:left w:val="none" w:sz="0" w:space="0" w:color="auto"/>
                    <w:bottom w:val="none" w:sz="0" w:space="0" w:color="auto"/>
                    <w:right w:val="none" w:sz="0" w:space="0" w:color="auto"/>
                  </w:divBdr>
                </w:div>
                <w:div w:id="782463136">
                  <w:marLeft w:val="0"/>
                  <w:marRight w:val="0"/>
                  <w:marTop w:val="0"/>
                  <w:marBottom w:val="0"/>
                  <w:divBdr>
                    <w:top w:val="none" w:sz="0" w:space="0" w:color="auto"/>
                    <w:left w:val="none" w:sz="0" w:space="0" w:color="auto"/>
                    <w:bottom w:val="none" w:sz="0" w:space="0" w:color="auto"/>
                    <w:right w:val="none" w:sz="0" w:space="0" w:color="auto"/>
                  </w:divBdr>
                </w:div>
                <w:div w:id="782463141">
                  <w:marLeft w:val="0"/>
                  <w:marRight w:val="0"/>
                  <w:marTop w:val="0"/>
                  <w:marBottom w:val="0"/>
                  <w:divBdr>
                    <w:top w:val="none" w:sz="0" w:space="0" w:color="auto"/>
                    <w:left w:val="none" w:sz="0" w:space="0" w:color="auto"/>
                    <w:bottom w:val="none" w:sz="0" w:space="0" w:color="auto"/>
                    <w:right w:val="none" w:sz="0" w:space="0" w:color="auto"/>
                  </w:divBdr>
                </w:div>
                <w:div w:id="782463143">
                  <w:marLeft w:val="0"/>
                  <w:marRight w:val="0"/>
                  <w:marTop w:val="0"/>
                  <w:marBottom w:val="0"/>
                  <w:divBdr>
                    <w:top w:val="none" w:sz="0" w:space="0" w:color="auto"/>
                    <w:left w:val="none" w:sz="0" w:space="0" w:color="auto"/>
                    <w:bottom w:val="none" w:sz="0" w:space="0" w:color="auto"/>
                    <w:right w:val="none" w:sz="0" w:space="0" w:color="auto"/>
                  </w:divBdr>
                </w:div>
                <w:div w:id="782463154">
                  <w:marLeft w:val="0"/>
                  <w:marRight w:val="0"/>
                  <w:marTop w:val="0"/>
                  <w:marBottom w:val="0"/>
                  <w:divBdr>
                    <w:top w:val="none" w:sz="0" w:space="0" w:color="auto"/>
                    <w:left w:val="none" w:sz="0" w:space="0" w:color="auto"/>
                    <w:bottom w:val="none" w:sz="0" w:space="0" w:color="auto"/>
                    <w:right w:val="none" w:sz="0" w:space="0" w:color="auto"/>
                  </w:divBdr>
                </w:div>
                <w:div w:id="782463172">
                  <w:marLeft w:val="0"/>
                  <w:marRight w:val="0"/>
                  <w:marTop w:val="0"/>
                  <w:marBottom w:val="0"/>
                  <w:divBdr>
                    <w:top w:val="none" w:sz="0" w:space="0" w:color="auto"/>
                    <w:left w:val="none" w:sz="0" w:space="0" w:color="auto"/>
                    <w:bottom w:val="none" w:sz="0" w:space="0" w:color="auto"/>
                    <w:right w:val="none" w:sz="0" w:space="0" w:color="auto"/>
                  </w:divBdr>
                </w:div>
                <w:div w:id="782463177">
                  <w:marLeft w:val="0"/>
                  <w:marRight w:val="0"/>
                  <w:marTop w:val="0"/>
                  <w:marBottom w:val="0"/>
                  <w:divBdr>
                    <w:top w:val="none" w:sz="0" w:space="0" w:color="auto"/>
                    <w:left w:val="none" w:sz="0" w:space="0" w:color="auto"/>
                    <w:bottom w:val="none" w:sz="0" w:space="0" w:color="auto"/>
                    <w:right w:val="none" w:sz="0" w:space="0" w:color="auto"/>
                  </w:divBdr>
                </w:div>
                <w:div w:id="782463179">
                  <w:marLeft w:val="0"/>
                  <w:marRight w:val="0"/>
                  <w:marTop w:val="0"/>
                  <w:marBottom w:val="0"/>
                  <w:divBdr>
                    <w:top w:val="none" w:sz="0" w:space="0" w:color="auto"/>
                    <w:left w:val="none" w:sz="0" w:space="0" w:color="auto"/>
                    <w:bottom w:val="none" w:sz="0" w:space="0" w:color="auto"/>
                    <w:right w:val="none" w:sz="0" w:space="0" w:color="auto"/>
                  </w:divBdr>
                </w:div>
                <w:div w:id="782463207">
                  <w:marLeft w:val="0"/>
                  <w:marRight w:val="0"/>
                  <w:marTop w:val="0"/>
                  <w:marBottom w:val="0"/>
                  <w:divBdr>
                    <w:top w:val="none" w:sz="0" w:space="0" w:color="auto"/>
                    <w:left w:val="none" w:sz="0" w:space="0" w:color="auto"/>
                    <w:bottom w:val="none" w:sz="0" w:space="0" w:color="auto"/>
                    <w:right w:val="none" w:sz="0" w:space="0" w:color="auto"/>
                  </w:divBdr>
                </w:div>
                <w:div w:id="782463221">
                  <w:marLeft w:val="0"/>
                  <w:marRight w:val="0"/>
                  <w:marTop w:val="0"/>
                  <w:marBottom w:val="0"/>
                  <w:divBdr>
                    <w:top w:val="none" w:sz="0" w:space="0" w:color="auto"/>
                    <w:left w:val="none" w:sz="0" w:space="0" w:color="auto"/>
                    <w:bottom w:val="none" w:sz="0" w:space="0" w:color="auto"/>
                    <w:right w:val="none" w:sz="0" w:space="0" w:color="auto"/>
                  </w:divBdr>
                </w:div>
                <w:div w:id="782463224">
                  <w:marLeft w:val="0"/>
                  <w:marRight w:val="0"/>
                  <w:marTop w:val="0"/>
                  <w:marBottom w:val="0"/>
                  <w:divBdr>
                    <w:top w:val="none" w:sz="0" w:space="0" w:color="auto"/>
                    <w:left w:val="none" w:sz="0" w:space="0" w:color="auto"/>
                    <w:bottom w:val="none" w:sz="0" w:space="0" w:color="auto"/>
                    <w:right w:val="none" w:sz="0" w:space="0" w:color="auto"/>
                  </w:divBdr>
                </w:div>
                <w:div w:id="782463228">
                  <w:marLeft w:val="0"/>
                  <w:marRight w:val="0"/>
                  <w:marTop w:val="0"/>
                  <w:marBottom w:val="0"/>
                  <w:divBdr>
                    <w:top w:val="none" w:sz="0" w:space="0" w:color="auto"/>
                    <w:left w:val="none" w:sz="0" w:space="0" w:color="auto"/>
                    <w:bottom w:val="none" w:sz="0" w:space="0" w:color="auto"/>
                    <w:right w:val="none" w:sz="0" w:space="0" w:color="auto"/>
                  </w:divBdr>
                </w:div>
                <w:div w:id="782463247">
                  <w:marLeft w:val="0"/>
                  <w:marRight w:val="0"/>
                  <w:marTop w:val="0"/>
                  <w:marBottom w:val="0"/>
                  <w:divBdr>
                    <w:top w:val="none" w:sz="0" w:space="0" w:color="auto"/>
                    <w:left w:val="none" w:sz="0" w:space="0" w:color="auto"/>
                    <w:bottom w:val="none" w:sz="0" w:space="0" w:color="auto"/>
                    <w:right w:val="none" w:sz="0" w:space="0" w:color="auto"/>
                  </w:divBdr>
                </w:div>
                <w:div w:id="782463251">
                  <w:marLeft w:val="0"/>
                  <w:marRight w:val="0"/>
                  <w:marTop w:val="0"/>
                  <w:marBottom w:val="0"/>
                  <w:divBdr>
                    <w:top w:val="none" w:sz="0" w:space="0" w:color="auto"/>
                    <w:left w:val="none" w:sz="0" w:space="0" w:color="auto"/>
                    <w:bottom w:val="none" w:sz="0" w:space="0" w:color="auto"/>
                    <w:right w:val="none" w:sz="0" w:space="0" w:color="auto"/>
                  </w:divBdr>
                </w:div>
                <w:div w:id="782463264">
                  <w:marLeft w:val="0"/>
                  <w:marRight w:val="0"/>
                  <w:marTop w:val="0"/>
                  <w:marBottom w:val="0"/>
                  <w:divBdr>
                    <w:top w:val="none" w:sz="0" w:space="0" w:color="auto"/>
                    <w:left w:val="none" w:sz="0" w:space="0" w:color="auto"/>
                    <w:bottom w:val="none" w:sz="0" w:space="0" w:color="auto"/>
                    <w:right w:val="none" w:sz="0" w:space="0" w:color="auto"/>
                  </w:divBdr>
                </w:div>
                <w:div w:id="782463268">
                  <w:marLeft w:val="0"/>
                  <w:marRight w:val="0"/>
                  <w:marTop w:val="0"/>
                  <w:marBottom w:val="0"/>
                  <w:divBdr>
                    <w:top w:val="none" w:sz="0" w:space="0" w:color="auto"/>
                    <w:left w:val="none" w:sz="0" w:space="0" w:color="auto"/>
                    <w:bottom w:val="none" w:sz="0" w:space="0" w:color="auto"/>
                    <w:right w:val="none" w:sz="0" w:space="0" w:color="auto"/>
                  </w:divBdr>
                </w:div>
                <w:div w:id="782463280">
                  <w:marLeft w:val="0"/>
                  <w:marRight w:val="0"/>
                  <w:marTop w:val="0"/>
                  <w:marBottom w:val="0"/>
                  <w:divBdr>
                    <w:top w:val="none" w:sz="0" w:space="0" w:color="auto"/>
                    <w:left w:val="none" w:sz="0" w:space="0" w:color="auto"/>
                    <w:bottom w:val="none" w:sz="0" w:space="0" w:color="auto"/>
                    <w:right w:val="none" w:sz="0" w:space="0" w:color="auto"/>
                  </w:divBdr>
                </w:div>
                <w:div w:id="782463288">
                  <w:marLeft w:val="0"/>
                  <w:marRight w:val="0"/>
                  <w:marTop w:val="0"/>
                  <w:marBottom w:val="0"/>
                  <w:divBdr>
                    <w:top w:val="none" w:sz="0" w:space="0" w:color="auto"/>
                    <w:left w:val="none" w:sz="0" w:space="0" w:color="auto"/>
                    <w:bottom w:val="none" w:sz="0" w:space="0" w:color="auto"/>
                    <w:right w:val="none" w:sz="0" w:space="0" w:color="auto"/>
                  </w:divBdr>
                </w:div>
                <w:div w:id="782463290">
                  <w:marLeft w:val="0"/>
                  <w:marRight w:val="0"/>
                  <w:marTop w:val="0"/>
                  <w:marBottom w:val="0"/>
                  <w:divBdr>
                    <w:top w:val="none" w:sz="0" w:space="0" w:color="auto"/>
                    <w:left w:val="none" w:sz="0" w:space="0" w:color="auto"/>
                    <w:bottom w:val="none" w:sz="0" w:space="0" w:color="auto"/>
                    <w:right w:val="none" w:sz="0" w:space="0" w:color="auto"/>
                  </w:divBdr>
                </w:div>
                <w:div w:id="782463298">
                  <w:marLeft w:val="0"/>
                  <w:marRight w:val="0"/>
                  <w:marTop w:val="0"/>
                  <w:marBottom w:val="0"/>
                  <w:divBdr>
                    <w:top w:val="none" w:sz="0" w:space="0" w:color="auto"/>
                    <w:left w:val="none" w:sz="0" w:space="0" w:color="auto"/>
                    <w:bottom w:val="none" w:sz="0" w:space="0" w:color="auto"/>
                    <w:right w:val="none" w:sz="0" w:space="0" w:color="auto"/>
                  </w:divBdr>
                </w:div>
                <w:div w:id="782463300">
                  <w:marLeft w:val="0"/>
                  <w:marRight w:val="0"/>
                  <w:marTop w:val="0"/>
                  <w:marBottom w:val="0"/>
                  <w:divBdr>
                    <w:top w:val="none" w:sz="0" w:space="0" w:color="auto"/>
                    <w:left w:val="none" w:sz="0" w:space="0" w:color="auto"/>
                    <w:bottom w:val="none" w:sz="0" w:space="0" w:color="auto"/>
                    <w:right w:val="none" w:sz="0" w:space="0" w:color="auto"/>
                  </w:divBdr>
                </w:div>
                <w:div w:id="782463302">
                  <w:marLeft w:val="0"/>
                  <w:marRight w:val="0"/>
                  <w:marTop w:val="0"/>
                  <w:marBottom w:val="0"/>
                  <w:divBdr>
                    <w:top w:val="none" w:sz="0" w:space="0" w:color="auto"/>
                    <w:left w:val="none" w:sz="0" w:space="0" w:color="auto"/>
                    <w:bottom w:val="none" w:sz="0" w:space="0" w:color="auto"/>
                    <w:right w:val="none" w:sz="0" w:space="0" w:color="auto"/>
                  </w:divBdr>
                </w:div>
                <w:div w:id="782463307">
                  <w:marLeft w:val="0"/>
                  <w:marRight w:val="0"/>
                  <w:marTop w:val="0"/>
                  <w:marBottom w:val="0"/>
                  <w:divBdr>
                    <w:top w:val="none" w:sz="0" w:space="0" w:color="auto"/>
                    <w:left w:val="none" w:sz="0" w:space="0" w:color="auto"/>
                    <w:bottom w:val="none" w:sz="0" w:space="0" w:color="auto"/>
                    <w:right w:val="none" w:sz="0" w:space="0" w:color="auto"/>
                  </w:divBdr>
                </w:div>
                <w:div w:id="782463319">
                  <w:marLeft w:val="0"/>
                  <w:marRight w:val="0"/>
                  <w:marTop w:val="0"/>
                  <w:marBottom w:val="0"/>
                  <w:divBdr>
                    <w:top w:val="none" w:sz="0" w:space="0" w:color="auto"/>
                    <w:left w:val="none" w:sz="0" w:space="0" w:color="auto"/>
                    <w:bottom w:val="none" w:sz="0" w:space="0" w:color="auto"/>
                    <w:right w:val="none" w:sz="0" w:space="0" w:color="auto"/>
                  </w:divBdr>
                </w:div>
                <w:div w:id="782463351">
                  <w:marLeft w:val="0"/>
                  <w:marRight w:val="0"/>
                  <w:marTop w:val="0"/>
                  <w:marBottom w:val="0"/>
                  <w:divBdr>
                    <w:top w:val="none" w:sz="0" w:space="0" w:color="auto"/>
                    <w:left w:val="none" w:sz="0" w:space="0" w:color="auto"/>
                    <w:bottom w:val="none" w:sz="0" w:space="0" w:color="auto"/>
                    <w:right w:val="none" w:sz="0" w:space="0" w:color="auto"/>
                  </w:divBdr>
                </w:div>
                <w:div w:id="782463366">
                  <w:marLeft w:val="0"/>
                  <w:marRight w:val="0"/>
                  <w:marTop w:val="0"/>
                  <w:marBottom w:val="0"/>
                  <w:divBdr>
                    <w:top w:val="none" w:sz="0" w:space="0" w:color="auto"/>
                    <w:left w:val="none" w:sz="0" w:space="0" w:color="auto"/>
                    <w:bottom w:val="none" w:sz="0" w:space="0" w:color="auto"/>
                    <w:right w:val="none" w:sz="0" w:space="0" w:color="auto"/>
                  </w:divBdr>
                </w:div>
                <w:div w:id="782463370">
                  <w:marLeft w:val="0"/>
                  <w:marRight w:val="0"/>
                  <w:marTop w:val="0"/>
                  <w:marBottom w:val="0"/>
                  <w:divBdr>
                    <w:top w:val="none" w:sz="0" w:space="0" w:color="auto"/>
                    <w:left w:val="none" w:sz="0" w:space="0" w:color="auto"/>
                    <w:bottom w:val="none" w:sz="0" w:space="0" w:color="auto"/>
                    <w:right w:val="none" w:sz="0" w:space="0" w:color="auto"/>
                  </w:divBdr>
                </w:div>
                <w:div w:id="782463386">
                  <w:marLeft w:val="0"/>
                  <w:marRight w:val="0"/>
                  <w:marTop w:val="0"/>
                  <w:marBottom w:val="0"/>
                  <w:divBdr>
                    <w:top w:val="none" w:sz="0" w:space="0" w:color="auto"/>
                    <w:left w:val="none" w:sz="0" w:space="0" w:color="auto"/>
                    <w:bottom w:val="none" w:sz="0" w:space="0" w:color="auto"/>
                    <w:right w:val="none" w:sz="0" w:space="0" w:color="auto"/>
                  </w:divBdr>
                </w:div>
                <w:div w:id="782463388">
                  <w:marLeft w:val="0"/>
                  <w:marRight w:val="0"/>
                  <w:marTop w:val="0"/>
                  <w:marBottom w:val="0"/>
                  <w:divBdr>
                    <w:top w:val="none" w:sz="0" w:space="0" w:color="auto"/>
                    <w:left w:val="none" w:sz="0" w:space="0" w:color="auto"/>
                    <w:bottom w:val="none" w:sz="0" w:space="0" w:color="auto"/>
                    <w:right w:val="none" w:sz="0" w:space="0" w:color="auto"/>
                  </w:divBdr>
                </w:div>
                <w:div w:id="782463391">
                  <w:marLeft w:val="0"/>
                  <w:marRight w:val="0"/>
                  <w:marTop w:val="0"/>
                  <w:marBottom w:val="0"/>
                  <w:divBdr>
                    <w:top w:val="none" w:sz="0" w:space="0" w:color="auto"/>
                    <w:left w:val="none" w:sz="0" w:space="0" w:color="auto"/>
                    <w:bottom w:val="none" w:sz="0" w:space="0" w:color="auto"/>
                    <w:right w:val="none" w:sz="0" w:space="0" w:color="auto"/>
                  </w:divBdr>
                </w:div>
                <w:div w:id="782463405">
                  <w:marLeft w:val="0"/>
                  <w:marRight w:val="0"/>
                  <w:marTop w:val="0"/>
                  <w:marBottom w:val="0"/>
                  <w:divBdr>
                    <w:top w:val="none" w:sz="0" w:space="0" w:color="auto"/>
                    <w:left w:val="none" w:sz="0" w:space="0" w:color="auto"/>
                    <w:bottom w:val="none" w:sz="0" w:space="0" w:color="auto"/>
                    <w:right w:val="none" w:sz="0" w:space="0" w:color="auto"/>
                  </w:divBdr>
                </w:div>
                <w:div w:id="782463411">
                  <w:marLeft w:val="0"/>
                  <w:marRight w:val="0"/>
                  <w:marTop w:val="0"/>
                  <w:marBottom w:val="0"/>
                  <w:divBdr>
                    <w:top w:val="none" w:sz="0" w:space="0" w:color="auto"/>
                    <w:left w:val="none" w:sz="0" w:space="0" w:color="auto"/>
                    <w:bottom w:val="none" w:sz="0" w:space="0" w:color="auto"/>
                    <w:right w:val="none" w:sz="0" w:space="0" w:color="auto"/>
                  </w:divBdr>
                </w:div>
                <w:div w:id="782463413">
                  <w:marLeft w:val="0"/>
                  <w:marRight w:val="0"/>
                  <w:marTop w:val="0"/>
                  <w:marBottom w:val="0"/>
                  <w:divBdr>
                    <w:top w:val="none" w:sz="0" w:space="0" w:color="auto"/>
                    <w:left w:val="none" w:sz="0" w:space="0" w:color="auto"/>
                    <w:bottom w:val="none" w:sz="0" w:space="0" w:color="auto"/>
                    <w:right w:val="none" w:sz="0" w:space="0" w:color="auto"/>
                  </w:divBdr>
                </w:div>
                <w:div w:id="782463417">
                  <w:marLeft w:val="0"/>
                  <w:marRight w:val="0"/>
                  <w:marTop w:val="0"/>
                  <w:marBottom w:val="0"/>
                  <w:divBdr>
                    <w:top w:val="none" w:sz="0" w:space="0" w:color="auto"/>
                    <w:left w:val="none" w:sz="0" w:space="0" w:color="auto"/>
                    <w:bottom w:val="none" w:sz="0" w:space="0" w:color="auto"/>
                    <w:right w:val="none" w:sz="0" w:space="0" w:color="auto"/>
                  </w:divBdr>
                </w:div>
                <w:div w:id="782463418">
                  <w:marLeft w:val="0"/>
                  <w:marRight w:val="0"/>
                  <w:marTop w:val="0"/>
                  <w:marBottom w:val="0"/>
                  <w:divBdr>
                    <w:top w:val="none" w:sz="0" w:space="0" w:color="auto"/>
                    <w:left w:val="none" w:sz="0" w:space="0" w:color="auto"/>
                    <w:bottom w:val="none" w:sz="0" w:space="0" w:color="auto"/>
                    <w:right w:val="none" w:sz="0" w:space="0" w:color="auto"/>
                  </w:divBdr>
                </w:div>
                <w:div w:id="782463432">
                  <w:marLeft w:val="0"/>
                  <w:marRight w:val="0"/>
                  <w:marTop w:val="0"/>
                  <w:marBottom w:val="0"/>
                  <w:divBdr>
                    <w:top w:val="none" w:sz="0" w:space="0" w:color="auto"/>
                    <w:left w:val="none" w:sz="0" w:space="0" w:color="auto"/>
                    <w:bottom w:val="none" w:sz="0" w:space="0" w:color="auto"/>
                    <w:right w:val="none" w:sz="0" w:space="0" w:color="auto"/>
                  </w:divBdr>
                </w:div>
                <w:div w:id="782463434">
                  <w:marLeft w:val="0"/>
                  <w:marRight w:val="0"/>
                  <w:marTop w:val="0"/>
                  <w:marBottom w:val="0"/>
                  <w:divBdr>
                    <w:top w:val="none" w:sz="0" w:space="0" w:color="auto"/>
                    <w:left w:val="none" w:sz="0" w:space="0" w:color="auto"/>
                    <w:bottom w:val="none" w:sz="0" w:space="0" w:color="auto"/>
                    <w:right w:val="none" w:sz="0" w:space="0" w:color="auto"/>
                  </w:divBdr>
                </w:div>
                <w:div w:id="782463435">
                  <w:marLeft w:val="0"/>
                  <w:marRight w:val="0"/>
                  <w:marTop w:val="0"/>
                  <w:marBottom w:val="0"/>
                  <w:divBdr>
                    <w:top w:val="none" w:sz="0" w:space="0" w:color="auto"/>
                    <w:left w:val="none" w:sz="0" w:space="0" w:color="auto"/>
                    <w:bottom w:val="none" w:sz="0" w:space="0" w:color="auto"/>
                    <w:right w:val="none" w:sz="0" w:space="0" w:color="auto"/>
                  </w:divBdr>
                </w:div>
                <w:div w:id="782463445">
                  <w:marLeft w:val="0"/>
                  <w:marRight w:val="0"/>
                  <w:marTop w:val="0"/>
                  <w:marBottom w:val="0"/>
                  <w:divBdr>
                    <w:top w:val="none" w:sz="0" w:space="0" w:color="auto"/>
                    <w:left w:val="none" w:sz="0" w:space="0" w:color="auto"/>
                    <w:bottom w:val="none" w:sz="0" w:space="0" w:color="auto"/>
                    <w:right w:val="none" w:sz="0" w:space="0" w:color="auto"/>
                  </w:divBdr>
                </w:div>
                <w:div w:id="782463449">
                  <w:marLeft w:val="0"/>
                  <w:marRight w:val="0"/>
                  <w:marTop w:val="0"/>
                  <w:marBottom w:val="0"/>
                  <w:divBdr>
                    <w:top w:val="none" w:sz="0" w:space="0" w:color="auto"/>
                    <w:left w:val="none" w:sz="0" w:space="0" w:color="auto"/>
                    <w:bottom w:val="none" w:sz="0" w:space="0" w:color="auto"/>
                    <w:right w:val="none" w:sz="0" w:space="0" w:color="auto"/>
                  </w:divBdr>
                </w:div>
                <w:div w:id="782463450">
                  <w:marLeft w:val="0"/>
                  <w:marRight w:val="0"/>
                  <w:marTop w:val="0"/>
                  <w:marBottom w:val="0"/>
                  <w:divBdr>
                    <w:top w:val="none" w:sz="0" w:space="0" w:color="auto"/>
                    <w:left w:val="none" w:sz="0" w:space="0" w:color="auto"/>
                    <w:bottom w:val="none" w:sz="0" w:space="0" w:color="auto"/>
                    <w:right w:val="none" w:sz="0" w:space="0" w:color="auto"/>
                  </w:divBdr>
                </w:div>
                <w:div w:id="782463455">
                  <w:marLeft w:val="0"/>
                  <w:marRight w:val="0"/>
                  <w:marTop w:val="0"/>
                  <w:marBottom w:val="0"/>
                  <w:divBdr>
                    <w:top w:val="none" w:sz="0" w:space="0" w:color="auto"/>
                    <w:left w:val="none" w:sz="0" w:space="0" w:color="auto"/>
                    <w:bottom w:val="none" w:sz="0" w:space="0" w:color="auto"/>
                    <w:right w:val="none" w:sz="0" w:space="0" w:color="auto"/>
                  </w:divBdr>
                </w:div>
                <w:div w:id="782463469">
                  <w:marLeft w:val="0"/>
                  <w:marRight w:val="0"/>
                  <w:marTop w:val="0"/>
                  <w:marBottom w:val="0"/>
                  <w:divBdr>
                    <w:top w:val="none" w:sz="0" w:space="0" w:color="auto"/>
                    <w:left w:val="none" w:sz="0" w:space="0" w:color="auto"/>
                    <w:bottom w:val="none" w:sz="0" w:space="0" w:color="auto"/>
                    <w:right w:val="none" w:sz="0" w:space="0" w:color="auto"/>
                  </w:divBdr>
                </w:div>
                <w:div w:id="782463474">
                  <w:marLeft w:val="0"/>
                  <w:marRight w:val="0"/>
                  <w:marTop w:val="0"/>
                  <w:marBottom w:val="0"/>
                  <w:divBdr>
                    <w:top w:val="none" w:sz="0" w:space="0" w:color="auto"/>
                    <w:left w:val="none" w:sz="0" w:space="0" w:color="auto"/>
                    <w:bottom w:val="none" w:sz="0" w:space="0" w:color="auto"/>
                    <w:right w:val="none" w:sz="0" w:space="0" w:color="auto"/>
                  </w:divBdr>
                </w:div>
                <w:div w:id="782463478">
                  <w:marLeft w:val="0"/>
                  <w:marRight w:val="0"/>
                  <w:marTop w:val="0"/>
                  <w:marBottom w:val="0"/>
                  <w:divBdr>
                    <w:top w:val="none" w:sz="0" w:space="0" w:color="auto"/>
                    <w:left w:val="none" w:sz="0" w:space="0" w:color="auto"/>
                    <w:bottom w:val="none" w:sz="0" w:space="0" w:color="auto"/>
                    <w:right w:val="none" w:sz="0" w:space="0" w:color="auto"/>
                  </w:divBdr>
                </w:div>
                <w:div w:id="782463482">
                  <w:marLeft w:val="0"/>
                  <w:marRight w:val="0"/>
                  <w:marTop w:val="0"/>
                  <w:marBottom w:val="0"/>
                  <w:divBdr>
                    <w:top w:val="none" w:sz="0" w:space="0" w:color="auto"/>
                    <w:left w:val="none" w:sz="0" w:space="0" w:color="auto"/>
                    <w:bottom w:val="none" w:sz="0" w:space="0" w:color="auto"/>
                    <w:right w:val="none" w:sz="0" w:space="0" w:color="auto"/>
                  </w:divBdr>
                </w:div>
                <w:div w:id="782463491">
                  <w:marLeft w:val="0"/>
                  <w:marRight w:val="0"/>
                  <w:marTop w:val="0"/>
                  <w:marBottom w:val="0"/>
                  <w:divBdr>
                    <w:top w:val="none" w:sz="0" w:space="0" w:color="auto"/>
                    <w:left w:val="none" w:sz="0" w:space="0" w:color="auto"/>
                    <w:bottom w:val="none" w:sz="0" w:space="0" w:color="auto"/>
                    <w:right w:val="none" w:sz="0" w:space="0" w:color="auto"/>
                  </w:divBdr>
                </w:div>
                <w:div w:id="782463492">
                  <w:marLeft w:val="0"/>
                  <w:marRight w:val="0"/>
                  <w:marTop w:val="0"/>
                  <w:marBottom w:val="0"/>
                  <w:divBdr>
                    <w:top w:val="none" w:sz="0" w:space="0" w:color="auto"/>
                    <w:left w:val="none" w:sz="0" w:space="0" w:color="auto"/>
                    <w:bottom w:val="none" w:sz="0" w:space="0" w:color="auto"/>
                    <w:right w:val="none" w:sz="0" w:space="0" w:color="auto"/>
                  </w:divBdr>
                </w:div>
                <w:div w:id="782463495">
                  <w:marLeft w:val="0"/>
                  <w:marRight w:val="0"/>
                  <w:marTop w:val="0"/>
                  <w:marBottom w:val="0"/>
                  <w:divBdr>
                    <w:top w:val="none" w:sz="0" w:space="0" w:color="auto"/>
                    <w:left w:val="none" w:sz="0" w:space="0" w:color="auto"/>
                    <w:bottom w:val="none" w:sz="0" w:space="0" w:color="auto"/>
                    <w:right w:val="none" w:sz="0" w:space="0" w:color="auto"/>
                  </w:divBdr>
                </w:div>
                <w:div w:id="782463498">
                  <w:marLeft w:val="0"/>
                  <w:marRight w:val="0"/>
                  <w:marTop w:val="0"/>
                  <w:marBottom w:val="0"/>
                  <w:divBdr>
                    <w:top w:val="none" w:sz="0" w:space="0" w:color="auto"/>
                    <w:left w:val="none" w:sz="0" w:space="0" w:color="auto"/>
                    <w:bottom w:val="none" w:sz="0" w:space="0" w:color="auto"/>
                    <w:right w:val="none" w:sz="0" w:space="0" w:color="auto"/>
                  </w:divBdr>
                </w:div>
                <w:div w:id="782463504">
                  <w:marLeft w:val="0"/>
                  <w:marRight w:val="0"/>
                  <w:marTop w:val="0"/>
                  <w:marBottom w:val="0"/>
                  <w:divBdr>
                    <w:top w:val="none" w:sz="0" w:space="0" w:color="auto"/>
                    <w:left w:val="none" w:sz="0" w:space="0" w:color="auto"/>
                    <w:bottom w:val="none" w:sz="0" w:space="0" w:color="auto"/>
                    <w:right w:val="none" w:sz="0" w:space="0" w:color="auto"/>
                  </w:divBdr>
                </w:div>
                <w:div w:id="782463507">
                  <w:marLeft w:val="0"/>
                  <w:marRight w:val="0"/>
                  <w:marTop w:val="0"/>
                  <w:marBottom w:val="0"/>
                  <w:divBdr>
                    <w:top w:val="none" w:sz="0" w:space="0" w:color="auto"/>
                    <w:left w:val="none" w:sz="0" w:space="0" w:color="auto"/>
                    <w:bottom w:val="none" w:sz="0" w:space="0" w:color="auto"/>
                    <w:right w:val="none" w:sz="0" w:space="0" w:color="auto"/>
                  </w:divBdr>
                </w:div>
                <w:div w:id="782463517">
                  <w:marLeft w:val="0"/>
                  <w:marRight w:val="0"/>
                  <w:marTop w:val="0"/>
                  <w:marBottom w:val="0"/>
                  <w:divBdr>
                    <w:top w:val="none" w:sz="0" w:space="0" w:color="auto"/>
                    <w:left w:val="none" w:sz="0" w:space="0" w:color="auto"/>
                    <w:bottom w:val="none" w:sz="0" w:space="0" w:color="auto"/>
                    <w:right w:val="none" w:sz="0" w:space="0" w:color="auto"/>
                  </w:divBdr>
                </w:div>
                <w:div w:id="782463518">
                  <w:marLeft w:val="0"/>
                  <w:marRight w:val="0"/>
                  <w:marTop w:val="0"/>
                  <w:marBottom w:val="0"/>
                  <w:divBdr>
                    <w:top w:val="none" w:sz="0" w:space="0" w:color="auto"/>
                    <w:left w:val="none" w:sz="0" w:space="0" w:color="auto"/>
                    <w:bottom w:val="none" w:sz="0" w:space="0" w:color="auto"/>
                    <w:right w:val="none" w:sz="0" w:space="0" w:color="auto"/>
                  </w:divBdr>
                </w:div>
                <w:div w:id="782463534">
                  <w:marLeft w:val="0"/>
                  <w:marRight w:val="0"/>
                  <w:marTop w:val="0"/>
                  <w:marBottom w:val="0"/>
                  <w:divBdr>
                    <w:top w:val="none" w:sz="0" w:space="0" w:color="auto"/>
                    <w:left w:val="none" w:sz="0" w:space="0" w:color="auto"/>
                    <w:bottom w:val="none" w:sz="0" w:space="0" w:color="auto"/>
                    <w:right w:val="none" w:sz="0" w:space="0" w:color="auto"/>
                  </w:divBdr>
                </w:div>
                <w:div w:id="782463536">
                  <w:marLeft w:val="0"/>
                  <w:marRight w:val="0"/>
                  <w:marTop w:val="0"/>
                  <w:marBottom w:val="0"/>
                  <w:divBdr>
                    <w:top w:val="none" w:sz="0" w:space="0" w:color="auto"/>
                    <w:left w:val="none" w:sz="0" w:space="0" w:color="auto"/>
                    <w:bottom w:val="none" w:sz="0" w:space="0" w:color="auto"/>
                    <w:right w:val="none" w:sz="0" w:space="0" w:color="auto"/>
                  </w:divBdr>
                </w:div>
                <w:div w:id="782463541">
                  <w:marLeft w:val="0"/>
                  <w:marRight w:val="0"/>
                  <w:marTop w:val="0"/>
                  <w:marBottom w:val="0"/>
                  <w:divBdr>
                    <w:top w:val="none" w:sz="0" w:space="0" w:color="auto"/>
                    <w:left w:val="none" w:sz="0" w:space="0" w:color="auto"/>
                    <w:bottom w:val="none" w:sz="0" w:space="0" w:color="auto"/>
                    <w:right w:val="none" w:sz="0" w:space="0" w:color="auto"/>
                  </w:divBdr>
                </w:div>
                <w:div w:id="782463546">
                  <w:marLeft w:val="0"/>
                  <w:marRight w:val="0"/>
                  <w:marTop w:val="0"/>
                  <w:marBottom w:val="0"/>
                  <w:divBdr>
                    <w:top w:val="none" w:sz="0" w:space="0" w:color="auto"/>
                    <w:left w:val="none" w:sz="0" w:space="0" w:color="auto"/>
                    <w:bottom w:val="none" w:sz="0" w:space="0" w:color="auto"/>
                    <w:right w:val="none" w:sz="0" w:space="0" w:color="auto"/>
                  </w:divBdr>
                </w:div>
                <w:div w:id="782463548">
                  <w:marLeft w:val="0"/>
                  <w:marRight w:val="0"/>
                  <w:marTop w:val="0"/>
                  <w:marBottom w:val="0"/>
                  <w:divBdr>
                    <w:top w:val="none" w:sz="0" w:space="0" w:color="auto"/>
                    <w:left w:val="none" w:sz="0" w:space="0" w:color="auto"/>
                    <w:bottom w:val="none" w:sz="0" w:space="0" w:color="auto"/>
                    <w:right w:val="none" w:sz="0" w:space="0" w:color="auto"/>
                  </w:divBdr>
                </w:div>
                <w:div w:id="782463553">
                  <w:marLeft w:val="0"/>
                  <w:marRight w:val="0"/>
                  <w:marTop w:val="0"/>
                  <w:marBottom w:val="0"/>
                  <w:divBdr>
                    <w:top w:val="none" w:sz="0" w:space="0" w:color="auto"/>
                    <w:left w:val="none" w:sz="0" w:space="0" w:color="auto"/>
                    <w:bottom w:val="none" w:sz="0" w:space="0" w:color="auto"/>
                    <w:right w:val="none" w:sz="0" w:space="0" w:color="auto"/>
                  </w:divBdr>
                </w:div>
                <w:div w:id="782463554">
                  <w:marLeft w:val="0"/>
                  <w:marRight w:val="0"/>
                  <w:marTop w:val="0"/>
                  <w:marBottom w:val="0"/>
                  <w:divBdr>
                    <w:top w:val="none" w:sz="0" w:space="0" w:color="auto"/>
                    <w:left w:val="none" w:sz="0" w:space="0" w:color="auto"/>
                    <w:bottom w:val="none" w:sz="0" w:space="0" w:color="auto"/>
                    <w:right w:val="none" w:sz="0" w:space="0" w:color="auto"/>
                  </w:divBdr>
                </w:div>
                <w:div w:id="782463560">
                  <w:marLeft w:val="0"/>
                  <w:marRight w:val="0"/>
                  <w:marTop w:val="0"/>
                  <w:marBottom w:val="0"/>
                  <w:divBdr>
                    <w:top w:val="none" w:sz="0" w:space="0" w:color="auto"/>
                    <w:left w:val="none" w:sz="0" w:space="0" w:color="auto"/>
                    <w:bottom w:val="none" w:sz="0" w:space="0" w:color="auto"/>
                    <w:right w:val="none" w:sz="0" w:space="0" w:color="auto"/>
                  </w:divBdr>
                </w:div>
                <w:div w:id="782463566">
                  <w:marLeft w:val="0"/>
                  <w:marRight w:val="0"/>
                  <w:marTop w:val="0"/>
                  <w:marBottom w:val="0"/>
                  <w:divBdr>
                    <w:top w:val="none" w:sz="0" w:space="0" w:color="auto"/>
                    <w:left w:val="none" w:sz="0" w:space="0" w:color="auto"/>
                    <w:bottom w:val="none" w:sz="0" w:space="0" w:color="auto"/>
                    <w:right w:val="none" w:sz="0" w:space="0" w:color="auto"/>
                  </w:divBdr>
                </w:div>
                <w:div w:id="782463575">
                  <w:marLeft w:val="0"/>
                  <w:marRight w:val="0"/>
                  <w:marTop w:val="0"/>
                  <w:marBottom w:val="0"/>
                  <w:divBdr>
                    <w:top w:val="none" w:sz="0" w:space="0" w:color="auto"/>
                    <w:left w:val="none" w:sz="0" w:space="0" w:color="auto"/>
                    <w:bottom w:val="none" w:sz="0" w:space="0" w:color="auto"/>
                    <w:right w:val="none" w:sz="0" w:space="0" w:color="auto"/>
                  </w:divBdr>
                </w:div>
                <w:div w:id="782463585">
                  <w:marLeft w:val="0"/>
                  <w:marRight w:val="0"/>
                  <w:marTop w:val="0"/>
                  <w:marBottom w:val="0"/>
                  <w:divBdr>
                    <w:top w:val="none" w:sz="0" w:space="0" w:color="auto"/>
                    <w:left w:val="none" w:sz="0" w:space="0" w:color="auto"/>
                    <w:bottom w:val="none" w:sz="0" w:space="0" w:color="auto"/>
                    <w:right w:val="none" w:sz="0" w:space="0" w:color="auto"/>
                  </w:divBdr>
                </w:div>
                <w:div w:id="782463590">
                  <w:marLeft w:val="0"/>
                  <w:marRight w:val="0"/>
                  <w:marTop w:val="0"/>
                  <w:marBottom w:val="0"/>
                  <w:divBdr>
                    <w:top w:val="none" w:sz="0" w:space="0" w:color="auto"/>
                    <w:left w:val="none" w:sz="0" w:space="0" w:color="auto"/>
                    <w:bottom w:val="none" w:sz="0" w:space="0" w:color="auto"/>
                    <w:right w:val="none" w:sz="0" w:space="0" w:color="auto"/>
                  </w:divBdr>
                </w:div>
                <w:div w:id="782463592">
                  <w:marLeft w:val="0"/>
                  <w:marRight w:val="0"/>
                  <w:marTop w:val="0"/>
                  <w:marBottom w:val="0"/>
                  <w:divBdr>
                    <w:top w:val="none" w:sz="0" w:space="0" w:color="auto"/>
                    <w:left w:val="none" w:sz="0" w:space="0" w:color="auto"/>
                    <w:bottom w:val="none" w:sz="0" w:space="0" w:color="auto"/>
                    <w:right w:val="none" w:sz="0" w:space="0" w:color="auto"/>
                  </w:divBdr>
                </w:div>
                <w:div w:id="782463613">
                  <w:marLeft w:val="0"/>
                  <w:marRight w:val="0"/>
                  <w:marTop w:val="0"/>
                  <w:marBottom w:val="0"/>
                  <w:divBdr>
                    <w:top w:val="none" w:sz="0" w:space="0" w:color="auto"/>
                    <w:left w:val="none" w:sz="0" w:space="0" w:color="auto"/>
                    <w:bottom w:val="none" w:sz="0" w:space="0" w:color="auto"/>
                    <w:right w:val="none" w:sz="0" w:space="0" w:color="auto"/>
                  </w:divBdr>
                </w:div>
                <w:div w:id="782463615">
                  <w:marLeft w:val="0"/>
                  <w:marRight w:val="0"/>
                  <w:marTop w:val="0"/>
                  <w:marBottom w:val="0"/>
                  <w:divBdr>
                    <w:top w:val="none" w:sz="0" w:space="0" w:color="auto"/>
                    <w:left w:val="none" w:sz="0" w:space="0" w:color="auto"/>
                    <w:bottom w:val="none" w:sz="0" w:space="0" w:color="auto"/>
                    <w:right w:val="none" w:sz="0" w:space="0" w:color="auto"/>
                  </w:divBdr>
                </w:div>
                <w:div w:id="782463619">
                  <w:marLeft w:val="0"/>
                  <w:marRight w:val="0"/>
                  <w:marTop w:val="0"/>
                  <w:marBottom w:val="0"/>
                  <w:divBdr>
                    <w:top w:val="none" w:sz="0" w:space="0" w:color="auto"/>
                    <w:left w:val="none" w:sz="0" w:space="0" w:color="auto"/>
                    <w:bottom w:val="none" w:sz="0" w:space="0" w:color="auto"/>
                    <w:right w:val="none" w:sz="0" w:space="0" w:color="auto"/>
                  </w:divBdr>
                </w:div>
                <w:div w:id="782463623">
                  <w:marLeft w:val="0"/>
                  <w:marRight w:val="0"/>
                  <w:marTop w:val="0"/>
                  <w:marBottom w:val="0"/>
                  <w:divBdr>
                    <w:top w:val="none" w:sz="0" w:space="0" w:color="auto"/>
                    <w:left w:val="none" w:sz="0" w:space="0" w:color="auto"/>
                    <w:bottom w:val="none" w:sz="0" w:space="0" w:color="auto"/>
                    <w:right w:val="none" w:sz="0" w:space="0" w:color="auto"/>
                  </w:divBdr>
                </w:div>
                <w:div w:id="782463639">
                  <w:marLeft w:val="0"/>
                  <w:marRight w:val="0"/>
                  <w:marTop w:val="0"/>
                  <w:marBottom w:val="0"/>
                  <w:divBdr>
                    <w:top w:val="none" w:sz="0" w:space="0" w:color="auto"/>
                    <w:left w:val="none" w:sz="0" w:space="0" w:color="auto"/>
                    <w:bottom w:val="none" w:sz="0" w:space="0" w:color="auto"/>
                    <w:right w:val="none" w:sz="0" w:space="0" w:color="auto"/>
                  </w:divBdr>
                </w:div>
                <w:div w:id="782463644">
                  <w:marLeft w:val="0"/>
                  <w:marRight w:val="0"/>
                  <w:marTop w:val="0"/>
                  <w:marBottom w:val="0"/>
                  <w:divBdr>
                    <w:top w:val="none" w:sz="0" w:space="0" w:color="auto"/>
                    <w:left w:val="none" w:sz="0" w:space="0" w:color="auto"/>
                    <w:bottom w:val="none" w:sz="0" w:space="0" w:color="auto"/>
                    <w:right w:val="none" w:sz="0" w:space="0" w:color="auto"/>
                  </w:divBdr>
                </w:div>
                <w:div w:id="782463660">
                  <w:marLeft w:val="0"/>
                  <w:marRight w:val="0"/>
                  <w:marTop w:val="0"/>
                  <w:marBottom w:val="0"/>
                  <w:divBdr>
                    <w:top w:val="none" w:sz="0" w:space="0" w:color="auto"/>
                    <w:left w:val="none" w:sz="0" w:space="0" w:color="auto"/>
                    <w:bottom w:val="none" w:sz="0" w:space="0" w:color="auto"/>
                    <w:right w:val="none" w:sz="0" w:space="0" w:color="auto"/>
                  </w:divBdr>
                </w:div>
                <w:div w:id="782463667">
                  <w:marLeft w:val="0"/>
                  <w:marRight w:val="0"/>
                  <w:marTop w:val="0"/>
                  <w:marBottom w:val="0"/>
                  <w:divBdr>
                    <w:top w:val="none" w:sz="0" w:space="0" w:color="auto"/>
                    <w:left w:val="none" w:sz="0" w:space="0" w:color="auto"/>
                    <w:bottom w:val="none" w:sz="0" w:space="0" w:color="auto"/>
                    <w:right w:val="none" w:sz="0" w:space="0" w:color="auto"/>
                  </w:divBdr>
                </w:div>
                <w:div w:id="782463669">
                  <w:marLeft w:val="0"/>
                  <w:marRight w:val="0"/>
                  <w:marTop w:val="0"/>
                  <w:marBottom w:val="0"/>
                  <w:divBdr>
                    <w:top w:val="none" w:sz="0" w:space="0" w:color="auto"/>
                    <w:left w:val="none" w:sz="0" w:space="0" w:color="auto"/>
                    <w:bottom w:val="none" w:sz="0" w:space="0" w:color="auto"/>
                    <w:right w:val="none" w:sz="0" w:space="0" w:color="auto"/>
                  </w:divBdr>
                </w:div>
                <w:div w:id="782463683">
                  <w:marLeft w:val="0"/>
                  <w:marRight w:val="0"/>
                  <w:marTop w:val="0"/>
                  <w:marBottom w:val="0"/>
                  <w:divBdr>
                    <w:top w:val="none" w:sz="0" w:space="0" w:color="auto"/>
                    <w:left w:val="none" w:sz="0" w:space="0" w:color="auto"/>
                    <w:bottom w:val="none" w:sz="0" w:space="0" w:color="auto"/>
                    <w:right w:val="none" w:sz="0" w:space="0" w:color="auto"/>
                  </w:divBdr>
                </w:div>
                <w:div w:id="782463685">
                  <w:marLeft w:val="0"/>
                  <w:marRight w:val="0"/>
                  <w:marTop w:val="0"/>
                  <w:marBottom w:val="0"/>
                  <w:divBdr>
                    <w:top w:val="none" w:sz="0" w:space="0" w:color="auto"/>
                    <w:left w:val="none" w:sz="0" w:space="0" w:color="auto"/>
                    <w:bottom w:val="none" w:sz="0" w:space="0" w:color="auto"/>
                    <w:right w:val="none" w:sz="0" w:space="0" w:color="auto"/>
                  </w:divBdr>
                </w:div>
                <w:div w:id="782463689">
                  <w:marLeft w:val="0"/>
                  <w:marRight w:val="0"/>
                  <w:marTop w:val="0"/>
                  <w:marBottom w:val="0"/>
                  <w:divBdr>
                    <w:top w:val="none" w:sz="0" w:space="0" w:color="auto"/>
                    <w:left w:val="none" w:sz="0" w:space="0" w:color="auto"/>
                    <w:bottom w:val="none" w:sz="0" w:space="0" w:color="auto"/>
                    <w:right w:val="none" w:sz="0" w:space="0" w:color="auto"/>
                  </w:divBdr>
                </w:div>
                <w:div w:id="782463693">
                  <w:marLeft w:val="0"/>
                  <w:marRight w:val="0"/>
                  <w:marTop w:val="0"/>
                  <w:marBottom w:val="0"/>
                  <w:divBdr>
                    <w:top w:val="none" w:sz="0" w:space="0" w:color="auto"/>
                    <w:left w:val="none" w:sz="0" w:space="0" w:color="auto"/>
                    <w:bottom w:val="none" w:sz="0" w:space="0" w:color="auto"/>
                    <w:right w:val="none" w:sz="0" w:space="0" w:color="auto"/>
                  </w:divBdr>
                </w:div>
                <w:div w:id="782463694">
                  <w:marLeft w:val="0"/>
                  <w:marRight w:val="0"/>
                  <w:marTop w:val="0"/>
                  <w:marBottom w:val="0"/>
                  <w:divBdr>
                    <w:top w:val="none" w:sz="0" w:space="0" w:color="auto"/>
                    <w:left w:val="none" w:sz="0" w:space="0" w:color="auto"/>
                    <w:bottom w:val="none" w:sz="0" w:space="0" w:color="auto"/>
                    <w:right w:val="none" w:sz="0" w:space="0" w:color="auto"/>
                  </w:divBdr>
                </w:div>
                <w:div w:id="782463701">
                  <w:marLeft w:val="0"/>
                  <w:marRight w:val="0"/>
                  <w:marTop w:val="0"/>
                  <w:marBottom w:val="0"/>
                  <w:divBdr>
                    <w:top w:val="none" w:sz="0" w:space="0" w:color="auto"/>
                    <w:left w:val="none" w:sz="0" w:space="0" w:color="auto"/>
                    <w:bottom w:val="none" w:sz="0" w:space="0" w:color="auto"/>
                    <w:right w:val="none" w:sz="0" w:space="0" w:color="auto"/>
                  </w:divBdr>
                </w:div>
                <w:div w:id="782463737">
                  <w:marLeft w:val="0"/>
                  <w:marRight w:val="0"/>
                  <w:marTop w:val="0"/>
                  <w:marBottom w:val="0"/>
                  <w:divBdr>
                    <w:top w:val="none" w:sz="0" w:space="0" w:color="auto"/>
                    <w:left w:val="none" w:sz="0" w:space="0" w:color="auto"/>
                    <w:bottom w:val="none" w:sz="0" w:space="0" w:color="auto"/>
                    <w:right w:val="none" w:sz="0" w:space="0" w:color="auto"/>
                  </w:divBdr>
                </w:div>
                <w:div w:id="782463740">
                  <w:marLeft w:val="0"/>
                  <w:marRight w:val="0"/>
                  <w:marTop w:val="0"/>
                  <w:marBottom w:val="0"/>
                  <w:divBdr>
                    <w:top w:val="none" w:sz="0" w:space="0" w:color="auto"/>
                    <w:left w:val="none" w:sz="0" w:space="0" w:color="auto"/>
                    <w:bottom w:val="none" w:sz="0" w:space="0" w:color="auto"/>
                    <w:right w:val="none" w:sz="0" w:space="0" w:color="auto"/>
                  </w:divBdr>
                </w:div>
                <w:div w:id="782463746">
                  <w:marLeft w:val="0"/>
                  <w:marRight w:val="0"/>
                  <w:marTop w:val="0"/>
                  <w:marBottom w:val="0"/>
                  <w:divBdr>
                    <w:top w:val="none" w:sz="0" w:space="0" w:color="auto"/>
                    <w:left w:val="none" w:sz="0" w:space="0" w:color="auto"/>
                    <w:bottom w:val="none" w:sz="0" w:space="0" w:color="auto"/>
                    <w:right w:val="none" w:sz="0" w:space="0" w:color="auto"/>
                  </w:divBdr>
                </w:div>
                <w:div w:id="782463769">
                  <w:marLeft w:val="0"/>
                  <w:marRight w:val="0"/>
                  <w:marTop w:val="0"/>
                  <w:marBottom w:val="0"/>
                  <w:divBdr>
                    <w:top w:val="none" w:sz="0" w:space="0" w:color="auto"/>
                    <w:left w:val="none" w:sz="0" w:space="0" w:color="auto"/>
                    <w:bottom w:val="none" w:sz="0" w:space="0" w:color="auto"/>
                    <w:right w:val="none" w:sz="0" w:space="0" w:color="auto"/>
                  </w:divBdr>
                </w:div>
                <w:div w:id="782463775">
                  <w:marLeft w:val="0"/>
                  <w:marRight w:val="0"/>
                  <w:marTop w:val="0"/>
                  <w:marBottom w:val="0"/>
                  <w:divBdr>
                    <w:top w:val="none" w:sz="0" w:space="0" w:color="auto"/>
                    <w:left w:val="none" w:sz="0" w:space="0" w:color="auto"/>
                    <w:bottom w:val="none" w:sz="0" w:space="0" w:color="auto"/>
                    <w:right w:val="none" w:sz="0" w:space="0" w:color="auto"/>
                  </w:divBdr>
                </w:div>
                <w:div w:id="782463778">
                  <w:marLeft w:val="0"/>
                  <w:marRight w:val="0"/>
                  <w:marTop w:val="0"/>
                  <w:marBottom w:val="0"/>
                  <w:divBdr>
                    <w:top w:val="none" w:sz="0" w:space="0" w:color="auto"/>
                    <w:left w:val="none" w:sz="0" w:space="0" w:color="auto"/>
                    <w:bottom w:val="none" w:sz="0" w:space="0" w:color="auto"/>
                    <w:right w:val="none" w:sz="0" w:space="0" w:color="auto"/>
                  </w:divBdr>
                </w:div>
                <w:div w:id="782463795">
                  <w:marLeft w:val="0"/>
                  <w:marRight w:val="0"/>
                  <w:marTop w:val="0"/>
                  <w:marBottom w:val="0"/>
                  <w:divBdr>
                    <w:top w:val="none" w:sz="0" w:space="0" w:color="auto"/>
                    <w:left w:val="none" w:sz="0" w:space="0" w:color="auto"/>
                    <w:bottom w:val="none" w:sz="0" w:space="0" w:color="auto"/>
                    <w:right w:val="none" w:sz="0" w:space="0" w:color="auto"/>
                  </w:divBdr>
                </w:div>
                <w:div w:id="782463805">
                  <w:marLeft w:val="0"/>
                  <w:marRight w:val="0"/>
                  <w:marTop w:val="0"/>
                  <w:marBottom w:val="0"/>
                  <w:divBdr>
                    <w:top w:val="none" w:sz="0" w:space="0" w:color="auto"/>
                    <w:left w:val="none" w:sz="0" w:space="0" w:color="auto"/>
                    <w:bottom w:val="none" w:sz="0" w:space="0" w:color="auto"/>
                    <w:right w:val="none" w:sz="0" w:space="0" w:color="auto"/>
                  </w:divBdr>
                </w:div>
                <w:div w:id="782463818">
                  <w:marLeft w:val="0"/>
                  <w:marRight w:val="0"/>
                  <w:marTop w:val="0"/>
                  <w:marBottom w:val="0"/>
                  <w:divBdr>
                    <w:top w:val="none" w:sz="0" w:space="0" w:color="auto"/>
                    <w:left w:val="none" w:sz="0" w:space="0" w:color="auto"/>
                    <w:bottom w:val="none" w:sz="0" w:space="0" w:color="auto"/>
                    <w:right w:val="none" w:sz="0" w:space="0" w:color="auto"/>
                  </w:divBdr>
                </w:div>
                <w:div w:id="782463823">
                  <w:marLeft w:val="0"/>
                  <w:marRight w:val="0"/>
                  <w:marTop w:val="0"/>
                  <w:marBottom w:val="0"/>
                  <w:divBdr>
                    <w:top w:val="none" w:sz="0" w:space="0" w:color="auto"/>
                    <w:left w:val="none" w:sz="0" w:space="0" w:color="auto"/>
                    <w:bottom w:val="none" w:sz="0" w:space="0" w:color="auto"/>
                    <w:right w:val="none" w:sz="0" w:space="0" w:color="auto"/>
                  </w:divBdr>
                </w:div>
                <w:div w:id="782463824">
                  <w:marLeft w:val="0"/>
                  <w:marRight w:val="0"/>
                  <w:marTop w:val="0"/>
                  <w:marBottom w:val="0"/>
                  <w:divBdr>
                    <w:top w:val="none" w:sz="0" w:space="0" w:color="auto"/>
                    <w:left w:val="none" w:sz="0" w:space="0" w:color="auto"/>
                    <w:bottom w:val="none" w:sz="0" w:space="0" w:color="auto"/>
                    <w:right w:val="none" w:sz="0" w:space="0" w:color="auto"/>
                  </w:divBdr>
                </w:div>
                <w:div w:id="782463828">
                  <w:marLeft w:val="0"/>
                  <w:marRight w:val="0"/>
                  <w:marTop w:val="0"/>
                  <w:marBottom w:val="0"/>
                  <w:divBdr>
                    <w:top w:val="none" w:sz="0" w:space="0" w:color="auto"/>
                    <w:left w:val="none" w:sz="0" w:space="0" w:color="auto"/>
                    <w:bottom w:val="none" w:sz="0" w:space="0" w:color="auto"/>
                    <w:right w:val="none" w:sz="0" w:space="0" w:color="auto"/>
                  </w:divBdr>
                </w:div>
                <w:div w:id="782463834">
                  <w:marLeft w:val="0"/>
                  <w:marRight w:val="0"/>
                  <w:marTop w:val="0"/>
                  <w:marBottom w:val="0"/>
                  <w:divBdr>
                    <w:top w:val="none" w:sz="0" w:space="0" w:color="auto"/>
                    <w:left w:val="none" w:sz="0" w:space="0" w:color="auto"/>
                    <w:bottom w:val="none" w:sz="0" w:space="0" w:color="auto"/>
                    <w:right w:val="none" w:sz="0" w:space="0" w:color="auto"/>
                  </w:divBdr>
                </w:div>
                <w:div w:id="782463836">
                  <w:marLeft w:val="0"/>
                  <w:marRight w:val="0"/>
                  <w:marTop w:val="0"/>
                  <w:marBottom w:val="0"/>
                  <w:divBdr>
                    <w:top w:val="none" w:sz="0" w:space="0" w:color="auto"/>
                    <w:left w:val="none" w:sz="0" w:space="0" w:color="auto"/>
                    <w:bottom w:val="none" w:sz="0" w:space="0" w:color="auto"/>
                    <w:right w:val="none" w:sz="0" w:space="0" w:color="auto"/>
                  </w:divBdr>
                </w:div>
                <w:div w:id="782463838">
                  <w:marLeft w:val="0"/>
                  <w:marRight w:val="0"/>
                  <w:marTop w:val="0"/>
                  <w:marBottom w:val="0"/>
                  <w:divBdr>
                    <w:top w:val="none" w:sz="0" w:space="0" w:color="auto"/>
                    <w:left w:val="none" w:sz="0" w:space="0" w:color="auto"/>
                    <w:bottom w:val="none" w:sz="0" w:space="0" w:color="auto"/>
                    <w:right w:val="none" w:sz="0" w:space="0" w:color="auto"/>
                  </w:divBdr>
                </w:div>
                <w:div w:id="782463851">
                  <w:marLeft w:val="0"/>
                  <w:marRight w:val="0"/>
                  <w:marTop w:val="0"/>
                  <w:marBottom w:val="0"/>
                  <w:divBdr>
                    <w:top w:val="none" w:sz="0" w:space="0" w:color="auto"/>
                    <w:left w:val="none" w:sz="0" w:space="0" w:color="auto"/>
                    <w:bottom w:val="none" w:sz="0" w:space="0" w:color="auto"/>
                    <w:right w:val="none" w:sz="0" w:space="0" w:color="auto"/>
                  </w:divBdr>
                </w:div>
                <w:div w:id="782463856">
                  <w:marLeft w:val="0"/>
                  <w:marRight w:val="0"/>
                  <w:marTop w:val="0"/>
                  <w:marBottom w:val="0"/>
                  <w:divBdr>
                    <w:top w:val="none" w:sz="0" w:space="0" w:color="auto"/>
                    <w:left w:val="none" w:sz="0" w:space="0" w:color="auto"/>
                    <w:bottom w:val="none" w:sz="0" w:space="0" w:color="auto"/>
                    <w:right w:val="none" w:sz="0" w:space="0" w:color="auto"/>
                  </w:divBdr>
                </w:div>
                <w:div w:id="782463887">
                  <w:marLeft w:val="0"/>
                  <w:marRight w:val="0"/>
                  <w:marTop w:val="0"/>
                  <w:marBottom w:val="0"/>
                  <w:divBdr>
                    <w:top w:val="none" w:sz="0" w:space="0" w:color="auto"/>
                    <w:left w:val="none" w:sz="0" w:space="0" w:color="auto"/>
                    <w:bottom w:val="none" w:sz="0" w:space="0" w:color="auto"/>
                    <w:right w:val="none" w:sz="0" w:space="0" w:color="auto"/>
                  </w:divBdr>
                </w:div>
                <w:div w:id="782463916">
                  <w:marLeft w:val="0"/>
                  <w:marRight w:val="0"/>
                  <w:marTop w:val="0"/>
                  <w:marBottom w:val="0"/>
                  <w:divBdr>
                    <w:top w:val="none" w:sz="0" w:space="0" w:color="auto"/>
                    <w:left w:val="none" w:sz="0" w:space="0" w:color="auto"/>
                    <w:bottom w:val="none" w:sz="0" w:space="0" w:color="auto"/>
                    <w:right w:val="none" w:sz="0" w:space="0" w:color="auto"/>
                  </w:divBdr>
                </w:div>
                <w:div w:id="782463936">
                  <w:marLeft w:val="0"/>
                  <w:marRight w:val="0"/>
                  <w:marTop w:val="0"/>
                  <w:marBottom w:val="0"/>
                  <w:divBdr>
                    <w:top w:val="none" w:sz="0" w:space="0" w:color="auto"/>
                    <w:left w:val="none" w:sz="0" w:space="0" w:color="auto"/>
                    <w:bottom w:val="none" w:sz="0" w:space="0" w:color="auto"/>
                    <w:right w:val="none" w:sz="0" w:space="0" w:color="auto"/>
                  </w:divBdr>
                </w:div>
                <w:div w:id="782463937">
                  <w:marLeft w:val="0"/>
                  <w:marRight w:val="0"/>
                  <w:marTop w:val="0"/>
                  <w:marBottom w:val="0"/>
                  <w:divBdr>
                    <w:top w:val="none" w:sz="0" w:space="0" w:color="auto"/>
                    <w:left w:val="none" w:sz="0" w:space="0" w:color="auto"/>
                    <w:bottom w:val="none" w:sz="0" w:space="0" w:color="auto"/>
                    <w:right w:val="none" w:sz="0" w:space="0" w:color="auto"/>
                  </w:divBdr>
                </w:div>
                <w:div w:id="782463938">
                  <w:marLeft w:val="0"/>
                  <w:marRight w:val="0"/>
                  <w:marTop w:val="0"/>
                  <w:marBottom w:val="0"/>
                  <w:divBdr>
                    <w:top w:val="none" w:sz="0" w:space="0" w:color="auto"/>
                    <w:left w:val="none" w:sz="0" w:space="0" w:color="auto"/>
                    <w:bottom w:val="none" w:sz="0" w:space="0" w:color="auto"/>
                    <w:right w:val="none" w:sz="0" w:space="0" w:color="auto"/>
                  </w:divBdr>
                </w:div>
                <w:div w:id="782463940">
                  <w:marLeft w:val="0"/>
                  <w:marRight w:val="0"/>
                  <w:marTop w:val="0"/>
                  <w:marBottom w:val="0"/>
                  <w:divBdr>
                    <w:top w:val="none" w:sz="0" w:space="0" w:color="auto"/>
                    <w:left w:val="none" w:sz="0" w:space="0" w:color="auto"/>
                    <w:bottom w:val="none" w:sz="0" w:space="0" w:color="auto"/>
                    <w:right w:val="none" w:sz="0" w:space="0" w:color="auto"/>
                  </w:divBdr>
                </w:div>
                <w:div w:id="782463943">
                  <w:marLeft w:val="0"/>
                  <w:marRight w:val="0"/>
                  <w:marTop w:val="0"/>
                  <w:marBottom w:val="0"/>
                  <w:divBdr>
                    <w:top w:val="none" w:sz="0" w:space="0" w:color="auto"/>
                    <w:left w:val="none" w:sz="0" w:space="0" w:color="auto"/>
                    <w:bottom w:val="none" w:sz="0" w:space="0" w:color="auto"/>
                    <w:right w:val="none" w:sz="0" w:space="0" w:color="auto"/>
                  </w:divBdr>
                </w:div>
                <w:div w:id="782463954">
                  <w:marLeft w:val="0"/>
                  <w:marRight w:val="0"/>
                  <w:marTop w:val="0"/>
                  <w:marBottom w:val="0"/>
                  <w:divBdr>
                    <w:top w:val="none" w:sz="0" w:space="0" w:color="auto"/>
                    <w:left w:val="none" w:sz="0" w:space="0" w:color="auto"/>
                    <w:bottom w:val="none" w:sz="0" w:space="0" w:color="auto"/>
                    <w:right w:val="none" w:sz="0" w:space="0" w:color="auto"/>
                  </w:divBdr>
                </w:div>
                <w:div w:id="782463957">
                  <w:marLeft w:val="0"/>
                  <w:marRight w:val="0"/>
                  <w:marTop w:val="0"/>
                  <w:marBottom w:val="0"/>
                  <w:divBdr>
                    <w:top w:val="none" w:sz="0" w:space="0" w:color="auto"/>
                    <w:left w:val="none" w:sz="0" w:space="0" w:color="auto"/>
                    <w:bottom w:val="none" w:sz="0" w:space="0" w:color="auto"/>
                    <w:right w:val="none" w:sz="0" w:space="0" w:color="auto"/>
                  </w:divBdr>
                </w:div>
                <w:div w:id="782463967">
                  <w:marLeft w:val="0"/>
                  <w:marRight w:val="0"/>
                  <w:marTop w:val="0"/>
                  <w:marBottom w:val="0"/>
                  <w:divBdr>
                    <w:top w:val="none" w:sz="0" w:space="0" w:color="auto"/>
                    <w:left w:val="none" w:sz="0" w:space="0" w:color="auto"/>
                    <w:bottom w:val="none" w:sz="0" w:space="0" w:color="auto"/>
                    <w:right w:val="none" w:sz="0" w:space="0" w:color="auto"/>
                  </w:divBdr>
                </w:div>
                <w:div w:id="782463968">
                  <w:marLeft w:val="0"/>
                  <w:marRight w:val="0"/>
                  <w:marTop w:val="0"/>
                  <w:marBottom w:val="0"/>
                  <w:divBdr>
                    <w:top w:val="none" w:sz="0" w:space="0" w:color="auto"/>
                    <w:left w:val="none" w:sz="0" w:space="0" w:color="auto"/>
                    <w:bottom w:val="none" w:sz="0" w:space="0" w:color="auto"/>
                    <w:right w:val="none" w:sz="0" w:space="0" w:color="auto"/>
                  </w:divBdr>
                </w:div>
                <w:div w:id="782463976">
                  <w:marLeft w:val="0"/>
                  <w:marRight w:val="0"/>
                  <w:marTop w:val="0"/>
                  <w:marBottom w:val="0"/>
                  <w:divBdr>
                    <w:top w:val="none" w:sz="0" w:space="0" w:color="auto"/>
                    <w:left w:val="none" w:sz="0" w:space="0" w:color="auto"/>
                    <w:bottom w:val="none" w:sz="0" w:space="0" w:color="auto"/>
                    <w:right w:val="none" w:sz="0" w:space="0" w:color="auto"/>
                  </w:divBdr>
                </w:div>
                <w:div w:id="782463977">
                  <w:marLeft w:val="0"/>
                  <w:marRight w:val="0"/>
                  <w:marTop w:val="0"/>
                  <w:marBottom w:val="0"/>
                  <w:divBdr>
                    <w:top w:val="none" w:sz="0" w:space="0" w:color="auto"/>
                    <w:left w:val="none" w:sz="0" w:space="0" w:color="auto"/>
                    <w:bottom w:val="none" w:sz="0" w:space="0" w:color="auto"/>
                    <w:right w:val="none" w:sz="0" w:space="0" w:color="auto"/>
                  </w:divBdr>
                </w:div>
                <w:div w:id="782463978">
                  <w:marLeft w:val="0"/>
                  <w:marRight w:val="0"/>
                  <w:marTop w:val="0"/>
                  <w:marBottom w:val="0"/>
                  <w:divBdr>
                    <w:top w:val="none" w:sz="0" w:space="0" w:color="auto"/>
                    <w:left w:val="none" w:sz="0" w:space="0" w:color="auto"/>
                    <w:bottom w:val="none" w:sz="0" w:space="0" w:color="auto"/>
                    <w:right w:val="none" w:sz="0" w:space="0" w:color="auto"/>
                  </w:divBdr>
                </w:div>
                <w:div w:id="782463985">
                  <w:marLeft w:val="0"/>
                  <w:marRight w:val="0"/>
                  <w:marTop w:val="0"/>
                  <w:marBottom w:val="0"/>
                  <w:divBdr>
                    <w:top w:val="none" w:sz="0" w:space="0" w:color="auto"/>
                    <w:left w:val="none" w:sz="0" w:space="0" w:color="auto"/>
                    <w:bottom w:val="none" w:sz="0" w:space="0" w:color="auto"/>
                    <w:right w:val="none" w:sz="0" w:space="0" w:color="auto"/>
                  </w:divBdr>
                </w:div>
                <w:div w:id="782463989">
                  <w:marLeft w:val="0"/>
                  <w:marRight w:val="0"/>
                  <w:marTop w:val="0"/>
                  <w:marBottom w:val="0"/>
                  <w:divBdr>
                    <w:top w:val="none" w:sz="0" w:space="0" w:color="auto"/>
                    <w:left w:val="none" w:sz="0" w:space="0" w:color="auto"/>
                    <w:bottom w:val="none" w:sz="0" w:space="0" w:color="auto"/>
                    <w:right w:val="none" w:sz="0" w:space="0" w:color="auto"/>
                  </w:divBdr>
                </w:div>
                <w:div w:id="782463991">
                  <w:marLeft w:val="0"/>
                  <w:marRight w:val="0"/>
                  <w:marTop w:val="0"/>
                  <w:marBottom w:val="0"/>
                  <w:divBdr>
                    <w:top w:val="none" w:sz="0" w:space="0" w:color="auto"/>
                    <w:left w:val="none" w:sz="0" w:space="0" w:color="auto"/>
                    <w:bottom w:val="none" w:sz="0" w:space="0" w:color="auto"/>
                    <w:right w:val="none" w:sz="0" w:space="0" w:color="auto"/>
                  </w:divBdr>
                </w:div>
                <w:div w:id="782464005">
                  <w:marLeft w:val="0"/>
                  <w:marRight w:val="0"/>
                  <w:marTop w:val="0"/>
                  <w:marBottom w:val="0"/>
                  <w:divBdr>
                    <w:top w:val="none" w:sz="0" w:space="0" w:color="auto"/>
                    <w:left w:val="none" w:sz="0" w:space="0" w:color="auto"/>
                    <w:bottom w:val="none" w:sz="0" w:space="0" w:color="auto"/>
                    <w:right w:val="none" w:sz="0" w:space="0" w:color="auto"/>
                  </w:divBdr>
                </w:div>
                <w:div w:id="782464006">
                  <w:marLeft w:val="0"/>
                  <w:marRight w:val="0"/>
                  <w:marTop w:val="0"/>
                  <w:marBottom w:val="0"/>
                  <w:divBdr>
                    <w:top w:val="none" w:sz="0" w:space="0" w:color="auto"/>
                    <w:left w:val="none" w:sz="0" w:space="0" w:color="auto"/>
                    <w:bottom w:val="none" w:sz="0" w:space="0" w:color="auto"/>
                    <w:right w:val="none" w:sz="0" w:space="0" w:color="auto"/>
                  </w:divBdr>
                </w:div>
                <w:div w:id="782464016">
                  <w:marLeft w:val="0"/>
                  <w:marRight w:val="0"/>
                  <w:marTop w:val="0"/>
                  <w:marBottom w:val="0"/>
                  <w:divBdr>
                    <w:top w:val="none" w:sz="0" w:space="0" w:color="auto"/>
                    <w:left w:val="none" w:sz="0" w:space="0" w:color="auto"/>
                    <w:bottom w:val="none" w:sz="0" w:space="0" w:color="auto"/>
                    <w:right w:val="none" w:sz="0" w:space="0" w:color="auto"/>
                  </w:divBdr>
                </w:div>
                <w:div w:id="782464020">
                  <w:marLeft w:val="0"/>
                  <w:marRight w:val="0"/>
                  <w:marTop w:val="0"/>
                  <w:marBottom w:val="0"/>
                  <w:divBdr>
                    <w:top w:val="none" w:sz="0" w:space="0" w:color="auto"/>
                    <w:left w:val="none" w:sz="0" w:space="0" w:color="auto"/>
                    <w:bottom w:val="none" w:sz="0" w:space="0" w:color="auto"/>
                    <w:right w:val="none" w:sz="0" w:space="0" w:color="auto"/>
                  </w:divBdr>
                </w:div>
                <w:div w:id="782464026">
                  <w:marLeft w:val="0"/>
                  <w:marRight w:val="0"/>
                  <w:marTop w:val="0"/>
                  <w:marBottom w:val="0"/>
                  <w:divBdr>
                    <w:top w:val="none" w:sz="0" w:space="0" w:color="auto"/>
                    <w:left w:val="none" w:sz="0" w:space="0" w:color="auto"/>
                    <w:bottom w:val="none" w:sz="0" w:space="0" w:color="auto"/>
                    <w:right w:val="none" w:sz="0" w:space="0" w:color="auto"/>
                  </w:divBdr>
                </w:div>
                <w:div w:id="782464030">
                  <w:marLeft w:val="0"/>
                  <w:marRight w:val="0"/>
                  <w:marTop w:val="0"/>
                  <w:marBottom w:val="0"/>
                  <w:divBdr>
                    <w:top w:val="none" w:sz="0" w:space="0" w:color="auto"/>
                    <w:left w:val="none" w:sz="0" w:space="0" w:color="auto"/>
                    <w:bottom w:val="none" w:sz="0" w:space="0" w:color="auto"/>
                    <w:right w:val="none" w:sz="0" w:space="0" w:color="auto"/>
                  </w:divBdr>
                </w:div>
                <w:div w:id="782464044">
                  <w:marLeft w:val="0"/>
                  <w:marRight w:val="0"/>
                  <w:marTop w:val="0"/>
                  <w:marBottom w:val="0"/>
                  <w:divBdr>
                    <w:top w:val="none" w:sz="0" w:space="0" w:color="auto"/>
                    <w:left w:val="none" w:sz="0" w:space="0" w:color="auto"/>
                    <w:bottom w:val="none" w:sz="0" w:space="0" w:color="auto"/>
                    <w:right w:val="none" w:sz="0" w:space="0" w:color="auto"/>
                  </w:divBdr>
                </w:div>
                <w:div w:id="782464045">
                  <w:marLeft w:val="0"/>
                  <w:marRight w:val="0"/>
                  <w:marTop w:val="0"/>
                  <w:marBottom w:val="0"/>
                  <w:divBdr>
                    <w:top w:val="none" w:sz="0" w:space="0" w:color="auto"/>
                    <w:left w:val="none" w:sz="0" w:space="0" w:color="auto"/>
                    <w:bottom w:val="none" w:sz="0" w:space="0" w:color="auto"/>
                    <w:right w:val="none" w:sz="0" w:space="0" w:color="auto"/>
                  </w:divBdr>
                </w:div>
                <w:div w:id="782464061">
                  <w:marLeft w:val="0"/>
                  <w:marRight w:val="0"/>
                  <w:marTop w:val="0"/>
                  <w:marBottom w:val="0"/>
                  <w:divBdr>
                    <w:top w:val="none" w:sz="0" w:space="0" w:color="auto"/>
                    <w:left w:val="none" w:sz="0" w:space="0" w:color="auto"/>
                    <w:bottom w:val="none" w:sz="0" w:space="0" w:color="auto"/>
                    <w:right w:val="none" w:sz="0" w:space="0" w:color="auto"/>
                  </w:divBdr>
                </w:div>
                <w:div w:id="782464062">
                  <w:marLeft w:val="0"/>
                  <w:marRight w:val="0"/>
                  <w:marTop w:val="0"/>
                  <w:marBottom w:val="0"/>
                  <w:divBdr>
                    <w:top w:val="none" w:sz="0" w:space="0" w:color="auto"/>
                    <w:left w:val="none" w:sz="0" w:space="0" w:color="auto"/>
                    <w:bottom w:val="none" w:sz="0" w:space="0" w:color="auto"/>
                    <w:right w:val="none" w:sz="0" w:space="0" w:color="auto"/>
                  </w:divBdr>
                </w:div>
                <w:div w:id="782464065">
                  <w:marLeft w:val="0"/>
                  <w:marRight w:val="0"/>
                  <w:marTop w:val="0"/>
                  <w:marBottom w:val="0"/>
                  <w:divBdr>
                    <w:top w:val="none" w:sz="0" w:space="0" w:color="auto"/>
                    <w:left w:val="none" w:sz="0" w:space="0" w:color="auto"/>
                    <w:bottom w:val="none" w:sz="0" w:space="0" w:color="auto"/>
                    <w:right w:val="none" w:sz="0" w:space="0" w:color="auto"/>
                  </w:divBdr>
                </w:div>
                <w:div w:id="782464068">
                  <w:marLeft w:val="0"/>
                  <w:marRight w:val="0"/>
                  <w:marTop w:val="0"/>
                  <w:marBottom w:val="0"/>
                  <w:divBdr>
                    <w:top w:val="none" w:sz="0" w:space="0" w:color="auto"/>
                    <w:left w:val="none" w:sz="0" w:space="0" w:color="auto"/>
                    <w:bottom w:val="none" w:sz="0" w:space="0" w:color="auto"/>
                    <w:right w:val="none" w:sz="0" w:space="0" w:color="auto"/>
                  </w:divBdr>
                </w:div>
                <w:div w:id="782464071">
                  <w:marLeft w:val="0"/>
                  <w:marRight w:val="0"/>
                  <w:marTop w:val="0"/>
                  <w:marBottom w:val="0"/>
                  <w:divBdr>
                    <w:top w:val="none" w:sz="0" w:space="0" w:color="auto"/>
                    <w:left w:val="none" w:sz="0" w:space="0" w:color="auto"/>
                    <w:bottom w:val="none" w:sz="0" w:space="0" w:color="auto"/>
                    <w:right w:val="none" w:sz="0" w:space="0" w:color="auto"/>
                  </w:divBdr>
                </w:div>
                <w:div w:id="782464072">
                  <w:marLeft w:val="0"/>
                  <w:marRight w:val="0"/>
                  <w:marTop w:val="0"/>
                  <w:marBottom w:val="0"/>
                  <w:divBdr>
                    <w:top w:val="none" w:sz="0" w:space="0" w:color="auto"/>
                    <w:left w:val="none" w:sz="0" w:space="0" w:color="auto"/>
                    <w:bottom w:val="none" w:sz="0" w:space="0" w:color="auto"/>
                    <w:right w:val="none" w:sz="0" w:space="0" w:color="auto"/>
                  </w:divBdr>
                </w:div>
                <w:div w:id="782464079">
                  <w:marLeft w:val="0"/>
                  <w:marRight w:val="0"/>
                  <w:marTop w:val="0"/>
                  <w:marBottom w:val="0"/>
                  <w:divBdr>
                    <w:top w:val="none" w:sz="0" w:space="0" w:color="auto"/>
                    <w:left w:val="none" w:sz="0" w:space="0" w:color="auto"/>
                    <w:bottom w:val="none" w:sz="0" w:space="0" w:color="auto"/>
                    <w:right w:val="none" w:sz="0" w:space="0" w:color="auto"/>
                  </w:divBdr>
                </w:div>
                <w:div w:id="782464100">
                  <w:marLeft w:val="0"/>
                  <w:marRight w:val="0"/>
                  <w:marTop w:val="0"/>
                  <w:marBottom w:val="0"/>
                  <w:divBdr>
                    <w:top w:val="none" w:sz="0" w:space="0" w:color="auto"/>
                    <w:left w:val="none" w:sz="0" w:space="0" w:color="auto"/>
                    <w:bottom w:val="none" w:sz="0" w:space="0" w:color="auto"/>
                    <w:right w:val="none" w:sz="0" w:space="0" w:color="auto"/>
                  </w:divBdr>
                </w:div>
                <w:div w:id="782464102">
                  <w:marLeft w:val="0"/>
                  <w:marRight w:val="0"/>
                  <w:marTop w:val="0"/>
                  <w:marBottom w:val="0"/>
                  <w:divBdr>
                    <w:top w:val="none" w:sz="0" w:space="0" w:color="auto"/>
                    <w:left w:val="none" w:sz="0" w:space="0" w:color="auto"/>
                    <w:bottom w:val="none" w:sz="0" w:space="0" w:color="auto"/>
                    <w:right w:val="none" w:sz="0" w:space="0" w:color="auto"/>
                  </w:divBdr>
                </w:div>
                <w:div w:id="782464106">
                  <w:marLeft w:val="0"/>
                  <w:marRight w:val="0"/>
                  <w:marTop w:val="0"/>
                  <w:marBottom w:val="0"/>
                  <w:divBdr>
                    <w:top w:val="none" w:sz="0" w:space="0" w:color="auto"/>
                    <w:left w:val="none" w:sz="0" w:space="0" w:color="auto"/>
                    <w:bottom w:val="none" w:sz="0" w:space="0" w:color="auto"/>
                    <w:right w:val="none" w:sz="0" w:space="0" w:color="auto"/>
                  </w:divBdr>
                </w:div>
                <w:div w:id="782464108">
                  <w:marLeft w:val="0"/>
                  <w:marRight w:val="0"/>
                  <w:marTop w:val="0"/>
                  <w:marBottom w:val="0"/>
                  <w:divBdr>
                    <w:top w:val="none" w:sz="0" w:space="0" w:color="auto"/>
                    <w:left w:val="none" w:sz="0" w:space="0" w:color="auto"/>
                    <w:bottom w:val="none" w:sz="0" w:space="0" w:color="auto"/>
                    <w:right w:val="none" w:sz="0" w:space="0" w:color="auto"/>
                  </w:divBdr>
                </w:div>
                <w:div w:id="782464112">
                  <w:marLeft w:val="0"/>
                  <w:marRight w:val="0"/>
                  <w:marTop w:val="0"/>
                  <w:marBottom w:val="0"/>
                  <w:divBdr>
                    <w:top w:val="none" w:sz="0" w:space="0" w:color="auto"/>
                    <w:left w:val="none" w:sz="0" w:space="0" w:color="auto"/>
                    <w:bottom w:val="none" w:sz="0" w:space="0" w:color="auto"/>
                    <w:right w:val="none" w:sz="0" w:space="0" w:color="auto"/>
                  </w:divBdr>
                </w:div>
                <w:div w:id="782464115">
                  <w:marLeft w:val="0"/>
                  <w:marRight w:val="0"/>
                  <w:marTop w:val="0"/>
                  <w:marBottom w:val="0"/>
                  <w:divBdr>
                    <w:top w:val="none" w:sz="0" w:space="0" w:color="auto"/>
                    <w:left w:val="none" w:sz="0" w:space="0" w:color="auto"/>
                    <w:bottom w:val="none" w:sz="0" w:space="0" w:color="auto"/>
                    <w:right w:val="none" w:sz="0" w:space="0" w:color="auto"/>
                  </w:divBdr>
                </w:div>
                <w:div w:id="782464119">
                  <w:marLeft w:val="0"/>
                  <w:marRight w:val="0"/>
                  <w:marTop w:val="0"/>
                  <w:marBottom w:val="0"/>
                  <w:divBdr>
                    <w:top w:val="none" w:sz="0" w:space="0" w:color="auto"/>
                    <w:left w:val="none" w:sz="0" w:space="0" w:color="auto"/>
                    <w:bottom w:val="none" w:sz="0" w:space="0" w:color="auto"/>
                    <w:right w:val="none" w:sz="0" w:space="0" w:color="auto"/>
                  </w:divBdr>
                </w:div>
                <w:div w:id="782464124">
                  <w:marLeft w:val="0"/>
                  <w:marRight w:val="0"/>
                  <w:marTop w:val="0"/>
                  <w:marBottom w:val="0"/>
                  <w:divBdr>
                    <w:top w:val="none" w:sz="0" w:space="0" w:color="auto"/>
                    <w:left w:val="none" w:sz="0" w:space="0" w:color="auto"/>
                    <w:bottom w:val="none" w:sz="0" w:space="0" w:color="auto"/>
                    <w:right w:val="none" w:sz="0" w:space="0" w:color="auto"/>
                  </w:divBdr>
                </w:div>
                <w:div w:id="782464126">
                  <w:marLeft w:val="0"/>
                  <w:marRight w:val="0"/>
                  <w:marTop w:val="0"/>
                  <w:marBottom w:val="0"/>
                  <w:divBdr>
                    <w:top w:val="none" w:sz="0" w:space="0" w:color="auto"/>
                    <w:left w:val="none" w:sz="0" w:space="0" w:color="auto"/>
                    <w:bottom w:val="none" w:sz="0" w:space="0" w:color="auto"/>
                    <w:right w:val="none" w:sz="0" w:space="0" w:color="auto"/>
                  </w:divBdr>
                </w:div>
                <w:div w:id="782464130">
                  <w:marLeft w:val="0"/>
                  <w:marRight w:val="0"/>
                  <w:marTop w:val="0"/>
                  <w:marBottom w:val="0"/>
                  <w:divBdr>
                    <w:top w:val="none" w:sz="0" w:space="0" w:color="auto"/>
                    <w:left w:val="none" w:sz="0" w:space="0" w:color="auto"/>
                    <w:bottom w:val="none" w:sz="0" w:space="0" w:color="auto"/>
                    <w:right w:val="none" w:sz="0" w:space="0" w:color="auto"/>
                  </w:divBdr>
                </w:div>
                <w:div w:id="782464137">
                  <w:marLeft w:val="0"/>
                  <w:marRight w:val="0"/>
                  <w:marTop w:val="0"/>
                  <w:marBottom w:val="0"/>
                  <w:divBdr>
                    <w:top w:val="none" w:sz="0" w:space="0" w:color="auto"/>
                    <w:left w:val="none" w:sz="0" w:space="0" w:color="auto"/>
                    <w:bottom w:val="none" w:sz="0" w:space="0" w:color="auto"/>
                    <w:right w:val="none" w:sz="0" w:space="0" w:color="auto"/>
                  </w:divBdr>
                </w:div>
                <w:div w:id="782464142">
                  <w:marLeft w:val="0"/>
                  <w:marRight w:val="0"/>
                  <w:marTop w:val="0"/>
                  <w:marBottom w:val="0"/>
                  <w:divBdr>
                    <w:top w:val="none" w:sz="0" w:space="0" w:color="auto"/>
                    <w:left w:val="none" w:sz="0" w:space="0" w:color="auto"/>
                    <w:bottom w:val="none" w:sz="0" w:space="0" w:color="auto"/>
                    <w:right w:val="none" w:sz="0" w:space="0" w:color="auto"/>
                  </w:divBdr>
                </w:div>
                <w:div w:id="782464149">
                  <w:marLeft w:val="0"/>
                  <w:marRight w:val="0"/>
                  <w:marTop w:val="0"/>
                  <w:marBottom w:val="0"/>
                  <w:divBdr>
                    <w:top w:val="none" w:sz="0" w:space="0" w:color="auto"/>
                    <w:left w:val="none" w:sz="0" w:space="0" w:color="auto"/>
                    <w:bottom w:val="none" w:sz="0" w:space="0" w:color="auto"/>
                    <w:right w:val="none" w:sz="0" w:space="0" w:color="auto"/>
                  </w:divBdr>
                </w:div>
                <w:div w:id="782464165">
                  <w:marLeft w:val="0"/>
                  <w:marRight w:val="0"/>
                  <w:marTop w:val="0"/>
                  <w:marBottom w:val="0"/>
                  <w:divBdr>
                    <w:top w:val="none" w:sz="0" w:space="0" w:color="auto"/>
                    <w:left w:val="none" w:sz="0" w:space="0" w:color="auto"/>
                    <w:bottom w:val="none" w:sz="0" w:space="0" w:color="auto"/>
                    <w:right w:val="none" w:sz="0" w:space="0" w:color="auto"/>
                  </w:divBdr>
                </w:div>
                <w:div w:id="782464166">
                  <w:marLeft w:val="0"/>
                  <w:marRight w:val="0"/>
                  <w:marTop w:val="0"/>
                  <w:marBottom w:val="0"/>
                  <w:divBdr>
                    <w:top w:val="none" w:sz="0" w:space="0" w:color="auto"/>
                    <w:left w:val="none" w:sz="0" w:space="0" w:color="auto"/>
                    <w:bottom w:val="none" w:sz="0" w:space="0" w:color="auto"/>
                    <w:right w:val="none" w:sz="0" w:space="0" w:color="auto"/>
                  </w:divBdr>
                </w:div>
                <w:div w:id="782464180">
                  <w:marLeft w:val="0"/>
                  <w:marRight w:val="0"/>
                  <w:marTop w:val="0"/>
                  <w:marBottom w:val="0"/>
                  <w:divBdr>
                    <w:top w:val="none" w:sz="0" w:space="0" w:color="auto"/>
                    <w:left w:val="none" w:sz="0" w:space="0" w:color="auto"/>
                    <w:bottom w:val="none" w:sz="0" w:space="0" w:color="auto"/>
                    <w:right w:val="none" w:sz="0" w:space="0" w:color="auto"/>
                  </w:divBdr>
                </w:div>
                <w:div w:id="782464186">
                  <w:marLeft w:val="0"/>
                  <w:marRight w:val="0"/>
                  <w:marTop w:val="0"/>
                  <w:marBottom w:val="0"/>
                  <w:divBdr>
                    <w:top w:val="none" w:sz="0" w:space="0" w:color="auto"/>
                    <w:left w:val="none" w:sz="0" w:space="0" w:color="auto"/>
                    <w:bottom w:val="none" w:sz="0" w:space="0" w:color="auto"/>
                    <w:right w:val="none" w:sz="0" w:space="0" w:color="auto"/>
                  </w:divBdr>
                </w:div>
                <w:div w:id="782464192">
                  <w:marLeft w:val="0"/>
                  <w:marRight w:val="0"/>
                  <w:marTop w:val="0"/>
                  <w:marBottom w:val="0"/>
                  <w:divBdr>
                    <w:top w:val="none" w:sz="0" w:space="0" w:color="auto"/>
                    <w:left w:val="none" w:sz="0" w:space="0" w:color="auto"/>
                    <w:bottom w:val="none" w:sz="0" w:space="0" w:color="auto"/>
                    <w:right w:val="none" w:sz="0" w:space="0" w:color="auto"/>
                  </w:divBdr>
                </w:div>
                <w:div w:id="782464201">
                  <w:marLeft w:val="0"/>
                  <w:marRight w:val="0"/>
                  <w:marTop w:val="0"/>
                  <w:marBottom w:val="0"/>
                  <w:divBdr>
                    <w:top w:val="none" w:sz="0" w:space="0" w:color="auto"/>
                    <w:left w:val="none" w:sz="0" w:space="0" w:color="auto"/>
                    <w:bottom w:val="none" w:sz="0" w:space="0" w:color="auto"/>
                    <w:right w:val="none" w:sz="0" w:space="0" w:color="auto"/>
                  </w:divBdr>
                </w:div>
                <w:div w:id="782464207">
                  <w:marLeft w:val="0"/>
                  <w:marRight w:val="0"/>
                  <w:marTop w:val="0"/>
                  <w:marBottom w:val="0"/>
                  <w:divBdr>
                    <w:top w:val="none" w:sz="0" w:space="0" w:color="auto"/>
                    <w:left w:val="none" w:sz="0" w:space="0" w:color="auto"/>
                    <w:bottom w:val="none" w:sz="0" w:space="0" w:color="auto"/>
                    <w:right w:val="none" w:sz="0" w:space="0" w:color="auto"/>
                  </w:divBdr>
                </w:div>
                <w:div w:id="782464212">
                  <w:marLeft w:val="0"/>
                  <w:marRight w:val="0"/>
                  <w:marTop w:val="0"/>
                  <w:marBottom w:val="0"/>
                  <w:divBdr>
                    <w:top w:val="none" w:sz="0" w:space="0" w:color="auto"/>
                    <w:left w:val="none" w:sz="0" w:space="0" w:color="auto"/>
                    <w:bottom w:val="none" w:sz="0" w:space="0" w:color="auto"/>
                    <w:right w:val="none" w:sz="0" w:space="0" w:color="auto"/>
                  </w:divBdr>
                </w:div>
                <w:div w:id="782464217">
                  <w:marLeft w:val="0"/>
                  <w:marRight w:val="0"/>
                  <w:marTop w:val="0"/>
                  <w:marBottom w:val="0"/>
                  <w:divBdr>
                    <w:top w:val="none" w:sz="0" w:space="0" w:color="auto"/>
                    <w:left w:val="none" w:sz="0" w:space="0" w:color="auto"/>
                    <w:bottom w:val="none" w:sz="0" w:space="0" w:color="auto"/>
                    <w:right w:val="none" w:sz="0" w:space="0" w:color="auto"/>
                  </w:divBdr>
                </w:div>
                <w:div w:id="782464233">
                  <w:marLeft w:val="0"/>
                  <w:marRight w:val="0"/>
                  <w:marTop w:val="0"/>
                  <w:marBottom w:val="0"/>
                  <w:divBdr>
                    <w:top w:val="none" w:sz="0" w:space="0" w:color="auto"/>
                    <w:left w:val="none" w:sz="0" w:space="0" w:color="auto"/>
                    <w:bottom w:val="none" w:sz="0" w:space="0" w:color="auto"/>
                    <w:right w:val="none" w:sz="0" w:space="0" w:color="auto"/>
                  </w:divBdr>
                </w:div>
                <w:div w:id="782464238">
                  <w:marLeft w:val="0"/>
                  <w:marRight w:val="0"/>
                  <w:marTop w:val="0"/>
                  <w:marBottom w:val="0"/>
                  <w:divBdr>
                    <w:top w:val="none" w:sz="0" w:space="0" w:color="auto"/>
                    <w:left w:val="none" w:sz="0" w:space="0" w:color="auto"/>
                    <w:bottom w:val="none" w:sz="0" w:space="0" w:color="auto"/>
                    <w:right w:val="none" w:sz="0" w:space="0" w:color="auto"/>
                  </w:divBdr>
                </w:div>
                <w:div w:id="782464252">
                  <w:marLeft w:val="0"/>
                  <w:marRight w:val="0"/>
                  <w:marTop w:val="0"/>
                  <w:marBottom w:val="0"/>
                  <w:divBdr>
                    <w:top w:val="none" w:sz="0" w:space="0" w:color="auto"/>
                    <w:left w:val="none" w:sz="0" w:space="0" w:color="auto"/>
                    <w:bottom w:val="none" w:sz="0" w:space="0" w:color="auto"/>
                    <w:right w:val="none" w:sz="0" w:space="0" w:color="auto"/>
                  </w:divBdr>
                </w:div>
                <w:div w:id="782464256">
                  <w:marLeft w:val="0"/>
                  <w:marRight w:val="0"/>
                  <w:marTop w:val="0"/>
                  <w:marBottom w:val="0"/>
                  <w:divBdr>
                    <w:top w:val="none" w:sz="0" w:space="0" w:color="auto"/>
                    <w:left w:val="none" w:sz="0" w:space="0" w:color="auto"/>
                    <w:bottom w:val="none" w:sz="0" w:space="0" w:color="auto"/>
                    <w:right w:val="none" w:sz="0" w:space="0" w:color="auto"/>
                  </w:divBdr>
                </w:div>
                <w:div w:id="782464257">
                  <w:marLeft w:val="0"/>
                  <w:marRight w:val="0"/>
                  <w:marTop w:val="0"/>
                  <w:marBottom w:val="0"/>
                  <w:divBdr>
                    <w:top w:val="none" w:sz="0" w:space="0" w:color="auto"/>
                    <w:left w:val="none" w:sz="0" w:space="0" w:color="auto"/>
                    <w:bottom w:val="none" w:sz="0" w:space="0" w:color="auto"/>
                    <w:right w:val="none" w:sz="0" w:space="0" w:color="auto"/>
                  </w:divBdr>
                </w:div>
                <w:div w:id="782464261">
                  <w:marLeft w:val="0"/>
                  <w:marRight w:val="0"/>
                  <w:marTop w:val="0"/>
                  <w:marBottom w:val="0"/>
                  <w:divBdr>
                    <w:top w:val="none" w:sz="0" w:space="0" w:color="auto"/>
                    <w:left w:val="none" w:sz="0" w:space="0" w:color="auto"/>
                    <w:bottom w:val="none" w:sz="0" w:space="0" w:color="auto"/>
                    <w:right w:val="none" w:sz="0" w:space="0" w:color="auto"/>
                  </w:divBdr>
                </w:div>
                <w:div w:id="782464266">
                  <w:marLeft w:val="0"/>
                  <w:marRight w:val="0"/>
                  <w:marTop w:val="0"/>
                  <w:marBottom w:val="0"/>
                  <w:divBdr>
                    <w:top w:val="none" w:sz="0" w:space="0" w:color="auto"/>
                    <w:left w:val="none" w:sz="0" w:space="0" w:color="auto"/>
                    <w:bottom w:val="none" w:sz="0" w:space="0" w:color="auto"/>
                    <w:right w:val="none" w:sz="0" w:space="0" w:color="auto"/>
                  </w:divBdr>
                </w:div>
                <w:div w:id="782464269">
                  <w:marLeft w:val="0"/>
                  <w:marRight w:val="0"/>
                  <w:marTop w:val="0"/>
                  <w:marBottom w:val="0"/>
                  <w:divBdr>
                    <w:top w:val="none" w:sz="0" w:space="0" w:color="auto"/>
                    <w:left w:val="none" w:sz="0" w:space="0" w:color="auto"/>
                    <w:bottom w:val="none" w:sz="0" w:space="0" w:color="auto"/>
                    <w:right w:val="none" w:sz="0" w:space="0" w:color="auto"/>
                  </w:divBdr>
                </w:div>
                <w:div w:id="782464276">
                  <w:marLeft w:val="0"/>
                  <w:marRight w:val="0"/>
                  <w:marTop w:val="0"/>
                  <w:marBottom w:val="0"/>
                  <w:divBdr>
                    <w:top w:val="none" w:sz="0" w:space="0" w:color="auto"/>
                    <w:left w:val="none" w:sz="0" w:space="0" w:color="auto"/>
                    <w:bottom w:val="none" w:sz="0" w:space="0" w:color="auto"/>
                    <w:right w:val="none" w:sz="0" w:space="0" w:color="auto"/>
                  </w:divBdr>
                </w:div>
                <w:div w:id="782464282">
                  <w:marLeft w:val="0"/>
                  <w:marRight w:val="0"/>
                  <w:marTop w:val="0"/>
                  <w:marBottom w:val="0"/>
                  <w:divBdr>
                    <w:top w:val="none" w:sz="0" w:space="0" w:color="auto"/>
                    <w:left w:val="none" w:sz="0" w:space="0" w:color="auto"/>
                    <w:bottom w:val="none" w:sz="0" w:space="0" w:color="auto"/>
                    <w:right w:val="none" w:sz="0" w:space="0" w:color="auto"/>
                  </w:divBdr>
                </w:div>
                <w:div w:id="782464288">
                  <w:marLeft w:val="0"/>
                  <w:marRight w:val="0"/>
                  <w:marTop w:val="0"/>
                  <w:marBottom w:val="0"/>
                  <w:divBdr>
                    <w:top w:val="none" w:sz="0" w:space="0" w:color="auto"/>
                    <w:left w:val="none" w:sz="0" w:space="0" w:color="auto"/>
                    <w:bottom w:val="none" w:sz="0" w:space="0" w:color="auto"/>
                    <w:right w:val="none" w:sz="0" w:space="0" w:color="auto"/>
                  </w:divBdr>
                </w:div>
                <w:div w:id="782464290">
                  <w:marLeft w:val="0"/>
                  <w:marRight w:val="0"/>
                  <w:marTop w:val="0"/>
                  <w:marBottom w:val="0"/>
                  <w:divBdr>
                    <w:top w:val="none" w:sz="0" w:space="0" w:color="auto"/>
                    <w:left w:val="none" w:sz="0" w:space="0" w:color="auto"/>
                    <w:bottom w:val="none" w:sz="0" w:space="0" w:color="auto"/>
                    <w:right w:val="none" w:sz="0" w:space="0" w:color="auto"/>
                  </w:divBdr>
                </w:div>
                <w:div w:id="782464292">
                  <w:marLeft w:val="0"/>
                  <w:marRight w:val="0"/>
                  <w:marTop w:val="0"/>
                  <w:marBottom w:val="0"/>
                  <w:divBdr>
                    <w:top w:val="none" w:sz="0" w:space="0" w:color="auto"/>
                    <w:left w:val="none" w:sz="0" w:space="0" w:color="auto"/>
                    <w:bottom w:val="none" w:sz="0" w:space="0" w:color="auto"/>
                    <w:right w:val="none" w:sz="0" w:space="0" w:color="auto"/>
                  </w:divBdr>
                </w:div>
                <w:div w:id="782464302">
                  <w:marLeft w:val="0"/>
                  <w:marRight w:val="0"/>
                  <w:marTop w:val="0"/>
                  <w:marBottom w:val="0"/>
                  <w:divBdr>
                    <w:top w:val="none" w:sz="0" w:space="0" w:color="auto"/>
                    <w:left w:val="none" w:sz="0" w:space="0" w:color="auto"/>
                    <w:bottom w:val="none" w:sz="0" w:space="0" w:color="auto"/>
                    <w:right w:val="none" w:sz="0" w:space="0" w:color="auto"/>
                  </w:divBdr>
                </w:div>
                <w:div w:id="782464308">
                  <w:marLeft w:val="0"/>
                  <w:marRight w:val="0"/>
                  <w:marTop w:val="0"/>
                  <w:marBottom w:val="0"/>
                  <w:divBdr>
                    <w:top w:val="none" w:sz="0" w:space="0" w:color="auto"/>
                    <w:left w:val="none" w:sz="0" w:space="0" w:color="auto"/>
                    <w:bottom w:val="none" w:sz="0" w:space="0" w:color="auto"/>
                    <w:right w:val="none" w:sz="0" w:space="0" w:color="auto"/>
                  </w:divBdr>
                </w:div>
                <w:div w:id="782464311">
                  <w:marLeft w:val="0"/>
                  <w:marRight w:val="0"/>
                  <w:marTop w:val="0"/>
                  <w:marBottom w:val="0"/>
                  <w:divBdr>
                    <w:top w:val="none" w:sz="0" w:space="0" w:color="auto"/>
                    <w:left w:val="none" w:sz="0" w:space="0" w:color="auto"/>
                    <w:bottom w:val="none" w:sz="0" w:space="0" w:color="auto"/>
                    <w:right w:val="none" w:sz="0" w:space="0" w:color="auto"/>
                  </w:divBdr>
                </w:div>
                <w:div w:id="782464313">
                  <w:marLeft w:val="0"/>
                  <w:marRight w:val="0"/>
                  <w:marTop w:val="0"/>
                  <w:marBottom w:val="0"/>
                  <w:divBdr>
                    <w:top w:val="none" w:sz="0" w:space="0" w:color="auto"/>
                    <w:left w:val="none" w:sz="0" w:space="0" w:color="auto"/>
                    <w:bottom w:val="none" w:sz="0" w:space="0" w:color="auto"/>
                    <w:right w:val="none" w:sz="0" w:space="0" w:color="auto"/>
                  </w:divBdr>
                </w:div>
                <w:div w:id="782464319">
                  <w:marLeft w:val="0"/>
                  <w:marRight w:val="0"/>
                  <w:marTop w:val="0"/>
                  <w:marBottom w:val="0"/>
                  <w:divBdr>
                    <w:top w:val="none" w:sz="0" w:space="0" w:color="auto"/>
                    <w:left w:val="none" w:sz="0" w:space="0" w:color="auto"/>
                    <w:bottom w:val="none" w:sz="0" w:space="0" w:color="auto"/>
                    <w:right w:val="none" w:sz="0" w:space="0" w:color="auto"/>
                  </w:divBdr>
                </w:div>
                <w:div w:id="782464324">
                  <w:marLeft w:val="0"/>
                  <w:marRight w:val="0"/>
                  <w:marTop w:val="0"/>
                  <w:marBottom w:val="0"/>
                  <w:divBdr>
                    <w:top w:val="none" w:sz="0" w:space="0" w:color="auto"/>
                    <w:left w:val="none" w:sz="0" w:space="0" w:color="auto"/>
                    <w:bottom w:val="none" w:sz="0" w:space="0" w:color="auto"/>
                    <w:right w:val="none" w:sz="0" w:space="0" w:color="auto"/>
                  </w:divBdr>
                </w:div>
                <w:div w:id="782464327">
                  <w:marLeft w:val="0"/>
                  <w:marRight w:val="0"/>
                  <w:marTop w:val="0"/>
                  <w:marBottom w:val="0"/>
                  <w:divBdr>
                    <w:top w:val="none" w:sz="0" w:space="0" w:color="auto"/>
                    <w:left w:val="none" w:sz="0" w:space="0" w:color="auto"/>
                    <w:bottom w:val="none" w:sz="0" w:space="0" w:color="auto"/>
                    <w:right w:val="none" w:sz="0" w:space="0" w:color="auto"/>
                  </w:divBdr>
                </w:div>
                <w:div w:id="782464337">
                  <w:marLeft w:val="0"/>
                  <w:marRight w:val="0"/>
                  <w:marTop w:val="0"/>
                  <w:marBottom w:val="0"/>
                  <w:divBdr>
                    <w:top w:val="none" w:sz="0" w:space="0" w:color="auto"/>
                    <w:left w:val="none" w:sz="0" w:space="0" w:color="auto"/>
                    <w:bottom w:val="none" w:sz="0" w:space="0" w:color="auto"/>
                    <w:right w:val="none" w:sz="0" w:space="0" w:color="auto"/>
                  </w:divBdr>
                </w:div>
                <w:div w:id="782464339">
                  <w:marLeft w:val="0"/>
                  <w:marRight w:val="0"/>
                  <w:marTop w:val="0"/>
                  <w:marBottom w:val="0"/>
                  <w:divBdr>
                    <w:top w:val="none" w:sz="0" w:space="0" w:color="auto"/>
                    <w:left w:val="none" w:sz="0" w:space="0" w:color="auto"/>
                    <w:bottom w:val="none" w:sz="0" w:space="0" w:color="auto"/>
                    <w:right w:val="none" w:sz="0" w:space="0" w:color="auto"/>
                  </w:divBdr>
                </w:div>
                <w:div w:id="782464340">
                  <w:marLeft w:val="0"/>
                  <w:marRight w:val="0"/>
                  <w:marTop w:val="0"/>
                  <w:marBottom w:val="0"/>
                  <w:divBdr>
                    <w:top w:val="none" w:sz="0" w:space="0" w:color="auto"/>
                    <w:left w:val="none" w:sz="0" w:space="0" w:color="auto"/>
                    <w:bottom w:val="none" w:sz="0" w:space="0" w:color="auto"/>
                    <w:right w:val="none" w:sz="0" w:space="0" w:color="auto"/>
                  </w:divBdr>
                </w:div>
                <w:div w:id="782464350">
                  <w:marLeft w:val="0"/>
                  <w:marRight w:val="0"/>
                  <w:marTop w:val="0"/>
                  <w:marBottom w:val="0"/>
                  <w:divBdr>
                    <w:top w:val="none" w:sz="0" w:space="0" w:color="auto"/>
                    <w:left w:val="none" w:sz="0" w:space="0" w:color="auto"/>
                    <w:bottom w:val="none" w:sz="0" w:space="0" w:color="auto"/>
                    <w:right w:val="none" w:sz="0" w:space="0" w:color="auto"/>
                  </w:divBdr>
                </w:div>
                <w:div w:id="782464364">
                  <w:marLeft w:val="0"/>
                  <w:marRight w:val="0"/>
                  <w:marTop w:val="0"/>
                  <w:marBottom w:val="0"/>
                  <w:divBdr>
                    <w:top w:val="none" w:sz="0" w:space="0" w:color="auto"/>
                    <w:left w:val="none" w:sz="0" w:space="0" w:color="auto"/>
                    <w:bottom w:val="none" w:sz="0" w:space="0" w:color="auto"/>
                    <w:right w:val="none" w:sz="0" w:space="0" w:color="auto"/>
                  </w:divBdr>
                </w:div>
                <w:div w:id="782464394">
                  <w:marLeft w:val="0"/>
                  <w:marRight w:val="0"/>
                  <w:marTop w:val="0"/>
                  <w:marBottom w:val="0"/>
                  <w:divBdr>
                    <w:top w:val="none" w:sz="0" w:space="0" w:color="auto"/>
                    <w:left w:val="none" w:sz="0" w:space="0" w:color="auto"/>
                    <w:bottom w:val="none" w:sz="0" w:space="0" w:color="auto"/>
                    <w:right w:val="none" w:sz="0" w:space="0" w:color="auto"/>
                  </w:divBdr>
                </w:div>
                <w:div w:id="782464404">
                  <w:marLeft w:val="0"/>
                  <w:marRight w:val="0"/>
                  <w:marTop w:val="0"/>
                  <w:marBottom w:val="0"/>
                  <w:divBdr>
                    <w:top w:val="none" w:sz="0" w:space="0" w:color="auto"/>
                    <w:left w:val="none" w:sz="0" w:space="0" w:color="auto"/>
                    <w:bottom w:val="none" w:sz="0" w:space="0" w:color="auto"/>
                    <w:right w:val="none" w:sz="0" w:space="0" w:color="auto"/>
                  </w:divBdr>
                </w:div>
                <w:div w:id="782464407">
                  <w:marLeft w:val="0"/>
                  <w:marRight w:val="0"/>
                  <w:marTop w:val="0"/>
                  <w:marBottom w:val="0"/>
                  <w:divBdr>
                    <w:top w:val="none" w:sz="0" w:space="0" w:color="auto"/>
                    <w:left w:val="none" w:sz="0" w:space="0" w:color="auto"/>
                    <w:bottom w:val="none" w:sz="0" w:space="0" w:color="auto"/>
                    <w:right w:val="none" w:sz="0" w:space="0" w:color="auto"/>
                  </w:divBdr>
                </w:div>
                <w:div w:id="782464411">
                  <w:marLeft w:val="0"/>
                  <w:marRight w:val="0"/>
                  <w:marTop w:val="0"/>
                  <w:marBottom w:val="0"/>
                  <w:divBdr>
                    <w:top w:val="none" w:sz="0" w:space="0" w:color="auto"/>
                    <w:left w:val="none" w:sz="0" w:space="0" w:color="auto"/>
                    <w:bottom w:val="none" w:sz="0" w:space="0" w:color="auto"/>
                    <w:right w:val="none" w:sz="0" w:space="0" w:color="auto"/>
                  </w:divBdr>
                </w:div>
                <w:div w:id="782464412">
                  <w:marLeft w:val="0"/>
                  <w:marRight w:val="0"/>
                  <w:marTop w:val="0"/>
                  <w:marBottom w:val="0"/>
                  <w:divBdr>
                    <w:top w:val="none" w:sz="0" w:space="0" w:color="auto"/>
                    <w:left w:val="none" w:sz="0" w:space="0" w:color="auto"/>
                    <w:bottom w:val="none" w:sz="0" w:space="0" w:color="auto"/>
                    <w:right w:val="none" w:sz="0" w:space="0" w:color="auto"/>
                  </w:divBdr>
                </w:div>
                <w:div w:id="782464419">
                  <w:marLeft w:val="0"/>
                  <w:marRight w:val="0"/>
                  <w:marTop w:val="0"/>
                  <w:marBottom w:val="0"/>
                  <w:divBdr>
                    <w:top w:val="none" w:sz="0" w:space="0" w:color="auto"/>
                    <w:left w:val="none" w:sz="0" w:space="0" w:color="auto"/>
                    <w:bottom w:val="none" w:sz="0" w:space="0" w:color="auto"/>
                    <w:right w:val="none" w:sz="0" w:space="0" w:color="auto"/>
                  </w:divBdr>
                </w:div>
                <w:div w:id="782464422">
                  <w:marLeft w:val="0"/>
                  <w:marRight w:val="0"/>
                  <w:marTop w:val="0"/>
                  <w:marBottom w:val="0"/>
                  <w:divBdr>
                    <w:top w:val="none" w:sz="0" w:space="0" w:color="auto"/>
                    <w:left w:val="none" w:sz="0" w:space="0" w:color="auto"/>
                    <w:bottom w:val="none" w:sz="0" w:space="0" w:color="auto"/>
                    <w:right w:val="none" w:sz="0" w:space="0" w:color="auto"/>
                  </w:divBdr>
                </w:div>
                <w:div w:id="782464430">
                  <w:marLeft w:val="0"/>
                  <w:marRight w:val="0"/>
                  <w:marTop w:val="0"/>
                  <w:marBottom w:val="0"/>
                  <w:divBdr>
                    <w:top w:val="none" w:sz="0" w:space="0" w:color="auto"/>
                    <w:left w:val="none" w:sz="0" w:space="0" w:color="auto"/>
                    <w:bottom w:val="none" w:sz="0" w:space="0" w:color="auto"/>
                    <w:right w:val="none" w:sz="0" w:space="0" w:color="auto"/>
                  </w:divBdr>
                </w:div>
                <w:div w:id="782464434">
                  <w:marLeft w:val="0"/>
                  <w:marRight w:val="0"/>
                  <w:marTop w:val="0"/>
                  <w:marBottom w:val="0"/>
                  <w:divBdr>
                    <w:top w:val="none" w:sz="0" w:space="0" w:color="auto"/>
                    <w:left w:val="none" w:sz="0" w:space="0" w:color="auto"/>
                    <w:bottom w:val="none" w:sz="0" w:space="0" w:color="auto"/>
                    <w:right w:val="none" w:sz="0" w:space="0" w:color="auto"/>
                  </w:divBdr>
                </w:div>
                <w:div w:id="782464437">
                  <w:marLeft w:val="0"/>
                  <w:marRight w:val="0"/>
                  <w:marTop w:val="0"/>
                  <w:marBottom w:val="0"/>
                  <w:divBdr>
                    <w:top w:val="none" w:sz="0" w:space="0" w:color="auto"/>
                    <w:left w:val="none" w:sz="0" w:space="0" w:color="auto"/>
                    <w:bottom w:val="none" w:sz="0" w:space="0" w:color="auto"/>
                    <w:right w:val="none" w:sz="0" w:space="0" w:color="auto"/>
                  </w:divBdr>
                </w:div>
                <w:div w:id="782464441">
                  <w:marLeft w:val="0"/>
                  <w:marRight w:val="0"/>
                  <w:marTop w:val="0"/>
                  <w:marBottom w:val="0"/>
                  <w:divBdr>
                    <w:top w:val="none" w:sz="0" w:space="0" w:color="auto"/>
                    <w:left w:val="none" w:sz="0" w:space="0" w:color="auto"/>
                    <w:bottom w:val="none" w:sz="0" w:space="0" w:color="auto"/>
                    <w:right w:val="none" w:sz="0" w:space="0" w:color="auto"/>
                  </w:divBdr>
                </w:div>
                <w:div w:id="782464448">
                  <w:marLeft w:val="0"/>
                  <w:marRight w:val="0"/>
                  <w:marTop w:val="0"/>
                  <w:marBottom w:val="0"/>
                  <w:divBdr>
                    <w:top w:val="none" w:sz="0" w:space="0" w:color="auto"/>
                    <w:left w:val="none" w:sz="0" w:space="0" w:color="auto"/>
                    <w:bottom w:val="none" w:sz="0" w:space="0" w:color="auto"/>
                    <w:right w:val="none" w:sz="0" w:space="0" w:color="auto"/>
                  </w:divBdr>
                </w:div>
                <w:div w:id="782464476">
                  <w:marLeft w:val="0"/>
                  <w:marRight w:val="0"/>
                  <w:marTop w:val="0"/>
                  <w:marBottom w:val="0"/>
                  <w:divBdr>
                    <w:top w:val="none" w:sz="0" w:space="0" w:color="auto"/>
                    <w:left w:val="none" w:sz="0" w:space="0" w:color="auto"/>
                    <w:bottom w:val="none" w:sz="0" w:space="0" w:color="auto"/>
                    <w:right w:val="none" w:sz="0" w:space="0" w:color="auto"/>
                  </w:divBdr>
                </w:div>
                <w:div w:id="782464484">
                  <w:marLeft w:val="0"/>
                  <w:marRight w:val="0"/>
                  <w:marTop w:val="0"/>
                  <w:marBottom w:val="0"/>
                  <w:divBdr>
                    <w:top w:val="none" w:sz="0" w:space="0" w:color="auto"/>
                    <w:left w:val="none" w:sz="0" w:space="0" w:color="auto"/>
                    <w:bottom w:val="none" w:sz="0" w:space="0" w:color="auto"/>
                    <w:right w:val="none" w:sz="0" w:space="0" w:color="auto"/>
                  </w:divBdr>
                </w:div>
                <w:div w:id="782464485">
                  <w:marLeft w:val="0"/>
                  <w:marRight w:val="0"/>
                  <w:marTop w:val="0"/>
                  <w:marBottom w:val="0"/>
                  <w:divBdr>
                    <w:top w:val="none" w:sz="0" w:space="0" w:color="auto"/>
                    <w:left w:val="none" w:sz="0" w:space="0" w:color="auto"/>
                    <w:bottom w:val="none" w:sz="0" w:space="0" w:color="auto"/>
                    <w:right w:val="none" w:sz="0" w:space="0" w:color="auto"/>
                  </w:divBdr>
                </w:div>
                <w:div w:id="782464486">
                  <w:marLeft w:val="0"/>
                  <w:marRight w:val="0"/>
                  <w:marTop w:val="0"/>
                  <w:marBottom w:val="0"/>
                  <w:divBdr>
                    <w:top w:val="none" w:sz="0" w:space="0" w:color="auto"/>
                    <w:left w:val="none" w:sz="0" w:space="0" w:color="auto"/>
                    <w:bottom w:val="none" w:sz="0" w:space="0" w:color="auto"/>
                    <w:right w:val="none" w:sz="0" w:space="0" w:color="auto"/>
                  </w:divBdr>
                </w:div>
                <w:div w:id="782464487">
                  <w:marLeft w:val="0"/>
                  <w:marRight w:val="0"/>
                  <w:marTop w:val="0"/>
                  <w:marBottom w:val="0"/>
                  <w:divBdr>
                    <w:top w:val="none" w:sz="0" w:space="0" w:color="auto"/>
                    <w:left w:val="none" w:sz="0" w:space="0" w:color="auto"/>
                    <w:bottom w:val="none" w:sz="0" w:space="0" w:color="auto"/>
                    <w:right w:val="none" w:sz="0" w:space="0" w:color="auto"/>
                  </w:divBdr>
                </w:div>
                <w:div w:id="782464490">
                  <w:marLeft w:val="0"/>
                  <w:marRight w:val="0"/>
                  <w:marTop w:val="0"/>
                  <w:marBottom w:val="0"/>
                  <w:divBdr>
                    <w:top w:val="none" w:sz="0" w:space="0" w:color="auto"/>
                    <w:left w:val="none" w:sz="0" w:space="0" w:color="auto"/>
                    <w:bottom w:val="none" w:sz="0" w:space="0" w:color="auto"/>
                    <w:right w:val="none" w:sz="0" w:space="0" w:color="auto"/>
                  </w:divBdr>
                </w:div>
                <w:div w:id="782464491">
                  <w:marLeft w:val="0"/>
                  <w:marRight w:val="0"/>
                  <w:marTop w:val="0"/>
                  <w:marBottom w:val="0"/>
                  <w:divBdr>
                    <w:top w:val="none" w:sz="0" w:space="0" w:color="auto"/>
                    <w:left w:val="none" w:sz="0" w:space="0" w:color="auto"/>
                    <w:bottom w:val="none" w:sz="0" w:space="0" w:color="auto"/>
                    <w:right w:val="none" w:sz="0" w:space="0" w:color="auto"/>
                  </w:divBdr>
                </w:div>
                <w:div w:id="782464495">
                  <w:marLeft w:val="0"/>
                  <w:marRight w:val="0"/>
                  <w:marTop w:val="0"/>
                  <w:marBottom w:val="0"/>
                  <w:divBdr>
                    <w:top w:val="none" w:sz="0" w:space="0" w:color="auto"/>
                    <w:left w:val="none" w:sz="0" w:space="0" w:color="auto"/>
                    <w:bottom w:val="none" w:sz="0" w:space="0" w:color="auto"/>
                    <w:right w:val="none" w:sz="0" w:space="0" w:color="auto"/>
                  </w:divBdr>
                </w:div>
                <w:div w:id="782464502">
                  <w:marLeft w:val="0"/>
                  <w:marRight w:val="0"/>
                  <w:marTop w:val="0"/>
                  <w:marBottom w:val="0"/>
                  <w:divBdr>
                    <w:top w:val="none" w:sz="0" w:space="0" w:color="auto"/>
                    <w:left w:val="none" w:sz="0" w:space="0" w:color="auto"/>
                    <w:bottom w:val="none" w:sz="0" w:space="0" w:color="auto"/>
                    <w:right w:val="none" w:sz="0" w:space="0" w:color="auto"/>
                  </w:divBdr>
                </w:div>
                <w:div w:id="782464503">
                  <w:marLeft w:val="0"/>
                  <w:marRight w:val="0"/>
                  <w:marTop w:val="0"/>
                  <w:marBottom w:val="0"/>
                  <w:divBdr>
                    <w:top w:val="none" w:sz="0" w:space="0" w:color="auto"/>
                    <w:left w:val="none" w:sz="0" w:space="0" w:color="auto"/>
                    <w:bottom w:val="none" w:sz="0" w:space="0" w:color="auto"/>
                    <w:right w:val="none" w:sz="0" w:space="0" w:color="auto"/>
                  </w:divBdr>
                </w:div>
                <w:div w:id="782464508">
                  <w:marLeft w:val="0"/>
                  <w:marRight w:val="0"/>
                  <w:marTop w:val="0"/>
                  <w:marBottom w:val="0"/>
                  <w:divBdr>
                    <w:top w:val="none" w:sz="0" w:space="0" w:color="auto"/>
                    <w:left w:val="none" w:sz="0" w:space="0" w:color="auto"/>
                    <w:bottom w:val="none" w:sz="0" w:space="0" w:color="auto"/>
                    <w:right w:val="none" w:sz="0" w:space="0" w:color="auto"/>
                  </w:divBdr>
                </w:div>
                <w:div w:id="782464527">
                  <w:marLeft w:val="0"/>
                  <w:marRight w:val="0"/>
                  <w:marTop w:val="0"/>
                  <w:marBottom w:val="0"/>
                  <w:divBdr>
                    <w:top w:val="none" w:sz="0" w:space="0" w:color="auto"/>
                    <w:left w:val="none" w:sz="0" w:space="0" w:color="auto"/>
                    <w:bottom w:val="none" w:sz="0" w:space="0" w:color="auto"/>
                    <w:right w:val="none" w:sz="0" w:space="0" w:color="auto"/>
                  </w:divBdr>
                </w:div>
                <w:div w:id="782464528">
                  <w:marLeft w:val="0"/>
                  <w:marRight w:val="0"/>
                  <w:marTop w:val="0"/>
                  <w:marBottom w:val="0"/>
                  <w:divBdr>
                    <w:top w:val="none" w:sz="0" w:space="0" w:color="auto"/>
                    <w:left w:val="none" w:sz="0" w:space="0" w:color="auto"/>
                    <w:bottom w:val="none" w:sz="0" w:space="0" w:color="auto"/>
                    <w:right w:val="none" w:sz="0" w:space="0" w:color="auto"/>
                  </w:divBdr>
                </w:div>
                <w:div w:id="782464530">
                  <w:marLeft w:val="0"/>
                  <w:marRight w:val="0"/>
                  <w:marTop w:val="0"/>
                  <w:marBottom w:val="0"/>
                  <w:divBdr>
                    <w:top w:val="none" w:sz="0" w:space="0" w:color="auto"/>
                    <w:left w:val="none" w:sz="0" w:space="0" w:color="auto"/>
                    <w:bottom w:val="none" w:sz="0" w:space="0" w:color="auto"/>
                    <w:right w:val="none" w:sz="0" w:space="0" w:color="auto"/>
                  </w:divBdr>
                </w:div>
                <w:div w:id="782464534">
                  <w:marLeft w:val="0"/>
                  <w:marRight w:val="0"/>
                  <w:marTop w:val="0"/>
                  <w:marBottom w:val="0"/>
                  <w:divBdr>
                    <w:top w:val="none" w:sz="0" w:space="0" w:color="auto"/>
                    <w:left w:val="none" w:sz="0" w:space="0" w:color="auto"/>
                    <w:bottom w:val="none" w:sz="0" w:space="0" w:color="auto"/>
                    <w:right w:val="none" w:sz="0" w:space="0" w:color="auto"/>
                  </w:divBdr>
                </w:div>
                <w:div w:id="782464538">
                  <w:marLeft w:val="0"/>
                  <w:marRight w:val="0"/>
                  <w:marTop w:val="0"/>
                  <w:marBottom w:val="0"/>
                  <w:divBdr>
                    <w:top w:val="none" w:sz="0" w:space="0" w:color="auto"/>
                    <w:left w:val="none" w:sz="0" w:space="0" w:color="auto"/>
                    <w:bottom w:val="none" w:sz="0" w:space="0" w:color="auto"/>
                    <w:right w:val="none" w:sz="0" w:space="0" w:color="auto"/>
                  </w:divBdr>
                </w:div>
                <w:div w:id="782464540">
                  <w:marLeft w:val="0"/>
                  <w:marRight w:val="0"/>
                  <w:marTop w:val="0"/>
                  <w:marBottom w:val="0"/>
                  <w:divBdr>
                    <w:top w:val="none" w:sz="0" w:space="0" w:color="auto"/>
                    <w:left w:val="none" w:sz="0" w:space="0" w:color="auto"/>
                    <w:bottom w:val="none" w:sz="0" w:space="0" w:color="auto"/>
                    <w:right w:val="none" w:sz="0" w:space="0" w:color="auto"/>
                  </w:divBdr>
                </w:div>
                <w:div w:id="782464550">
                  <w:marLeft w:val="0"/>
                  <w:marRight w:val="0"/>
                  <w:marTop w:val="0"/>
                  <w:marBottom w:val="0"/>
                  <w:divBdr>
                    <w:top w:val="none" w:sz="0" w:space="0" w:color="auto"/>
                    <w:left w:val="none" w:sz="0" w:space="0" w:color="auto"/>
                    <w:bottom w:val="none" w:sz="0" w:space="0" w:color="auto"/>
                    <w:right w:val="none" w:sz="0" w:space="0" w:color="auto"/>
                  </w:divBdr>
                </w:div>
                <w:div w:id="782464556">
                  <w:marLeft w:val="0"/>
                  <w:marRight w:val="0"/>
                  <w:marTop w:val="0"/>
                  <w:marBottom w:val="0"/>
                  <w:divBdr>
                    <w:top w:val="none" w:sz="0" w:space="0" w:color="auto"/>
                    <w:left w:val="none" w:sz="0" w:space="0" w:color="auto"/>
                    <w:bottom w:val="none" w:sz="0" w:space="0" w:color="auto"/>
                    <w:right w:val="none" w:sz="0" w:space="0" w:color="auto"/>
                  </w:divBdr>
                </w:div>
                <w:div w:id="782464557">
                  <w:marLeft w:val="0"/>
                  <w:marRight w:val="0"/>
                  <w:marTop w:val="0"/>
                  <w:marBottom w:val="0"/>
                  <w:divBdr>
                    <w:top w:val="none" w:sz="0" w:space="0" w:color="auto"/>
                    <w:left w:val="none" w:sz="0" w:space="0" w:color="auto"/>
                    <w:bottom w:val="none" w:sz="0" w:space="0" w:color="auto"/>
                    <w:right w:val="none" w:sz="0" w:space="0" w:color="auto"/>
                  </w:divBdr>
                </w:div>
                <w:div w:id="782464571">
                  <w:marLeft w:val="0"/>
                  <w:marRight w:val="0"/>
                  <w:marTop w:val="0"/>
                  <w:marBottom w:val="0"/>
                  <w:divBdr>
                    <w:top w:val="none" w:sz="0" w:space="0" w:color="auto"/>
                    <w:left w:val="none" w:sz="0" w:space="0" w:color="auto"/>
                    <w:bottom w:val="none" w:sz="0" w:space="0" w:color="auto"/>
                    <w:right w:val="none" w:sz="0" w:space="0" w:color="auto"/>
                  </w:divBdr>
                </w:div>
                <w:div w:id="782464572">
                  <w:marLeft w:val="0"/>
                  <w:marRight w:val="0"/>
                  <w:marTop w:val="0"/>
                  <w:marBottom w:val="0"/>
                  <w:divBdr>
                    <w:top w:val="none" w:sz="0" w:space="0" w:color="auto"/>
                    <w:left w:val="none" w:sz="0" w:space="0" w:color="auto"/>
                    <w:bottom w:val="none" w:sz="0" w:space="0" w:color="auto"/>
                    <w:right w:val="none" w:sz="0" w:space="0" w:color="auto"/>
                  </w:divBdr>
                </w:div>
                <w:div w:id="782464574">
                  <w:marLeft w:val="0"/>
                  <w:marRight w:val="0"/>
                  <w:marTop w:val="0"/>
                  <w:marBottom w:val="0"/>
                  <w:divBdr>
                    <w:top w:val="none" w:sz="0" w:space="0" w:color="auto"/>
                    <w:left w:val="none" w:sz="0" w:space="0" w:color="auto"/>
                    <w:bottom w:val="none" w:sz="0" w:space="0" w:color="auto"/>
                    <w:right w:val="none" w:sz="0" w:space="0" w:color="auto"/>
                  </w:divBdr>
                </w:div>
                <w:div w:id="782464587">
                  <w:marLeft w:val="0"/>
                  <w:marRight w:val="0"/>
                  <w:marTop w:val="0"/>
                  <w:marBottom w:val="0"/>
                  <w:divBdr>
                    <w:top w:val="none" w:sz="0" w:space="0" w:color="auto"/>
                    <w:left w:val="none" w:sz="0" w:space="0" w:color="auto"/>
                    <w:bottom w:val="none" w:sz="0" w:space="0" w:color="auto"/>
                    <w:right w:val="none" w:sz="0" w:space="0" w:color="auto"/>
                  </w:divBdr>
                </w:div>
                <w:div w:id="782464609">
                  <w:marLeft w:val="0"/>
                  <w:marRight w:val="0"/>
                  <w:marTop w:val="0"/>
                  <w:marBottom w:val="0"/>
                  <w:divBdr>
                    <w:top w:val="none" w:sz="0" w:space="0" w:color="auto"/>
                    <w:left w:val="none" w:sz="0" w:space="0" w:color="auto"/>
                    <w:bottom w:val="none" w:sz="0" w:space="0" w:color="auto"/>
                    <w:right w:val="none" w:sz="0" w:space="0" w:color="auto"/>
                  </w:divBdr>
                </w:div>
                <w:div w:id="782464611">
                  <w:marLeft w:val="0"/>
                  <w:marRight w:val="0"/>
                  <w:marTop w:val="0"/>
                  <w:marBottom w:val="0"/>
                  <w:divBdr>
                    <w:top w:val="none" w:sz="0" w:space="0" w:color="auto"/>
                    <w:left w:val="none" w:sz="0" w:space="0" w:color="auto"/>
                    <w:bottom w:val="none" w:sz="0" w:space="0" w:color="auto"/>
                    <w:right w:val="none" w:sz="0" w:space="0" w:color="auto"/>
                  </w:divBdr>
                </w:div>
                <w:div w:id="782464612">
                  <w:marLeft w:val="0"/>
                  <w:marRight w:val="0"/>
                  <w:marTop w:val="0"/>
                  <w:marBottom w:val="0"/>
                  <w:divBdr>
                    <w:top w:val="none" w:sz="0" w:space="0" w:color="auto"/>
                    <w:left w:val="none" w:sz="0" w:space="0" w:color="auto"/>
                    <w:bottom w:val="none" w:sz="0" w:space="0" w:color="auto"/>
                    <w:right w:val="none" w:sz="0" w:space="0" w:color="auto"/>
                  </w:divBdr>
                </w:div>
                <w:div w:id="782464615">
                  <w:marLeft w:val="0"/>
                  <w:marRight w:val="0"/>
                  <w:marTop w:val="0"/>
                  <w:marBottom w:val="0"/>
                  <w:divBdr>
                    <w:top w:val="none" w:sz="0" w:space="0" w:color="auto"/>
                    <w:left w:val="none" w:sz="0" w:space="0" w:color="auto"/>
                    <w:bottom w:val="none" w:sz="0" w:space="0" w:color="auto"/>
                    <w:right w:val="none" w:sz="0" w:space="0" w:color="auto"/>
                  </w:divBdr>
                </w:div>
                <w:div w:id="782464628">
                  <w:marLeft w:val="0"/>
                  <w:marRight w:val="0"/>
                  <w:marTop w:val="0"/>
                  <w:marBottom w:val="0"/>
                  <w:divBdr>
                    <w:top w:val="none" w:sz="0" w:space="0" w:color="auto"/>
                    <w:left w:val="none" w:sz="0" w:space="0" w:color="auto"/>
                    <w:bottom w:val="none" w:sz="0" w:space="0" w:color="auto"/>
                    <w:right w:val="none" w:sz="0" w:space="0" w:color="auto"/>
                  </w:divBdr>
                </w:div>
                <w:div w:id="782464642">
                  <w:marLeft w:val="0"/>
                  <w:marRight w:val="0"/>
                  <w:marTop w:val="0"/>
                  <w:marBottom w:val="0"/>
                  <w:divBdr>
                    <w:top w:val="none" w:sz="0" w:space="0" w:color="auto"/>
                    <w:left w:val="none" w:sz="0" w:space="0" w:color="auto"/>
                    <w:bottom w:val="none" w:sz="0" w:space="0" w:color="auto"/>
                    <w:right w:val="none" w:sz="0" w:space="0" w:color="auto"/>
                  </w:divBdr>
                </w:div>
                <w:div w:id="782464655">
                  <w:marLeft w:val="0"/>
                  <w:marRight w:val="0"/>
                  <w:marTop w:val="0"/>
                  <w:marBottom w:val="0"/>
                  <w:divBdr>
                    <w:top w:val="none" w:sz="0" w:space="0" w:color="auto"/>
                    <w:left w:val="none" w:sz="0" w:space="0" w:color="auto"/>
                    <w:bottom w:val="none" w:sz="0" w:space="0" w:color="auto"/>
                    <w:right w:val="none" w:sz="0" w:space="0" w:color="auto"/>
                  </w:divBdr>
                </w:div>
                <w:div w:id="782464689">
                  <w:marLeft w:val="0"/>
                  <w:marRight w:val="0"/>
                  <w:marTop w:val="0"/>
                  <w:marBottom w:val="0"/>
                  <w:divBdr>
                    <w:top w:val="none" w:sz="0" w:space="0" w:color="auto"/>
                    <w:left w:val="none" w:sz="0" w:space="0" w:color="auto"/>
                    <w:bottom w:val="none" w:sz="0" w:space="0" w:color="auto"/>
                    <w:right w:val="none" w:sz="0" w:space="0" w:color="auto"/>
                  </w:divBdr>
                </w:div>
                <w:div w:id="782464696">
                  <w:marLeft w:val="0"/>
                  <w:marRight w:val="0"/>
                  <w:marTop w:val="0"/>
                  <w:marBottom w:val="0"/>
                  <w:divBdr>
                    <w:top w:val="none" w:sz="0" w:space="0" w:color="auto"/>
                    <w:left w:val="none" w:sz="0" w:space="0" w:color="auto"/>
                    <w:bottom w:val="none" w:sz="0" w:space="0" w:color="auto"/>
                    <w:right w:val="none" w:sz="0" w:space="0" w:color="auto"/>
                  </w:divBdr>
                </w:div>
                <w:div w:id="782464701">
                  <w:marLeft w:val="0"/>
                  <w:marRight w:val="0"/>
                  <w:marTop w:val="0"/>
                  <w:marBottom w:val="0"/>
                  <w:divBdr>
                    <w:top w:val="none" w:sz="0" w:space="0" w:color="auto"/>
                    <w:left w:val="none" w:sz="0" w:space="0" w:color="auto"/>
                    <w:bottom w:val="none" w:sz="0" w:space="0" w:color="auto"/>
                    <w:right w:val="none" w:sz="0" w:space="0" w:color="auto"/>
                  </w:divBdr>
                </w:div>
                <w:div w:id="782464709">
                  <w:marLeft w:val="0"/>
                  <w:marRight w:val="0"/>
                  <w:marTop w:val="0"/>
                  <w:marBottom w:val="0"/>
                  <w:divBdr>
                    <w:top w:val="none" w:sz="0" w:space="0" w:color="auto"/>
                    <w:left w:val="none" w:sz="0" w:space="0" w:color="auto"/>
                    <w:bottom w:val="none" w:sz="0" w:space="0" w:color="auto"/>
                    <w:right w:val="none" w:sz="0" w:space="0" w:color="auto"/>
                  </w:divBdr>
                </w:div>
                <w:div w:id="782464711">
                  <w:marLeft w:val="0"/>
                  <w:marRight w:val="0"/>
                  <w:marTop w:val="0"/>
                  <w:marBottom w:val="0"/>
                  <w:divBdr>
                    <w:top w:val="none" w:sz="0" w:space="0" w:color="auto"/>
                    <w:left w:val="none" w:sz="0" w:space="0" w:color="auto"/>
                    <w:bottom w:val="none" w:sz="0" w:space="0" w:color="auto"/>
                    <w:right w:val="none" w:sz="0" w:space="0" w:color="auto"/>
                  </w:divBdr>
                </w:div>
                <w:div w:id="782464728">
                  <w:marLeft w:val="0"/>
                  <w:marRight w:val="0"/>
                  <w:marTop w:val="0"/>
                  <w:marBottom w:val="0"/>
                  <w:divBdr>
                    <w:top w:val="none" w:sz="0" w:space="0" w:color="auto"/>
                    <w:left w:val="none" w:sz="0" w:space="0" w:color="auto"/>
                    <w:bottom w:val="none" w:sz="0" w:space="0" w:color="auto"/>
                    <w:right w:val="none" w:sz="0" w:space="0" w:color="auto"/>
                  </w:divBdr>
                </w:div>
                <w:div w:id="782464734">
                  <w:marLeft w:val="0"/>
                  <w:marRight w:val="0"/>
                  <w:marTop w:val="0"/>
                  <w:marBottom w:val="0"/>
                  <w:divBdr>
                    <w:top w:val="none" w:sz="0" w:space="0" w:color="auto"/>
                    <w:left w:val="none" w:sz="0" w:space="0" w:color="auto"/>
                    <w:bottom w:val="none" w:sz="0" w:space="0" w:color="auto"/>
                    <w:right w:val="none" w:sz="0" w:space="0" w:color="auto"/>
                  </w:divBdr>
                </w:div>
                <w:div w:id="782464737">
                  <w:marLeft w:val="0"/>
                  <w:marRight w:val="0"/>
                  <w:marTop w:val="0"/>
                  <w:marBottom w:val="0"/>
                  <w:divBdr>
                    <w:top w:val="none" w:sz="0" w:space="0" w:color="auto"/>
                    <w:left w:val="none" w:sz="0" w:space="0" w:color="auto"/>
                    <w:bottom w:val="none" w:sz="0" w:space="0" w:color="auto"/>
                    <w:right w:val="none" w:sz="0" w:space="0" w:color="auto"/>
                  </w:divBdr>
                </w:div>
                <w:div w:id="782464741">
                  <w:marLeft w:val="0"/>
                  <w:marRight w:val="0"/>
                  <w:marTop w:val="0"/>
                  <w:marBottom w:val="0"/>
                  <w:divBdr>
                    <w:top w:val="none" w:sz="0" w:space="0" w:color="auto"/>
                    <w:left w:val="none" w:sz="0" w:space="0" w:color="auto"/>
                    <w:bottom w:val="none" w:sz="0" w:space="0" w:color="auto"/>
                    <w:right w:val="none" w:sz="0" w:space="0" w:color="auto"/>
                  </w:divBdr>
                </w:div>
                <w:div w:id="782464744">
                  <w:marLeft w:val="0"/>
                  <w:marRight w:val="0"/>
                  <w:marTop w:val="0"/>
                  <w:marBottom w:val="0"/>
                  <w:divBdr>
                    <w:top w:val="none" w:sz="0" w:space="0" w:color="auto"/>
                    <w:left w:val="none" w:sz="0" w:space="0" w:color="auto"/>
                    <w:bottom w:val="none" w:sz="0" w:space="0" w:color="auto"/>
                    <w:right w:val="none" w:sz="0" w:space="0" w:color="auto"/>
                  </w:divBdr>
                </w:div>
                <w:div w:id="782464746">
                  <w:marLeft w:val="0"/>
                  <w:marRight w:val="0"/>
                  <w:marTop w:val="0"/>
                  <w:marBottom w:val="0"/>
                  <w:divBdr>
                    <w:top w:val="none" w:sz="0" w:space="0" w:color="auto"/>
                    <w:left w:val="none" w:sz="0" w:space="0" w:color="auto"/>
                    <w:bottom w:val="none" w:sz="0" w:space="0" w:color="auto"/>
                    <w:right w:val="none" w:sz="0" w:space="0" w:color="auto"/>
                  </w:divBdr>
                </w:div>
                <w:div w:id="782464763">
                  <w:marLeft w:val="0"/>
                  <w:marRight w:val="0"/>
                  <w:marTop w:val="0"/>
                  <w:marBottom w:val="0"/>
                  <w:divBdr>
                    <w:top w:val="none" w:sz="0" w:space="0" w:color="auto"/>
                    <w:left w:val="none" w:sz="0" w:space="0" w:color="auto"/>
                    <w:bottom w:val="none" w:sz="0" w:space="0" w:color="auto"/>
                    <w:right w:val="none" w:sz="0" w:space="0" w:color="auto"/>
                  </w:divBdr>
                </w:div>
                <w:div w:id="782464784">
                  <w:marLeft w:val="0"/>
                  <w:marRight w:val="0"/>
                  <w:marTop w:val="0"/>
                  <w:marBottom w:val="0"/>
                  <w:divBdr>
                    <w:top w:val="none" w:sz="0" w:space="0" w:color="auto"/>
                    <w:left w:val="none" w:sz="0" w:space="0" w:color="auto"/>
                    <w:bottom w:val="none" w:sz="0" w:space="0" w:color="auto"/>
                    <w:right w:val="none" w:sz="0" w:space="0" w:color="auto"/>
                  </w:divBdr>
                </w:div>
                <w:div w:id="782464789">
                  <w:marLeft w:val="0"/>
                  <w:marRight w:val="0"/>
                  <w:marTop w:val="0"/>
                  <w:marBottom w:val="0"/>
                  <w:divBdr>
                    <w:top w:val="none" w:sz="0" w:space="0" w:color="auto"/>
                    <w:left w:val="none" w:sz="0" w:space="0" w:color="auto"/>
                    <w:bottom w:val="none" w:sz="0" w:space="0" w:color="auto"/>
                    <w:right w:val="none" w:sz="0" w:space="0" w:color="auto"/>
                  </w:divBdr>
                </w:div>
                <w:div w:id="782464808">
                  <w:marLeft w:val="0"/>
                  <w:marRight w:val="0"/>
                  <w:marTop w:val="0"/>
                  <w:marBottom w:val="0"/>
                  <w:divBdr>
                    <w:top w:val="none" w:sz="0" w:space="0" w:color="auto"/>
                    <w:left w:val="none" w:sz="0" w:space="0" w:color="auto"/>
                    <w:bottom w:val="none" w:sz="0" w:space="0" w:color="auto"/>
                    <w:right w:val="none" w:sz="0" w:space="0" w:color="auto"/>
                  </w:divBdr>
                </w:div>
                <w:div w:id="782464827">
                  <w:marLeft w:val="0"/>
                  <w:marRight w:val="0"/>
                  <w:marTop w:val="0"/>
                  <w:marBottom w:val="0"/>
                  <w:divBdr>
                    <w:top w:val="none" w:sz="0" w:space="0" w:color="auto"/>
                    <w:left w:val="none" w:sz="0" w:space="0" w:color="auto"/>
                    <w:bottom w:val="none" w:sz="0" w:space="0" w:color="auto"/>
                    <w:right w:val="none" w:sz="0" w:space="0" w:color="auto"/>
                  </w:divBdr>
                </w:div>
                <w:div w:id="782464840">
                  <w:marLeft w:val="0"/>
                  <w:marRight w:val="0"/>
                  <w:marTop w:val="0"/>
                  <w:marBottom w:val="0"/>
                  <w:divBdr>
                    <w:top w:val="none" w:sz="0" w:space="0" w:color="auto"/>
                    <w:left w:val="none" w:sz="0" w:space="0" w:color="auto"/>
                    <w:bottom w:val="none" w:sz="0" w:space="0" w:color="auto"/>
                    <w:right w:val="none" w:sz="0" w:space="0" w:color="auto"/>
                  </w:divBdr>
                </w:div>
                <w:div w:id="782464841">
                  <w:marLeft w:val="0"/>
                  <w:marRight w:val="0"/>
                  <w:marTop w:val="0"/>
                  <w:marBottom w:val="0"/>
                  <w:divBdr>
                    <w:top w:val="none" w:sz="0" w:space="0" w:color="auto"/>
                    <w:left w:val="none" w:sz="0" w:space="0" w:color="auto"/>
                    <w:bottom w:val="none" w:sz="0" w:space="0" w:color="auto"/>
                    <w:right w:val="none" w:sz="0" w:space="0" w:color="auto"/>
                  </w:divBdr>
                </w:div>
                <w:div w:id="782464847">
                  <w:marLeft w:val="0"/>
                  <w:marRight w:val="0"/>
                  <w:marTop w:val="0"/>
                  <w:marBottom w:val="0"/>
                  <w:divBdr>
                    <w:top w:val="none" w:sz="0" w:space="0" w:color="auto"/>
                    <w:left w:val="none" w:sz="0" w:space="0" w:color="auto"/>
                    <w:bottom w:val="none" w:sz="0" w:space="0" w:color="auto"/>
                    <w:right w:val="none" w:sz="0" w:space="0" w:color="auto"/>
                  </w:divBdr>
                </w:div>
                <w:div w:id="782464850">
                  <w:marLeft w:val="0"/>
                  <w:marRight w:val="0"/>
                  <w:marTop w:val="0"/>
                  <w:marBottom w:val="0"/>
                  <w:divBdr>
                    <w:top w:val="none" w:sz="0" w:space="0" w:color="auto"/>
                    <w:left w:val="none" w:sz="0" w:space="0" w:color="auto"/>
                    <w:bottom w:val="none" w:sz="0" w:space="0" w:color="auto"/>
                    <w:right w:val="none" w:sz="0" w:space="0" w:color="auto"/>
                  </w:divBdr>
                </w:div>
                <w:div w:id="782464859">
                  <w:marLeft w:val="0"/>
                  <w:marRight w:val="0"/>
                  <w:marTop w:val="0"/>
                  <w:marBottom w:val="0"/>
                  <w:divBdr>
                    <w:top w:val="none" w:sz="0" w:space="0" w:color="auto"/>
                    <w:left w:val="none" w:sz="0" w:space="0" w:color="auto"/>
                    <w:bottom w:val="none" w:sz="0" w:space="0" w:color="auto"/>
                    <w:right w:val="none" w:sz="0" w:space="0" w:color="auto"/>
                  </w:divBdr>
                </w:div>
                <w:div w:id="782464862">
                  <w:marLeft w:val="0"/>
                  <w:marRight w:val="0"/>
                  <w:marTop w:val="0"/>
                  <w:marBottom w:val="0"/>
                  <w:divBdr>
                    <w:top w:val="none" w:sz="0" w:space="0" w:color="auto"/>
                    <w:left w:val="none" w:sz="0" w:space="0" w:color="auto"/>
                    <w:bottom w:val="none" w:sz="0" w:space="0" w:color="auto"/>
                    <w:right w:val="none" w:sz="0" w:space="0" w:color="auto"/>
                  </w:divBdr>
                </w:div>
                <w:div w:id="782464870">
                  <w:marLeft w:val="0"/>
                  <w:marRight w:val="0"/>
                  <w:marTop w:val="0"/>
                  <w:marBottom w:val="0"/>
                  <w:divBdr>
                    <w:top w:val="none" w:sz="0" w:space="0" w:color="auto"/>
                    <w:left w:val="none" w:sz="0" w:space="0" w:color="auto"/>
                    <w:bottom w:val="none" w:sz="0" w:space="0" w:color="auto"/>
                    <w:right w:val="none" w:sz="0" w:space="0" w:color="auto"/>
                  </w:divBdr>
                </w:div>
                <w:div w:id="782464871">
                  <w:marLeft w:val="0"/>
                  <w:marRight w:val="0"/>
                  <w:marTop w:val="0"/>
                  <w:marBottom w:val="0"/>
                  <w:divBdr>
                    <w:top w:val="none" w:sz="0" w:space="0" w:color="auto"/>
                    <w:left w:val="none" w:sz="0" w:space="0" w:color="auto"/>
                    <w:bottom w:val="none" w:sz="0" w:space="0" w:color="auto"/>
                    <w:right w:val="none" w:sz="0" w:space="0" w:color="auto"/>
                  </w:divBdr>
                </w:div>
                <w:div w:id="782464877">
                  <w:marLeft w:val="0"/>
                  <w:marRight w:val="0"/>
                  <w:marTop w:val="0"/>
                  <w:marBottom w:val="0"/>
                  <w:divBdr>
                    <w:top w:val="none" w:sz="0" w:space="0" w:color="auto"/>
                    <w:left w:val="none" w:sz="0" w:space="0" w:color="auto"/>
                    <w:bottom w:val="none" w:sz="0" w:space="0" w:color="auto"/>
                    <w:right w:val="none" w:sz="0" w:space="0" w:color="auto"/>
                  </w:divBdr>
                </w:div>
                <w:div w:id="782464883">
                  <w:marLeft w:val="0"/>
                  <w:marRight w:val="0"/>
                  <w:marTop w:val="0"/>
                  <w:marBottom w:val="0"/>
                  <w:divBdr>
                    <w:top w:val="none" w:sz="0" w:space="0" w:color="auto"/>
                    <w:left w:val="none" w:sz="0" w:space="0" w:color="auto"/>
                    <w:bottom w:val="none" w:sz="0" w:space="0" w:color="auto"/>
                    <w:right w:val="none" w:sz="0" w:space="0" w:color="auto"/>
                  </w:divBdr>
                </w:div>
                <w:div w:id="782464904">
                  <w:marLeft w:val="0"/>
                  <w:marRight w:val="0"/>
                  <w:marTop w:val="0"/>
                  <w:marBottom w:val="0"/>
                  <w:divBdr>
                    <w:top w:val="none" w:sz="0" w:space="0" w:color="auto"/>
                    <w:left w:val="none" w:sz="0" w:space="0" w:color="auto"/>
                    <w:bottom w:val="none" w:sz="0" w:space="0" w:color="auto"/>
                    <w:right w:val="none" w:sz="0" w:space="0" w:color="auto"/>
                  </w:divBdr>
                </w:div>
                <w:div w:id="782464908">
                  <w:marLeft w:val="0"/>
                  <w:marRight w:val="0"/>
                  <w:marTop w:val="0"/>
                  <w:marBottom w:val="0"/>
                  <w:divBdr>
                    <w:top w:val="none" w:sz="0" w:space="0" w:color="auto"/>
                    <w:left w:val="none" w:sz="0" w:space="0" w:color="auto"/>
                    <w:bottom w:val="none" w:sz="0" w:space="0" w:color="auto"/>
                    <w:right w:val="none" w:sz="0" w:space="0" w:color="auto"/>
                  </w:divBdr>
                </w:div>
                <w:div w:id="782464910">
                  <w:marLeft w:val="0"/>
                  <w:marRight w:val="0"/>
                  <w:marTop w:val="0"/>
                  <w:marBottom w:val="0"/>
                  <w:divBdr>
                    <w:top w:val="none" w:sz="0" w:space="0" w:color="auto"/>
                    <w:left w:val="none" w:sz="0" w:space="0" w:color="auto"/>
                    <w:bottom w:val="none" w:sz="0" w:space="0" w:color="auto"/>
                    <w:right w:val="none" w:sz="0" w:space="0" w:color="auto"/>
                  </w:divBdr>
                </w:div>
                <w:div w:id="782464915">
                  <w:marLeft w:val="0"/>
                  <w:marRight w:val="0"/>
                  <w:marTop w:val="0"/>
                  <w:marBottom w:val="0"/>
                  <w:divBdr>
                    <w:top w:val="none" w:sz="0" w:space="0" w:color="auto"/>
                    <w:left w:val="none" w:sz="0" w:space="0" w:color="auto"/>
                    <w:bottom w:val="none" w:sz="0" w:space="0" w:color="auto"/>
                    <w:right w:val="none" w:sz="0" w:space="0" w:color="auto"/>
                  </w:divBdr>
                </w:div>
                <w:div w:id="782464920">
                  <w:marLeft w:val="0"/>
                  <w:marRight w:val="0"/>
                  <w:marTop w:val="0"/>
                  <w:marBottom w:val="0"/>
                  <w:divBdr>
                    <w:top w:val="none" w:sz="0" w:space="0" w:color="auto"/>
                    <w:left w:val="none" w:sz="0" w:space="0" w:color="auto"/>
                    <w:bottom w:val="none" w:sz="0" w:space="0" w:color="auto"/>
                    <w:right w:val="none" w:sz="0" w:space="0" w:color="auto"/>
                  </w:divBdr>
                </w:div>
                <w:div w:id="782464921">
                  <w:marLeft w:val="0"/>
                  <w:marRight w:val="0"/>
                  <w:marTop w:val="0"/>
                  <w:marBottom w:val="0"/>
                  <w:divBdr>
                    <w:top w:val="none" w:sz="0" w:space="0" w:color="auto"/>
                    <w:left w:val="none" w:sz="0" w:space="0" w:color="auto"/>
                    <w:bottom w:val="none" w:sz="0" w:space="0" w:color="auto"/>
                    <w:right w:val="none" w:sz="0" w:space="0" w:color="auto"/>
                  </w:divBdr>
                </w:div>
                <w:div w:id="782464931">
                  <w:marLeft w:val="0"/>
                  <w:marRight w:val="0"/>
                  <w:marTop w:val="0"/>
                  <w:marBottom w:val="0"/>
                  <w:divBdr>
                    <w:top w:val="none" w:sz="0" w:space="0" w:color="auto"/>
                    <w:left w:val="none" w:sz="0" w:space="0" w:color="auto"/>
                    <w:bottom w:val="none" w:sz="0" w:space="0" w:color="auto"/>
                    <w:right w:val="none" w:sz="0" w:space="0" w:color="auto"/>
                  </w:divBdr>
                </w:div>
                <w:div w:id="782464943">
                  <w:marLeft w:val="0"/>
                  <w:marRight w:val="0"/>
                  <w:marTop w:val="0"/>
                  <w:marBottom w:val="0"/>
                  <w:divBdr>
                    <w:top w:val="none" w:sz="0" w:space="0" w:color="auto"/>
                    <w:left w:val="none" w:sz="0" w:space="0" w:color="auto"/>
                    <w:bottom w:val="none" w:sz="0" w:space="0" w:color="auto"/>
                    <w:right w:val="none" w:sz="0" w:space="0" w:color="auto"/>
                  </w:divBdr>
                </w:div>
                <w:div w:id="782464954">
                  <w:marLeft w:val="0"/>
                  <w:marRight w:val="0"/>
                  <w:marTop w:val="0"/>
                  <w:marBottom w:val="0"/>
                  <w:divBdr>
                    <w:top w:val="none" w:sz="0" w:space="0" w:color="auto"/>
                    <w:left w:val="none" w:sz="0" w:space="0" w:color="auto"/>
                    <w:bottom w:val="none" w:sz="0" w:space="0" w:color="auto"/>
                    <w:right w:val="none" w:sz="0" w:space="0" w:color="auto"/>
                  </w:divBdr>
                </w:div>
                <w:div w:id="782464957">
                  <w:marLeft w:val="0"/>
                  <w:marRight w:val="0"/>
                  <w:marTop w:val="0"/>
                  <w:marBottom w:val="0"/>
                  <w:divBdr>
                    <w:top w:val="none" w:sz="0" w:space="0" w:color="auto"/>
                    <w:left w:val="none" w:sz="0" w:space="0" w:color="auto"/>
                    <w:bottom w:val="none" w:sz="0" w:space="0" w:color="auto"/>
                    <w:right w:val="none" w:sz="0" w:space="0" w:color="auto"/>
                  </w:divBdr>
                </w:div>
                <w:div w:id="782464960">
                  <w:marLeft w:val="0"/>
                  <w:marRight w:val="0"/>
                  <w:marTop w:val="0"/>
                  <w:marBottom w:val="0"/>
                  <w:divBdr>
                    <w:top w:val="none" w:sz="0" w:space="0" w:color="auto"/>
                    <w:left w:val="none" w:sz="0" w:space="0" w:color="auto"/>
                    <w:bottom w:val="none" w:sz="0" w:space="0" w:color="auto"/>
                    <w:right w:val="none" w:sz="0" w:space="0" w:color="auto"/>
                  </w:divBdr>
                </w:div>
                <w:div w:id="782464966">
                  <w:marLeft w:val="0"/>
                  <w:marRight w:val="0"/>
                  <w:marTop w:val="0"/>
                  <w:marBottom w:val="0"/>
                  <w:divBdr>
                    <w:top w:val="none" w:sz="0" w:space="0" w:color="auto"/>
                    <w:left w:val="none" w:sz="0" w:space="0" w:color="auto"/>
                    <w:bottom w:val="none" w:sz="0" w:space="0" w:color="auto"/>
                    <w:right w:val="none" w:sz="0" w:space="0" w:color="auto"/>
                  </w:divBdr>
                </w:div>
                <w:div w:id="782464971">
                  <w:marLeft w:val="0"/>
                  <w:marRight w:val="0"/>
                  <w:marTop w:val="0"/>
                  <w:marBottom w:val="0"/>
                  <w:divBdr>
                    <w:top w:val="none" w:sz="0" w:space="0" w:color="auto"/>
                    <w:left w:val="none" w:sz="0" w:space="0" w:color="auto"/>
                    <w:bottom w:val="none" w:sz="0" w:space="0" w:color="auto"/>
                    <w:right w:val="none" w:sz="0" w:space="0" w:color="auto"/>
                  </w:divBdr>
                </w:div>
                <w:div w:id="782464972">
                  <w:marLeft w:val="0"/>
                  <w:marRight w:val="0"/>
                  <w:marTop w:val="0"/>
                  <w:marBottom w:val="0"/>
                  <w:divBdr>
                    <w:top w:val="none" w:sz="0" w:space="0" w:color="auto"/>
                    <w:left w:val="none" w:sz="0" w:space="0" w:color="auto"/>
                    <w:bottom w:val="none" w:sz="0" w:space="0" w:color="auto"/>
                    <w:right w:val="none" w:sz="0" w:space="0" w:color="auto"/>
                  </w:divBdr>
                </w:div>
                <w:div w:id="782464975">
                  <w:marLeft w:val="0"/>
                  <w:marRight w:val="0"/>
                  <w:marTop w:val="0"/>
                  <w:marBottom w:val="0"/>
                  <w:divBdr>
                    <w:top w:val="none" w:sz="0" w:space="0" w:color="auto"/>
                    <w:left w:val="none" w:sz="0" w:space="0" w:color="auto"/>
                    <w:bottom w:val="none" w:sz="0" w:space="0" w:color="auto"/>
                    <w:right w:val="none" w:sz="0" w:space="0" w:color="auto"/>
                  </w:divBdr>
                </w:div>
                <w:div w:id="782464978">
                  <w:marLeft w:val="0"/>
                  <w:marRight w:val="0"/>
                  <w:marTop w:val="0"/>
                  <w:marBottom w:val="0"/>
                  <w:divBdr>
                    <w:top w:val="none" w:sz="0" w:space="0" w:color="auto"/>
                    <w:left w:val="none" w:sz="0" w:space="0" w:color="auto"/>
                    <w:bottom w:val="none" w:sz="0" w:space="0" w:color="auto"/>
                    <w:right w:val="none" w:sz="0" w:space="0" w:color="auto"/>
                  </w:divBdr>
                </w:div>
                <w:div w:id="782464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463535">
          <w:marLeft w:val="0"/>
          <w:marRight w:val="0"/>
          <w:marTop w:val="15"/>
          <w:marBottom w:val="0"/>
          <w:divBdr>
            <w:top w:val="single" w:sz="48" w:space="0" w:color="auto"/>
            <w:left w:val="single" w:sz="48" w:space="0" w:color="auto"/>
            <w:bottom w:val="single" w:sz="48" w:space="0" w:color="auto"/>
            <w:right w:val="single" w:sz="48" w:space="0" w:color="auto"/>
          </w:divBdr>
          <w:divsChild>
            <w:div w:id="782462655">
              <w:marLeft w:val="0"/>
              <w:marRight w:val="0"/>
              <w:marTop w:val="0"/>
              <w:marBottom w:val="0"/>
              <w:divBdr>
                <w:top w:val="none" w:sz="0" w:space="0" w:color="auto"/>
                <w:left w:val="none" w:sz="0" w:space="0" w:color="auto"/>
                <w:bottom w:val="none" w:sz="0" w:space="0" w:color="auto"/>
                <w:right w:val="none" w:sz="0" w:space="0" w:color="auto"/>
              </w:divBdr>
              <w:divsChild>
                <w:div w:id="782462432">
                  <w:marLeft w:val="0"/>
                  <w:marRight w:val="0"/>
                  <w:marTop w:val="0"/>
                  <w:marBottom w:val="0"/>
                  <w:divBdr>
                    <w:top w:val="none" w:sz="0" w:space="0" w:color="auto"/>
                    <w:left w:val="none" w:sz="0" w:space="0" w:color="auto"/>
                    <w:bottom w:val="none" w:sz="0" w:space="0" w:color="auto"/>
                    <w:right w:val="none" w:sz="0" w:space="0" w:color="auto"/>
                  </w:divBdr>
                </w:div>
                <w:div w:id="782462438">
                  <w:marLeft w:val="0"/>
                  <w:marRight w:val="0"/>
                  <w:marTop w:val="0"/>
                  <w:marBottom w:val="0"/>
                  <w:divBdr>
                    <w:top w:val="none" w:sz="0" w:space="0" w:color="auto"/>
                    <w:left w:val="none" w:sz="0" w:space="0" w:color="auto"/>
                    <w:bottom w:val="none" w:sz="0" w:space="0" w:color="auto"/>
                    <w:right w:val="none" w:sz="0" w:space="0" w:color="auto"/>
                  </w:divBdr>
                </w:div>
                <w:div w:id="782462439">
                  <w:marLeft w:val="0"/>
                  <w:marRight w:val="0"/>
                  <w:marTop w:val="0"/>
                  <w:marBottom w:val="0"/>
                  <w:divBdr>
                    <w:top w:val="none" w:sz="0" w:space="0" w:color="auto"/>
                    <w:left w:val="none" w:sz="0" w:space="0" w:color="auto"/>
                    <w:bottom w:val="none" w:sz="0" w:space="0" w:color="auto"/>
                    <w:right w:val="none" w:sz="0" w:space="0" w:color="auto"/>
                  </w:divBdr>
                </w:div>
                <w:div w:id="782462441">
                  <w:marLeft w:val="0"/>
                  <w:marRight w:val="0"/>
                  <w:marTop w:val="0"/>
                  <w:marBottom w:val="0"/>
                  <w:divBdr>
                    <w:top w:val="none" w:sz="0" w:space="0" w:color="auto"/>
                    <w:left w:val="none" w:sz="0" w:space="0" w:color="auto"/>
                    <w:bottom w:val="none" w:sz="0" w:space="0" w:color="auto"/>
                    <w:right w:val="none" w:sz="0" w:space="0" w:color="auto"/>
                  </w:divBdr>
                </w:div>
                <w:div w:id="782462443">
                  <w:marLeft w:val="0"/>
                  <w:marRight w:val="0"/>
                  <w:marTop w:val="0"/>
                  <w:marBottom w:val="0"/>
                  <w:divBdr>
                    <w:top w:val="none" w:sz="0" w:space="0" w:color="auto"/>
                    <w:left w:val="none" w:sz="0" w:space="0" w:color="auto"/>
                    <w:bottom w:val="none" w:sz="0" w:space="0" w:color="auto"/>
                    <w:right w:val="none" w:sz="0" w:space="0" w:color="auto"/>
                  </w:divBdr>
                </w:div>
                <w:div w:id="782462447">
                  <w:marLeft w:val="0"/>
                  <w:marRight w:val="0"/>
                  <w:marTop w:val="0"/>
                  <w:marBottom w:val="0"/>
                  <w:divBdr>
                    <w:top w:val="none" w:sz="0" w:space="0" w:color="auto"/>
                    <w:left w:val="none" w:sz="0" w:space="0" w:color="auto"/>
                    <w:bottom w:val="none" w:sz="0" w:space="0" w:color="auto"/>
                    <w:right w:val="none" w:sz="0" w:space="0" w:color="auto"/>
                  </w:divBdr>
                </w:div>
                <w:div w:id="782462452">
                  <w:marLeft w:val="0"/>
                  <w:marRight w:val="0"/>
                  <w:marTop w:val="0"/>
                  <w:marBottom w:val="0"/>
                  <w:divBdr>
                    <w:top w:val="none" w:sz="0" w:space="0" w:color="auto"/>
                    <w:left w:val="none" w:sz="0" w:space="0" w:color="auto"/>
                    <w:bottom w:val="none" w:sz="0" w:space="0" w:color="auto"/>
                    <w:right w:val="none" w:sz="0" w:space="0" w:color="auto"/>
                  </w:divBdr>
                </w:div>
                <w:div w:id="782462453">
                  <w:marLeft w:val="0"/>
                  <w:marRight w:val="0"/>
                  <w:marTop w:val="0"/>
                  <w:marBottom w:val="0"/>
                  <w:divBdr>
                    <w:top w:val="none" w:sz="0" w:space="0" w:color="auto"/>
                    <w:left w:val="none" w:sz="0" w:space="0" w:color="auto"/>
                    <w:bottom w:val="none" w:sz="0" w:space="0" w:color="auto"/>
                    <w:right w:val="none" w:sz="0" w:space="0" w:color="auto"/>
                  </w:divBdr>
                </w:div>
                <w:div w:id="782462454">
                  <w:marLeft w:val="0"/>
                  <w:marRight w:val="0"/>
                  <w:marTop w:val="0"/>
                  <w:marBottom w:val="0"/>
                  <w:divBdr>
                    <w:top w:val="none" w:sz="0" w:space="0" w:color="auto"/>
                    <w:left w:val="none" w:sz="0" w:space="0" w:color="auto"/>
                    <w:bottom w:val="none" w:sz="0" w:space="0" w:color="auto"/>
                    <w:right w:val="none" w:sz="0" w:space="0" w:color="auto"/>
                  </w:divBdr>
                </w:div>
                <w:div w:id="782462478">
                  <w:marLeft w:val="0"/>
                  <w:marRight w:val="0"/>
                  <w:marTop w:val="0"/>
                  <w:marBottom w:val="0"/>
                  <w:divBdr>
                    <w:top w:val="none" w:sz="0" w:space="0" w:color="auto"/>
                    <w:left w:val="none" w:sz="0" w:space="0" w:color="auto"/>
                    <w:bottom w:val="none" w:sz="0" w:space="0" w:color="auto"/>
                    <w:right w:val="none" w:sz="0" w:space="0" w:color="auto"/>
                  </w:divBdr>
                </w:div>
                <w:div w:id="782462479">
                  <w:marLeft w:val="0"/>
                  <w:marRight w:val="0"/>
                  <w:marTop w:val="0"/>
                  <w:marBottom w:val="0"/>
                  <w:divBdr>
                    <w:top w:val="none" w:sz="0" w:space="0" w:color="auto"/>
                    <w:left w:val="none" w:sz="0" w:space="0" w:color="auto"/>
                    <w:bottom w:val="none" w:sz="0" w:space="0" w:color="auto"/>
                    <w:right w:val="none" w:sz="0" w:space="0" w:color="auto"/>
                  </w:divBdr>
                </w:div>
                <w:div w:id="782462484">
                  <w:marLeft w:val="0"/>
                  <w:marRight w:val="0"/>
                  <w:marTop w:val="0"/>
                  <w:marBottom w:val="0"/>
                  <w:divBdr>
                    <w:top w:val="none" w:sz="0" w:space="0" w:color="auto"/>
                    <w:left w:val="none" w:sz="0" w:space="0" w:color="auto"/>
                    <w:bottom w:val="none" w:sz="0" w:space="0" w:color="auto"/>
                    <w:right w:val="none" w:sz="0" w:space="0" w:color="auto"/>
                  </w:divBdr>
                </w:div>
                <w:div w:id="782462491">
                  <w:marLeft w:val="0"/>
                  <w:marRight w:val="0"/>
                  <w:marTop w:val="0"/>
                  <w:marBottom w:val="0"/>
                  <w:divBdr>
                    <w:top w:val="none" w:sz="0" w:space="0" w:color="auto"/>
                    <w:left w:val="none" w:sz="0" w:space="0" w:color="auto"/>
                    <w:bottom w:val="none" w:sz="0" w:space="0" w:color="auto"/>
                    <w:right w:val="none" w:sz="0" w:space="0" w:color="auto"/>
                  </w:divBdr>
                </w:div>
                <w:div w:id="782462497">
                  <w:marLeft w:val="0"/>
                  <w:marRight w:val="0"/>
                  <w:marTop w:val="0"/>
                  <w:marBottom w:val="0"/>
                  <w:divBdr>
                    <w:top w:val="none" w:sz="0" w:space="0" w:color="auto"/>
                    <w:left w:val="none" w:sz="0" w:space="0" w:color="auto"/>
                    <w:bottom w:val="none" w:sz="0" w:space="0" w:color="auto"/>
                    <w:right w:val="none" w:sz="0" w:space="0" w:color="auto"/>
                  </w:divBdr>
                </w:div>
                <w:div w:id="782462502">
                  <w:marLeft w:val="0"/>
                  <w:marRight w:val="0"/>
                  <w:marTop w:val="0"/>
                  <w:marBottom w:val="0"/>
                  <w:divBdr>
                    <w:top w:val="none" w:sz="0" w:space="0" w:color="auto"/>
                    <w:left w:val="none" w:sz="0" w:space="0" w:color="auto"/>
                    <w:bottom w:val="none" w:sz="0" w:space="0" w:color="auto"/>
                    <w:right w:val="none" w:sz="0" w:space="0" w:color="auto"/>
                  </w:divBdr>
                </w:div>
                <w:div w:id="782462510">
                  <w:marLeft w:val="0"/>
                  <w:marRight w:val="0"/>
                  <w:marTop w:val="0"/>
                  <w:marBottom w:val="0"/>
                  <w:divBdr>
                    <w:top w:val="none" w:sz="0" w:space="0" w:color="auto"/>
                    <w:left w:val="none" w:sz="0" w:space="0" w:color="auto"/>
                    <w:bottom w:val="none" w:sz="0" w:space="0" w:color="auto"/>
                    <w:right w:val="none" w:sz="0" w:space="0" w:color="auto"/>
                  </w:divBdr>
                </w:div>
                <w:div w:id="782462519">
                  <w:marLeft w:val="0"/>
                  <w:marRight w:val="0"/>
                  <w:marTop w:val="0"/>
                  <w:marBottom w:val="0"/>
                  <w:divBdr>
                    <w:top w:val="none" w:sz="0" w:space="0" w:color="auto"/>
                    <w:left w:val="none" w:sz="0" w:space="0" w:color="auto"/>
                    <w:bottom w:val="none" w:sz="0" w:space="0" w:color="auto"/>
                    <w:right w:val="none" w:sz="0" w:space="0" w:color="auto"/>
                  </w:divBdr>
                </w:div>
                <w:div w:id="782462521">
                  <w:marLeft w:val="0"/>
                  <w:marRight w:val="0"/>
                  <w:marTop w:val="0"/>
                  <w:marBottom w:val="0"/>
                  <w:divBdr>
                    <w:top w:val="none" w:sz="0" w:space="0" w:color="auto"/>
                    <w:left w:val="none" w:sz="0" w:space="0" w:color="auto"/>
                    <w:bottom w:val="none" w:sz="0" w:space="0" w:color="auto"/>
                    <w:right w:val="none" w:sz="0" w:space="0" w:color="auto"/>
                  </w:divBdr>
                </w:div>
                <w:div w:id="782462525">
                  <w:marLeft w:val="0"/>
                  <w:marRight w:val="0"/>
                  <w:marTop w:val="0"/>
                  <w:marBottom w:val="0"/>
                  <w:divBdr>
                    <w:top w:val="none" w:sz="0" w:space="0" w:color="auto"/>
                    <w:left w:val="none" w:sz="0" w:space="0" w:color="auto"/>
                    <w:bottom w:val="none" w:sz="0" w:space="0" w:color="auto"/>
                    <w:right w:val="none" w:sz="0" w:space="0" w:color="auto"/>
                  </w:divBdr>
                </w:div>
                <w:div w:id="782462532">
                  <w:marLeft w:val="0"/>
                  <w:marRight w:val="0"/>
                  <w:marTop w:val="0"/>
                  <w:marBottom w:val="0"/>
                  <w:divBdr>
                    <w:top w:val="none" w:sz="0" w:space="0" w:color="auto"/>
                    <w:left w:val="none" w:sz="0" w:space="0" w:color="auto"/>
                    <w:bottom w:val="none" w:sz="0" w:space="0" w:color="auto"/>
                    <w:right w:val="none" w:sz="0" w:space="0" w:color="auto"/>
                  </w:divBdr>
                </w:div>
                <w:div w:id="782462538">
                  <w:marLeft w:val="0"/>
                  <w:marRight w:val="0"/>
                  <w:marTop w:val="0"/>
                  <w:marBottom w:val="0"/>
                  <w:divBdr>
                    <w:top w:val="none" w:sz="0" w:space="0" w:color="auto"/>
                    <w:left w:val="none" w:sz="0" w:space="0" w:color="auto"/>
                    <w:bottom w:val="none" w:sz="0" w:space="0" w:color="auto"/>
                    <w:right w:val="none" w:sz="0" w:space="0" w:color="auto"/>
                  </w:divBdr>
                </w:div>
                <w:div w:id="782462539">
                  <w:marLeft w:val="0"/>
                  <w:marRight w:val="0"/>
                  <w:marTop w:val="0"/>
                  <w:marBottom w:val="0"/>
                  <w:divBdr>
                    <w:top w:val="none" w:sz="0" w:space="0" w:color="auto"/>
                    <w:left w:val="none" w:sz="0" w:space="0" w:color="auto"/>
                    <w:bottom w:val="none" w:sz="0" w:space="0" w:color="auto"/>
                    <w:right w:val="none" w:sz="0" w:space="0" w:color="auto"/>
                  </w:divBdr>
                </w:div>
                <w:div w:id="782462542">
                  <w:marLeft w:val="0"/>
                  <w:marRight w:val="0"/>
                  <w:marTop w:val="0"/>
                  <w:marBottom w:val="0"/>
                  <w:divBdr>
                    <w:top w:val="none" w:sz="0" w:space="0" w:color="auto"/>
                    <w:left w:val="none" w:sz="0" w:space="0" w:color="auto"/>
                    <w:bottom w:val="none" w:sz="0" w:space="0" w:color="auto"/>
                    <w:right w:val="none" w:sz="0" w:space="0" w:color="auto"/>
                  </w:divBdr>
                </w:div>
                <w:div w:id="782462558">
                  <w:marLeft w:val="0"/>
                  <w:marRight w:val="0"/>
                  <w:marTop w:val="0"/>
                  <w:marBottom w:val="0"/>
                  <w:divBdr>
                    <w:top w:val="none" w:sz="0" w:space="0" w:color="auto"/>
                    <w:left w:val="none" w:sz="0" w:space="0" w:color="auto"/>
                    <w:bottom w:val="none" w:sz="0" w:space="0" w:color="auto"/>
                    <w:right w:val="none" w:sz="0" w:space="0" w:color="auto"/>
                  </w:divBdr>
                </w:div>
                <w:div w:id="782462567">
                  <w:marLeft w:val="0"/>
                  <w:marRight w:val="0"/>
                  <w:marTop w:val="0"/>
                  <w:marBottom w:val="0"/>
                  <w:divBdr>
                    <w:top w:val="none" w:sz="0" w:space="0" w:color="auto"/>
                    <w:left w:val="none" w:sz="0" w:space="0" w:color="auto"/>
                    <w:bottom w:val="none" w:sz="0" w:space="0" w:color="auto"/>
                    <w:right w:val="none" w:sz="0" w:space="0" w:color="auto"/>
                  </w:divBdr>
                </w:div>
                <w:div w:id="782462577">
                  <w:marLeft w:val="0"/>
                  <w:marRight w:val="0"/>
                  <w:marTop w:val="0"/>
                  <w:marBottom w:val="0"/>
                  <w:divBdr>
                    <w:top w:val="none" w:sz="0" w:space="0" w:color="auto"/>
                    <w:left w:val="none" w:sz="0" w:space="0" w:color="auto"/>
                    <w:bottom w:val="none" w:sz="0" w:space="0" w:color="auto"/>
                    <w:right w:val="none" w:sz="0" w:space="0" w:color="auto"/>
                  </w:divBdr>
                </w:div>
                <w:div w:id="782462578">
                  <w:marLeft w:val="0"/>
                  <w:marRight w:val="0"/>
                  <w:marTop w:val="0"/>
                  <w:marBottom w:val="0"/>
                  <w:divBdr>
                    <w:top w:val="none" w:sz="0" w:space="0" w:color="auto"/>
                    <w:left w:val="none" w:sz="0" w:space="0" w:color="auto"/>
                    <w:bottom w:val="none" w:sz="0" w:space="0" w:color="auto"/>
                    <w:right w:val="none" w:sz="0" w:space="0" w:color="auto"/>
                  </w:divBdr>
                </w:div>
                <w:div w:id="782462600">
                  <w:marLeft w:val="0"/>
                  <w:marRight w:val="0"/>
                  <w:marTop w:val="0"/>
                  <w:marBottom w:val="0"/>
                  <w:divBdr>
                    <w:top w:val="none" w:sz="0" w:space="0" w:color="auto"/>
                    <w:left w:val="none" w:sz="0" w:space="0" w:color="auto"/>
                    <w:bottom w:val="none" w:sz="0" w:space="0" w:color="auto"/>
                    <w:right w:val="none" w:sz="0" w:space="0" w:color="auto"/>
                  </w:divBdr>
                </w:div>
                <w:div w:id="782462611">
                  <w:marLeft w:val="0"/>
                  <w:marRight w:val="0"/>
                  <w:marTop w:val="0"/>
                  <w:marBottom w:val="0"/>
                  <w:divBdr>
                    <w:top w:val="none" w:sz="0" w:space="0" w:color="auto"/>
                    <w:left w:val="none" w:sz="0" w:space="0" w:color="auto"/>
                    <w:bottom w:val="none" w:sz="0" w:space="0" w:color="auto"/>
                    <w:right w:val="none" w:sz="0" w:space="0" w:color="auto"/>
                  </w:divBdr>
                </w:div>
                <w:div w:id="782462628">
                  <w:marLeft w:val="0"/>
                  <w:marRight w:val="0"/>
                  <w:marTop w:val="0"/>
                  <w:marBottom w:val="0"/>
                  <w:divBdr>
                    <w:top w:val="none" w:sz="0" w:space="0" w:color="auto"/>
                    <w:left w:val="none" w:sz="0" w:space="0" w:color="auto"/>
                    <w:bottom w:val="none" w:sz="0" w:space="0" w:color="auto"/>
                    <w:right w:val="none" w:sz="0" w:space="0" w:color="auto"/>
                  </w:divBdr>
                </w:div>
                <w:div w:id="782462643">
                  <w:marLeft w:val="0"/>
                  <w:marRight w:val="0"/>
                  <w:marTop w:val="0"/>
                  <w:marBottom w:val="0"/>
                  <w:divBdr>
                    <w:top w:val="none" w:sz="0" w:space="0" w:color="auto"/>
                    <w:left w:val="none" w:sz="0" w:space="0" w:color="auto"/>
                    <w:bottom w:val="none" w:sz="0" w:space="0" w:color="auto"/>
                    <w:right w:val="none" w:sz="0" w:space="0" w:color="auto"/>
                  </w:divBdr>
                </w:div>
                <w:div w:id="782462649">
                  <w:marLeft w:val="0"/>
                  <w:marRight w:val="0"/>
                  <w:marTop w:val="0"/>
                  <w:marBottom w:val="0"/>
                  <w:divBdr>
                    <w:top w:val="none" w:sz="0" w:space="0" w:color="auto"/>
                    <w:left w:val="none" w:sz="0" w:space="0" w:color="auto"/>
                    <w:bottom w:val="none" w:sz="0" w:space="0" w:color="auto"/>
                    <w:right w:val="none" w:sz="0" w:space="0" w:color="auto"/>
                  </w:divBdr>
                </w:div>
                <w:div w:id="782462650">
                  <w:marLeft w:val="0"/>
                  <w:marRight w:val="0"/>
                  <w:marTop w:val="0"/>
                  <w:marBottom w:val="0"/>
                  <w:divBdr>
                    <w:top w:val="none" w:sz="0" w:space="0" w:color="auto"/>
                    <w:left w:val="none" w:sz="0" w:space="0" w:color="auto"/>
                    <w:bottom w:val="none" w:sz="0" w:space="0" w:color="auto"/>
                    <w:right w:val="none" w:sz="0" w:space="0" w:color="auto"/>
                  </w:divBdr>
                </w:div>
                <w:div w:id="782462652">
                  <w:marLeft w:val="0"/>
                  <w:marRight w:val="0"/>
                  <w:marTop w:val="0"/>
                  <w:marBottom w:val="0"/>
                  <w:divBdr>
                    <w:top w:val="none" w:sz="0" w:space="0" w:color="auto"/>
                    <w:left w:val="none" w:sz="0" w:space="0" w:color="auto"/>
                    <w:bottom w:val="none" w:sz="0" w:space="0" w:color="auto"/>
                    <w:right w:val="none" w:sz="0" w:space="0" w:color="auto"/>
                  </w:divBdr>
                </w:div>
                <w:div w:id="782462661">
                  <w:marLeft w:val="0"/>
                  <w:marRight w:val="0"/>
                  <w:marTop w:val="0"/>
                  <w:marBottom w:val="0"/>
                  <w:divBdr>
                    <w:top w:val="none" w:sz="0" w:space="0" w:color="auto"/>
                    <w:left w:val="none" w:sz="0" w:space="0" w:color="auto"/>
                    <w:bottom w:val="none" w:sz="0" w:space="0" w:color="auto"/>
                    <w:right w:val="none" w:sz="0" w:space="0" w:color="auto"/>
                  </w:divBdr>
                </w:div>
                <w:div w:id="782462665">
                  <w:marLeft w:val="0"/>
                  <w:marRight w:val="0"/>
                  <w:marTop w:val="0"/>
                  <w:marBottom w:val="0"/>
                  <w:divBdr>
                    <w:top w:val="none" w:sz="0" w:space="0" w:color="auto"/>
                    <w:left w:val="none" w:sz="0" w:space="0" w:color="auto"/>
                    <w:bottom w:val="none" w:sz="0" w:space="0" w:color="auto"/>
                    <w:right w:val="none" w:sz="0" w:space="0" w:color="auto"/>
                  </w:divBdr>
                </w:div>
                <w:div w:id="782462672">
                  <w:marLeft w:val="0"/>
                  <w:marRight w:val="0"/>
                  <w:marTop w:val="0"/>
                  <w:marBottom w:val="0"/>
                  <w:divBdr>
                    <w:top w:val="none" w:sz="0" w:space="0" w:color="auto"/>
                    <w:left w:val="none" w:sz="0" w:space="0" w:color="auto"/>
                    <w:bottom w:val="none" w:sz="0" w:space="0" w:color="auto"/>
                    <w:right w:val="none" w:sz="0" w:space="0" w:color="auto"/>
                  </w:divBdr>
                </w:div>
                <w:div w:id="782462697">
                  <w:marLeft w:val="0"/>
                  <w:marRight w:val="0"/>
                  <w:marTop w:val="0"/>
                  <w:marBottom w:val="0"/>
                  <w:divBdr>
                    <w:top w:val="none" w:sz="0" w:space="0" w:color="auto"/>
                    <w:left w:val="none" w:sz="0" w:space="0" w:color="auto"/>
                    <w:bottom w:val="none" w:sz="0" w:space="0" w:color="auto"/>
                    <w:right w:val="none" w:sz="0" w:space="0" w:color="auto"/>
                  </w:divBdr>
                </w:div>
                <w:div w:id="782462702">
                  <w:marLeft w:val="0"/>
                  <w:marRight w:val="0"/>
                  <w:marTop w:val="0"/>
                  <w:marBottom w:val="0"/>
                  <w:divBdr>
                    <w:top w:val="none" w:sz="0" w:space="0" w:color="auto"/>
                    <w:left w:val="none" w:sz="0" w:space="0" w:color="auto"/>
                    <w:bottom w:val="none" w:sz="0" w:space="0" w:color="auto"/>
                    <w:right w:val="none" w:sz="0" w:space="0" w:color="auto"/>
                  </w:divBdr>
                </w:div>
                <w:div w:id="782462720">
                  <w:marLeft w:val="0"/>
                  <w:marRight w:val="0"/>
                  <w:marTop w:val="0"/>
                  <w:marBottom w:val="0"/>
                  <w:divBdr>
                    <w:top w:val="none" w:sz="0" w:space="0" w:color="auto"/>
                    <w:left w:val="none" w:sz="0" w:space="0" w:color="auto"/>
                    <w:bottom w:val="none" w:sz="0" w:space="0" w:color="auto"/>
                    <w:right w:val="none" w:sz="0" w:space="0" w:color="auto"/>
                  </w:divBdr>
                </w:div>
                <w:div w:id="782462728">
                  <w:marLeft w:val="0"/>
                  <w:marRight w:val="0"/>
                  <w:marTop w:val="0"/>
                  <w:marBottom w:val="0"/>
                  <w:divBdr>
                    <w:top w:val="none" w:sz="0" w:space="0" w:color="auto"/>
                    <w:left w:val="none" w:sz="0" w:space="0" w:color="auto"/>
                    <w:bottom w:val="none" w:sz="0" w:space="0" w:color="auto"/>
                    <w:right w:val="none" w:sz="0" w:space="0" w:color="auto"/>
                  </w:divBdr>
                </w:div>
                <w:div w:id="782462740">
                  <w:marLeft w:val="0"/>
                  <w:marRight w:val="0"/>
                  <w:marTop w:val="0"/>
                  <w:marBottom w:val="0"/>
                  <w:divBdr>
                    <w:top w:val="none" w:sz="0" w:space="0" w:color="auto"/>
                    <w:left w:val="none" w:sz="0" w:space="0" w:color="auto"/>
                    <w:bottom w:val="none" w:sz="0" w:space="0" w:color="auto"/>
                    <w:right w:val="none" w:sz="0" w:space="0" w:color="auto"/>
                  </w:divBdr>
                </w:div>
                <w:div w:id="782462753">
                  <w:marLeft w:val="0"/>
                  <w:marRight w:val="0"/>
                  <w:marTop w:val="0"/>
                  <w:marBottom w:val="0"/>
                  <w:divBdr>
                    <w:top w:val="none" w:sz="0" w:space="0" w:color="auto"/>
                    <w:left w:val="none" w:sz="0" w:space="0" w:color="auto"/>
                    <w:bottom w:val="none" w:sz="0" w:space="0" w:color="auto"/>
                    <w:right w:val="none" w:sz="0" w:space="0" w:color="auto"/>
                  </w:divBdr>
                </w:div>
                <w:div w:id="782462773">
                  <w:marLeft w:val="0"/>
                  <w:marRight w:val="0"/>
                  <w:marTop w:val="0"/>
                  <w:marBottom w:val="0"/>
                  <w:divBdr>
                    <w:top w:val="none" w:sz="0" w:space="0" w:color="auto"/>
                    <w:left w:val="none" w:sz="0" w:space="0" w:color="auto"/>
                    <w:bottom w:val="none" w:sz="0" w:space="0" w:color="auto"/>
                    <w:right w:val="none" w:sz="0" w:space="0" w:color="auto"/>
                  </w:divBdr>
                </w:div>
                <w:div w:id="782462790">
                  <w:marLeft w:val="0"/>
                  <w:marRight w:val="0"/>
                  <w:marTop w:val="0"/>
                  <w:marBottom w:val="0"/>
                  <w:divBdr>
                    <w:top w:val="none" w:sz="0" w:space="0" w:color="auto"/>
                    <w:left w:val="none" w:sz="0" w:space="0" w:color="auto"/>
                    <w:bottom w:val="none" w:sz="0" w:space="0" w:color="auto"/>
                    <w:right w:val="none" w:sz="0" w:space="0" w:color="auto"/>
                  </w:divBdr>
                </w:div>
                <w:div w:id="782462795">
                  <w:marLeft w:val="0"/>
                  <w:marRight w:val="0"/>
                  <w:marTop w:val="0"/>
                  <w:marBottom w:val="0"/>
                  <w:divBdr>
                    <w:top w:val="none" w:sz="0" w:space="0" w:color="auto"/>
                    <w:left w:val="none" w:sz="0" w:space="0" w:color="auto"/>
                    <w:bottom w:val="none" w:sz="0" w:space="0" w:color="auto"/>
                    <w:right w:val="none" w:sz="0" w:space="0" w:color="auto"/>
                  </w:divBdr>
                </w:div>
                <w:div w:id="782462805">
                  <w:marLeft w:val="0"/>
                  <w:marRight w:val="0"/>
                  <w:marTop w:val="0"/>
                  <w:marBottom w:val="0"/>
                  <w:divBdr>
                    <w:top w:val="none" w:sz="0" w:space="0" w:color="auto"/>
                    <w:left w:val="none" w:sz="0" w:space="0" w:color="auto"/>
                    <w:bottom w:val="none" w:sz="0" w:space="0" w:color="auto"/>
                    <w:right w:val="none" w:sz="0" w:space="0" w:color="auto"/>
                  </w:divBdr>
                </w:div>
                <w:div w:id="782462807">
                  <w:marLeft w:val="0"/>
                  <w:marRight w:val="0"/>
                  <w:marTop w:val="0"/>
                  <w:marBottom w:val="0"/>
                  <w:divBdr>
                    <w:top w:val="none" w:sz="0" w:space="0" w:color="auto"/>
                    <w:left w:val="none" w:sz="0" w:space="0" w:color="auto"/>
                    <w:bottom w:val="none" w:sz="0" w:space="0" w:color="auto"/>
                    <w:right w:val="none" w:sz="0" w:space="0" w:color="auto"/>
                  </w:divBdr>
                </w:div>
                <w:div w:id="782462810">
                  <w:marLeft w:val="0"/>
                  <w:marRight w:val="0"/>
                  <w:marTop w:val="0"/>
                  <w:marBottom w:val="0"/>
                  <w:divBdr>
                    <w:top w:val="none" w:sz="0" w:space="0" w:color="auto"/>
                    <w:left w:val="none" w:sz="0" w:space="0" w:color="auto"/>
                    <w:bottom w:val="none" w:sz="0" w:space="0" w:color="auto"/>
                    <w:right w:val="none" w:sz="0" w:space="0" w:color="auto"/>
                  </w:divBdr>
                </w:div>
                <w:div w:id="782462812">
                  <w:marLeft w:val="0"/>
                  <w:marRight w:val="0"/>
                  <w:marTop w:val="0"/>
                  <w:marBottom w:val="0"/>
                  <w:divBdr>
                    <w:top w:val="none" w:sz="0" w:space="0" w:color="auto"/>
                    <w:left w:val="none" w:sz="0" w:space="0" w:color="auto"/>
                    <w:bottom w:val="none" w:sz="0" w:space="0" w:color="auto"/>
                    <w:right w:val="none" w:sz="0" w:space="0" w:color="auto"/>
                  </w:divBdr>
                </w:div>
                <w:div w:id="782462824">
                  <w:marLeft w:val="0"/>
                  <w:marRight w:val="0"/>
                  <w:marTop w:val="0"/>
                  <w:marBottom w:val="0"/>
                  <w:divBdr>
                    <w:top w:val="none" w:sz="0" w:space="0" w:color="auto"/>
                    <w:left w:val="none" w:sz="0" w:space="0" w:color="auto"/>
                    <w:bottom w:val="none" w:sz="0" w:space="0" w:color="auto"/>
                    <w:right w:val="none" w:sz="0" w:space="0" w:color="auto"/>
                  </w:divBdr>
                </w:div>
                <w:div w:id="782462825">
                  <w:marLeft w:val="0"/>
                  <w:marRight w:val="0"/>
                  <w:marTop w:val="0"/>
                  <w:marBottom w:val="0"/>
                  <w:divBdr>
                    <w:top w:val="none" w:sz="0" w:space="0" w:color="auto"/>
                    <w:left w:val="none" w:sz="0" w:space="0" w:color="auto"/>
                    <w:bottom w:val="none" w:sz="0" w:space="0" w:color="auto"/>
                    <w:right w:val="none" w:sz="0" w:space="0" w:color="auto"/>
                  </w:divBdr>
                </w:div>
                <w:div w:id="782462835">
                  <w:marLeft w:val="0"/>
                  <w:marRight w:val="0"/>
                  <w:marTop w:val="0"/>
                  <w:marBottom w:val="0"/>
                  <w:divBdr>
                    <w:top w:val="none" w:sz="0" w:space="0" w:color="auto"/>
                    <w:left w:val="none" w:sz="0" w:space="0" w:color="auto"/>
                    <w:bottom w:val="none" w:sz="0" w:space="0" w:color="auto"/>
                    <w:right w:val="none" w:sz="0" w:space="0" w:color="auto"/>
                  </w:divBdr>
                </w:div>
                <w:div w:id="782462863">
                  <w:marLeft w:val="0"/>
                  <w:marRight w:val="0"/>
                  <w:marTop w:val="0"/>
                  <w:marBottom w:val="0"/>
                  <w:divBdr>
                    <w:top w:val="none" w:sz="0" w:space="0" w:color="auto"/>
                    <w:left w:val="none" w:sz="0" w:space="0" w:color="auto"/>
                    <w:bottom w:val="none" w:sz="0" w:space="0" w:color="auto"/>
                    <w:right w:val="none" w:sz="0" w:space="0" w:color="auto"/>
                  </w:divBdr>
                </w:div>
                <w:div w:id="782462864">
                  <w:marLeft w:val="0"/>
                  <w:marRight w:val="0"/>
                  <w:marTop w:val="0"/>
                  <w:marBottom w:val="0"/>
                  <w:divBdr>
                    <w:top w:val="none" w:sz="0" w:space="0" w:color="auto"/>
                    <w:left w:val="none" w:sz="0" w:space="0" w:color="auto"/>
                    <w:bottom w:val="none" w:sz="0" w:space="0" w:color="auto"/>
                    <w:right w:val="none" w:sz="0" w:space="0" w:color="auto"/>
                  </w:divBdr>
                </w:div>
                <w:div w:id="782462865">
                  <w:marLeft w:val="0"/>
                  <w:marRight w:val="0"/>
                  <w:marTop w:val="0"/>
                  <w:marBottom w:val="0"/>
                  <w:divBdr>
                    <w:top w:val="none" w:sz="0" w:space="0" w:color="auto"/>
                    <w:left w:val="none" w:sz="0" w:space="0" w:color="auto"/>
                    <w:bottom w:val="none" w:sz="0" w:space="0" w:color="auto"/>
                    <w:right w:val="none" w:sz="0" w:space="0" w:color="auto"/>
                  </w:divBdr>
                </w:div>
                <w:div w:id="782462875">
                  <w:marLeft w:val="0"/>
                  <w:marRight w:val="0"/>
                  <w:marTop w:val="0"/>
                  <w:marBottom w:val="0"/>
                  <w:divBdr>
                    <w:top w:val="none" w:sz="0" w:space="0" w:color="auto"/>
                    <w:left w:val="none" w:sz="0" w:space="0" w:color="auto"/>
                    <w:bottom w:val="none" w:sz="0" w:space="0" w:color="auto"/>
                    <w:right w:val="none" w:sz="0" w:space="0" w:color="auto"/>
                  </w:divBdr>
                </w:div>
                <w:div w:id="782462878">
                  <w:marLeft w:val="0"/>
                  <w:marRight w:val="0"/>
                  <w:marTop w:val="0"/>
                  <w:marBottom w:val="0"/>
                  <w:divBdr>
                    <w:top w:val="none" w:sz="0" w:space="0" w:color="auto"/>
                    <w:left w:val="none" w:sz="0" w:space="0" w:color="auto"/>
                    <w:bottom w:val="none" w:sz="0" w:space="0" w:color="auto"/>
                    <w:right w:val="none" w:sz="0" w:space="0" w:color="auto"/>
                  </w:divBdr>
                </w:div>
                <w:div w:id="782462881">
                  <w:marLeft w:val="0"/>
                  <w:marRight w:val="0"/>
                  <w:marTop w:val="0"/>
                  <w:marBottom w:val="0"/>
                  <w:divBdr>
                    <w:top w:val="none" w:sz="0" w:space="0" w:color="auto"/>
                    <w:left w:val="none" w:sz="0" w:space="0" w:color="auto"/>
                    <w:bottom w:val="none" w:sz="0" w:space="0" w:color="auto"/>
                    <w:right w:val="none" w:sz="0" w:space="0" w:color="auto"/>
                  </w:divBdr>
                </w:div>
                <w:div w:id="782462889">
                  <w:marLeft w:val="0"/>
                  <w:marRight w:val="0"/>
                  <w:marTop w:val="0"/>
                  <w:marBottom w:val="0"/>
                  <w:divBdr>
                    <w:top w:val="none" w:sz="0" w:space="0" w:color="auto"/>
                    <w:left w:val="none" w:sz="0" w:space="0" w:color="auto"/>
                    <w:bottom w:val="none" w:sz="0" w:space="0" w:color="auto"/>
                    <w:right w:val="none" w:sz="0" w:space="0" w:color="auto"/>
                  </w:divBdr>
                </w:div>
                <w:div w:id="782462913">
                  <w:marLeft w:val="0"/>
                  <w:marRight w:val="0"/>
                  <w:marTop w:val="0"/>
                  <w:marBottom w:val="0"/>
                  <w:divBdr>
                    <w:top w:val="none" w:sz="0" w:space="0" w:color="auto"/>
                    <w:left w:val="none" w:sz="0" w:space="0" w:color="auto"/>
                    <w:bottom w:val="none" w:sz="0" w:space="0" w:color="auto"/>
                    <w:right w:val="none" w:sz="0" w:space="0" w:color="auto"/>
                  </w:divBdr>
                </w:div>
                <w:div w:id="782462916">
                  <w:marLeft w:val="0"/>
                  <w:marRight w:val="0"/>
                  <w:marTop w:val="0"/>
                  <w:marBottom w:val="0"/>
                  <w:divBdr>
                    <w:top w:val="none" w:sz="0" w:space="0" w:color="auto"/>
                    <w:left w:val="none" w:sz="0" w:space="0" w:color="auto"/>
                    <w:bottom w:val="none" w:sz="0" w:space="0" w:color="auto"/>
                    <w:right w:val="none" w:sz="0" w:space="0" w:color="auto"/>
                  </w:divBdr>
                </w:div>
                <w:div w:id="782462923">
                  <w:marLeft w:val="0"/>
                  <w:marRight w:val="0"/>
                  <w:marTop w:val="0"/>
                  <w:marBottom w:val="0"/>
                  <w:divBdr>
                    <w:top w:val="none" w:sz="0" w:space="0" w:color="auto"/>
                    <w:left w:val="none" w:sz="0" w:space="0" w:color="auto"/>
                    <w:bottom w:val="none" w:sz="0" w:space="0" w:color="auto"/>
                    <w:right w:val="none" w:sz="0" w:space="0" w:color="auto"/>
                  </w:divBdr>
                </w:div>
                <w:div w:id="782462938">
                  <w:marLeft w:val="0"/>
                  <w:marRight w:val="0"/>
                  <w:marTop w:val="0"/>
                  <w:marBottom w:val="0"/>
                  <w:divBdr>
                    <w:top w:val="none" w:sz="0" w:space="0" w:color="auto"/>
                    <w:left w:val="none" w:sz="0" w:space="0" w:color="auto"/>
                    <w:bottom w:val="none" w:sz="0" w:space="0" w:color="auto"/>
                    <w:right w:val="none" w:sz="0" w:space="0" w:color="auto"/>
                  </w:divBdr>
                </w:div>
                <w:div w:id="782462950">
                  <w:marLeft w:val="0"/>
                  <w:marRight w:val="0"/>
                  <w:marTop w:val="0"/>
                  <w:marBottom w:val="0"/>
                  <w:divBdr>
                    <w:top w:val="none" w:sz="0" w:space="0" w:color="auto"/>
                    <w:left w:val="none" w:sz="0" w:space="0" w:color="auto"/>
                    <w:bottom w:val="none" w:sz="0" w:space="0" w:color="auto"/>
                    <w:right w:val="none" w:sz="0" w:space="0" w:color="auto"/>
                  </w:divBdr>
                </w:div>
                <w:div w:id="782462966">
                  <w:marLeft w:val="0"/>
                  <w:marRight w:val="0"/>
                  <w:marTop w:val="0"/>
                  <w:marBottom w:val="0"/>
                  <w:divBdr>
                    <w:top w:val="none" w:sz="0" w:space="0" w:color="auto"/>
                    <w:left w:val="none" w:sz="0" w:space="0" w:color="auto"/>
                    <w:bottom w:val="none" w:sz="0" w:space="0" w:color="auto"/>
                    <w:right w:val="none" w:sz="0" w:space="0" w:color="auto"/>
                  </w:divBdr>
                </w:div>
                <w:div w:id="782462971">
                  <w:marLeft w:val="0"/>
                  <w:marRight w:val="0"/>
                  <w:marTop w:val="0"/>
                  <w:marBottom w:val="0"/>
                  <w:divBdr>
                    <w:top w:val="none" w:sz="0" w:space="0" w:color="auto"/>
                    <w:left w:val="none" w:sz="0" w:space="0" w:color="auto"/>
                    <w:bottom w:val="none" w:sz="0" w:space="0" w:color="auto"/>
                    <w:right w:val="none" w:sz="0" w:space="0" w:color="auto"/>
                  </w:divBdr>
                </w:div>
                <w:div w:id="782462976">
                  <w:marLeft w:val="0"/>
                  <w:marRight w:val="0"/>
                  <w:marTop w:val="0"/>
                  <w:marBottom w:val="0"/>
                  <w:divBdr>
                    <w:top w:val="none" w:sz="0" w:space="0" w:color="auto"/>
                    <w:left w:val="none" w:sz="0" w:space="0" w:color="auto"/>
                    <w:bottom w:val="none" w:sz="0" w:space="0" w:color="auto"/>
                    <w:right w:val="none" w:sz="0" w:space="0" w:color="auto"/>
                  </w:divBdr>
                </w:div>
                <w:div w:id="782462982">
                  <w:marLeft w:val="0"/>
                  <w:marRight w:val="0"/>
                  <w:marTop w:val="0"/>
                  <w:marBottom w:val="0"/>
                  <w:divBdr>
                    <w:top w:val="none" w:sz="0" w:space="0" w:color="auto"/>
                    <w:left w:val="none" w:sz="0" w:space="0" w:color="auto"/>
                    <w:bottom w:val="none" w:sz="0" w:space="0" w:color="auto"/>
                    <w:right w:val="none" w:sz="0" w:space="0" w:color="auto"/>
                  </w:divBdr>
                </w:div>
                <w:div w:id="782462985">
                  <w:marLeft w:val="0"/>
                  <w:marRight w:val="0"/>
                  <w:marTop w:val="0"/>
                  <w:marBottom w:val="0"/>
                  <w:divBdr>
                    <w:top w:val="none" w:sz="0" w:space="0" w:color="auto"/>
                    <w:left w:val="none" w:sz="0" w:space="0" w:color="auto"/>
                    <w:bottom w:val="none" w:sz="0" w:space="0" w:color="auto"/>
                    <w:right w:val="none" w:sz="0" w:space="0" w:color="auto"/>
                  </w:divBdr>
                </w:div>
                <w:div w:id="782462989">
                  <w:marLeft w:val="0"/>
                  <w:marRight w:val="0"/>
                  <w:marTop w:val="0"/>
                  <w:marBottom w:val="0"/>
                  <w:divBdr>
                    <w:top w:val="none" w:sz="0" w:space="0" w:color="auto"/>
                    <w:left w:val="none" w:sz="0" w:space="0" w:color="auto"/>
                    <w:bottom w:val="none" w:sz="0" w:space="0" w:color="auto"/>
                    <w:right w:val="none" w:sz="0" w:space="0" w:color="auto"/>
                  </w:divBdr>
                </w:div>
                <w:div w:id="782462990">
                  <w:marLeft w:val="0"/>
                  <w:marRight w:val="0"/>
                  <w:marTop w:val="0"/>
                  <w:marBottom w:val="0"/>
                  <w:divBdr>
                    <w:top w:val="none" w:sz="0" w:space="0" w:color="auto"/>
                    <w:left w:val="none" w:sz="0" w:space="0" w:color="auto"/>
                    <w:bottom w:val="none" w:sz="0" w:space="0" w:color="auto"/>
                    <w:right w:val="none" w:sz="0" w:space="0" w:color="auto"/>
                  </w:divBdr>
                </w:div>
                <w:div w:id="782462994">
                  <w:marLeft w:val="0"/>
                  <w:marRight w:val="0"/>
                  <w:marTop w:val="0"/>
                  <w:marBottom w:val="0"/>
                  <w:divBdr>
                    <w:top w:val="none" w:sz="0" w:space="0" w:color="auto"/>
                    <w:left w:val="none" w:sz="0" w:space="0" w:color="auto"/>
                    <w:bottom w:val="none" w:sz="0" w:space="0" w:color="auto"/>
                    <w:right w:val="none" w:sz="0" w:space="0" w:color="auto"/>
                  </w:divBdr>
                </w:div>
                <w:div w:id="782462998">
                  <w:marLeft w:val="0"/>
                  <w:marRight w:val="0"/>
                  <w:marTop w:val="0"/>
                  <w:marBottom w:val="0"/>
                  <w:divBdr>
                    <w:top w:val="none" w:sz="0" w:space="0" w:color="auto"/>
                    <w:left w:val="none" w:sz="0" w:space="0" w:color="auto"/>
                    <w:bottom w:val="none" w:sz="0" w:space="0" w:color="auto"/>
                    <w:right w:val="none" w:sz="0" w:space="0" w:color="auto"/>
                  </w:divBdr>
                </w:div>
                <w:div w:id="782463002">
                  <w:marLeft w:val="0"/>
                  <w:marRight w:val="0"/>
                  <w:marTop w:val="0"/>
                  <w:marBottom w:val="0"/>
                  <w:divBdr>
                    <w:top w:val="none" w:sz="0" w:space="0" w:color="auto"/>
                    <w:left w:val="none" w:sz="0" w:space="0" w:color="auto"/>
                    <w:bottom w:val="none" w:sz="0" w:space="0" w:color="auto"/>
                    <w:right w:val="none" w:sz="0" w:space="0" w:color="auto"/>
                  </w:divBdr>
                </w:div>
                <w:div w:id="782463010">
                  <w:marLeft w:val="0"/>
                  <w:marRight w:val="0"/>
                  <w:marTop w:val="0"/>
                  <w:marBottom w:val="0"/>
                  <w:divBdr>
                    <w:top w:val="none" w:sz="0" w:space="0" w:color="auto"/>
                    <w:left w:val="none" w:sz="0" w:space="0" w:color="auto"/>
                    <w:bottom w:val="none" w:sz="0" w:space="0" w:color="auto"/>
                    <w:right w:val="none" w:sz="0" w:space="0" w:color="auto"/>
                  </w:divBdr>
                </w:div>
                <w:div w:id="782463012">
                  <w:marLeft w:val="0"/>
                  <w:marRight w:val="0"/>
                  <w:marTop w:val="0"/>
                  <w:marBottom w:val="0"/>
                  <w:divBdr>
                    <w:top w:val="none" w:sz="0" w:space="0" w:color="auto"/>
                    <w:left w:val="none" w:sz="0" w:space="0" w:color="auto"/>
                    <w:bottom w:val="none" w:sz="0" w:space="0" w:color="auto"/>
                    <w:right w:val="none" w:sz="0" w:space="0" w:color="auto"/>
                  </w:divBdr>
                </w:div>
                <w:div w:id="782463013">
                  <w:marLeft w:val="0"/>
                  <w:marRight w:val="0"/>
                  <w:marTop w:val="0"/>
                  <w:marBottom w:val="0"/>
                  <w:divBdr>
                    <w:top w:val="none" w:sz="0" w:space="0" w:color="auto"/>
                    <w:left w:val="none" w:sz="0" w:space="0" w:color="auto"/>
                    <w:bottom w:val="none" w:sz="0" w:space="0" w:color="auto"/>
                    <w:right w:val="none" w:sz="0" w:space="0" w:color="auto"/>
                  </w:divBdr>
                </w:div>
                <w:div w:id="782463019">
                  <w:marLeft w:val="0"/>
                  <w:marRight w:val="0"/>
                  <w:marTop w:val="0"/>
                  <w:marBottom w:val="0"/>
                  <w:divBdr>
                    <w:top w:val="none" w:sz="0" w:space="0" w:color="auto"/>
                    <w:left w:val="none" w:sz="0" w:space="0" w:color="auto"/>
                    <w:bottom w:val="none" w:sz="0" w:space="0" w:color="auto"/>
                    <w:right w:val="none" w:sz="0" w:space="0" w:color="auto"/>
                  </w:divBdr>
                </w:div>
                <w:div w:id="782463020">
                  <w:marLeft w:val="0"/>
                  <w:marRight w:val="0"/>
                  <w:marTop w:val="0"/>
                  <w:marBottom w:val="0"/>
                  <w:divBdr>
                    <w:top w:val="none" w:sz="0" w:space="0" w:color="auto"/>
                    <w:left w:val="none" w:sz="0" w:space="0" w:color="auto"/>
                    <w:bottom w:val="none" w:sz="0" w:space="0" w:color="auto"/>
                    <w:right w:val="none" w:sz="0" w:space="0" w:color="auto"/>
                  </w:divBdr>
                </w:div>
                <w:div w:id="782463030">
                  <w:marLeft w:val="0"/>
                  <w:marRight w:val="0"/>
                  <w:marTop w:val="0"/>
                  <w:marBottom w:val="0"/>
                  <w:divBdr>
                    <w:top w:val="none" w:sz="0" w:space="0" w:color="auto"/>
                    <w:left w:val="none" w:sz="0" w:space="0" w:color="auto"/>
                    <w:bottom w:val="none" w:sz="0" w:space="0" w:color="auto"/>
                    <w:right w:val="none" w:sz="0" w:space="0" w:color="auto"/>
                  </w:divBdr>
                </w:div>
                <w:div w:id="782463032">
                  <w:marLeft w:val="0"/>
                  <w:marRight w:val="0"/>
                  <w:marTop w:val="0"/>
                  <w:marBottom w:val="0"/>
                  <w:divBdr>
                    <w:top w:val="none" w:sz="0" w:space="0" w:color="auto"/>
                    <w:left w:val="none" w:sz="0" w:space="0" w:color="auto"/>
                    <w:bottom w:val="none" w:sz="0" w:space="0" w:color="auto"/>
                    <w:right w:val="none" w:sz="0" w:space="0" w:color="auto"/>
                  </w:divBdr>
                </w:div>
                <w:div w:id="782463037">
                  <w:marLeft w:val="0"/>
                  <w:marRight w:val="0"/>
                  <w:marTop w:val="0"/>
                  <w:marBottom w:val="0"/>
                  <w:divBdr>
                    <w:top w:val="none" w:sz="0" w:space="0" w:color="auto"/>
                    <w:left w:val="none" w:sz="0" w:space="0" w:color="auto"/>
                    <w:bottom w:val="none" w:sz="0" w:space="0" w:color="auto"/>
                    <w:right w:val="none" w:sz="0" w:space="0" w:color="auto"/>
                  </w:divBdr>
                </w:div>
                <w:div w:id="782463065">
                  <w:marLeft w:val="0"/>
                  <w:marRight w:val="0"/>
                  <w:marTop w:val="0"/>
                  <w:marBottom w:val="0"/>
                  <w:divBdr>
                    <w:top w:val="none" w:sz="0" w:space="0" w:color="auto"/>
                    <w:left w:val="none" w:sz="0" w:space="0" w:color="auto"/>
                    <w:bottom w:val="none" w:sz="0" w:space="0" w:color="auto"/>
                    <w:right w:val="none" w:sz="0" w:space="0" w:color="auto"/>
                  </w:divBdr>
                </w:div>
                <w:div w:id="782463073">
                  <w:marLeft w:val="0"/>
                  <w:marRight w:val="0"/>
                  <w:marTop w:val="0"/>
                  <w:marBottom w:val="0"/>
                  <w:divBdr>
                    <w:top w:val="none" w:sz="0" w:space="0" w:color="auto"/>
                    <w:left w:val="none" w:sz="0" w:space="0" w:color="auto"/>
                    <w:bottom w:val="none" w:sz="0" w:space="0" w:color="auto"/>
                    <w:right w:val="none" w:sz="0" w:space="0" w:color="auto"/>
                  </w:divBdr>
                </w:div>
                <w:div w:id="782463075">
                  <w:marLeft w:val="0"/>
                  <w:marRight w:val="0"/>
                  <w:marTop w:val="0"/>
                  <w:marBottom w:val="0"/>
                  <w:divBdr>
                    <w:top w:val="none" w:sz="0" w:space="0" w:color="auto"/>
                    <w:left w:val="none" w:sz="0" w:space="0" w:color="auto"/>
                    <w:bottom w:val="none" w:sz="0" w:space="0" w:color="auto"/>
                    <w:right w:val="none" w:sz="0" w:space="0" w:color="auto"/>
                  </w:divBdr>
                </w:div>
                <w:div w:id="782463093">
                  <w:marLeft w:val="0"/>
                  <w:marRight w:val="0"/>
                  <w:marTop w:val="0"/>
                  <w:marBottom w:val="0"/>
                  <w:divBdr>
                    <w:top w:val="none" w:sz="0" w:space="0" w:color="auto"/>
                    <w:left w:val="none" w:sz="0" w:space="0" w:color="auto"/>
                    <w:bottom w:val="none" w:sz="0" w:space="0" w:color="auto"/>
                    <w:right w:val="none" w:sz="0" w:space="0" w:color="auto"/>
                  </w:divBdr>
                </w:div>
                <w:div w:id="782463106">
                  <w:marLeft w:val="0"/>
                  <w:marRight w:val="0"/>
                  <w:marTop w:val="0"/>
                  <w:marBottom w:val="0"/>
                  <w:divBdr>
                    <w:top w:val="none" w:sz="0" w:space="0" w:color="auto"/>
                    <w:left w:val="none" w:sz="0" w:space="0" w:color="auto"/>
                    <w:bottom w:val="none" w:sz="0" w:space="0" w:color="auto"/>
                    <w:right w:val="none" w:sz="0" w:space="0" w:color="auto"/>
                  </w:divBdr>
                </w:div>
                <w:div w:id="782463119">
                  <w:marLeft w:val="0"/>
                  <w:marRight w:val="0"/>
                  <w:marTop w:val="0"/>
                  <w:marBottom w:val="0"/>
                  <w:divBdr>
                    <w:top w:val="none" w:sz="0" w:space="0" w:color="auto"/>
                    <w:left w:val="none" w:sz="0" w:space="0" w:color="auto"/>
                    <w:bottom w:val="none" w:sz="0" w:space="0" w:color="auto"/>
                    <w:right w:val="none" w:sz="0" w:space="0" w:color="auto"/>
                  </w:divBdr>
                </w:div>
                <w:div w:id="782463125">
                  <w:marLeft w:val="0"/>
                  <w:marRight w:val="0"/>
                  <w:marTop w:val="0"/>
                  <w:marBottom w:val="0"/>
                  <w:divBdr>
                    <w:top w:val="none" w:sz="0" w:space="0" w:color="auto"/>
                    <w:left w:val="none" w:sz="0" w:space="0" w:color="auto"/>
                    <w:bottom w:val="none" w:sz="0" w:space="0" w:color="auto"/>
                    <w:right w:val="none" w:sz="0" w:space="0" w:color="auto"/>
                  </w:divBdr>
                </w:div>
                <w:div w:id="782463132">
                  <w:marLeft w:val="0"/>
                  <w:marRight w:val="0"/>
                  <w:marTop w:val="0"/>
                  <w:marBottom w:val="0"/>
                  <w:divBdr>
                    <w:top w:val="none" w:sz="0" w:space="0" w:color="auto"/>
                    <w:left w:val="none" w:sz="0" w:space="0" w:color="auto"/>
                    <w:bottom w:val="none" w:sz="0" w:space="0" w:color="auto"/>
                    <w:right w:val="none" w:sz="0" w:space="0" w:color="auto"/>
                  </w:divBdr>
                </w:div>
                <w:div w:id="782463139">
                  <w:marLeft w:val="0"/>
                  <w:marRight w:val="0"/>
                  <w:marTop w:val="0"/>
                  <w:marBottom w:val="0"/>
                  <w:divBdr>
                    <w:top w:val="none" w:sz="0" w:space="0" w:color="auto"/>
                    <w:left w:val="none" w:sz="0" w:space="0" w:color="auto"/>
                    <w:bottom w:val="none" w:sz="0" w:space="0" w:color="auto"/>
                    <w:right w:val="none" w:sz="0" w:space="0" w:color="auto"/>
                  </w:divBdr>
                </w:div>
                <w:div w:id="782463144">
                  <w:marLeft w:val="0"/>
                  <w:marRight w:val="0"/>
                  <w:marTop w:val="0"/>
                  <w:marBottom w:val="0"/>
                  <w:divBdr>
                    <w:top w:val="none" w:sz="0" w:space="0" w:color="auto"/>
                    <w:left w:val="none" w:sz="0" w:space="0" w:color="auto"/>
                    <w:bottom w:val="none" w:sz="0" w:space="0" w:color="auto"/>
                    <w:right w:val="none" w:sz="0" w:space="0" w:color="auto"/>
                  </w:divBdr>
                </w:div>
                <w:div w:id="782463146">
                  <w:marLeft w:val="0"/>
                  <w:marRight w:val="0"/>
                  <w:marTop w:val="0"/>
                  <w:marBottom w:val="0"/>
                  <w:divBdr>
                    <w:top w:val="none" w:sz="0" w:space="0" w:color="auto"/>
                    <w:left w:val="none" w:sz="0" w:space="0" w:color="auto"/>
                    <w:bottom w:val="none" w:sz="0" w:space="0" w:color="auto"/>
                    <w:right w:val="none" w:sz="0" w:space="0" w:color="auto"/>
                  </w:divBdr>
                </w:div>
                <w:div w:id="782463148">
                  <w:marLeft w:val="0"/>
                  <w:marRight w:val="0"/>
                  <w:marTop w:val="0"/>
                  <w:marBottom w:val="0"/>
                  <w:divBdr>
                    <w:top w:val="none" w:sz="0" w:space="0" w:color="auto"/>
                    <w:left w:val="none" w:sz="0" w:space="0" w:color="auto"/>
                    <w:bottom w:val="none" w:sz="0" w:space="0" w:color="auto"/>
                    <w:right w:val="none" w:sz="0" w:space="0" w:color="auto"/>
                  </w:divBdr>
                </w:div>
                <w:div w:id="782463151">
                  <w:marLeft w:val="0"/>
                  <w:marRight w:val="0"/>
                  <w:marTop w:val="0"/>
                  <w:marBottom w:val="0"/>
                  <w:divBdr>
                    <w:top w:val="none" w:sz="0" w:space="0" w:color="auto"/>
                    <w:left w:val="none" w:sz="0" w:space="0" w:color="auto"/>
                    <w:bottom w:val="none" w:sz="0" w:space="0" w:color="auto"/>
                    <w:right w:val="none" w:sz="0" w:space="0" w:color="auto"/>
                  </w:divBdr>
                </w:div>
                <w:div w:id="782463163">
                  <w:marLeft w:val="0"/>
                  <w:marRight w:val="0"/>
                  <w:marTop w:val="0"/>
                  <w:marBottom w:val="0"/>
                  <w:divBdr>
                    <w:top w:val="none" w:sz="0" w:space="0" w:color="auto"/>
                    <w:left w:val="none" w:sz="0" w:space="0" w:color="auto"/>
                    <w:bottom w:val="none" w:sz="0" w:space="0" w:color="auto"/>
                    <w:right w:val="none" w:sz="0" w:space="0" w:color="auto"/>
                  </w:divBdr>
                </w:div>
                <w:div w:id="782463167">
                  <w:marLeft w:val="0"/>
                  <w:marRight w:val="0"/>
                  <w:marTop w:val="0"/>
                  <w:marBottom w:val="0"/>
                  <w:divBdr>
                    <w:top w:val="none" w:sz="0" w:space="0" w:color="auto"/>
                    <w:left w:val="none" w:sz="0" w:space="0" w:color="auto"/>
                    <w:bottom w:val="none" w:sz="0" w:space="0" w:color="auto"/>
                    <w:right w:val="none" w:sz="0" w:space="0" w:color="auto"/>
                  </w:divBdr>
                </w:div>
                <w:div w:id="782463169">
                  <w:marLeft w:val="0"/>
                  <w:marRight w:val="0"/>
                  <w:marTop w:val="0"/>
                  <w:marBottom w:val="0"/>
                  <w:divBdr>
                    <w:top w:val="none" w:sz="0" w:space="0" w:color="auto"/>
                    <w:left w:val="none" w:sz="0" w:space="0" w:color="auto"/>
                    <w:bottom w:val="none" w:sz="0" w:space="0" w:color="auto"/>
                    <w:right w:val="none" w:sz="0" w:space="0" w:color="auto"/>
                  </w:divBdr>
                </w:div>
                <w:div w:id="782463184">
                  <w:marLeft w:val="0"/>
                  <w:marRight w:val="0"/>
                  <w:marTop w:val="0"/>
                  <w:marBottom w:val="0"/>
                  <w:divBdr>
                    <w:top w:val="none" w:sz="0" w:space="0" w:color="auto"/>
                    <w:left w:val="none" w:sz="0" w:space="0" w:color="auto"/>
                    <w:bottom w:val="none" w:sz="0" w:space="0" w:color="auto"/>
                    <w:right w:val="none" w:sz="0" w:space="0" w:color="auto"/>
                  </w:divBdr>
                </w:div>
                <w:div w:id="782463185">
                  <w:marLeft w:val="0"/>
                  <w:marRight w:val="0"/>
                  <w:marTop w:val="0"/>
                  <w:marBottom w:val="0"/>
                  <w:divBdr>
                    <w:top w:val="none" w:sz="0" w:space="0" w:color="auto"/>
                    <w:left w:val="none" w:sz="0" w:space="0" w:color="auto"/>
                    <w:bottom w:val="none" w:sz="0" w:space="0" w:color="auto"/>
                    <w:right w:val="none" w:sz="0" w:space="0" w:color="auto"/>
                  </w:divBdr>
                </w:div>
                <w:div w:id="782463189">
                  <w:marLeft w:val="0"/>
                  <w:marRight w:val="0"/>
                  <w:marTop w:val="0"/>
                  <w:marBottom w:val="0"/>
                  <w:divBdr>
                    <w:top w:val="none" w:sz="0" w:space="0" w:color="auto"/>
                    <w:left w:val="none" w:sz="0" w:space="0" w:color="auto"/>
                    <w:bottom w:val="none" w:sz="0" w:space="0" w:color="auto"/>
                    <w:right w:val="none" w:sz="0" w:space="0" w:color="auto"/>
                  </w:divBdr>
                </w:div>
                <w:div w:id="782463194">
                  <w:marLeft w:val="0"/>
                  <w:marRight w:val="0"/>
                  <w:marTop w:val="0"/>
                  <w:marBottom w:val="0"/>
                  <w:divBdr>
                    <w:top w:val="none" w:sz="0" w:space="0" w:color="auto"/>
                    <w:left w:val="none" w:sz="0" w:space="0" w:color="auto"/>
                    <w:bottom w:val="none" w:sz="0" w:space="0" w:color="auto"/>
                    <w:right w:val="none" w:sz="0" w:space="0" w:color="auto"/>
                  </w:divBdr>
                </w:div>
                <w:div w:id="782463199">
                  <w:marLeft w:val="0"/>
                  <w:marRight w:val="0"/>
                  <w:marTop w:val="0"/>
                  <w:marBottom w:val="0"/>
                  <w:divBdr>
                    <w:top w:val="none" w:sz="0" w:space="0" w:color="auto"/>
                    <w:left w:val="none" w:sz="0" w:space="0" w:color="auto"/>
                    <w:bottom w:val="none" w:sz="0" w:space="0" w:color="auto"/>
                    <w:right w:val="none" w:sz="0" w:space="0" w:color="auto"/>
                  </w:divBdr>
                </w:div>
                <w:div w:id="782463203">
                  <w:marLeft w:val="0"/>
                  <w:marRight w:val="0"/>
                  <w:marTop w:val="0"/>
                  <w:marBottom w:val="0"/>
                  <w:divBdr>
                    <w:top w:val="none" w:sz="0" w:space="0" w:color="auto"/>
                    <w:left w:val="none" w:sz="0" w:space="0" w:color="auto"/>
                    <w:bottom w:val="none" w:sz="0" w:space="0" w:color="auto"/>
                    <w:right w:val="none" w:sz="0" w:space="0" w:color="auto"/>
                  </w:divBdr>
                </w:div>
                <w:div w:id="782463205">
                  <w:marLeft w:val="0"/>
                  <w:marRight w:val="0"/>
                  <w:marTop w:val="0"/>
                  <w:marBottom w:val="0"/>
                  <w:divBdr>
                    <w:top w:val="none" w:sz="0" w:space="0" w:color="auto"/>
                    <w:left w:val="none" w:sz="0" w:space="0" w:color="auto"/>
                    <w:bottom w:val="none" w:sz="0" w:space="0" w:color="auto"/>
                    <w:right w:val="none" w:sz="0" w:space="0" w:color="auto"/>
                  </w:divBdr>
                </w:div>
                <w:div w:id="782463209">
                  <w:marLeft w:val="0"/>
                  <w:marRight w:val="0"/>
                  <w:marTop w:val="0"/>
                  <w:marBottom w:val="0"/>
                  <w:divBdr>
                    <w:top w:val="none" w:sz="0" w:space="0" w:color="auto"/>
                    <w:left w:val="none" w:sz="0" w:space="0" w:color="auto"/>
                    <w:bottom w:val="none" w:sz="0" w:space="0" w:color="auto"/>
                    <w:right w:val="none" w:sz="0" w:space="0" w:color="auto"/>
                  </w:divBdr>
                </w:div>
                <w:div w:id="782463216">
                  <w:marLeft w:val="0"/>
                  <w:marRight w:val="0"/>
                  <w:marTop w:val="0"/>
                  <w:marBottom w:val="0"/>
                  <w:divBdr>
                    <w:top w:val="none" w:sz="0" w:space="0" w:color="auto"/>
                    <w:left w:val="none" w:sz="0" w:space="0" w:color="auto"/>
                    <w:bottom w:val="none" w:sz="0" w:space="0" w:color="auto"/>
                    <w:right w:val="none" w:sz="0" w:space="0" w:color="auto"/>
                  </w:divBdr>
                </w:div>
                <w:div w:id="782463223">
                  <w:marLeft w:val="0"/>
                  <w:marRight w:val="0"/>
                  <w:marTop w:val="0"/>
                  <w:marBottom w:val="0"/>
                  <w:divBdr>
                    <w:top w:val="none" w:sz="0" w:space="0" w:color="auto"/>
                    <w:left w:val="none" w:sz="0" w:space="0" w:color="auto"/>
                    <w:bottom w:val="none" w:sz="0" w:space="0" w:color="auto"/>
                    <w:right w:val="none" w:sz="0" w:space="0" w:color="auto"/>
                  </w:divBdr>
                </w:div>
                <w:div w:id="782463226">
                  <w:marLeft w:val="0"/>
                  <w:marRight w:val="0"/>
                  <w:marTop w:val="0"/>
                  <w:marBottom w:val="0"/>
                  <w:divBdr>
                    <w:top w:val="none" w:sz="0" w:space="0" w:color="auto"/>
                    <w:left w:val="none" w:sz="0" w:space="0" w:color="auto"/>
                    <w:bottom w:val="none" w:sz="0" w:space="0" w:color="auto"/>
                    <w:right w:val="none" w:sz="0" w:space="0" w:color="auto"/>
                  </w:divBdr>
                </w:div>
                <w:div w:id="782463236">
                  <w:marLeft w:val="0"/>
                  <w:marRight w:val="0"/>
                  <w:marTop w:val="0"/>
                  <w:marBottom w:val="0"/>
                  <w:divBdr>
                    <w:top w:val="none" w:sz="0" w:space="0" w:color="auto"/>
                    <w:left w:val="none" w:sz="0" w:space="0" w:color="auto"/>
                    <w:bottom w:val="none" w:sz="0" w:space="0" w:color="auto"/>
                    <w:right w:val="none" w:sz="0" w:space="0" w:color="auto"/>
                  </w:divBdr>
                </w:div>
                <w:div w:id="782463237">
                  <w:marLeft w:val="0"/>
                  <w:marRight w:val="0"/>
                  <w:marTop w:val="0"/>
                  <w:marBottom w:val="0"/>
                  <w:divBdr>
                    <w:top w:val="none" w:sz="0" w:space="0" w:color="auto"/>
                    <w:left w:val="none" w:sz="0" w:space="0" w:color="auto"/>
                    <w:bottom w:val="none" w:sz="0" w:space="0" w:color="auto"/>
                    <w:right w:val="none" w:sz="0" w:space="0" w:color="auto"/>
                  </w:divBdr>
                </w:div>
                <w:div w:id="782463242">
                  <w:marLeft w:val="0"/>
                  <w:marRight w:val="0"/>
                  <w:marTop w:val="0"/>
                  <w:marBottom w:val="0"/>
                  <w:divBdr>
                    <w:top w:val="none" w:sz="0" w:space="0" w:color="auto"/>
                    <w:left w:val="none" w:sz="0" w:space="0" w:color="auto"/>
                    <w:bottom w:val="none" w:sz="0" w:space="0" w:color="auto"/>
                    <w:right w:val="none" w:sz="0" w:space="0" w:color="auto"/>
                  </w:divBdr>
                </w:div>
                <w:div w:id="782463253">
                  <w:marLeft w:val="0"/>
                  <w:marRight w:val="0"/>
                  <w:marTop w:val="0"/>
                  <w:marBottom w:val="0"/>
                  <w:divBdr>
                    <w:top w:val="none" w:sz="0" w:space="0" w:color="auto"/>
                    <w:left w:val="none" w:sz="0" w:space="0" w:color="auto"/>
                    <w:bottom w:val="none" w:sz="0" w:space="0" w:color="auto"/>
                    <w:right w:val="none" w:sz="0" w:space="0" w:color="auto"/>
                  </w:divBdr>
                </w:div>
                <w:div w:id="782463259">
                  <w:marLeft w:val="0"/>
                  <w:marRight w:val="0"/>
                  <w:marTop w:val="0"/>
                  <w:marBottom w:val="0"/>
                  <w:divBdr>
                    <w:top w:val="none" w:sz="0" w:space="0" w:color="auto"/>
                    <w:left w:val="none" w:sz="0" w:space="0" w:color="auto"/>
                    <w:bottom w:val="none" w:sz="0" w:space="0" w:color="auto"/>
                    <w:right w:val="none" w:sz="0" w:space="0" w:color="auto"/>
                  </w:divBdr>
                </w:div>
                <w:div w:id="782463260">
                  <w:marLeft w:val="0"/>
                  <w:marRight w:val="0"/>
                  <w:marTop w:val="0"/>
                  <w:marBottom w:val="0"/>
                  <w:divBdr>
                    <w:top w:val="none" w:sz="0" w:space="0" w:color="auto"/>
                    <w:left w:val="none" w:sz="0" w:space="0" w:color="auto"/>
                    <w:bottom w:val="none" w:sz="0" w:space="0" w:color="auto"/>
                    <w:right w:val="none" w:sz="0" w:space="0" w:color="auto"/>
                  </w:divBdr>
                </w:div>
                <w:div w:id="782463293">
                  <w:marLeft w:val="0"/>
                  <w:marRight w:val="0"/>
                  <w:marTop w:val="0"/>
                  <w:marBottom w:val="0"/>
                  <w:divBdr>
                    <w:top w:val="none" w:sz="0" w:space="0" w:color="auto"/>
                    <w:left w:val="none" w:sz="0" w:space="0" w:color="auto"/>
                    <w:bottom w:val="none" w:sz="0" w:space="0" w:color="auto"/>
                    <w:right w:val="none" w:sz="0" w:space="0" w:color="auto"/>
                  </w:divBdr>
                </w:div>
                <w:div w:id="782463297">
                  <w:marLeft w:val="0"/>
                  <w:marRight w:val="0"/>
                  <w:marTop w:val="0"/>
                  <w:marBottom w:val="0"/>
                  <w:divBdr>
                    <w:top w:val="none" w:sz="0" w:space="0" w:color="auto"/>
                    <w:left w:val="none" w:sz="0" w:space="0" w:color="auto"/>
                    <w:bottom w:val="none" w:sz="0" w:space="0" w:color="auto"/>
                    <w:right w:val="none" w:sz="0" w:space="0" w:color="auto"/>
                  </w:divBdr>
                </w:div>
                <w:div w:id="782463309">
                  <w:marLeft w:val="0"/>
                  <w:marRight w:val="0"/>
                  <w:marTop w:val="0"/>
                  <w:marBottom w:val="0"/>
                  <w:divBdr>
                    <w:top w:val="none" w:sz="0" w:space="0" w:color="auto"/>
                    <w:left w:val="none" w:sz="0" w:space="0" w:color="auto"/>
                    <w:bottom w:val="none" w:sz="0" w:space="0" w:color="auto"/>
                    <w:right w:val="none" w:sz="0" w:space="0" w:color="auto"/>
                  </w:divBdr>
                </w:div>
                <w:div w:id="782463316">
                  <w:marLeft w:val="0"/>
                  <w:marRight w:val="0"/>
                  <w:marTop w:val="0"/>
                  <w:marBottom w:val="0"/>
                  <w:divBdr>
                    <w:top w:val="none" w:sz="0" w:space="0" w:color="auto"/>
                    <w:left w:val="none" w:sz="0" w:space="0" w:color="auto"/>
                    <w:bottom w:val="none" w:sz="0" w:space="0" w:color="auto"/>
                    <w:right w:val="none" w:sz="0" w:space="0" w:color="auto"/>
                  </w:divBdr>
                </w:div>
                <w:div w:id="782463328">
                  <w:marLeft w:val="0"/>
                  <w:marRight w:val="0"/>
                  <w:marTop w:val="0"/>
                  <w:marBottom w:val="0"/>
                  <w:divBdr>
                    <w:top w:val="none" w:sz="0" w:space="0" w:color="auto"/>
                    <w:left w:val="none" w:sz="0" w:space="0" w:color="auto"/>
                    <w:bottom w:val="none" w:sz="0" w:space="0" w:color="auto"/>
                    <w:right w:val="none" w:sz="0" w:space="0" w:color="auto"/>
                  </w:divBdr>
                </w:div>
                <w:div w:id="782463329">
                  <w:marLeft w:val="0"/>
                  <w:marRight w:val="0"/>
                  <w:marTop w:val="0"/>
                  <w:marBottom w:val="0"/>
                  <w:divBdr>
                    <w:top w:val="none" w:sz="0" w:space="0" w:color="auto"/>
                    <w:left w:val="none" w:sz="0" w:space="0" w:color="auto"/>
                    <w:bottom w:val="none" w:sz="0" w:space="0" w:color="auto"/>
                    <w:right w:val="none" w:sz="0" w:space="0" w:color="auto"/>
                  </w:divBdr>
                </w:div>
                <w:div w:id="782463343">
                  <w:marLeft w:val="0"/>
                  <w:marRight w:val="0"/>
                  <w:marTop w:val="0"/>
                  <w:marBottom w:val="0"/>
                  <w:divBdr>
                    <w:top w:val="none" w:sz="0" w:space="0" w:color="auto"/>
                    <w:left w:val="none" w:sz="0" w:space="0" w:color="auto"/>
                    <w:bottom w:val="none" w:sz="0" w:space="0" w:color="auto"/>
                    <w:right w:val="none" w:sz="0" w:space="0" w:color="auto"/>
                  </w:divBdr>
                </w:div>
                <w:div w:id="782463347">
                  <w:marLeft w:val="0"/>
                  <w:marRight w:val="0"/>
                  <w:marTop w:val="0"/>
                  <w:marBottom w:val="0"/>
                  <w:divBdr>
                    <w:top w:val="none" w:sz="0" w:space="0" w:color="auto"/>
                    <w:left w:val="none" w:sz="0" w:space="0" w:color="auto"/>
                    <w:bottom w:val="none" w:sz="0" w:space="0" w:color="auto"/>
                    <w:right w:val="none" w:sz="0" w:space="0" w:color="auto"/>
                  </w:divBdr>
                </w:div>
                <w:div w:id="782463349">
                  <w:marLeft w:val="0"/>
                  <w:marRight w:val="0"/>
                  <w:marTop w:val="0"/>
                  <w:marBottom w:val="0"/>
                  <w:divBdr>
                    <w:top w:val="none" w:sz="0" w:space="0" w:color="auto"/>
                    <w:left w:val="none" w:sz="0" w:space="0" w:color="auto"/>
                    <w:bottom w:val="none" w:sz="0" w:space="0" w:color="auto"/>
                    <w:right w:val="none" w:sz="0" w:space="0" w:color="auto"/>
                  </w:divBdr>
                </w:div>
                <w:div w:id="782463384">
                  <w:marLeft w:val="0"/>
                  <w:marRight w:val="0"/>
                  <w:marTop w:val="0"/>
                  <w:marBottom w:val="0"/>
                  <w:divBdr>
                    <w:top w:val="none" w:sz="0" w:space="0" w:color="auto"/>
                    <w:left w:val="none" w:sz="0" w:space="0" w:color="auto"/>
                    <w:bottom w:val="none" w:sz="0" w:space="0" w:color="auto"/>
                    <w:right w:val="none" w:sz="0" w:space="0" w:color="auto"/>
                  </w:divBdr>
                </w:div>
                <w:div w:id="782463385">
                  <w:marLeft w:val="0"/>
                  <w:marRight w:val="0"/>
                  <w:marTop w:val="0"/>
                  <w:marBottom w:val="0"/>
                  <w:divBdr>
                    <w:top w:val="none" w:sz="0" w:space="0" w:color="auto"/>
                    <w:left w:val="none" w:sz="0" w:space="0" w:color="auto"/>
                    <w:bottom w:val="none" w:sz="0" w:space="0" w:color="auto"/>
                    <w:right w:val="none" w:sz="0" w:space="0" w:color="auto"/>
                  </w:divBdr>
                </w:div>
                <w:div w:id="782463387">
                  <w:marLeft w:val="0"/>
                  <w:marRight w:val="0"/>
                  <w:marTop w:val="0"/>
                  <w:marBottom w:val="0"/>
                  <w:divBdr>
                    <w:top w:val="none" w:sz="0" w:space="0" w:color="auto"/>
                    <w:left w:val="none" w:sz="0" w:space="0" w:color="auto"/>
                    <w:bottom w:val="none" w:sz="0" w:space="0" w:color="auto"/>
                    <w:right w:val="none" w:sz="0" w:space="0" w:color="auto"/>
                  </w:divBdr>
                </w:div>
                <w:div w:id="782463399">
                  <w:marLeft w:val="0"/>
                  <w:marRight w:val="0"/>
                  <w:marTop w:val="0"/>
                  <w:marBottom w:val="0"/>
                  <w:divBdr>
                    <w:top w:val="none" w:sz="0" w:space="0" w:color="auto"/>
                    <w:left w:val="none" w:sz="0" w:space="0" w:color="auto"/>
                    <w:bottom w:val="none" w:sz="0" w:space="0" w:color="auto"/>
                    <w:right w:val="none" w:sz="0" w:space="0" w:color="auto"/>
                  </w:divBdr>
                </w:div>
                <w:div w:id="782463403">
                  <w:marLeft w:val="0"/>
                  <w:marRight w:val="0"/>
                  <w:marTop w:val="0"/>
                  <w:marBottom w:val="0"/>
                  <w:divBdr>
                    <w:top w:val="none" w:sz="0" w:space="0" w:color="auto"/>
                    <w:left w:val="none" w:sz="0" w:space="0" w:color="auto"/>
                    <w:bottom w:val="none" w:sz="0" w:space="0" w:color="auto"/>
                    <w:right w:val="none" w:sz="0" w:space="0" w:color="auto"/>
                  </w:divBdr>
                </w:div>
                <w:div w:id="782463414">
                  <w:marLeft w:val="0"/>
                  <w:marRight w:val="0"/>
                  <w:marTop w:val="0"/>
                  <w:marBottom w:val="0"/>
                  <w:divBdr>
                    <w:top w:val="none" w:sz="0" w:space="0" w:color="auto"/>
                    <w:left w:val="none" w:sz="0" w:space="0" w:color="auto"/>
                    <w:bottom w:val="none" w:sz="0" w:space="0" w:color="auto"/>
                    <w:right w:val="none" w:sz="0" w:space="0" w:color="auto"/>
                  </w:divBdr>
                </w:div>
                <w:div w:id="782463421">
                  <w:marLeft w:val="0"/>
                  <w:marRight w:val="0"/>
                  <w:marTop w:val="0"/>
                  <w:marBottom w:val="0"/>
                  <w:divBdr>
                    <w:top w:val="none" w:sz="0" w:space="0" w:color="auto"/>
                    <w:left w:val="none" w:sz="0" w:space="0" w:color="auto"/>
                    <w:bottom w:val="none" w:sz="0" w:space="0" w:color="auto"/>
                    <w:right w:val="none" w:sz="0" w:space="0" w:color="auto"/>
                  </w:divBdr>
                </w:div>
                <w:div w:id="782463422">
                  <w:marLeft w:val="0"/>
                  <w:marRight w:val="0"/>
                  <w:marTop w:val="0"/>
                  <w:marBottom w:val="0"/>
                  <w:divBdr>
                    <w:top w:val="none" w:sz="0" w:space="0" w:color="auto"/>
                    <w:left w:val="none" w:sz="0" w:space="0" w:color="auto"/>
                    <w:bottom w:val="none" w:sz="0" w:space="0" w:color="auto"/>
                    <w:right w:val="none" w:sz="0" w:space="0" w:color="auto"/>
                  </w:divBdr>
                </w:div>
                <w:div w:id="782463423">
                  <w:marLeft w:val="0"/>
                  <w:marRight w:val="0"/>
                  <w:marTop w:val="0"/>
                  <w:marBottom w:val="0"/>
                  <w:divBdr>
                    <w:top w:val="none" w:sz="0" w:space="0" w:color="auto"/>
                    <w:left w:val="none" w:sz="0" w:space="0" w:color="auto"/>
                    <w:bottom w:val="none" w:sz="0" w:space="0" w:color="auto"/>
                    <w:right w:val="none" w:sz="0" w:space="0" w:color="auto"/>
                  </w:divBdr>
                </w:div>
                <w:div w:id="782463440">
                  <w:marLeft w:val="0"/>
                  <w:marRight w:val="0"/>
                  <w:marTop w:val="0"/>
                  <w:marBottom w:val="0"/>
                  <w:divBdr>
                    <w:top w:val="none" w:sz="0" w:space="0" w:color="auto"/>
                    <w:left w:val="none" w:sz="0" w:space="0" w:color="auto"/>
                    <w:bottom w:val="none" w:sz="0" w:space="0" w:color="auto"/>
                    <w:right w:val="none" w:sz="0" w:space="0" w:color="auto"/>
                  </w:divBdr>
                </w:div>
                <w:div w:id="782463454">
                  <w:marLeft w:val="0"/>
                  <w:marRight w:val="0"/>
                  <w:marTop w:val="0"/>
                  <w:marBottom w:val="0"/>
                  <w:divBdr>
                    <w:top w:val="none" w:sz="0" w:space="0" w:color="auto"/>
                    <w:left w:val="none" w:sz="0" w:space="0" w:color="auto"/>
                    <w:bottom w:val="none" w:sz="0" w:space="0" w:color="auto"/>
                    <w:right w:val="none" w:sz="0" w:space="0" w:color="auto"/>
                  </w:divBdr>
                </w:div>
                <w:div w:id="782463461">
                  <w:marLeft w:val="0"/>
                  <w:marRight w:val="0"/>
                  <w:marTop w:val="0"/>
                  <w:marBottom w:val="0"/>
                  <w:divBdr>
                    <w:top w:val="none" w:sz="0" w:space="0" w:color="auto"/>
                    <w:left w:val="none" w:sz="0" w:space="0" w:color="auto"/>
                    <w:bottom w:val="none" w:sz="0" w:space="0" w:color="auto"/>
                    <w:right w:val="none" w:sz="0" w:space="0" w:color="auto"/>
                  </w:divBdr>
                </w:div>
                <w:div w:id="782463465">
                  <w:marLeft w:val="0"/>
                  <w:marRight w:val="0"/>
                  <w:marTop w:val="0"/>
                  <w:marBottom w:val="0"/>
                  <w:divBdr>
                    <w:top w:val="none" w:sz="0" w:space="0" w:color="auto"/>
                    <w:left w:val="none" w:sz="0" w:space="0" w:color="auto"/>
                    <w:bottom w:val="none" w:sz="0" w:space="0" w:color="auto"/>
                    <w:right w:val="none" w:sz="0" w:space="0" w:color="auto"/>
                  </w:divBdr>
                </w:div>
                <w:div w:id="782463468">
                  <w:marLeft w:val="0"/>
                  <w:marRight w:val="0"/>
                  <w:marTop w:val="0"/>
                  <w:marBottom w:val="0"/>
                  <w:divBdr>
                    <w:top w:val="none" w:sz="0" w:space="0" w:color="auto"/>
                    <w:left w:val="none" w:sz="0" w:space="0" w:color="auto"/>
                    <w:bottom w:val="none" w:sz="0" w:space="0" w:color="auto"/>
                    <w:right w:val="none" w:sz="0" w:space="0" w:color="auto"/>
                  </w:divBdr>
                </w:div>
                <w:div w:id="782463473">
                  <w:marLeft w:val="0"/>
                  <w:marRight w:val="0"/>
                  <w:marTop w:val="0"/>
                  <w:marBottom w:val="0"/>
                  <w:divBdr>
                    <w:top w:val="none" w:sz="0" w:space="0" w:color="auto"/>
                    <w:left w:val="none" w:sz="0" w:space="0" w:color="auto"/>
                    <w:bottom w:val="none" w:sz="0" w:space="0" w:color="auto"/>
                    <w:right w:val="none" w:sz="0" w:space="0" w:color="auto"/>
                  </w:divBdr>
                </w:div>
                <w:div w:id="782463479">
                  <w:marLeft w:val="0"/>
                  <w:marRight w:val="0"/>
                  <w:marTop w:val="0"/>
                  <w:marBottom w:val="0"/>
                  <w:divBdr>
                    <w:top w:val="none" w:sz="0" w:space="0" w:color="auto"/>
                    <w:left w:val="none" w:sz="0" w:space="0" w:color="auto"/>
                    <w:bottom w:val="none" w:sz="0" w:space="0" w:color="auto"/>
                    <w:right w:val="none" w:sz="0" w:space="0" w:color="auto"/>
                  </w:divBdr>
                </w:div>
                <w:div w:id="782463488">
                  <w:marLeft w:val="0"/>
                  <w:marRight w:val="0"/>
                  <w:marTop w:val="0"/>
                  <w:marBottom w:val="0"/>
                  <w:divBdr>
                    <w:top w:val="none" w:sz="0" w:space="0" w:color="auto"/>
                    <w:left w:val="none" w:sz="0" w:space="0" w:color="auto"/>
                    <w:bottom w:val="none" w:sz="0" w:space="0" w:color="auto"/>
                    <w:right w:val="none" w:sz="0" w:space="0" w:color="auto"/>
                  </w:divBdr>
                </w:div>
                <w:div w:id="782463521">
                  <w:marLeft w:val="0"/>
                  <w:marRight w:val="0"/>
                  <w:marTop w:val="0"/>
                  <w:marBottom w:val="0"/>
                  <w:divBdr>
                    <w:top w:val="none" w:sz="0" w:space="0" w:color="auto"/>
                    <w:left w:val="none" w:sz="0" w:space="0" w:color="auto"/>
                    <w:bottom w:val="none" w:sz="0" w:space="0" w:color="auto"/>
                    <w:right w:val="none" w:sz="0" w:space="0" w:color="auto"/>
                  </w:divBdr>
                </w:div>
                <w:div w:id="782463526">
                  <w:marLeft w:val="0"/>
                  <w:marRight w:val="0"/>
                  <w:marTop w:val="0"/>
                  <w:marBottom w:val="0"/>
                  <w:divBdr>
                    <w:top w:val="none" w:sz="0" w:space="0" w:color="auto"/>
                    <w:left w:val="none" w:sz="0" w:space="0" w:color="auto"/>
                    <w:bottom w:val="none" w:sz="0" w:space="0" w:color="auto"/>
                    <w:right w:val="none" w:sz="0" w:space="0" w:color="auto"/>
                  </w:divBdr>
                </w:div>
                <w:div w:id="782463530">
                  <w:marLeft w:val="0"/>
                  <w:marRight w:val="0"/>
                  <w:marTop w:val="0"/>
                  <w:marBottom w:val="0"/>
                  <w:divBdr>
                    <w:top w:val="none" w:sz="0" w:space="0" w:color="auto"/>
                    <w:left w:val="none" w:sz="0" w:space="0" w:color="auto"/>
                    <w:bottom w:val="none" w:sz="0" w:space="0" w:color="auto"/>
                    <w:right w:val="none" w:sz="0" w:space="0" w:color="auto"/>
                  </w:divBdr>
                </w:div>
                <w:div w:id="782463565">
                  <w:marLeft w:val="0"/>
                  <w:marRight w:val="0"/>
                  <w:marTop w:val="0"/>
                  <w:marBottom w:val="0"/>
                  <w:divBdr>
                    <w:top w:val="none" w:sz="0" w:space="0" w:color="auto"/>
                    <w:left w:val="none" w:sz="0" w:space="0" w:color="auto"/>
                    <w:bottom w:val="none" w:sz="0" w:space="0" w:color="auto"/>
                    <w:right w:val="none" w:sz="0" w:space="0" w:color="auto"/>
                  </w:divBdr>
                </w:div>
                <w:div w:id="782463572">
                  <w:marLeft w:val="0"/>
                  <w:marRight w:val="0"/>
                  <w:marTop w:val="0"/>
                  <w:marBottom w:val="0"/>
                  <w:divBdr>
                    <w:top w:val="none" w:sz="0" w:space="0" w:color="auto"/>
                    <w:left w:val="none" w:sz="0" w:space="0" w:color="auto"/>
                    <w:bottom w:val="none" w:sz="0" w:space="0" w:color="auto"/>
                    <w:right w:val="none" w:sz="0" w:space="0" w:color="auto"/>
                  </w:divBdr>
                </w:div>
                <w:div w:id="782463574">
                  <w:marLeft w:val="0"/>
                  <w:marRight w:val="0"/>
                  <w:marTop w:val="0"/>
                  <w:marBottom w:val="0"/>
                  <w:divBdr>
                    <w:top w:val="none" w:sz="0" w:space="0" w:color="auto"/>
                    <w:left w:val="none" w:sz="0" w:space="0" w:color="auto"/>
                    <w:bottom w:val="none" w:sz="0" w:space="0" w:color="auto"/>
                    <w:right w:val="none" w:sz="0" w:space="0" w:color="auto"/>
                  </w:divBdr>
                </w:div>
                <w:div w:id="782463579">
                  <w:marLeft w:val="0"/>
                  <w:marRight w:val="0"/>
                  <w:marTop w:val="0"/>
                  <w:marBottom w:val="0"/>
                  <w:divBdr>
                    <w:top w:val="none" w:sz="0" w:space="0" w:color="auto"/>
                    <w:left w:val="none" w:sz="0" w:space="0" w:color="auto"/>
                    <w:bottom w:val="none" w:sz="0" w:space="0" w:color="auto"/>
                    <w:right w:val="none" w:sz="0" w:space="0" w:color="auto"/>
                  </w:divBdr>
                </w:div>
                <w:div w:id="782463597">
                  <w:marLeft w:val="0"/>
                  <w:marRight w:val="0"/>
                  <w:marTop w:val="0"/>
                  <w:marBottom w:val="0"/>
                  <w:divBdr>
                    <w:top w:val="none" w:sz="0" w:space="0" w:color="auto"/>
                    <w:left w:val="none" w:sz="0" w:space="0" w:color="auto"/>
                    <w:bottom w:val="none" w:sz="0" w:space="0" w:color="auto"/>
                    <w:right w:val="none" w:sz="0" w:space="0" w:color="auto"/>
                  </w:divBdr>
                </w:div>
                <w:div w:id="782463598">
                  <w:marLeft w:val="0"/>
                  <w:marRight w:val="0"/>
                  <w:marTop w:val="0"/>
                  <w:marBottom w:val="0"/>
                  <w:divBdr>
                    <w:top w:val="none" w:sz="0" w:space="0" w:color="auto"/>
                    <w:left w:val="none" w:sz="0" w:space="0" w:color="auto"/>
                    <w:bottom w:val="none" w:sz="0" w:space="0" w:color="auto"/>
                    <w:right w:val="none" w:sz="0" w:space="0" w:color="auto"/>
                  </w:divBdr>
                </w:div>
                <w:div w:id="782463603">
                  <w:marLeft w:val="0"/>
                  <w:marRight w:val="0"/>
                  <w:marTop w:val="0"/>
                  <w:marBottom w:val="0"/>
                  <w:divBdr>
                    <w:top w:val="none" w:sz="0" w:space="0" w:color="auto"/>
                    <w:left w:val="none" w:sz="0" w:space="0" w:color="auto"/>
                    <w:bottom w:val="none" w:sz="0" w:space="0" w:color="auto"/>
                    <w:right w:val="none" w:sz="0" w:space="0" w:color="auto"/>
                  </w:divBdr>
                </w:div>
                <w:div w:id="782463605">
                  <w:marLeft w:val="0"/>
                  <w:marRight w:val="0"/>
                  <w:marTop w:val="0"/>
                  <w:marBottom w:val="0"/>
                  <w:divBdr>
                    <w:top w:val="none" w:sz="0" w:space="0" w:color="auto"/>
                    <w:left w:val="none" w:sz="0" w:space="0" w:color="auto"/>
                    <w:bottom w:val="none" w:sz="0" w:space="0" w:color="auto"/>
                    <w:right w:val="none" w:sz="0" w:space="0" w:color="auto"/>
                  </w:divBdr>
                </w:div>
                <w:div w:id="782463609">
                  <w:marLeft w:val="0"/>
                  <w:marRight w:val="0"/>
                  <w:marTop w:val="0"/>
                  <w:marBottom w:val="0"/>
                  <w:divBdr>
                    <w:top w:val="none" w:sz="0" w:space="0" w:color="auto"/>
                    <w:left w:val="none" w:sz="0" w:space="0" w:color="auto"/>
                    <w:bottom w:val="none" w:sz="0" w:space="0" w:color="auto"/>
                    <w:right w:val="none" w:sz="0" w:space="0" w:color="auto"/>
                  </w:divBdr>
                </w:div>
                <w:div w:id="782463620">
                  <w:marLeft w:val="0"/>
                  <w:marRight w:val="0"/>
                  <w:marTop w:val="0"/>
                  <w:marBottom w:val="0"/>
                  <w:divBdr>
                    <w:top w:val="none" w:sz="0" w:space="0" w:color="auto"/>
                    <w:left w:val="none" w:sz="0" w:space="0" w:color="auto"/>
                    <w:bottom w:val="none" w:sz="0" w:space="0" w:color="auto"/>
                    <w:right w:val="none" w:sz="0" w:space="0" w:color="auto"/>
                  </w:divBdr>
                </w:div>
                <w:div w:id="782463621">
                  <w:marLeft w:val="0"/>
                  <w:marRight w:val="0"/>
                  <w:marTop w:val="0"/>
                  <w:marBottom w:val="0"/>
                  <w:divBdr>
                    <w:top w:val="none" w:sz="0" w:space="0" w:color="auto"/>
                    <w:left w:val="none" w:sz="0" w:space="0" w:color="auto"/>
                    <w:bottom w:val="none" w:sz="0" w:space="0" w:color="auto"/>
                    <w:right w:val="none" w:sz="0" w:space="0" w:color="auto"/>
                  </w:divBdr>
                </w:div>
                <w:div w:id="782463625">
                  <w:marLeft w:val="0"/>
                  <w:marRight w:val="0"/>
                  <w:marTop w:val="0"/>
                  <w:marBottom w:val="0"/>
                  <w:divBdr>
                    <w:top w:val="none" w:sz="0" w:space="0" w:color="auto"/>
                    <w:left w:val="none" w:sz="0" w:space="0" w:color="auto"/>
                    <w:bottom w:val="none" w:sz="0" w:space="0" w:color="auto"/>
                    <w:right w:val="none" w:sz="0" w:space="0" w:color="auto"/>
                  </w:divBdr>
                </w:div>
                <w:div w:id="782463629">
                  <w:marLeft w:val="0"/>
                  <w:marRight w:val="0"/>
                  <w:marTop w:val="0"/>
                  <w:marBottom w:val="0"/>
                  <w:divBdr>
                    <w:top w:val="none" w:sz="0" w:space="0" w:color="auto"/>
                    <w:left w:val="none" w:sz="0" w:space="0" w:color="auto"/>
                    <w:bottom w:val="none" w:sz="0" w:space="0" w:color="auto"/>
                    <w:right w:val="none" w:sz="0" w:space="0" w:color="auto"/>
                  </w:divBdr>
                </w:div>
                <w:div w:id="782463636">
                  <w:marLeft w:val="0"/>
                  <w:marRight w:val="0"/>
                  <w:marTop w:val="0"/>
                  <w:marBottom w:val="0"/>
                  <w:divBdr>
                    <w:top w:val="none" w:sz="0" w:space="0" w:color="auto"/>
                    <w:left w:val="none" w:sz="0" w:space="0" w:color="auto"/>
                    <w:bottom w:val="none" w:sz="0" w:space="0" w:color="auto"/>
                    <w:right w:val="none" w:sz="0" w:space="0" w:color="auto"/>
                  </w:divBdr>
                </w:div>
                <w:div w:id="782463666">
                  <w:marLeft w:val="0"/>
                  <w:marRight w:val="0"/>
                  <w:marTop w:val="0"/>
                  <w:marBottom w:val="0"/>
                  <w:divBdr>
                    <w:top w:val="none" w:sz="0" w:space="0" w:color="auto"/>
                    <w:left w:val="none" w:sz="0" w:space="0" w:color="auto"/>
                    <w:bottom w:val="none" w:sz="0" w:space="0" w:color="auto"/>
                    <w:right w:val="none" w:sz="0" w:space="0" w:color="auto"/>
                  </w:divBdr>
                </w:div>
                <w:div w:id="782463674">
                  <w:marLeft w:val="0"/>
                  <w:marRight w:val="0"/>
                  <w:marTop w:val="0"/>
                  <w:marBottom w:val="0"/>
                  <w:divBdr>
                    <w:top w:val="none" w:sz="0" w:space="0" w:color="auto"/>
                    <w:left w:val="none" w:sz="0" w:space="0" w:color="auto"/>
                    <w:bottom w:val="none" w:sz="0" w:space="0" w:color="auto"/>
                    <w:right w:val="none" w:sz="0" w:space="0" w:color="auto"/>
                  </w:divBdr>
                </w:div>
                <w:div w:id="782463678">
                  <w:marLeft w:val="0"/>
                  <w:marRight w:val="0"/>
                  <w:marTop w:val="0"/>
                  <w:marBottom w:val="0"/>
                  <w:divBdr>
                    <w:top w:val="none" w:sz="0" w:space="0" w:color="auto"/>
                    <w:left w:val="none" w:sz="0" w:space="0" w:color="auto"/>
                    <w:bottom w:val="none" w:sz="0" w:space="0" w:color="auto"/>
                    <w:right w:val="none" w:sz="0" w:space="0" w:color="auto"/>
                  </w:divBdr>
                </w:div>
                <w:div w:id="782463680">
                  <w:marLeft w:val="0"/>
                  <w:marRight w:val="0"/>
                  <w:marTop w:val="0"/>
                  <w:marBottom w:val="0"/>
                  <w:divBdr>
                    <w:top w:val="none" w:sz="0" w:space="0" w:color="auto"/>
                    <w:left w:val="none" w:sz="0" w:space="0" w:color="auto"/>
                    <w:bottom w:val="none" w:sz="0" w:space="0" w:color="auto"/>
                    <w:right w:val="none" w:sz="0" w:space="0" w:color="auto"/>
                  </w:divBdr>
                </w:div>
                <w:div w:id="782463684">
                  <w:marLeft w:val="0"/>
                  <w:marRight w:val="0"/>
                  <w:marTop w:val="0"/>
                  <w:marBottom w:val="0"/>
                  <w:divBdr>
                    <w:top w:val="none" w:sz="0" w:space="0" w:color="auto"/>
                    <w:left w:val="none" w:sz="0" w:space="0" w:color="auto"/>
                    <w:bottom w:val="none" w:sz="0" w:space="0" w:color="auto"/>
                    <w:right w:val="none" w:sz="0" w:space="0" w:color="auto"/>
                  </w:divBdr>
                </w:div>
                <w:div w:id="782463696">
                  <w:marLeft w:val="0"/>
                  <w:marRight w:val="0"/>
                  <w:marTop w:val="0"/>
                  <w:marBottom w:val="0"/>
                  <w:divBdr>
                    <w:top w:val="none" w:sz="0" w:space="0" w:color="auto"/>
                    <w:left w:val="none" w:sz="0" w:space="0" w:color="auto"/>
                    <w:bottom w:val="none" w:sz="0" w:space="0" w:color="auto"/>
                    <w:right w:val="none" w:sz="0" w:space="0" w:color="auto"/>
                  </w:divBdr>
                </w:div>
                <w:div w:id="782463700">
                  <w:marLeft w:val="0"/>
                  <w:marRight w:val="0"/>
                  <w:marTop w:val="0"/>
                  <w:marBottom w:val="0"/>
                  <w:divBdr>
                    <w:top w:val="none" w:sz="0" w:space="0" w:color="auto"/>
                    <w:left w:val="none" w:sz="0" w:space="0" w:color="auto"/>
                    <w:bottom w:val="none" w:sz="0" w:space="0" w:color="auto"/>
                    <w:right w:val="none" w:sz="0" w:space="0" w:color="auto"/>
                  </w:divBdr>
                </w:div>
                <w:div w:id="782463706">
                  <w:marLeft w:val="0"/>
                  <w:marRight w:val="0"/>
                  <w:marTop w:val="0"/>
                  <w:marBottom w:val="0"/>
                  <w:divBdr>
                    <w:top w:val="none" w:sz="0" w:space="0" w:color="auto"/>
                    <w:left w:val="none" w:sz="0" w:space="0" w:color="auto"/>
                    <w:bottom w:val="none" w:sz="0" w:space="0" w:color="auto"/>
                    <w:right w:val="none" w:sz="0" w:space="0" w:color="auto"/>
                  </w:divBdr>
                </w:div>
                <w:div w:id="782463707">
                  <w:marLeft w:val="0"/>
                  <w:marRight w:val="0"/>
                  <w:marTop w:val="0"/>
                  <w:marBottom w:val="0"/>
                  <w:divBdr>
                    <w:top w:val="none" w:sz="0" w:space="0" w:color="auto"/>
                    <w:left w:val="none" w:sz="0" w:space="0" w:color="auto"/>
                    <w:bottom w:val="none" w:sz="0" w:space="0" w:color="auto"/>
                    <w:right w:val="none" w:sz="0" w:space="0" w:color="auto"/>
                  </w:divBdr>
                </w:div>
                <w:div w:id="782463725">
                  <w:marLeft w:val="0"/>
                  <w:marRight w:val="0"/>
                  <w:marTop w:val="0"/>
                  <w:marBottom w:val="0"/>
                  <w:divBdr>
                    <w:top w:val="none" w:sz="0" w:space="0" w:color="auto"/>
                    <w:left w:val="none" w:sz="0" w:space="0" w:color="auto"/>
                    <w:bottom w:val="none" w:sz="0" w:space="0" w:color="auto"/>
                    <w:right w:val="none" w:sz="0" w:space="0" w:color="auto"/>
                  </w:divBdr>
                </w:div>
                <w:div w:id="782463732">
                  <w:marLeft w:val="0"/>
                  <w:marRight w:val="0"/>
                  <w:marTop w:val="0"/>
                  <w:marBottom w:val="0"/>
                  <w:divBdr>
                    <w:top w:val="none" w:sz="0" w:space="0" w:color="auto"/>
                    <w:left w:val="none" w:sz="0" w:space="0" w:color="auto"/>
                    <w:bottom w:val="none" w:sz="0" w:space="0" w:color="auto"/>
                    <w:right w:val="none" w:sz="0" w:space="0" w:color="auto"/>
                  </w:divBdr>
                </w:div>
                <w:div w:id="782463734">
                  <w:marLeft w:val="0"/>
                  <w:marRight w:val="0"/>
                  <w:marTop w:val="0"/>
                  <w:marBottom w:val="0"/>
                  <w:divBdr>
                    <w:top w:val="none" w:sz="0" w:space="0" w:color="auto"/>
                    <w:left w:val="none" w:sz="0" w:space="0" w:color="auto"/>
                    <w:bottom w:val="none" w:sz="0" w:space="0" w:color="auto"/>
                    <w:right w:val="none" w:sz="0" w:space="0" w:color="auto"/>
                  </w:divBdr>
                </w:div>
                <w:div w:id="782463739">
                  <w:marLeft w:val="0"/>
                  <w:marRight w:val="0"/>
                  <w:marTop w:val="0"/>
                  <w:marBottom w:val="0"/>
                  <w:divBdr>
                    <w:top w:val="none" w:sz="0" w:space="0" w:color="auto"/>
                    <w:left w:val="none" w:sz="0" w:space="0" w:color="auto"/>
                    <w:bottom w:val="none" w:sz="0" w:space="0" w:color="auto"/>
                    <w:right w:val="none" w:sz="0" w:space="0" w:color="auto"/>
                  </w:divBdr>
                </w:div>
                <w:div w:id="782463745">
                  <w:marLeft w:val="0"/>
                  <w:marRight w:val="0"/>
                  <w:marTop w:val="0"/>
                  <w:marBottom w:val="0"/>
                  <w:divBdr>
                    <w:top w:val="none" w:sz="0" w:space="0" w:color="auto"/>
                    <w:left w:val="none" w:sz="0" w:space="0" w:color="auto"/>
                    <w:bottom w:val="none" w:sz="0" w:space="0" w:color="auto"/>
                    <w:right w:val="none" w:sz="0" w:space="0" w:color="auto"/>
                  </w:divBdr>
                </w:div>
                <w:div w:id="782463751">
                  <w:marLeft w:val="0"/>
                  <w:marRight w:val="0"/>
                  <w:marTop w:val="0"/>
                  <w:marBottom w:val="0"/>
                  <w:divBdr>
                    <w:top w:val="none" w:sz="0" w:space="0" w:color="auto"/>
                    <w:left w:val="none" w:sz="0" w:space="0" w:color="auto"/>
                    <w:bottom w:val="none" w:sz="0" w:space="0" w:color="auto"/>
                    <w:right w:val="none" w:sz="0" w:space="0" w:color="auto"/>
                  </w:divBdr>
                </w:div>
                <w:div w:id="782463761">
                  <w:marLeft w:val="0"/>
                  <w:marRight w:val="0"/>
                  <w:marTop w:val="0"/>
                  <w:marBottom w:val="0"/>
                  <w:divBdr>
                    <w:top w:val="none" w:sz="0" w:space="0" w:color="auto"/>
                    <w:left w:val="none" w:sz="0" w:space="0" w:color="auto"/>
                    <w:bottom w:val="none" w:sz="0" w:space="0" w:color="auto"/>
                    <w:right w:val="none" w:sz="0" w:space="0" w:color="auto"/>
                  </w:divBdr>
                </w:div>
                <w:div w:id="782463762">
                  <w:marLeft w:val="0"/>
                  <w:marRight w:val="0"/>
                  <w:marTop w:val="0"/>
                  <w:marBottom w:val="0"/>
                  <w:divBdr>
                    <w:top w:val="none" w:sz="0" w:space="0" w:color="auto"/>
                    <w:left w:val="none" w:sz="0" w:space="0" w:color="auto"/>
                    <w:bottom w:val="none" w:sz="0" w:space="0" w:color="auto"/>
                    <w:right w:val="none" w:sz="0" w:space="0" w:color="auto"/>
                  </w:divBdr>
                </w:div>
                <w:div w:id="782463793">
                  <w:marLeft w:val="0"/>
                  <w:marRight w:val="0"/>
                  <w:marTop w:val="0"/>
                  <w:marBottom w:val="0"/>
                  <w:divBdr>
                    <w:top w:val="none" w:sz="0" w:space="0" w:color="auto"/>
                    <w:left w:val="none" w:sz="0" w:space="0" w:color="auto"/>
                    <w:bottom w:val="none" w:sz="0" w:space="0" w:color="auto"/>
                    <w:right w:val="none" w:sz="0" w:space="0" w:color="auto"/>
                  </w:divBdr>
                </w:div>
                <w:div w:id="782463817">
                  <w:marLeft w:val="0"/>
                  <w:marRight w:val="0"/>
                  <w:marTop w:val="0"/>
                  <w:marBottom w:val="0"/>
                  <w:divBdr>
                    <w:top w:val="none" w:sz="0" w:space="0" w:color="auto"/>
                    <w:left w:val="none" w:sz="0" w:space="0" w:color="auto"/>
                    <w:bottom w:val="none" w:sz="0" w:space="0" w:color="auto"/>
                    <w:right w:val="none" w:sz="0" w:space="0" w:color="auto"/>
                  </w:divBdr>
                </w:div>
                <w:div w:id="782463827">
                  <w:marLeft w:val="0"/>
                  <w:marRight w:val="0"/>
                  <w:marTop w:val="0"/>
                  <w:marBottom w:val="0"/>
                  <w:divBdr>
                    <w:top w:val="none" w:sz="0" w:space="0" w:color="auto"/>
                    <w:left w:val="none" w:sz="0" w:space="0" w:color="auto"/>
                    <w:bottom w:val="none" w:sz="0" w:space="0" w:color="auto"/>
                    <w:right w:val="none" w:sz="0" w:space="0" w:color="auto"/>
                  </w:divBdr>
                </w:div>
                <w:div w:id="782463835">
                  <w:marLeft w:val="0"/>
                  <w:marRight w:val="0"/>
                  <w:marTop w:val="0"/>
                  <w:marBottom w:val="0"/>
                  <w:divBdr>
                    <w:top w:val="none" w:sz="0" w:space="0" w:color="auto"/>
                    <w:left w:val="none" w:sz="0" w:space="0" w:color="auto"/>
                    <w:bottom w:val="none" w:sz="0" w:space="0" w:color="auto"/>
                    <w:right w:val="none" w:sz="0" w:space="0" w:color="auto"/>
                  </w:divBdr>
                </w:div>
                <w:div w:id="782463844">
                  <w:marLeft w:val="0"/>
                  <w:marRight w:val="0"/>
                  <w:marTop w:val="0"/>
                  <w:marBottom w:val="0"/>
                  <w:divBdr>
                    <w:top w:val="none" w:sz="0" w:space="0" w:color="auto"/>
                    <w:left w:val="none" w:sz="0" w:space="0" w:color="auto"/>
                    <w:bottom w:val="none" w:sz="0" w:space="0" w:color="auto"/>
                    <w:right w:val="none" w:sz="0" w:space="0" w:color="auto"/>
                  </w:divBdr>
                </w:div>
                <w:div w:id="782463845">
                  <w:marLeft w:val="0"/>
                  <w:marRight w:val="0"/>
                  <w:marTop w:val="0"/>
                  <w:marBottom w:val="0"/>
                  <w:divBdr>
                    <w:top w:val="none" w:sz="0" w:space="0" w:color="auto"/>
                    <w:left w:val="none" w:sz="0" w:space="0" w:color="auto"/>
                    <w:bottom w:val="none" w:sz="0" w:space="0" w:color="auto"/>
                    <w:right w:val="none" w:sz="0" w:space="0" w:color="auto"/>
                  </w:divBdr>
                </w:div>
                <w:div w:id="782463850">
                  <w:marLeft w:val="0"/>
                  <w:marRight w:val="0"/>
                  <w:marTop w:val="0"/>
                  <w:marBottom w:val="0"/>
                  <w:divBdr>
                    <w:top w:val="none" w:sz="0" w:space="0" w:color="auto"/>
                    <w:left w:val="none" w:sz="0" w:space="0" w:color="auto"/>
                    <w:bottom w:val="none" w:sz="0" w:space="0" w:color="auto"/>
                    <w:right w:val="none" w:sz="0" w:space="0" w:color="auto"/>
                  </w:divBdr>
                </w:div>
                <w:div w:id="782463886">
                  <w:marLeft w:val="0"/>
                  <w:marRight w:val="0"/>
                  <w:marTop w:val="0"/>
                  <w:marBottom w:val="0"/>
                  <w:divBdr>
                    <w:top w:val="none" w:sz="0" w:space="0" w:color="auto"/>
                    <w:left w:val="none" w:sz="0" w:space="0" w:color="auto"/>
                    <w:bottom w:val="none" w:sz="0" w:space="0" w:color="auto"/>
                    <w:right w:val="none" w:sz="0" w:space="0" w:color="auto"/>
                  </w:divBdr>
                </w:div>
                <w:div w:id="782463897">
                  <w:marLeft w:val="0"/>
                  <w:marRight w:val="0"/>
                  <w:marTop w:val="0"/>
                  <w:marBottom w:val="0"/>
                  <w:divBdr>
                    <w:top w:val="none" w:sz="0" w:space="0" w:color="auto"/>
                    <w:left w:val="none" w:sz="0" w:space="0" w:color="auto"/>
                    <w:bottom w:val="none" w:sz="0" w:space="0" w:color="auto"/>
                    <w:right w:val="none" w:sz="0" w:space="0" w:color="auto"/>
                  </w:divBdr>
                </w:div>
                <w:div w:id="782463905">
                  <w:marLeft w:val="0"/>
                  <w:marRight w:val="0"/>
                  <w:marTop w:val="0"/>
                  <w:marBottom w:val="0"/>
                  <w:divBdr>
                    <w:top w:val="none" w:sz="0" w:space="0" w:color="auto"/>
                    <w:left w:val="none" w:sz="0" w:space="0" w:color="auto"/>
                    <w:bottom w:val="none" w:sz="0" w:space="0" w:color="auto"/>
                    <w:right w:val="none" w:sz="0" w:space="0" w:color="auto"/>
                  </w:divBdr>
                </w:div>
                <w:div w:id="782463908">
                  <w:marLeft w:val="0"/>
                  <w:marRight w:val="0"/>
                  <w:marTop w:val="0"/>
                  <w:marBottom w:val="0"/>
                  <w:divBdr>
                    <w:top w:val="none" w:sz="0" w:space="0" w:color="auto"/>
                    <w:left w:val="none" w:sz="0" w:space="0" w:color="auto"/>
                    <w:bottom w:val="none" w:sz="0" w:space="0" w:color="auto"/>
                    <w:right w:val="none" w:sz="0" w:space="0" w:color="auto"/>
                  </w:divBdr>
                </w:div>
                <w:div w:id="782463920">
                  <w:marLeft w:val="0"/>
                  <w:marRight w:val="0"/>
                  <w:marTop w:val="0"/>
                  <w:marBottom w:val="0"/>
                  <w:divBdr>
                    <w:top w:val="none" w:sz="0" w:space="0" w:color="auto"/>
                    <w:left w:val="none" w:sz="0" w:space="0" w:color="auto"/>
                    <w:bottom w:val="none" w:sz="0" w:space="0" w:color="auto"/>
                    <w:right w:val="none" w:sz="0" w:space="0" w:color="auto"/>
                  </w:divBdr>
                </w:div>
                <w:div w:id="782463928">
                  <w:marLeft w:val="0"/>
                  <w:marRight w:val="0"/>
                  <w:marTop w:val="0"/>
                  <w:marBottom w:val="0"/>
                  <w:divBdr>
                    <w:top w:val="none" w:sz="0" w:space="0" w:color="auto"/>
                    <w:left w:val="none" w:sz="0" w:space="0" w:color="auto"/>
                    <w:bottom w:val="none" w:sz="0" w:space="0" w:color="auto"/>
                    <w:right w:val="none" w:sz="0" w:space="0" w:color="auto"/>
                  </w:divBdr>
                </w:div>
                <w:div w:id="782463935">
                  <w:marLeft w:val="0"/>
                  <w:marRight w:val="0"/>
                  <w:marTop w:val="0"/>
                  <w:marBottom w:val="0"/>
                  <w:divBdr>
                    <w:top w:val="none" w:sz="0" w:space="0" w:color="auto"/>
                    <w:left w:val="none" w:sz="0" w:space="0" w:color="auto"/>
                    <w:bottom w:val="none" w:sz="0" w:space="0" w:color="auto"/>
                    <w:right w:val="none" w:sz="0" w:space="0" w:color="auto"/>
                  </w:divBdr>
                </w:div>
                <w:div w:id="782463944">
                  <w:marLeft w:val="0"/>
                  <w:marRight w:val="0"/>
                  <w:marTop w:val="0"/>
                  <w:marBottom w:val="0"/>
                  <w:divBdr>
                    <w:top w:val="none" w:sz="0" w:space="0" w:color="auto"/>
                    <w:left w:val="none" w:sz="0" w:space="0" w:color="auto"/>
                    <w:bottom w:val="none" w:sz="0" w:space="0" w:color="auto"/>
                    <w:right w:val="none" w:sz="0" w:space="0" w:color="auto"/>
                  </w:divBdr>
                </w:div>
                <w:div w:id="782463946">
                  <w:marLeft w:val="0"/>
                  <w:marRight w:val="0"/>
                  <w:marTop w:val="0"/>
                  <w:marBottom w:val="0"/>
                  <w:divBdr>
                    <w:top w:val="none" w:sz="0" w:space="0" w:color="auto"/>
                    <w:left w:val="none" w:sz="0" w:space="0" w:color="auto"/>
                    <w:bottom w:val="none" w:sz="0" w:space="0" w:color="auto"/>
                    <w:right w:val="none" w:sz="0" w:space="0" w:color="auto"/>
                  </w:divBdr>
                </w:div>
                <w:div w:id="782463947">
                  <w:marLeft w:val="0"/>
                  <w:marRight w:val="0"/>
                  <w:marTop w:val="0"/>
                  <w:marBottom w:val="0"/>
                  <w:divBdr>
                    <w:top w:val="none" w:sz="0" w:space="0" w:color="auto"/>
                    <w:left w:val="none" w:sz="0" w:space="0" w:color="auto"/>
                    <w:bottom w:val="none" w:sz="0" w:space="0" w:color="auto"/>
                    <w:right w:val="none" w:sz="0" w:space="0" w:color="auto"/>
                  </w:divBdr>
                </w:div>
                <w:div w:id="782463951">
                  <w:marLeft w:val="0"/>
                  <w:marRight w:val="0"/>
                  <w:marTop w:val="0"/>
                  <w:marBottom w:val="0"/>
                  <w:divBdr>
                    <w:top w:val="none" w:sz="0" w:space="0" w:color="auto"/>
                    <w:left w:val="none" w:sz="0" w:space="0" w:color="auto"/>
                    <w:bottom w:val="none" w:sz="0" w:space="0" w:color="auto"/>
                    <w:right w:val="none" w:sz="0" w:space="0" w:color="auto"/>
                  </w:divBdr>
                </w:div>
                <w:div w:id="782463952">
                  <w:marLeft w:val="0"/>
                  <w:marRight w:val="0"/>
                  <w:marTop w:val="0"/>
                  <w:marBottom w:val="0"/>
                  <w:divBdr>
                    <w:top w:val="none" w:sz="0" w:space="0" w:color="auto"/>
                    <w:left w:val="none" w:sz="0" w:space="0" w:color="auto"/>
                    <w:bottom w:val="none" w:sz="0" w:space="0" w:color="auto"/>
                    <w:right w:val="none" w:sz="0" w:space="0" w:color="auto"/>
                  </w:divBdr>
                </w:div>
                <w:div w:id="782463961">
                  <w:marLeft w:val="0"/>
                  <w:marRight w:val="0"/>
                  <w:marTop w:val="0"/>
                  <w:marBottom w:val="0"/>
                  <w:divBdr>
                    <w:top w:val="none" w:sz="0" w:space="0" w:color="auto"/>
                    <w:left w:val="none" w:sz="0" w:space="0" w:color="auto"/>
                    <w:bottom w:val="none" w:sz="0" w:space="0" w:color="auto"/>
                    <w:right w:val="none" w:sz="0" w:space="0" w:color="auto"/>
                  </w:divBdr>
                </w:div>
                <w:div w:id="782463980">
                  <w:marLeft w:val="0"/>
                  <w:marRight w:val="0"/>
                  <w:marTop w:val="0"/>
                  <w:marBottom w:val="0"/>
                  <w:divBdr>
                    <w:top w:val="none" w:sz="0" w:space="0" w:color="auto"/>
                    <w:left w:val="none" w:sz="0" w:space="0" w:color="auto"/>
                    <w:bottom w:val="none" w:sz="0" w:space="0" w:color="auto"/>
                    <w:right w:val="none" w:sz="0" w:space="0" w:color="auto"/>
                  </w:divBdr>
                </w:div>
                <w:div w:id="782463981">
                  <w:marLeft w:val="0"/>
                  <w:marRight w:val="0"/>
                  <w:marTop w:val="0"/>
                  <w:marBottom w:val="0"/>
                  <w:divBdr>
                    <w:top w:val="none" w:sz="0" w:space="0" w:color="auto"/>
                    <w:left w:val="none" w:sz="0" w:space="0" w:color="auto"/>
                    <w:bottom w:val="none" w:sz="0" w:space="0" w:color="auto"/>
                    <w:right w:val="none" w:sz="0" w:space="0" w:color="auto"/>
                  </w:divBdr>
                </w:div>
                <w:div w:id="782463990">
                  <w:marLeft w:val="0"/>
                  <w:marRight w:val="0"/>
                  <w:marTop w:val="0"/>
                  <w:marBottom w:val="0"/>
                  <w:divBdr>
                    <w:top w:val="none" w:sz="0" w:space="0" w:color="auto"/>
                    <w:left w:val="none" w:sz="0" w:space="0" w:color="auto"/>
                    <w:bottom w:val="none" w:sz="0" w:space="0" w:color="auto"/>
                    <w:right w:val="none" w:sz="0" w:space="0" w:color="auto"/>
                  </w:divBdr>
                </w:div>
                <w:div w:id="782463993">
                  <w:marLeft w:val="0"/>
                  <w:marRight w:val="0"/>
                  <w:marTop w:val="0"/>
                  <w:marBottom w:val="0"/>
                  <w:divBdr>
                    <w:top w:val="none" w:sz="0" w:space="0" w:color="auto"/>
                    <w:left w:val="none" w:sz="0" w:space="0" w:color="auto"/>
                    <w:bottom w:val="none" w:sz="0" w:space="0" w:color="auto"/>
                    <w:right w:val="none" w:sz="0" w:space="0" w:color="auto"/>
                  </w:divBdr>
                </w:div>
                <w:div w:id="782464011">
                  <w:marLeft w:val="0"/>
                  <w:marRight w:val="0"/>
                  <w:marTop w:val="0"/>
                  <w:marBottom w:val="0"/>
                  <w:divBdr>
                    <w:top w:val="none" w:sz="0" w:space="0" w:color="auto"/>
                    <w:left w:val="none" w:sz="0" w:space="0" w:color="auto"/>
                    <w:bottom w:val="none" w:sz="0" w:space="0" w:color="auto"/>
                    <w:right w:val="none" w:sz="0" w:space="0" w:color="auto"/>
                  </w:divBdr>
                </w:div>
                <w:div w:id="782464012">
                  <w:marLeft w:val="0"/>
                  <w:marRight w:val="0"/>
                  <w:marTop w:val="0"/>
                  <w:marBottom w:val="0"/>
                  <w:divBdr>
                    <w:top w:val="none" w:sz="0" w:space="0" w:color="auto"/>
                    <w:left w:val="none" w:sz="0" w:space="0" w:color="auto"/>
                    <w:bottom w:val="none" w:sz="0" w:space="0" w:color="auto"/>
                    <w:right w:val="none" w:sz="0" w:space="0" w:color="auto"/>
                  </w:divBdr>
                </w:div>
                <w:div w:id="782464024">
                  <w:marLeft w:val="0"/>
                  <w:marRight w:val="0"/>
                  <w:marTop w:val="0"/>
                  <w:marBottom w:val="0"/>
                  <w:divBdr>
                    <w:top w:val="none" w:sz="0" w:space="0" w:color="auto"/>
                    <w:left w:val="none" w:sz="0" w:space="0" w:color="auto"/>
                    <w:bottom w:val="none" w:sz="0" w:space="0" w:color="auto"/>
                    <w:right w:val="none" w:sz="0" w:space="0" w:color="auto"/>
                  </w:divBdr>
                </w:div>
                <w:div w:id="782464031">
                  <w:marLeft w:val="0"/>
                  <w:marRight w:val="0"/>
                  <w:marTop w:val="0"/>
                  <w:marBottom w:val="0"/>
                  <w:divBdr>
                    <w:top w:val="none" w:sz="0" w:space="0" w:color="auto"/>
                    <w:left w:val="none" w:sz="0" w:space="0" w:color="auto"/>
                    <w:bottom w:val="none" w:sz="0" w:space="0" w:color="auto"/>
                    <w:right w:val="none" w:sz="0" w:space="0" w:color="auto"/>
                  </w:divBdr>
                </w:div>
                <w:div w:id="782464086">
                  <w:marLeft w:val="0"/>
                  <w:marRight w:val="0"/>
                  <w:marTop w:val="0"/>
                  <w:marBottom w:val="0"/>
                  <w:divBdr>
                    <w:top w:val="none" w:sz="0" w:space="0" w:color="auto"/>
                    <w:left w:val="none" w:sz="0" w:space="0" w:color="auto"/>
                    <w:bottom w:val="none" w:sz="0" w:space="0" w:color="auto"/>
                    <w:right w:val="none" w:sz="0" w:space="0" w:color="auto"/>
                  </w:divBdr>
                </w:div>
                <w:div w:id="782464092">
                  <w:marLeft w:val="0"/>
                  <w:marRight w:val="0"/>
                  <w:marTop w:val="0"/>
                  <w:marBottom w:val="0"/>
                  <w:divBdr>
                    <w:top w:val="none" w:sz="0" w:space="0" w:color="auto"/>
                    <w:left w:val="none" w:sz="0" w:space="0" w:color="auto"/>
                    <w:bottom w:val="none" w:sz="0" w:space="0" w:color="auto"/>
                    <w:right w:val="none" w:sz="0" w:space="0" w:color="auto"/>
                  </w:divBdr>
                </w:div>
                <w:div w:id="782464104">
                  <w:marLeft w:val="0"/>
                  <w:marRight w:val="0"/>
                  <w:marTop w:val="0"/>
                  <w:marBottom w:val="0"/>
                  <w:divBdr>
                    <w:top w:val="none" w:sz="0" w:space="0" w:color="auto"/>
                    <w:left w:val="none" w:sz="0" w:space="0" w:color="auto"/>
                    <w:bottom w:val="none" w:sz="0" w:space="0" w:color="auto"/>
                    <w:right w:val="none" w:sz="0" w:space="0" w:color="auto"/>
                  </w:divBdr>
                </w:div>
                <w:div w:id="782464128">
                  <w:marLeft w:val="0"/>
                  <w:marRight w:val="0"/>
                  <w:marTop w:val="0"/>
                  <w:marBottom w:val="0"/>
                  <w:divBdr>
                    <w:top w:val="none" w:sz="0" w:space="0" w:color="auto"/>
                    <w:left w:val="none" w:sz="0" w:space="0" w:color="auto"/>
                    <w:bottom w:val="none" w:sz="0" w:space="0" w:color="auto"/>
                    <w:right w:val="none" w:sz="0" w:space="0" w:color="auto"/>
                  </w:divBdr>
                </w:div>
                <w:div w:id="782464134">
                  <w:marLeft w:val="0"/>
                  <w:marRight w:val="0"/>
                  <w:marTop w:val="0"/>
                  <w:marBottom w:val="0"/>
                  <w:divBdr>
                    <w:top w:val="none" w:sz="0" w:space="0" w:color="auto"/>
                    <w:left w:val="none" w:sz="0" w:space="0" w:color="auto"/>
                    <w:bottom w:val="none" w:sz="0" w:space="0" w:color="auto"/>
                    <w:right w:val="none" w:sz="0" w:space="0" w:color="auto"/>
                  </w:divBdr>
                </w:div>
                <w:div w:id="782464139">
                  <w:marLeft w:val="0"/>
                  <w:marRight w:val="0"/>
                  <w:marTop w:val="0"/>
                  <w:marBottom w:val="0"/>
                  <w:divBdr>
                    <w:top w:val="none" w:sz="0" w:space="0" w:color="auto"/>
                    <w:left w:val="none" w:sz="0" w:space="0" w:color="auto"/>
                    <w:bottom w:val="none" w:sz="0" w:space="0" w:color="auto"/>
                    <w:right w:val="none" w:sz="0" w:space="0" w:color="auto"/>
                  </w:divBdr>
                </w:div>
                <w:div w:id="782464144">
                  <w:marLeft w:val="0"/>
                  <w:marRight w:val="0"/>
                  <w:marTop w:val="0"/>
                  <w:marBottom w:val="0"/>
                  <w:divBdr>
                    <w:top w:val="none" w:sz="0" w:space="0" w:color="auto"/>
                    <w:left w:val="none" w:sz="0" w:space="0" w:color="auto"/>
                    <w:bottom w:val="none" w:sz="0" w:space="0" w:color="auto"/>
                    <w:right w:val="none" w:sz="0" w:space="0" w:color="auto"/>
                  </w:divBdr>
                </w:div>
                <w:div w:id="782464145">
                  <w:marLeft w:val="0"/>
                  <w:marRight w:val="0"/>
                  <w:marTop w:val="0"/>
                  <w:marBottom w:val="0"/>
                  <w:divBdr>
                    <w:top w:val="none" w:sz="0" w:space="0" w:color="auto"/>
                    <w:left w:val="none" w:sz="0" w:space="0" w:color="auto"/>
                    <w:bottom w:val="none" w:sz="0" w:space="0" w:color="auto"/>
                    <w:right w:val="none" w:sz="0" w:space="0" w:color="auto"/>
                  </w:divBdr>
                </w:div>
                <w:div w:id="782464146">
                  <w:marLeft w:val="0"/>
                  <w:marRight w:val="0"/>
                  <w:marTop w:val="0"/>
                  <w:marBottom w:val="0"/>
                  <w:divBdr>
                    <w:top w:val="none" w:sz="0" w:space="0" w:color="auto"/>
                    <w:left w:val="none" w:sz="0" w:space="0" w:color="auto"/>
                    <w:bottom w:val="none" w:sz="0" w:space="0" w:color="auto"/>
                    <w:right w:val="none" w:sz="0" w:space="0" w:color="auto"/>
                  </w:divBdr>
                </w:div>
                <w:div w:id="782464151">
                  <w:marLeft w:val="0"/>
                  <w:marRight w:val="0"/>
                  <w:marTop w:val="0"/>
                  <w:marBottom w:val="0"/>
                  <w:divBdr>
                    <w:top w:val="none" w:sz="0" w:space="0" w:color="auto"/>
                    <w:left w:val="none" w:sz="0" w:space="0" w:color="auto"/>
                    <w:bottom w:val="none" w:sz="0" w:space="0" w:color="auto"/>
                    <w:right w:val="none" w:sz="0" w:space="0" w:color="auto"/>
                  </w:divBdr>
                </w:div>
                <w:div w:id="782464156">
                  <w:marLeft w:val="0"/>
                  <w:marRight w:val="0"/>
                  <w:marTop w:val="0"/>
                  <w:marBottom w:val="0"/>
                  <w:divBdr>
                    <w:top w:val="none" w:sz="0" w:space="0" w:color="auto"/>
                    <w:left w:val="none" w:sz="0" w:space="0" w:color="auto"/>
                    <w:bottom w:val="none" w:sz="0" w:space="0" w:color="auto"/>
                    <w:right w:val="none" w:sz="0" w:space="0" w:color="auto"/>
                  </w:divBdr>
                </w:div>
                <w:div w:id="782464157">
                  <w:marLeft w:val="0"/>
                  <w:marRight w:val="0"/>
                  <w:marTop w:val="0"/>
                  <w:marBottom w:val="0"/>
                  <w:divBdr>
                    <w:top w:val="none" w:sz="0" w:space="0" w:color="auto"/>
                    <w:left w:val="none" w:sz="0" w:space="0" w:color="auto"/>
                    <w:bottom w:val="none" w:sz="0" w:space="0" w:color="auto"/>
                    <w:right w:val="none" w:sz="0" w:space="0" w:color="auto"/>
                  </w:divBdr>
                </w:div>
                <w:div w:id="782464162">
                  <w:marLeft w:val="0"/>
                  <w:marRight w:val="0"/>
                  <w:marTop w:val="0"/>
                  <w:marBottom w:val="0"/>
                  <w:divBdr>
                    <w:top w:val="none" w:sz="0" w:space="0" w:color="auto"/>
                    <w:left w:val="none" w:sz="0" w:space="0" w:color="auto"/>
                    <w:bottom w:val="none" w:sz="0" w:space="0" w:color="auto"/>
                    <w:right w:val="none" w:sz="0" w:space="0" w:color="auto"/>
                  </w:divBdr>
                </w:div>
                <w:div w:id="782464168">
                  <w:marLeft w:val="0"/>
                  <w:marRight w:val="0"/>
                  <w:marTop w:val="0"/>
                  <w:marBottom w:val="0"/>
                  <w:divBdr>
                    <w:top w:val="none" w:sz="0" w:space="0" w:color="auto"/>
                    <w:left w:val="none" w:sz="0" w:space="0" w:color="auto"/>
                    <w:bottom w:val="none" w:sz="0" w:space="0" w:color="auto"/>
                    <w:right w:val="none" w:sz="0" w:space="0" w:color="auto"/>
                  </w:divBdr>
                </w:div>
                <w:div w:id="782464177">
                  <w:marLeft w:val="0"/>
                  <w:marRight w:val="0"/>
                  <w:marTop w:val="0"/>
                  <w:marBottom w:val="0"/>
                  <w:divBdr>
                    <w:top w:val="none" w:sz="0" w:space="0" w:color="auto"/>
                    <w:left w:val="none" w:sz="0" w:space="0" w:color="auto"/>
                    <w:bottom w:val="none" w:sz="0" w:space="0" w:color="auto"/>
                    <w:right w:val="none" w:sz="0" w:space="0" w:color="auto"/>
                  </w:divBdr>
                </w:div>
                <w:div w:id="782464194">
                  <w:marLeft w:val="0"/>
                  <w:marRight w:val="0"/>
                  <w:marTop w:val="0"/>
                  <w:marBottom w:val="0"/>
                  <w:divBdr>
                    <w:top w:val="none" w:sz="0" w:space="0" w:color="auto"/>
                    <w:left w:val="none" w:sz="0" w:space="0" w:color="auto"/>
                    <w:bottom w:val="none" w:sz="0" w:space="0" w:color="auto"/>
                    <w:right w:val="none" w:sz="0" w:space="0" w:color="auto"/>
                  </w:divBdr>
                </w:div>
                <w:div w:id="782464197">
                  <w:marLeft w:val="0"/>
                  <w:marRight w:val="0"/>
                  <w:marTop w:val="0"/>
                  <w:marBottom w:val="0"/>
                  <w:divBdr>
                    <w:top w:val="none" w:sz="0" w:space="0" w:color="auto"/>
                    <w:left w:val="none" w:sz="0" w:space="0" w:color="auto"/>
                    <w:bottom w:val="none" w:sz="0" w:space="0" w:color="auto"/>
                    <w:right w:val="none" w:sz="0" w:space="0" w:color="auto"/>
                  </w:divBdr>
                </w:div>
                <w:div w:id="782464205">
                  <w:marLeft w:val="0"/>
                  <w:marRight w:val="0"/>
                  <w:marTop w:val="0"/>
                  <w:marBottom w:val="0"/>
                  <w:divBdr>
                    <w:top w:val="none" w:sz="0" w:space="0" w:color="auto"/>
                    <w:left w:val="none" w:sz="0" w:space="0" w:color="auto"/>
                    <w:bottom w:val="none" w:sz="0" w:space="0" w:color="auto"/>
                    <w:right w:val="none" w:sz="0" w:space="0" w:color="auto"/>
                  </w:divBdr>
                </w:div>
                <w:div w:id="782464210">
                  <w:marLeft w:val="0"/>
                  <w:marRight w:val="0"/>
                  <w:marTop w:val="0"/>
                  <w:marBottom w:val="0"/>
                  <w:divBdr>
                    <w:top w:val="none" w:sz="0" w:space="0" w:color="auto"/>
                    <w:left w:val="none" w:sz="0" w:space="0" w:color="auto"/>
                    <w:bottom w:val="none" w:sz="0" w:space="0" w:color="auto"/>
                    <w:right w:val="none" w:sz="0" w:space="0" w:color="auto"/>
                  </w:divBdr>
                </w:div>
                <w:div w:id="782464229">
                  <w:marLeft w:val="0"/>
                  <w:marRight w:val="0"/>
                  <w:marTop w:val="0"/>
                  <w:marBottom w:val="0"/>
                  <w:divBdr>
                    <w:top w:val="none" w:sz="0" w:space="0" w:color="auto"/>
                    <w:left w:val="none" w:sz="0" w:space="0" w:color="auto"/>
                    <w:bottom w:val="none" w:sz="0" w:space="0" w:color="auto"/>
                    <w:right w:val="none" w:sz="0" w:space="0" w:color="auto"/>
                  </w:divBdr>
                </w:div>
                <w:div w:id="782464230">
                  <w:marLeft w:val="0"/>
                  <w:marRight w:val="0"/>
                  <w:marTop w:val="0"/>
                  <w:marBottom w:val="0"/>
                  <w:divBdr>
                    <w:top w:val="none" w:sz="0" w:space="0" w:color="auto"/>
                    <w:left w:val="none" w:sz="0" w:space="0" w:color="auto"/>
                    <w:bottom w:val="none" w:sz="0" w:space="0" w:color="auto"/>
                    <w:right w:val="none" w:sz="0" w:space="0" w:color="auto"/>
                  </w:divBdr>
                </w:div>
                <w:div w:id="782464231">
                  <w:marLeft w:val="0"/>
                  <w:marRight w:val="0"/>
                  <w:marTop w:val="0"/>
                  <w:marBottom w:val="0"/>
                  <w:divBdr>
                    <w:top w:val="none" w:sz="0" w:space="0" w:color="auto"/>
                    <w:left w:val="none" w:sz="0" w:space="0" w:color="auto"/>
                    <w:bottom w:val="none" w:sz="0" w:space="0" w:color="auto"/>
                    <w:right w:val="none" w:sz="0" w:space="0" w:color="auto"/>
                  </w:divBdr>
                </w:div>
                <w:div w:id="782464234">
                  <w:marLeft w:val="0"/>
                  <w:marRight w:val="0"/>
                  <w:marTop w:val="0"/>
                  <w:marBottom w:val="0"/>
                  <w:divBdr>
                    <w:top w:val="none" w:sz="0" w:space="0" w:color="auto"/>
                    <w:left w:val="none" w:sz="0" w:space="0" w:color="auto"/>
                    <w:bottom w:val="none" w:sz="0" w:space="0" w:color="auto"/>
                    <w:right w:val="none" w:sz="0" w:space="0" w:color="auto"/>
                  </w:divBdr>
                </w:div>
                <w:div w:id="782464240">
                  <w:marLeft w:val="0"/>
                  <w:marRight w:val="0"/>
                  <w:marTop w:val="0"/>
                  <w:marBottom w:val="0"/>
                  <w:divBdr>
                    <w:top w:val="none" w:sz="0" w:space="0" w:color="auto"/>
                    <w:left w:val="none" w:sz="0" w:space="0" w:color="auto"/>
                    <w:bottom w:val="none" w:sz="0" w:space="0" w:color="auto"/>
                    <w:right w:val="none" w:sz="0" w:space="0" w:color="auto"/>
                  </w:divBdr>
                </w:div>
                <w:div w:id="782464244">
                  <w:marLeft w:val="0"/>
                  <w:marRight w:val="0"/>
                  <w:marTop w:val="0"/>
                  <w:marBottom w:val="0"/>
                  <w:divBdr>
                    <w:top w:val="none" w:sz="0" w:space="0" w:color="auto"/>
                    <w:left w:val="none" w:sz="0" w:space="0" w:color="auto"/>
                    <w:bottom w:val="none" w:sz="0" w:space="0" w:color="auto"/>
                    <w:right w:val="none" w:sz="0" w:space="0" w:color="auto"/>
                  </w:divBdr>
                </w:div>
                <w:div w:id="782464249">
                  <w:marLeft w:val="0"/>
                  <w:marRight w:val="0"/>
                  <w:marTop w:val="0"/>
                  <w:marBottom w:val="0"/>
                  <w:divBdr>
                    <w:top w:val="none" w:sz="0" w:space="0" w:color="auto"/>
                    <w:left w:val="none" w:sz="0" w:space="0" w:color="auto"/>
                    <w:bottom w:val="none" w:sz="0" w:space="0" w:color="auto"/>
                    <w:right w:val="none" w:sz="0" w:space="0" w:color="auto"/>
                  </w:divBdr>
                </w:div>
                <w:div w:id="782464273">
                  <w:marLeft w:val="0"/>
                  <w:marRight w:val="0"/>
                  <w:marTop w:val="0"/>
                  <w:marBottom w:val="0"/>
                  <w:divBdr>
                    <w:top w:val="none" w:sz="0" w:space="0" w:color="auto"/>
                    <w:left w:val="none" w:sz="0" w:space="0" w:color="auto"/>
                    <w:bottom w:val="none" w:sz="0" w:space="0" w:color="auto"/>
                    <w:right w:val="none" w:sz="0" w:space="0" w:color="auto"/>
                  </w:divBdr>
                </w:div>
                <w:div w:id="782464278">
                  <w:marLeft w:val="0"/>
                  <w:marRight w:val="0"/>
                  <w:marTop w:val="0"/>
                  <w:marBottom w:val="0"/>
                  <w:divBdr>
                    <w:top w:val="none" w:sz="0" w:space="0" w:color="auto"/>
                    <w:left w:val="none" w:sz="0" w:space="0" w:color="auto"/>
                    <w:bottom w:val="none" w:sz="0" w:space="0" w:color="auto"/>
                    <w:right w:val="none" w:sz="0" w:space="0" w:color="auto"/>
                  </w:divBdr>
                </w:div>
                <w:div w:id="782464304">
                  <w:marLeft w:val="0"/>
                  <w:marRight w:val="0"/>
                  <w:marTop w:val="0"/>
                  <w:marBottom w:val="0"/>
                  <w:divBdr>
                    <w:top w:val="none" w:sz="0" w:space="0" w:color="auto"/>
                    <w:left w:val="none" w:sz="0" w:space="0" w:color="auto"/>
                    <w:bottom w:val="none" w:sz="0" w:space="0" w:color="auto"/>
                    <w:right w:val="none" w:sz="0" w:space="0" w:color="auto"/>
                  </w:divBdr>
                </w:div>
                <w:div w:id="782464328">
                  <w:marLeft w:val="0"/>
                  <w:marRight w:val="0"/>
                  <w:marTop w:val="0"/>
                  <w:marBottom w:val="0"/>
                  <w:divBdr>
                    <w:top w:val="none" w:sz="0" w:space="0" w:color="auto"/>
                    <w:left w:val="none" w:sz="0" w:space="0" w:color="auto"/>
                    <w:bottom w:val="none" w:sz="0" w:space="0" w:color="auto"/>
                    <w:right w:val="none" w:sz="0" w:space="0" w:color="auto"/>
                  </w:divBdr>
                </w:div>
                <w:div w:id="782464329">
                  <w:marLeft w:val="0"/>
                  <w:marRight w:val="0"/>
                  <w:marTop w:val="0"/>
                  <w:marBottom w:val="0"/>
                  <w:divBdr>
                    <w:top w:val="none" w:sz="0" w:space="0" w:color="auto"/>
                    <w:left w:val="none" w:sz="0" w:space="0" w:color="auto"/>
                    <w:bottom w:val="none" w:sz="0" w:space="0" w:color="auto"/>
                    <w:right w:val="none" w:sz="0" w:space="0" w:color="auto"/>
                  </w:divBdr>
                </w:div>
                <w:div w:id="782464347">
                  <w:marLeft w:val="0"/>
                  <w:marRight w:val="0"/>
                  <w:marTop w:val="0"/>
                  <w:marBottom w:val="0"/>
                  <w:divBdr>
                    <w:top w:val="none" w:sz="0" w:space="0" w:color="auto"/>
                    <w:left w:val="none" w:sz="0" w:space="0" w:color="auto"/>
                    <w:bottom w:val="none" w:sz="0" w:space="0" w:color="auto"/>
                    <w:right w:val="none" w:sz="0" w:space="0" w:color="auto"/>
                  </w:divBdr>
                </w:div>
                <w:div w:id="782464351">
                  <w:marLeft w:val="0"/>
                  <w:marRight w:val="0"/>
                  <w:marTop w:val="0"/>
                  <w:marBottom w:val="0"/>
                  <w:divBdr>
                    <w:top w:val="none" w:sz="0" w:space="0" w:color="auto"/>
                    <w:left w:val="none" w:sz="0" w:space="0" w:color="auto"/>
                    <w:bottom w:val="none" w:sz="0" w:space="0" w:color="auto"/>
                    <w:right w:val="none" w:sz="0" w:space="0" w:color="auto"/>
                  </w:divBdr>
                </w:div>
                <w:div w:id="782464355">
                  <w:marLeft w:val="0"/>
                  <w:marRight w:val="0"/>
                  <w:marTop w:val="0"/>
                  <w:marBottom w:val="0"/>
                  <w:divBdr>
                    <w:top w:val="none" w:sz="0" w:space="0" w:color="auto"/>
                    <w:left w:val="none" w:sz="0" w:space="0" w:color="auto"/>
                    <w:bottom w:val="none" w:sz="0" w:space="0" w:color="auto"/>
                    <w:right w:val="none" w:sz="0" w:space="0" w:color="auto"/>
                  </w:divBdr>
                </w:div>
                <w:div w:id="782464359">
                  <w:marLeft w:val="0"/>
                  <w:marRight w:val="0"/>
                  <w:marTop w:val="0"/>
                  <w:marBottom w:val="0"/>
                  <w:divBdr>
                    <w:top w:val="none" w:sz="0" w:space="0" w:color="auto"/>
                    <w:left w:val="none" w:sz="0" w:space="0" w:color="auto"/>
                    <w:bottom w:val="none" w:sz="0" w:space="0" w:color="auto"/>
                    <w:right w:val="none" w:sz="0" w:space="0" w:color="auto"/>
                  </w:divBdr>
                </w:div>
                <w:div w:id="782464361">
                  <w:marLeft w:val="0"/>
                  <w:marRight w:val="0"/>
                  <w:marTop w:val="0"/>
                  <w:marBottom w:val="0"/>
                  <w:divBdr>
                    <w:top w:val="none" w:sz="0" w:space="0" w:color="auto"/>
                    <w:left w:val="none" w:sz="0" w:space="0" w:color="auto"/>
                    <w:bottom w:val="none" w:sz="0" w:space="0" w:color="auto"/>
                    <w:right w:val="none" w:sz="0" w:space="0" w:color="auto"/>
                  </w:divBdr>
                </w:div>
                <w:div w:id="782464367">
                  <w:marLeft w:val="0"/>
                  <w:marRight w:val="0"/>
                  <w:marTop w:val="0"/>
                  <w:marBottom w:val="0"/>
                  <w:divBdr>
                    <w:top w:val="none" w:sz="0" w:space="0" w:color="auto"/>
                    <w:left w:val="none" w:sz="0" w:space="0" w:color="auto"/>
                    <w:bottom w:val="none" w:sz="0" w:space="0" w:color="auto"/>
                    <w:right w:val="none" w:sz="0" w:space="0" w:color="auto"/>
                  </w:divBdr>
                </w:div>
                <w:div w:id="782464370">
                  <w:marLeft w:val="0"/>
                  <w:marRight w:val="0"/>
                  <w:marTop w:val="0"/>
                  <w:marBottom w:val="0"/>
                  <w:divBdr>
                    <w:top w:val="none" w:sz="0" w:space="0" w:color="auto"/>
                    <w:left w:val="none" w:sz="0" w:space="0" w:color="auto"/>
                    <w:bottom w:val="none" w:sz="0" w:space="0" w:color="auto"/>
                    <w:right w:val="none" w:sz="0" w:space="0" w:color="auto"/>
                  </w:divBdr>
                </w:div>
                <w:div w:id="782464373">
                  <w:marLeft w:val="0"/>
                  <w:marRight w:val="0"/>
                  <w:marTop w:val="0"/>
                  <w:marBottom w:val="0"/>
                  <w:divBdr>
                    <w:top w:val="none" w:sz="0" w:space="0" w:color="auto"/>
                    <w:left w:val="none" w:sz="0" w:space="0" w:color="auto"/>
                    <w:bottom w:val="none" w:sz="0" w:space="0" w:color="auto"/>
                    <w:right w:val="none" w:sz="0" w:space="0" w:color="auto"/>
                  </w:divBdr>
                </w:div>
                <w:div w:id="782464381">
                  <w:marLeft w:val="0"/>
                  <w:marRight w:val="0"/>
                  <w:marTop w:val="0"/>
                  <w:marBottom w:val="0"/>
                  <w:divBdr>
                    <w:top w:val="none" w:sz="0" w:space="0" w:color="auto"/>
                    <w:left w:val="none" w:sz="0" w:space="0" w:color="auto"/>
                    <w:bottom w:val="none" w:sz="0" w:space="0" w:color="auto"/>
                    <w:right w:val="none" w:sz="0" w:space="0" w:color="auto"/>
                  </w:divBdr>
                </w:div>
                <w:div w:id="782464383">
                  <w:marLeft w:val="0"/>
                  <w:marRight w:val="0"/>
                  <w:marTop w:val="0"/>
                  <w:marBottom w:val="0"/>
                  <w:divBdr>
                    <w:top w:val="none" w:sz="0" w:space="0" w:color="auto"/>
                    <w:left w:val="none" w:sz="0" w:space="0" w:color="auto"/>
                    <w:bottom w:val="none" w:sz="0" w:space="0" w:color="auto"/>
                    <w:right w:val="none" w:sz="0" w:space="0" w:color="auto"/>
                  </w:divBdr>
                </w:div>
                <w:div w:id="782464388">
                  <w:marLeft w:val="0"/>
                  <w:marRight w:val="0"/>
                  <w:marTop w:val="0"/>
                  <w:marBottom w:val="0"/>
                  <w:divBdr>
                    <w:top w:val="none" w:sz="0" w:space="0" w:color="auto"/>
                    <w:left w:val="none" w:sz="0" w:space="0" w:color="auto"/>
                    <w:bottom w:val="none" w:sz="0" w:space="0" w:color="auto"/>
                    <w:right w:val="none" w:sz="0" w:space="0" w:color="auto"/>
                  </w:divBdr>
                </w:div>
                <w:div w:id="782464414">
                  <w:marLeft w:val="0"/>
                  <w:marRight w:val="0"/>
                  <w:marTop w:val="0"/>
                  <w:marBottom w:val="0"/>
                  <w:divBdr>
                    <w:top w:val="none" w:sz="0" w:space="0" w:color="auto"/>
                    <w:left w:val="none" w:sz="0" w:space="0" w:color="auto"/>
                    <w:bottom w:val="none" w:sz="0" w:space="0" w:color="auto"/>
                    <w:right w:val="none" w:sz="0" w:space="0" w:color="auto"/>
                  </w:divBdr>
                </w:div>
                <w:div w:id="782464423">
                  <w:marLeft w:val="0"/>
                  <w:marRight w:val="0"/>
                  <w:marTop w:val="0"/>
                  <w:marBottom w:val="0"/>
                  <w:divBdr>
                    <w:top w:val="none" w:sz="0" w:space="0" w:color="auto"/>
                    <w:left w:val="none" w:sz="0" w:space="0" w:color="auto"/>
                    <w:bottom w:val="none" w:sz="0" w:space="0" w:color="auto"/>
                    <w:right w:val="none" w:sz="0" w:space="0" w:color="auto"/>
                  </w:divBdr>
                </w:div>
                <w:div w:id="782464431">
                  <w:marLeft w:val="0"/>
                  <w:marRight w:val="0"/>
                  <w:marTop w:val="0"/>
                  <w:marBottom w:val="0"/>
                  <w:divBdr>
                    <w:top w:val="none" w:sz="0" w:space="0" w:color="auto"/>
                    <w:left w:val="none" w:sz="0" w:space="0" w:color="auto"/>
                    <w:bottom w:val="none" w:sz="0" w:space="0" w:color="auto"/>
                    <w:right w:val="none" w:sz="0" w:space="0" w:color="auto"/>
                  </w:divBdr>
                </w:div>
                <w:div w:id="782464451">
                  <w:marLeft w:val="0"/>
                  <w:marRight w:val="0"/>
                  <w:marTop w:val="0"/>
                  <w:marBottom w:val="0"/>
                  <w:divBdr>
                    <w:top w:val="none" w:sz="0" w:space="0" w:color="auto"/>
                    <w:left w:val="none" w:sz="0" w:space="0" w:color="auto"/>
                    <w:bottom w:val="none" w:sz="0" w:space="0" w:color="auto"/>
                    <w:right w:val="none" w:sz="0" w:space="0" w:color="auto"/>
                  </w:divBdr>
                </w:div>
                <w:div w:id="782464457">
                  <w:marLeft w:val="0"/>
                  <w:marRight w:val="0"/>
                  <w:marTop w:val="0"/>
                  <w:marBottom w:val="0"/>
                  <w:divBdr>
                    <w:top w:val="none" w:sz="0" w:space="0" w:color="auto"/>
                    <w:left w:val="none" w:sz="0" w:space="0" w:color="auto"/>
                    <w:bottom w:val="none" w:sz="0" w:space="0" w:color="auto"/>
                    <w:right w:val="none" w:sz="0" w:space="0" w:color="auto"/>
                  </w:divBdr>
                </w:div>
                <w:div w:id="782464467">
                  <w:marLeft w:val="0"/>
                  <w:marRight w:val="0"/>
                  <w:marTop w:val="0"/>
                  <w:marBottom w:val="0"/>
                  <w:divBdr>
                    <w:top w:val="none" w:sz="0" w:space="0" w:color="auto"/>
                    <w:left w:val="none" w:sz="0" w:space="0" w:color="auto"/>
                    <w:bottom w:val="none" w:sz="0" w:space="0" w:color="auto"/>
                    <w:right w:val="none" w:sz="0" w:space="0" w:color="auto"/>
                  </w:divBdr>
                </w:div>
                <w:div w:id="782464470">
                  <w:marLeft w:val="0"/>
                  <w:marRight w:val="0"/>
                  <w:marTop w:val="0"/>
                  <w:marBottom w:val="0"/>
                  <w:divBdr>
                    <w:top w:val="none" w:sz="0" w:space="0" w:color="auto"/>
                    <w:left w:val="none" w:sz="0" w:space="0" w:color="auto"/>
                    <w:bottom w:val="none" w:sz="0" w:space="0" w:color="auto"/>
                    <w:right w:val="none" w:sz="0" w:space="0" w:color="auto"/>
                  </w:divBdr>
                </w:div>
                <w:div w:id="782464472">
                  <w:marLeft w:val="0"/>
                  <w:marRight w:val="0"/>
                  <w:marTop w:val="0"/>
                  <w:marBottom w:val="0"/>
                  <w:divBdr>
                    <w:top w:val="none" w:sz="0" w:space="0" w:color="auto"/>
                    <w:left w:val="none" w:sz="0" w:space="0" w:color="auto"/>
                    <w:bottom w:val="none" w:sz="0" w:space="0" w:color="auto"/>
                    <w:right w:val="none" w:sz="0" w:space="0" w:color="auto"/>
                  </w:divBdr>
                </w:div>
                <w:div w:id="782464480">
                  <w:marLeft w:val="0"/>
                  <w:marRight w:val="0"/>
                  <w:marTop w:val="0"/>
                  <w:marBottom w:val="0"/>
                  <w:divBdr>
                    <w:top w:val="none" w:sz="0" w:space="0" w:color="auto"/>
                    <w:left w:val="none" w:sz="0" w:space="0" w:color="auto"/>
                    <w:bottom w:val="none" w:sz="0" w:space="0" w:color="auto"/>
                    <w:right w:val="none" w:sz="0" w:space="0" w:color="auto"/>
                  </w:divBdr>
                </w:div>
                <w:div w:id="782464492">
                  <w:marLeft w:val="0"/>
                  <w:marRight w:val="0"/>
                  <w:marTop w:val="0"/>
                  <w:marBottom w:val="0"/>
                  <w:divBdr>
                    <w:top w:val="none" w:sz="0" w:space="0" w:color="auto"/>
                    <w:left w:val="none" w:sz="0" w:space="0" w:color="auto"/>
                    <w:bottom w:val="none" w:sz="0" w:space="0" w:color="auto"/>
                    <w:right w:val="none" w:sz="0" w:space="0" w:color="auto"/>
                  </w:divBdr>
                </w:div>
                <w:div w:id="782464493">
                  <w:marLeft w:val="0"/>
                  <w:marRight w:val="0"/>
                  <w:marTop w:val="0"/>
                  <w:marBottom w:val="0"/>
                  <w:divBdr>
                    <w:top w:val="none" w:sz="0" w:space="0" w:color="auto"/>
                    <w:left w:val="none" w:sz="0" w:space="0" w:color="auto"/>
                    <w:bottom w:val="none" w:sz="0" w:space="0" w:color="auto"/>
                    <w:right w:val="none" w:sz="0" w:space="0" w:color="auto"/>
                  </w:divBdr>
                </w:div>
                <w:div w:id="782464500">
                  <w:marLeft w:val="0"/>
                  <w:marRight w:val="0"/>
                  <w:marTop w:val="0"/>
                  <w:marBottom w:val="0"/>
                  <w:divBdr>
                    <w:top w:val="none" w:sz="0" w:space="0" w:color="auto"/>
                    <w:left w:val="none" w:sz="0" w:space="0" w:color="auto"/>
                    <w:bottom w:val="none" w:sz="0" w:space="0" w:color="auto"/>
                    <w:right w:val="none" w:sz="0" w:space="0" w:color="auto"/>
                  </w:divBdr>
                </w:div>
                <w:div w:id="782464510">
                  <w:marLeft w:val="0"/>
                  <w:marRight w:val="0"/>
                  <w:marTop w:val="0"/>
                  <w:marBottom w:val="0"/>
                  <w:divBdr>
                    <w:top w:val="none" w:sz="0" w:space="0" w:color="auto"/>
                    <w:left w:val="none" w:sz="0" w:space="0" w:color="auto"/>
                    <w:bottom w:val="none" w:sz="0" w:space="0" w:color="auto"/>
                    <w:right w:val="none" w:sz="0" w:space="0" w:color="auto"/>
                  </w:divBdr>
                </w:div>
                <w:div w:id="782464513">
                  <w:marLeft w:val="0"/>
                  <w:marRight w:val="0"/>
                  <w:marTop w:val="0"/>
                  <w:marBottom w:val="0"/>
                  <w:divBdr>
                    <w:top w:val="none" w:sz="0" w:space="0" w:color="auto"/>
                    <w:left w:val="none" w:sz="0" w:space="0" w:color="auto"/>
                    <w:bottom w:val="none" w:sz="0" w:space="0" w:color="auto"/>
                    <w:right w:val="none" w:sz="0" w:space="0" w:color="auto"/>
                  </w:divBdr>
                </w:div>
                <w:div w:id="782464535">
                  <w:marLeft w:val="0"/>
                  <w:marRight w:val="0"/>
                  <w:marTop w:val="0"/>
                  <w:marBottom w:val="0"/>
                  <w:divBdr>
                    <w:top w:val="none" w:sz="0" w:space="0" w:color="auto"/>
                    <w:left w:val="none" w:sz="0" w:space="0" w:color="auto"/>
                    <w:bottom w:val="none" w:sz="0" w:space="0" w:color="auto"/>
                    <w:right w:val="none" w:sz="0" w:space="0" w:color="auto"/>
                  </w:divBdr>
                </w:div>
                <w:div w:id="782464536">
                  <w:marLeft w:val="0"/>
                  <w:marRight w:val="0"/>
                  <w:marTop w:val="0"/>
                  <w:marBottom w:val="0"/>
                  <w:divBdr>
                    <w:top w:val="none" w:sz="0" w:space="0" w:color="auto"/>
                    <w:left w:val="none" w:sz="0" w:space="0" w:color="auto"/>
                    <w:bottom w:val="none" w:sz="0" w:space="0" w:color="auto"/>
                    <w:right w:val="none" w:sz="0" w:space="0" w:color="auto"/>
                  </w:divBdr>
                </w:div>
                <w:div w:id="782464552">
                  <w:marLeft w:val="0"/>
                  <w:marRight w:val="0"/>
                  <w:marTop w:val="0"/>
                  <w:marBottom w:val="0"/>
                  <w:divBdr>
                    <w:top w:val="none" w:sz="0" w:space="0" w:color="auto"/>
                    <w:left w:val="none" w:sz="0" w:space="0" w:color="auto"/>
                    <w:bottom w:val="none" w:sz="0" w:space="0" w:color="auto"/>
                    <w:right w:val="none" w:sz="0" w:space="0" w:color="auto"/>
                  </w:divBdr>
                </w:div>
                <w:div w:id="782464555">
                  <w:marLeft w:val="0"/>
                  <w:marRight w:val="0"/>
                  <w:marTop w:val="0"/>
                  <w:marBottom w:val="0"/>
                  <w:divBdr>
                    <w:top w:val="none" w:sz="0" w:space="0" w:color="auto"/>
                    <w:left w:val="none" w:sz="0" w:space="0" w:color="auto"/>
                    <w:bottom w:val="none" w:sz="0" w:space="0" w:color="auto"/>
                    <w:right w:val="none" w:sz="0" w:space="0" w:color="auto"/>
                  </w:divBdr>
                </w:div>
                <w:div w:id="782464560">
                  <w:marLeft w:val="0"/>
                  <w:marRight w:val="0"/>
                  <w:marTop w:val="0"/>
                  <w:marBottom w:val="0"/>
                  <w:divBdr>
                    <w:top w:val="none" w:sz="0" w:space="0" w:color="auto"/>
                    <w:left w:val="none" w:sz="0" w:space="0" w:color="auto"/>
                    <w:bottom w:val="none" w:sz="0" w:space="0" w:color="auto"/>
                    <w:right w:val="none" w:sz="0" w:space="0" w:color="auto"/>
                  </w:divBdr>
                </w:div>
                <w:div w:id="782464565">
                  <w:marLeft w:val="0"/>
                  <w:marRight w:val="0"/>
                  <w:marTop w:val="0"/>
                  <w:marBottom w:val="0"/>
                  <w:divBdr>
                    <w:top w:val="none" w:sz="0" w:space="0" w:color="auto"/>
                    <w:left w:val="none" w:sz="0" w:space="0" w:color="auto"/>
                    <w:bottom w:val="none" w:sz="0" w:space="0" w:color="auto"/>
                    <w:right w:val="none" w:sz="0" w:space="0" w:color="auto"/>
                  </w:divBdr>
                </w:div>
                <w:div w:id="782464568">
                  <w:marLeft w:val="0"/>
                  <w:marRight w:val="0"/>
                  <w:marTop w:val="0"/>
                  <w:marBottom w:val="0"/>
                  <w:divBdr>
                    <w:top w:val="none" w:sz="0" w:space="0" w:color="auto"/>
                    <w:left w:val="none" w:sz="0" w:space="0" w:color="auto"/>
                    <w:bottom w:val="none" w:sz="0" w:space="0" w:color="auto"/>
                    <w:right w:val="none" w:sz="0" w:space="0" w:color="auto"/>
                  </w:divBdr>
                </w:div>
                <w:div w:id="782464569">
                  <w:marLeft w:val="0"/>
                  <w:marRight w:val="0"/>
                  <w:marTop w:val="0"/>
                  <w:marBottom w:val="0"/>
                  <w:divBdr>
                    <w:top w:val="none" w:sz="0" w:space="0" w:color="auto"/>
                    <w:left w:val="none" w:sz="0" w:space="0" w:color="auto"/>
                    <w:bottom w:val="none" w:sz="0" w:space="0" w:color="auto"/>
                    <w:right w:val="none" w:sz="0" w:space="0" w:color="auto"/>
                  </w:divBdr>
                </w:div>
                <w:div w:id="782464579">
                  <w:marLeft w:val="0"/>
                  <w:marRight w:val="0"/>
                  <w:marTop w:val="0"/>
                  <w:marBottom w:val="0"/>
                  <w:divBdr>
                    <w:top w:val="none" w:sz="0" w:space="0" w:color="auto"/>
                    <w:left w:val="none" w:sz="0" w:space="0" w:color="auto"/>
                    <w:bottom w:val="none" w:sz="0" w:space="0" w:color="auto"/>
                    <w:right w:val="none" w:sz="0" w:space="0" w:color="auto"/>
                  </w:divBdr>
                </w:div>
                <w:div w:id="782464594">
                  <w:marLeft w:val="0"/>
                  <w:marRight w:val="0"/>
                  <w:marTop w:val="0"/>
                  <w:marBottom w:val="0"/>
                  <w:divBdr>
                    <w:top w:val="none" w:sz="0" w:space="0" w:color="auto"/>
                    <w:left w:val="none" w:sz="0" w:space="0" w:color="auto"/>
                    <w:bottom w:val="none" w:sz="0" w:space="0" w:color="auto"/>
                    <w:right w:val="none" w:sz="0" w:space="0" w:color="auto"/>
                  </w:divBdr>
                </w:div>
                <w:div w:id="782464604">
                  <w:marLeft w:val="0"/>
                  <w:marRight w:val="0"/>
                  <w:marTop w:val="0"/>
                  <w:marBottom w:val="0"/>
                  <w:divBdr>
                    <w:top w:val="none" w:sz="0" w:space="0" w:color="auto"/>
                    <w:left w:val="none" w:sz="0" w:space="0" w:color="auto"/>
                    <w:bottom w:val="none" w:sz="0" w:space="0" w:color="auto"/>
                    <w:right w:val="none" w:sz="0" w:space="0" w:color="auto"/>
                  </w:divBdr>
                </w:div>
                <w:div w:id="782464624">
                  <w:marLeft w:val="0"/>
                  <w:marRight w:val="0"/>
                  <w:marTop w:val="0"/>
                  <w:marBottom w:val="0"/>
                  <w:divBdr>
                    <w:top w:val="none" w:sz="0" w:space="0" w:color="auto"/>
                    <w:left w:val="none" w:sz="0" w:space="0" w:color="auto"/>
                    <w:bottom w:val="none" w:sz="0" w:space="0" w:color="auto"/>
                    <w:right w:val="none" w:sz="0" w:space="0" w:color="auto"/>
                  </w:divBdr>
                </w:div>
                <w:div w:id="782464627">
                  <w:marLeft w:val="0"/>
                  <w:marRight w:val="0"/>
                  <w:marTop w:val="0"/>
                  <w:marBottom w:val="0"/>
                  <w:divBdr>
                    <w:top w:val="none" w:sz="0" w:space="0" w:color="auto"/>
                    <w:left w:val="none" w:sz="0" w:space="0" w:color="auto"/>
                    <w:bottom w:val="none" w:sz="0" w:space="0" w:color="auto"/>
                    <w:right w:val="none" w:sz="0" w:space="0" w:color="auto"/>
                  </w:divBdr>
                </w:div>
                <w:div w:id="782464631">
                  <w:marLeft w:val="0"/>
                  <w:marRight w:val="0"/>
                  <w:marTop w:val="0"/>
                  <w:marBottom w:val="0"/>
                  <w:divBdr>
                    <w:top w:val="none" w:sz="0" w:space="0" w:color="auto"/>
                    <w:left w:val="none" w:sz="0" w:space="0" w:color="auto"/>
                    <w:bottom w:val="none" w:sz="0" w:space="0" w:color="auto"/>
                    <w:right w:val="none" w:sz="0" w:space="0" w:color="auto"/>
                  </w:divBdr>
                </w:div>
                <w:div w:id="782464633">
                  <w:marLeft w:val="0"/>
                  <w:marRight w:val="0"/>
                  <w:marTop w:val="0"/>
                  <w:marBottom w:val="0"/>
                  <w:divBdr>
                    <w:top w:val="none" w:sz="0" w:space="0" w:color="auto"/>
                    <w:left w:val="none" w:sz="0" w:space="0" w:color="auto"/>
                    <w:bottom w:val="none" w:sz="0" w:space="0" w:color="auto"/>
                    <w:right w:val="none" w:sz="0" w:space="0" w:color="auto"/>
                  </w:divBdr>
                </w:div>
                <w:div w:id="782464634">
                  <w:marLeft w:val="0"/>
                  <w:marRight w:val="0"/>
                  <w:marTop w:val="0"/>
                  <w:marBottom w:val="0"/>
                  <w:divBdr>
                    <w:top w:val="none" w:sz="0" w:space="0" w:color="auto"/>
                    <w:left w:val="none" w:sz="0" w:space="0" w:color="auto"/>
                    <w:bottom w:val="none" w:sz="0" w:space="0" w:color="auto"/>
                    <w:right w:val="none" w:sz="0" w:space="0" w:color="auto"/>
                  </w:divBdr>
                </w:div>
                <w:div w:id="782464635">
                  <w:marLeft w:val="0"/>
                  <w:marRight w:val="0"/>
                  <w:marTop w:val="0"/>
                  <w:marBottom w:val="0"/>
                  <w:divBdr>
                    <w:top w:val="none" w:sz="0" w:space="0" w:color="auto"/>
                    <w:left w:val="none" w:sz="0" w:space="0" w:color="auto"/>
                    <w:bottom w:val="none" w:sz="0" w:space="0" w:color="auto"/>
                    <w:right w:val="none" w:sz="0" w:space="0" w:color="auto"/>
                  </w:divBdr>
                </w:div>
                <w:div w:id="782464644">
                  <w:marLeft w:val="0"/>
                  <w:marRight w:val="0"/>
                  <w:marTop w:val="0"/>
                  <w:marBottom w:val="0"/>
                  <w:divBdr>
                    <w:top w:val="none" w:sz="0" w:space="0" w:color="auto"/>
                    <w:left w:val="none" w:sz="0" w:space="0" w:color="auto"/>
                    <w:bottom w:val="none" w:sz="0" w:space="0" w:color="auto"/>
                    <w:right w:val="none" w:sz="0" w:space="0" w:color="auto"/>
                  </w:divBdr>
                </w:div>
                <w:div w:id="782464647">
                  <w:marLeft w:val="0"/>
                  <w:marRight w:val="0"/>
                  <w:marTop w:val="0"/>
                  <w:marBottom w:val="0"/>
                  <w:divBdr>
                    <w:top w:val="none" w:sz="0" w:space="0" w:color="auto"/>
                    <w:left w:val="none" w:sz="0" w:space="0" w:color="auto"/>
                    <w:bottom w:val="none" w:sz="0" w:space="0" w:color="auto"/>
                    <w:right w:val="none" w:sz="0" w:space="0" w:color="auto"/>
                  </w:divBdr>
                </w:div>
                <w:div w:id="782464658">
                  <w:marLeft w:val="0"/>
                  <w:marRight w:val="0"/>
                  <w:marTop w:val="0"/>
                  <w:marBottom w:val="0"/>
                  <w:divBdr>
                    <w:top w:val="none" w:sz="0" w:space="0" w:color="auto"/>
                    <w:left w:val="none" w:sz="0" w:space="0" w:color="auto"/>
                    <w:bottom w:val="none" w:sz="0" w:space="0" w:color="auto"/>
                    <w:right w:val="none" w:sz="0" w:space="0" w:color="auto"/>
                  </w:divBdr>
                </w:div>
                <w:div w:id="782464663">
                  <w:marLeft w:val="0"/>
                  <w:marRight w:val="0"/>
                  <w:marTop w:val="0"/>
                  <w:marBottom w:val="0"/>
                  <w:divBdr>
                    <w:top w:val="none" w:sz="0" w:space="0" w:color="auto"/>
                    <w:left w:val="none" w:sz="0" w:space="0" w:color="auto"/>
                    <w:bottom w:val="none" w:sz="0" w:space="0" w:color="auto"/>
                    <w:right w:val="none" w:sz="0" w:space="0" w:color="auto"/>
                  </w:divBdr>
                </w:div>
                <w:div w:id="782464670">
                  <w:marLeft w:val="0"/>
                  <w:marRight w:val="0"/>
                  <w:marTop w:val="0"/>
                  <w:marBottom w:val="0"/>
                  <w:divBdr>
                    <w:top w:val="none" w:sz="0" w:space="0" w:color="auto"/>
                    <w:left w:val="none" w:sz="0" w:space="0" w:color="auto"/>
                    <w:bottom w:val="none" w:sz="0" w:space="0" w:color="auto"/>
                    <w:right w:val="none" w:sz="0" w:space="0" w:color="auto"/>
                  </w:divBdr>
                </w:div>
                <w:div w:id="782464694">
                  <w:marLeft w:val="0"/>
                  <w:marRight w:val="0"/>
                  <w:marTop w:val="0"/>
                  <w:marBottom w:val="0"/>
                  <w:divBdr>
                    <w:top w:val="none" w:sz="0" w:space="0" w:color="auto"/>
                    <w:left w:val="none" w:sz="0" w:space="0" w:color="auto"/>
                    <w:bottom w:val="none" w:sz="0" w:space="0" w:color="auto"/>
                    <w:right w:val="none" w:sz="0" w:space="0" w:color="auto"/>
                  </w:divBdr>
                </w:div>
                <w:div w:id="782464714">
                  <w:marLeft w:val="0"/>
                  <w:marRight w:val="0"/>
                  <w:marTop w:val="0"/>
                  <w:marBottom w:val="0"/>
                  <w:divBdr>
                    <w:top w:val="none" w:sz="0" w:space="0" w:color="auto"/>
                    <w:left w:val="none" w:sz="0" w:space="0" w:color="auto"/>
                    <w:bottom w:val="none" w:sz="0" w:space="0" w:color="auto"/>
                    <w:right w:val="none" w:sz="0" w:space="0" w:color="auto"/>
                  </w:divBdr>
                </w:div>
                <w:div w:id="782464719">
                  <w:marLeft w:val="0"/>
                  <w:marRight w:val="0"/>
                  <w:marTop w:val="0"/>
                  <w:marBottom w:val="0"/>
                  <w:divBdr>
                    <w:top w:val="none" w:sz="0" w:space="0" w:color="auto"/>
                    <w:left w:val="none" w:sz="0" w:space="0" w:color="auto"/>
                    <w:bottom w:val="none" w:sz="0" w:space="0" w:color="auto"/>
                    <w:right w:val="none" w:sz="0" w:space="0" w:color="auto"/>
                  </w:divBdr>
                </w:div>
                <w:div w:id="782464720">
                  <w:marLeft w:val="0"/>
                  <w:marRight w:val="0"/>
                  <w:marTop w:val="0"/>
                  <w:marBottom w:val="0"/>
                  <w:divBdr>
                    <w:top w:val="none" w:sz="0" w:space="0" w:color="auto"/>
                    <w:left w:val="none" w:sz="0" w:space="0" w:color="auto"/>
                    <w:bottom w:val="none" w:sz="0" w:space="0" w:color="auto"/>
                    <w:right w:val="none" w:sz="0" w:space="0" w:color="auto"/>
                  </w:divBdr>
                </w:div>
                <w:div w:id="782464726">
                  <w:marLeft w:val="0"/>
                  <w:marRight w:val="0"/>
                  <w:marTop w:val="0"/>
                  <w:marBottom w:val="0"/>
                  <w:divBdr>
                    <w:top w:val="none" w:sz="0" w:space="0" w:color="auto"/>
                    <w:left w:val="none" w:sz="0" w:space="0" w:color="auto"/>
                    <w:bottom w:val="none" w:sz="0" w:space="0" w:color="auto"/>
                    <w:right w:val="none" w:sz="0" w:space="0" w:color="auto"/>
                  </w:divBdr>
                </w:div>
                <w:div w:id="782464740">
                  <w:marLeft w:val="0"/>
                  <w:marRight w:val="0"/>
                  <w:marTop w:val="0"/>
                  <w:marBottom w:val="0"/>
                  <w:divBdr>
                    <w:top w:val="none" w:sz="0" w:space="0" w:color="auto"/>
                    <w:left w:val="none" w:sz="0" w:space="0" w:color="auto"/>
                    <w:bottom w:val="none" w:sz="0" w:space="0" w:color="auto"/>
                    <w:right w:val="none" w:sz="0" w:space="0" w:color="auto"/>
                  </w:divBdr>
                </w:div>
                <w:div w:id="782464742">
                  <w:marLeft w:val="0"/>
                  <w:marRight w:val="0"/>
                  <w:marTop w:val="0"/>
                  <w:marBottom w:val="0"/>
                  <w:divBdr>
                    <w:top w:val="none" w:sz="0" w:space="0" w:color="auto"/>
                    <w:left w:val="none" w:sz="0" w:space="0" w:color="auto"/>
                    <w:bottom w:val="none" w:sz="0" w:space="0" w:color="auto"/>
                    <w:right w:val="none" w:sz="0" w:space="0" w:color="auto"/>
                  </w:divBdr>
                </w:div>
                <w:div w:id="782464751">
                  <w:marLeft w:val="0"/>
                  <w:marRight w:val="0"/>
                  <w:marTop w:val="0"/>
                  <w:marBottom w:val="0"/>
                  <w:divBdr>
                    <w:top w:val="none" w:sz="0" w:space="0" w:color="auto"/>
                    <w:left w:val="none" w:sz="0" w:space="0" w:color="auto"/>
                    <w:bottom w:val="none" w:sz="0" w:space="0" w:color="auto"/>
                    <w:right w:val="none" w:sz="0" w:space="0" w:color="auto"/>
                  </w:divBdr>
                </w:div>
                <w:div w:id="782464757">
                  <w:marLeft w:val="0"/>
                  <w:marRight w:val="0"/>
                  <w:marTop w:val="0"/>
                  <w:marBottom w:val="0"/>
                  <w:divBdr>
                    <w:top w:val="none" w:sz="0" w:space="0" w:color="auto"/>
                    <w:left w:val="none" w:sz="0" w:space="0" w:color="auto"/>
                    <w:bottom w:val="none" w:sz="0" w:space="0" w:color="auto"/>
                    <w:right w:val="none" w:sz="0" w:space="0" w:color="auto"/>
                  </w:divBdr>
                </w:div>
                <w:div w:id="782464759">
                  <w:marLeft w:val="0"/>
                  <w:marRight w:val="0"/>
                  <w:marTop w:val="0"/>
                  <w:marBottom w:val="0"/>
                  <w:divBdr>
                    <w:top w:val="none" w:sz="0" w:space="0" w:color="auto"/>
                    <w:left w:val="none" w:sz="0" w:space="0" w:color="auto"/>
                    <w:bottom w:val="none" w:sz="0" w:space="0" w:color="auto"/>
                    <w:right w:val="none" w:sz="0" w:space="0" w:color="auto"/>
                  </w:divBdr>
                </w:div>
                <w:div w:id="782464771">
                  <w:marLeft w:val="0"/>
                  <w:marRight w:val="0"/>
                  <w:marTop w:val="0"/>
                  <w:marBottom w:val="0"/>
                  <w:divBdr>
                    <w:top w:val="none" w:sz="0" w:space="0" w:color="auto"/>
                    <w:left w:val="none" w:sz="0" w:space="0" w:color="auto"/>
                    <w:bottom w:val="none" w:sz="0" w:space="0" w:color="auto"/>
                    <w:right w:val="none" w:sz="0" w:space="0" w:color="auto"/>
                  </w:divBdr>
                </w:div>
                <w:div w:id="782464772">
                  <w:marLeft w:val="0"/>
                  <w:marRight w:val="0"/>
                  <w:marTop w:val="0"/>
                  <w:marBottom w:val="0"/>
                  <w:divBdr>
                    <w:top w:val="none" w:sz="0" w:space="0" w:color="auto"/>
                    <w:left w:val="none" w:sz="0" w:space="0" w:color="auto"/>
                    <w:bottom w:val="none" w:sz="0" w:space="0" w:color="auto"/>
                    <w:right w:val="none" w:sz="0" w:space="0" w:color="auto"/>
                  </w:divBdr>
                </w:div>
                <w:div w:id="782464773">
                  <w:marLeft w:val="0"/>
                  <w:marRight w:val="0"/>
                  <w:marTop w:val="0"/>
                  <w:marBottom w:val="0"/>
                  <w:divBdr>
                    <w:top w:val="none" w:sz="0" w:space="0" w:color="auto"/>
                    <w:left w:val="none" w:sz="0" w:space="0" w:color="auto"/>
                    <w:bottom w:val="none" w:sz="0" w:space="0" w:color="auto"/>
                    <w:right w:val="none" w:sz="0" w:space="0" w:color="auto"/>
                  </w:divBdr>
                </w:div>
                <w:div w:id="782464776">
                  <w:marLeft w:val="0"/>
                  <w:marRight w:val="0"/>
                  <w:marTop w:val="0"/>
                  <w:marBottom w:val="0"/>
                  <w:divBdr>
                    <w:top w:val="none" w:sz="0" w:space="0" w:color="auto"/>
                    <w:left w:val="none" w:sz="0" w:space="0" w:color="auto"/>
                    <w:bottom w:val="none" w:sz="0" w:space="0" w:color="auto"/>
                    <w:right w:val="none" w:sz="0" w:space="0" w:color="auto"/>
                  </w:divBdr>
                </w:div>
                <w:div w:id="782464777">
                  <w:marLeft w:val="0"/>
                  <w:marRight w:val="0"/>
                  <w:marTop w:val="0"/>
                  <w:marBottom w:val="0"/>
                  <w:divBdr>
                    <w:top w:val="none" w:sz="0" w:space="0" w:color="auto"/>
                    <w:left w:val="none" w:sz="0" w:space="0" w:color="auto"/>
                    <w:bottom w:val="none" w:sz="0" w:space="0" w:color="auto"/>
                    <w:right w:val="none" w:sz="0" w:space="0" w:color="auto"/>
                  </w:divBdr>
                </w:div>
                <w:div w:id="782464781">
                  <w:marLeft w:val="0"/>
                  <w:marRight w:val="0"/>
                  <w:marTop w:val="0"/>
                  <w:marBottom w:val="0"/>
                  <w:divBdr>
                    <w:top w:val="none" w:sz="0" w:space="0" w:color="auto"/>
                    <w:left w:val="none" w:sz="0" w:space="0" w:color="auto"/>
                    <w:bottom w:val="none" w:sz="0" w:space="0" w:color="auto"/>
                    <w:right w:val="none" w:sz="0" w:space="0" w:color="auto"/>
                  </w:divBdr>
                </w:div>
                <w:div w:id="782464782">
                  <w:marLeft w:val="0"/>
                  <w:marRight w:val="0"/>
                  <w:marTop w:val="0"/>
                  <w:marBottom w:val="0"/>
                  <w:divBdr>
                    <w:top w:val="none" w:sz="0" w:space="0" w:color="auto"/>
                    <w:left w:val="none" w:sz="0" w:space="0" w:color="auto"/>
                    <w:bottom w:val="none" w:sz="0" w:space="0" w:color="auto"/>
                    <w:right w:val="none" w:sz="0" w:space="0" w:color="auto"/>
                  </w:divBdr>
                </w:div>
                <w:div w:id="782464787">
                  <w:marLeft w:val="0"/>
                  <w:marRight w:val="0"/>
                  <w:marTop w:val="0"/>
                  <w:marBottom w:val="0"/>
                  <w:divBdr>
                    <w:top w:val="none" w:sz="0" w:space="0" w:color="auto"/>
                    <w:left w:val="none" w:sz="0" w:space="0" w:color="auto"/>
                    <w:bottom w:val="none" w:sz="0" w:space="0" w:color="auto"/>
                    <w:right w:val="none" w:sz="0" w:space="0" w:color="auto"/>
                  </w:divBdr>
                </w:div>
                <w:div w:id="782464794">
                  <w:marLeft w:val="0"/>
                  <w:marRight w:val="0"/>
                  <w:marTop w:val="0"/>
                  <w:marBottom w:val="0"/>
                  <w:divBdr>
                    <w:top w:val="none" w:sz="0" w:space="0" w:color="auto"/>
                    <w:left w:val="none" w:sz="0" w:space="0" w:color="auto"/>
                    <w:bottom w:val="none" w:sz="0" w:space="0" w:color="auto"/>
                    <w:right w:val="none" w:sz="0" w:space="0" w:color="auto"/>
                  </w:divBdr>
                </w:div>
                <w:div w:id="782464802">
                  <w:marLeft w:val="0"/>
                  <w:marRight w:val="0"/>
                  <w:marTop w:val="0"/>
                  <w:marBottom w:val="0"/>
                  <w:divBdr>
                    <w:top w:val="none" w:sz="0" w:space="0" w:color="auto"/>
                    <w:left w:val="none" w:sz="0" w:space="0" w:color="auto"/>
                    <w:bottom w:val="none" w:sz="0" w:space="0" w:color="auto"/>
                    <w:right w:val="none" w:sz="0" w:space="0" w:color="auto"/>
                  </w:divBdr>
                </w:div>
                <w:div w:id="782464804">
                  <w:marLeft w:val="0"/>
                  <w:marRight w:val="0"/>
                  <w:marTop w:val="0"/>
                  <w:marBottom w:val="0"/>
                  <w:divBdr>
                    <w:top w:val="none" w:sz="0" w:space="0" w:color="auto"/>
                    <w:left w:val="none" w:sz="0" w:space="0" w:color="auto"/>
                    <w:bottom w:val="none" w:sz="0" w:space="0" w:color="auto"/>
                    <w:right w:val="none" w:sz="0" w:space="0" w:color="auto"/>
                  </w:divBdr>
                </w:div>
                <w:div w:id="782464810">
                  <w:marLeft w:val="0"/>
                  <w:marRight w:val="0"/>
                  <w:marTop w:val="0"/>
                  <w:marBottom w:val="0"/>
                  <w:divBdr>
                    <w:top w:val="none" w:sz="0" w:space="0" w:color="auto"/>
                    <w:left w:val="none" w:sz="0" w:space="0" w:color="auto"/>
                    <w:bottom w:val="none" w:sz="0" w:space="0" w:color="auto"/>
                    <w:right w:val="none" w:sz="0" w:space="0" w:color="auto"/>
                  </w:divBdr>
                </w:div>
                <w:div w:id="782464814">
                  <w:marLeft w:val="0"/>
                  <w:marRight w:val="0"/>
                  <w:marTop w:val="0"/>
                  <w:marBottom w:val="0"/>
                  <w:divBdr>
                    <w:top w:val="none" w:sz="0" w:space="0" w:color="auto"/>
                    <w:left w:val="none" w:sz="0" w:space="0" w:color="auto"/>
                    <w:bottom w:val="none" w:sz="0" w:space="0" w:color="auto"/>
                    <w:right w:val="none" w:sz="0" w:space="0" w:color="auto"/>
                  </w:divBdr>
                </w:div>
                <w:div w:id="782464818">
                  <w:marLeft w:val="0"/>
                  <w:marRight w:val="0"/>
                  <w:marTop w:val="0"/>
                  <w:marBottom w:val="0"/>
                  <w:divBdr>
                    <w:top w:val="none" w:sz="0" w:space="0" w:color="auto"/>
                    <w:left w:val="none" w:sz="0" w:space="0" w:color="auto"/>
                    <w:bottom w:val="none" w:sz="0" w:space="0" w:color="auto"/>
                    <w:right w:val="none" w:sz="0" w:space="0" w:color="auto"/>
                  </w:divBdr>
                </w:div>
                <w:div w:id="782464819">
                  <w:marLeft w:val="0"/>
                  <w:marRight w:val="0"/>
                  <w:marTop w:val="0"/>
                  <w:marBottom w:val="0"/>
                  <w:divBdr>
                    <w:top w:val="none" w:sz="0" w:space="0" w:color="auto"/>
                    <w:left w:val="none" w:sz="0" w:space="0" w:color="auto"/>
                    <w:bottom w:val="none" w:sz="0" w:space="0" w:color="auto"/>
                    <w:right w:val="none" w:sz="0" w:space="0" w:color="auto"/>
                  </w:divBdr>
                </w:div>
                <w:div w:id="782464821">
                  <w:marLeft w:val="0"/>
                  <w:marRight w:val="0"/>
                  <w:marTop w:val="0"/>
                  <w:marBottom w:val="0"/>
                  <w:divBdr>
                    <w:top w:val="none" w:sz="0" w:space="0" w:color="auto"/>
                    <w:left w:val="none" w:sz="0" w:space="0" w:color="auto"/>
                    <w:bottom w:val="none" w:sz="0" w:space="0" w:color="auto"/>
                    <w:right w:val="none" w:sz="0" w:space="0" w:color="auto"/>
                  </w:divBdr>
                </w:div>
                <w:div w:id="782464824">
                  <w:marLeft w:val="0"/>
                  <w:marRight w:val="0"/>
                  <w:marTop w:val="0"/>
                  <w:marBottom w:val="0"/>
                  <w:divBdr>
                    <w:top w:val="none" w:sz="0" w:space="0" w:color="auto"/>
                    <w:left w:val="none" w:sz="0" w:space="0" w:color="auto"/>
                    <w:bottom w:val="none" w:sz="0" w:space="0" w:color="auto"/>
                    <w:right w:val="none" w:sz="0" w:space="0" w:color="auto"/>
                  </w:divBdr>
                </w:div>
                <w:div w:id="782464843">
                  <w:marLeft w:val="0"/>
                  <w:marRight w:val="0"/>
                  <w:marTop w:val="0"/>
                  <w:marBottom w:val="0"/>
                  <w:divBdr>
                    <w:top w:val="none" w:sz="0" w:space="0" w:color="auto"/>
                    <w:left w:val="none" w:sz="0" w:space="0" w:color="auto"/>
                    <w:bottom w:val="none" w:sz="0" w:space="0" w:color="auto"/>
                    <w:right w:val="none" w:sz="0" w:space="0" w:color="auto"/>
                  </w:divBdr>
                </w:div>
                <w:div w:id="782464848">
                  <w:marLeft w:val="0"/>
                  <w:marRight w:val="0"/>
                  <w:marTop w:val="0"/>
                  <w:marBottom w:val="0"/>
                  <w:divBdr>
                    <w:top w:val="none" w:sz="0" w:space="0" w:color="auto"/>
                    <w:left w:val="none" w:sz="0" w:space="0" w:color="auto"/>
                    <w:bottom w:val="none" w:sz="0" w:space="0" w:color="auto"/>
                    <w:right w:val="none" w:sz="0" w:space="0" w:color="auto"/>
                  </w:divBdr>
                </w:div>
                <w:div w:id="782464864">
                  <w:marLeft w:val="0"/>
                  <w:marRight w:val="0"/>
                  <w:marTop w:val="0"/>
                  <w:marBottom w:val="0"/>
                  <w:divBdr>
                    <w:top w:val="none" w:sz="0" w:space="0" w:color="auto"/>
                    <w:left w:val="none" w:sz="0" w:space="0" w:color="auto"/>
                    <w:bottom w:val="none" w:sz="0" w:space="0" w:color="auto"/>
                    <w:right w:val="none" w:sz="0" w:space="0" w:color="auto"/>
                  </w:divBdr>
                </w:div>
                <w:div w:id="782464902">
                  <w:marLeft w:val="0"/>
                  <w:marRight w:val="0"/>
                  <w:marTop w:val="0"/>
                  <w:marBottom w:val="0"/>
                  <w:divBdr>
                    <w:top w:val="none" w:sz="0" w:space="0" w:color="auto"/>
                    <w:left w:val="none" w:sz="0" w:space="0" w:color="auto"/>
                    <w:bottom w:val="none" w:sz="0" w:space="0" w:color="auto"/>
                    <w:right w:val="none" w:sz="0" w:space="0" w:color="auto"/>
                  </w:divBdr>
                </w:div>
                <w:div w:id="782464906">
                  <w:marLeft w:val="0"/>
                  <w:marRight w:val="0"/>
                  <w:marTop w:val="0"/>
                  <w:marBottom w:val="0"/>
                  <w:divBdr>
                    <w:top w:val="none" w:sz="0" w:space="0" w:color="auto"/>
                    <w:left w:val="none" w:sz="0" w:space="0" w:color="auto"/>
                    <w:bottom w:val="none" w:sz="0" w:space="0" w:color="auto"/>
                    <w:right w:val="none" w:sz="0" w:space="0" w:color="auto"/>
                  </w:divBdr>
                </w:div>
                <w:div w:id="782464924">
                  <w:marLeft w:val="0"/>
                  <w:marRight w:val="0"/>
                  <w:marTop w:val="0"/>
                  <w:marBottom w:val="0"/>
                  <w:divBdr>
                    <w:top w:val="none" w:sz="0" w:space="0" w:color="auto"/>
                    <w:left w:val="none" w:sz="0" w:space="0" w:color="auto"/>
                    <w:bottom w:val="none" w:sz="0" w:space="0" w:color="auto"/>
                    <w:right w:val="none" w:sz="0" w:space="0" w:color="auto"/>
                  </w:divBdr>
                </w:div>
                <w:div w:id="782464944">
                  <w:marLeft w:val="0"/>
                  <w:marRight w:val="0"/>
                  <w:marTop w:val="0"/>
                  <w:marBottom w:val="0"/>
                  <w:divBdr>
                    <w:top w:val="none" w:sz="0" w:space="0" w:color="auto"/>
                    <w:left w:val="none" w:sz="0" w:space="0" w:color="auto"/>
                    <w:bottom w:val="none" w:sz="0" w:space="0" w:color="auto"/>
                    <w:right w:val="none" w:sz="0" w:space="0" w:color="auto"/>
                  </w:divBdr>
                </w:div>
                <w:div w:id="782464952">
                  <w:marLeft w:val="0"/>
                  <w:marRight w:val="0"/>
                  <w:marTop w:val="0"/>
                  <w:marBottom w:val="0"/>
                  <w:divBdr>
                    <w:top w:val="none" w:sz="0" w:space="0" w:color="auto"/>
                    <w:left w:val="none" w:sz="0" w:space="0" w:color="auto"/>
                    <w:bottom w:val="none" w:sz="0" w:space="0" w:color="auto"/>
                    <w:right w:val="none" w:sz="0" w:space="0" w:color="auto"/>
                  </w:divBdr>
                </w:div>
                <w:div w:id="782464963">
                  <w:marLeft w:val="0"/>
                  <w:marRight w:val="0"/>
                  <w:marTop w:val="0"/>
                  <w:marBottom w:val="0"/>
                  <w:divBdr>
                    <w:top w:val="none" w:sz="0" w:space="0" w:color="auto"/>
                    <w:left w:val="none" w:sz="0" w:space="0" w:color="auto"/>
                    <w:bottom w:val="none" w:sz="0" w:space="0" w:color="auto"/>
                    <w:right w:val="none" w:sz="0" w:space="0" w:color="auto"/>
                  </w:divBdr>
                </w:div>
                <w:div w:id="782464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463744">
          <w:marLeft w:val="0"/>
          <w:marRight w:val="0"/>
          <w:marTop w:val="15"/>
          <w:marBottom w:val="0"/>
          <w:divBdr>
            <w:top w:val="single" w:sz="48" w:space="0" w:color="auto"/>
            <w:left w:val="single" w:sz="48" w:space="0" w:color="auto"/>
            <w:bottom w:val="single" w:sz="48" w:space="0" w:color="auto"/>
            <w:right w:val="single" w:sz="48" w:space="0" w:color="auto"/>
          </w:divBdr>
          <w:divsChild>
            <w:div w:id="782462660">
              <w:marLeft w:val="0"/>
              <w:marRight w:val="0"/>
              <w:marTop w:val="0"/>
              <w:marBottom w:val="0"/>
              <w:divBdr>
                <w:top w:val="none" w:sz="0" w:space="0" w:color="auto"/>
                <w:left w:val="none" w:sz="0" w:space="0" w:color="auto"/>
                <w:bottom w:val="none" w:sz="0" w:space="0" w:color="auto"/>
                <w:right w:val="none" w:sz="0" w:space="0" w:color="auto"/>
              </w:divBdr>
              <w:divsChild>
                <w:div w:id="782462430">
                  <w:marLeft w:val="0"/>
                  <w:marRight w:val="0"/>
                  <w:marTop w:val="0"/>
                  <w:marBottom w:val="0"/>
                  <w:divBdr>
                    <w:top w:val="none" w:sz="0" w:space="0" w:color="auto"/>
                    <w:left w:val="none" w:sz="0" w:space="0" w:color="auto"/>
                    <w:bottom w:val="none" w:sz="0" w:space="0" w:color="auto"/>
                    <w:right w:val="none" w:sz="0" w:space="0" w:color="auto"/>
                  </w:divBdr>
                </w:div>
                <w:div w:id="782462450">
                  <w:marLeft w:val="0"/>
                  <w:marRight w:val="0"/>
                  <w:marTop w:val="0"/>
                  <w:marBottom w:val="0"/>
                  <w:divBdr>
                    <w:top w:val="none" w:sz="0" w:space="0" w:color="auto"/>
                    <w:left w:val="none" w:sz="0" w:space="0" w:color="auto"/>
                    <w:bottom w:val="none" w:sz="0" w:space="0" w:color="auto"/>
                    <w:right w:val="none" w:sz="0" w:space="0" w:color="auto"/>
                  </w:divBdr>
                </w:div>
                <w:div w:id="782462459">
                  <w:marLeft w:val="0"/>
                  <w:marRight w:val="0"/>
                  <w:marTop w:val="0"/>
                  <w:marBottom w:val="0"/>
                  <w:divBdr>
                    <w:top w:val="none" w:sz="0" w:space="0" w:color="auto"/>
                    <w:left w:val="none" w:sz="0" w:space="0" w:color="auto"/>
                    <w:bottom w:val="none" w:sz="0" w:space="0" w:color="auto"/>
                    <w:right w:val="none" w:sz="0" w:space="0" w:color="auto"/>
                  </w:divBdr>
                </w:div>
                <w:div w:id="782462466">
                  <w:marLeft w:val="0"/>
                  <w:marRight w:val="0"/>
                  <w:marTop w:val="0"/>
                  <w:marBottom w:val="0"/>
                  <w:divBdr>
                    <w:top w:val="none" w:sz="0" w:space="0" w:color="auto"/>
                    <w:left w:val="none" w:sz="0" w:space="0" w:color="auto"/>
                    <w:bottom w:val="none" w:sz="0" w:space="0" w:color="auto"/>
                    <w:right w:val="none" w:sz="0" w:space="0" w:color="auto"/>
                  </w:divBdr>
                </w:div>
                <w:div w:id="782462514">
                  <w:marLeft w:val="0"/>
                  <w:marRight w:val="0"/>
                  <w:marTop w:val="0"/>
                  <w:marBottom w:val="0"/>
                  <w:divBdr>
                    <w:top w:val="none" w:sz="0" w:space="0" w:color="auto"/>
                    <w:left w:val="none" w:sz="0" w:space="0" w:color="auto"/>
                    <w:bottom w:val="none" w:sz="0" w:space="0" w:color="auto"/>
                    <w:right w:val="none" w:sz="0" w:space="0" w:color="auto"/>
                  </w:divBdr>
                </w:div>
                <w:div w:id="782462527">
                  <w:marLeft w:val="0"/>
                  <w:marRight w:val="0"/>
                  <w:marTop w:val="0"/>
                  <w:marBottom w:val="0"/>
                  <w:divBdr>
                    <w:top w:val="none" w:sz="0" w:space="0" w:color="auto"/>
                    <w:left w:val="none" w:sz="0" w:space="0" w:color="auto"/>
                    <w:bottom w:val="none" w:sz="0" w:space="0" w:color="auto"/>
                    <w:right w:val="none" w:sz="0" w:space="0" w:color="auto"/>
                  </w:divBdr>
                </w:div>
                <w:div w:id="782462568">
                  <w:marLeft w:val="0"/>
                  <w:marRight w:val="0"/>
                  <w:marTop w:val="0"/>
                  <w:marBottom w:val="0"/>
                  <w:divBdr>
                    <w:top w:val="none" w:sz="0" w:space="0" w:color="auto"/>
                    <w:left w:val="none" w:sz="0" w:space="0" w:color="auto"/>
                    <w:bottom w:val="none" w:sz="0" w:space="0" w:color="auto"/>
                    <w:right w:val="none" w:sz="0" w:space="0" w:color="auto"/>
                  </w:divBdr>
                </w:div>
                <w:div w:id="782462573">
                  <w:marLeft w:val="0"/>
                  <w:marRight w:val="0"/>
                  <w:marTop w:val="0"/>
                  <w:marBottom w:val="0"/>
                  <w:divBdr>
                    <w:top w:val="none" w:sz="0" w:space="0" w:color="auto"/>
                    <w:left w:val="none" w:sz="0" w:space="0" w:color="auto"/>
                    <w:bottom w:val="none" w:sz="0" w:space="0" w:color="auto"/>
                    <w:right w:val="none" w:sz="0" w:space="0" w:color="auto"/>
                  </w:divBdr>
                </w:div>
                <w:div w:id="782462587">
                  <w:marLeft w:val="0"/>
                  <w:marRight w:val="0"/>
                  <w:marTop w:val="0"/>
                  <w:marBottom w:val="0"/>
                  <w:divBdr>
                    <w:top w:val="none" w:sz="0" w:space="0" w:color="auto"/>
                    <w:left w:val="none" w:sz="0" w:space="0" w:color="auto"/>
                    <w:bottom w:val="none" w:sz="0" w:space="0" w:color="auto"/>
                    <w:right w:val="none" w:sz="0" w:space="0" w:color="auto"/>
                  </w:divBdr>
                </w:div>
                <w:div w:id="782462617">
                  <w:marLeft w:val="0"/>
                  <w:marRight w:val="0"/>
                  <w:marTop w:val="0"/>
                  <w:marBottom w:val="0"/>
                  <w:divBdr>
                    <w:top w:val="none" w:sz="0" w:space="0" w:color="auto"/>
                    <w:left w:val="none" w:sz="0" w:space="0" w:color="auto"/>
                    <w:bottom w:val="none" w:sz="0" w:space="0" w:color="auto"/>
                    <w:right w:val="none" w:sz="0" w:space="0" w:color="auto"/>
                  </w:divBdr>
                </w:div>
                <w:div w:id="782462619">
                  <w:marLeft w:val="0"/>
                  <w:marRight w:val="0"/>
                  <w:marTop w:val="0"/>
                  <w:marBottom w:val="0"/>
                  <w:divBdr>
                    <w:top w:val="none" w:sz="0" w:space="0" w:color="auto"/>
                    <w:left w:val="none" w:sz="0" w:space="0" w:color="auto"/>
                    <w:bottom w:val="none" w:sz="0" w:space="0" w:color="auto"/>
                    <w:right w:val="none" w:sz="0" w:space="0" w:color="auto"/>
                  </w:divBdr>
                </w:div>
                <w:div w:id="782462636">
                  <w:marLeft w:val="0"/>
                  <w:marRight w:val="0"/>
                  <w:marTop w:val="0"/>
                  <w:marBottom w:val="0"/>
                  <w:divBdr>
                    <w:top w:val="none" w:sz="0" w:space="0" w:color="auto"/>
                    <w:left w:val="none" w:sz="0" w:space="0" w:color="auto"/>
                    <w:bottom w:val="none" w:sz="0" w:space="0" w:color="auto"/>
                    <w:right w:val="none" w:sz="0" w:space="0" w:color="auto"/>
                  </w:divBdr>
                </w:div>
                <w:div w:id="782462662">
                  <w:marLeft w:val="0"/>
                  <w:marRight w:val="0"/>
                  <w:marTop w:val="0"/>
                  <w:marBottom w:val="0"/>
                  <w:divBdr>
                    <w:top w:val="none" w:sz="0" w:space="0" w:color="auto"/>
                    <w:left w:val="none" w:sz="0" w:space="0" w:color="auto"/>
                    <w:bottom w:val="none" w:sz="0" w:space="0" w:color="auto"/>
                    <w:right w:val="none" w:sz="0" w:space="0" w:color="auto"/>
                  </w:divBdr>
                </w:div>
                <w:div w:id="782462693">
                  <w:marLeft w:val="0"/>
                  <w:marRight w:val="0"/>
                  <w:marTop w:val="0"/>
                  <w:marBottom w:val="0"/>
                  <w:divBdr>
                    <w:top w:val="none" w:sz="0" w:space="0" w:color="auto"/>
                    <w:left w:val="none" w:sz="0" w:space="0" w:color="auto"/>
                    <w:bottom w:val="none" w:sz="0" w:space="0" w:color="auto"/>
                    <w:right w:val="none" w:sz="0" w:space="0" w:color="auto"/>
                  </w:divBdr>
                </w:div>
                <w:div w:id="782462700">
                  <w:marLeft w:val="0"/>
                  <w:marRight w:val="0"/>
                  <w:marTop w:val="0"/>
                  <w:marBottom w:val="0"/>
                  <w:divBdr>
                    <w:top w:val="none" w:sz="0" w:space="0" w:color="auto"/>
                    <w:left w:val="none" w:sz="0" w:space="0" w:color="auto"/>
                    <w:bottom w:val="none" w:sz="0" w:space="0" w:color="auto"/>
                    <w:right w:val="none" w:sz="0" w:space="0" w:color="auto"/>
                  </w:divBdr>
                </w:div>
                <w:div w:id="782462706">
                  <w:marLeft w:val="0"/>
                  <w:marRight w:val="0"/>
                  <w:marTop w:val="0"/>
                  <w:marBottom w:val="0"/>
                  <w:divBdr>
                    <w:top w:val="none" w:sz="0" w:space="0" w:color="auto"/>
                    <w:left w:val="none" w:sz="0" w:space="0" w:color="auto"/>
                    <w:bottom w:val="none" w:sz="0" w:space="0" w:color="auto"/>
                    <w:right w:val="none" w:sz="0" w:space="0" w:color="auto"/>
                  </w:divBdr>
                </w:div>
                <w:div w:id="782462708">
                  <w:marLeft w:val="0"/>
                  <w:marRight w:val="0"/>
                  <w:marTop w:val="0"/>
                  <w:marBottom w:val="0"/>
                  <w:divBdr>
                    <w:top w:val="none" w:sz="0" w:space="0" w:color="auto"/>
                    <w:left w:val="none" w:sz="0" w:space="0" w:color="auto"/>
                    <w:bottom w:val="none" w:sz="0" w:space="0" w:color="auto"/>
                    <w:right w:val="none" w:sz="0" w:space="0" w:color="auto"/>
                  </w:divBdr>
                </w:div>
                <w:div w:id="782462718">
                  <w:marLeft w:val="0"/>
                  <w:marRight w:val="0"/>
                  <w:marTop w:val="0"/>
                  <w:marBottom w:val="0"/>
                  <w:divBdr>
                    <w:top w:val="none" w:sz="0" w:space="0" w:color="auto"/>
                    <w:left w:val="none" w:sz="0" w:space="0" w:color="auto"/>
                    <w:bottom w:val="none" w:sz="0" w:space="0" w:color="auto"/>
                    <w:right w:val="none" w:sz="0" w:space="0" w:color="auto"/>
                  </w:divBdr>
                </w:div>
                <w:div w:id="782462722">
                  <w:marLeft w:val="0"/>
                  <w:marRight w:val="0"/>
                  <w:marTop w:val="0"/>
                  <w:marBottom w:val="0"/>
                  <w:divBdr>
                    <w:top w:val="none" w:sz="0" w:space="0" w:color="auto"/>
                    <w:left w:val="none" w:sz="0" w:space="0" w:color="auto"/>
                    <w:bottom w:val="none" w:sz="0" w:space="0" w:color="auto"/>
                    <w:right w:val="none" w:sz="0" w:space="0" w:color="auto"/>
                  </w:divBdr>
                </w:div>
                <w:div w:id="782462730">
                  <w:marLeft w:val="0"/>
                  <w:marRight w:val="0"/>
                  <w:marTop w:val="0"/>
                  <w:marBottom w:val="0"/>
                  <w:divBdr>
                    <w:top w:val="none" w:sz="0" w:space="0" w:color="auto"/>
                    <w:left w:val="none" w:sz="0" w:space="0" w:color="auto"/>
                    <w:bottom w:val="none" w:sz="0" w:space="0" w:color="auto"/>
                    <w:right w:val="none" w:sz="0" w:space="0" w:color="auto"/>
                  </w:divBdr>
                </w:div>
                <w:div w:id="782462736">
                  <w:marLeft w:val="0"/>
                  <w:marRight w:val="0"/>
                  <w:marTop w:val="0"/>
                  <w:marBottom w:val="0"/>
                  <w:divBdr>
                    <w:top w:val="none" w:sz="0" w:space="0" w:color="auto"/>
                    <w:left w:val="none" w:sz="0" w:space="0" w:color="auto"/>
                    <w:bottom w:val="none" w:sz="0" w:space="0" w:color="auto"/>
                    <w:right w:val="none" w:sz="0" w:space="0" w:color="auto"/>
                  </w:divBdr>
                </w:div>
                <w:div w:id="782462741">
                  <w:marLeft w:val="0"/>
                  <w:marRight w:val="0"/>
                  <w:marTop w:val="0"/>
                  <w:marBottom w:val="0"/>
                  <w:divBdr>
                    <w:top w:val="none" w:sz="0" w:space="0" w:color="auto"/>
                    <w:left w:val="none" w:sz="0" w:space="0" w:color="auto"/>
                    <w:bottom w:val="none" w:sz="0" w:space="0" w:color="auto"/>
                    <w:right w:val="none" w:sz="0" w:space="0" w:color="auto"/>
                  </w:divBdr>
                </w:div>
                <w:div w:id="782462744">
                  <w:marLeft w:val="0"/>
                  <w:marRight w:val="0"/>
                  <w:marTop w:val="0"/>
                  <w:marBottom w:val="0"/>
                  <w:divBdr>
                    <w:top w:val="none" w:sz="0" w:space="0" w:color="auto"/>
                    <w:left w:val="none" w:sz="0" w:space="0" w:color="auto"/>
                    <w:bottom w:val="none" w:sz="0" w:space="0" w:color="auto"/>
                    <w:right w:val="none" w:sz="0" w:space="0" w:color="auto"/>
                  </w:divBdr>
                </w:div>
                <w:div w:id="782462761">
                  <w:marLeft w:val="0"/>
                  <w:marRight w:val="0"/>
                  <w:marTop w:val="0"/>
                  <w:marBottom w:val="0"/>
                  <w:divBdr>
                    <w:top w:val="none" w:sz="0" w:space="0" w:color="auto"/>
                    <w:left w:val="none" w:sz="0" w:space="0" w:color="auto"/>
                    <w:bottom w:val="none" w:sz="0" w:space="0" w:color="auto"/>
                    <w:right w:val="none" w:sz="0" w:space="0" w:color="auto"/>
                  </w:divBdr>
                </w:div>
                <w:div w:id="782462766">
                  <w:marLeft w:val="0"/>
                  <w:marRight w:val="0"/>
                  <w:marTop w:val="0"/>
                  <w:marBottom w:val="0"/>
                  <w:divBdr>
                    <w:top w:val="none" w:sz="0" w:space="0" w:color="auto"/>
                    <w:left w:val="none" w:sz="0" w:space="0" w:color="auto"/>
                    <w:bottom w:val="none" w:sz="0" w:space="0" w:color="auto"/>
                    <w:right w:val="none" w:sz="0" w:space="0" w:color="auto"/>
                  </w:divBdr>
                </w:div>
                <w:div w:id="782462771">
                  <w:marLeft w:val="0"/>
                  <w:marRight w:val="0"/>
                  <w:marTop w:val="0"/>
                  <w:marBottom w:val="0"/>
                  <w:divBdr>
                    <w:top w:val="none" w:sz="0" w:space="0" w:color="auto"/>
                    <w:left w:val="none" w:sz="0" w:space="0" w:color="auto"/>
                    <w:bottom w:val="none" w:sz="0" w:space="0" w:color="auto"/>
                    <w:right w:val="none" w:sz="0" w:space="0" w:color="auto"/>
                  </w:divBdr>
                </w:div>
                <w:div w:id="782462775">
                  <w:marLeft w:val="0"/>
                  <w:marRight w:val="0"/>
                  <w:marTop w:val="0"/>
                  <w:marBottom w:val="0"/>
                  <w:divBdr>
                    <w:top w:val="none" w:sz="0" w:space="0" w:color="auto"/>
                    <w:left w:val="none" w:sz="0" w:space="0" w:color="auto"/>
                    <w:bottom w:val="none" w:sz="0" w:space="0" w:color="auto"/>
                    <w:right w:val="none" w:sz="0" w:space="0" w:color="auto"/>
                  </w:divBdr>
                </w:div>
                <w:div w:id="782462797">
                  <w:marLeft w:val="0"/>
                  <w:marRight w:val="0"/>
                  <w:marTop w:val="0"/>
                  <w:marBottom w:val="0"/>
                  <w:divBdr>
                    <w:top w:val="none" w:sz="0" w:space="0" w:color="auto"/>
                    <w:left w:val="none" w:sz="0" w:space="0" w:color="auto"/>
                    <w:bottom w:val="none" w:sz="0" w:space="0" w:color="auto"/>
                    <w:right w:val="none" w:sz="0" w:space="0" w:color="auto"/>
                  </w:divBdr>
                </w:div>
                <w:div w:id="782462799">
                  <w:marLeft w:val="0"/>
                  <w:marRight w:val="0"/>
                  <w:marTop w:val="0"/>
                  <w:marBottom w:val="0"/>
                  <w:divBdr>
                    <w:top w:val="none" w:sz="0" w:space="0" w:color="auto"/>
                    <w:left w:val="none" w:sz="0" w:space="0" w:color="auto"/>
                    <w:bottom w:val="none" w:sz="0" w:space="0" w:color="auto"/>
                    <w:right w:val="none" w:sz="0" w:space="0" w:color="auto"/>
                  </w:divBdr>
                </w:div>
                <w:div w:id="782462809">
                  <w:marLeft w:val="0"/>
                  <w:marRight w:val="0"/>
                  <w:marTop w:val="0"/>
                  <w:marBottom w:val="0"/>
                  <w:divBdr>
                    <w:top w:val="none" w:sz="0" w:space="0" w:color="auto"/>
                    <w:left w:val="none" w:sz="0" w:space="0" w:color="auto"/>
                    <w:bottom w:val="none" w:sz="0" w:space="0" w:color="auto"/>
                    <w:right w:val="none" w:sz="0" w:space="0" w:color="auto"/>
                  </w:divBdr>
                </w:div>
                <w:div w:id="782462814">
                  <w:marLeft w:val="0"/>
                  <w:marRight w:val="0"/>
                  <w:marTop w:val="0"/>
                  <w:marBottom w:val="0"/>
                  <w:divBdr>
                    <w:top w:val="none" w:sz="0" w:space="0" w:color="auto"/>
                    <w:left w:val="none" w:sz="0" w:space="0" w:color="auto"/>
                    <w:bottom w:val="none" w:sz="0" w:space="0" w:color="auto"/>
                    <w:right w:val="none" w:sz="0" w:space="0" w:color="auto"/>
                  </w:divBdr>
                </w:div>
                <w:div w:id="782462828">
                  <w:marLeft w:val="0"/>
                  <w:marRight w:val="0"/>
                  <w:marTop w:val="0"/>
                  <w:marBottom w:val="0"/>
                  <w:divBdr>
                    <w:top w:val="none" w:sz="0" w:space="0" w:color="auto"/>
                    <w:left w:val="none" w:sz="0" w:space="0" w:color="auto"/>
                    <w:bottom w:val="none" w:sz="0" w:space="0" w:color="auto"/>
                    <w:right w:val="none" w:sz="0" w:space="0" w:color="auto"/>
                  </w:divBdr>
                </w:div>
                <w:div w:id="782462839">
                  <w:marLeft w:val="0"/>
                  <w:marRight w:val="0"/>
                  <w:marTop w:val="0"/>
                  <w:marBottom w:val="0"/>
                  <w:divBdr>
                    <w:top w:val="none" w:sz="0" w:space="0" w:color="auto"/>
                    <w:left w:val="none" w:sz="0" w:space="0" w:color="auto"/>
                    <w:bottom w:val="none" w:sz="0" w:space="0" w:color="auto"/>
                    <w:right w:val="none" w:sz="0" w:space="0" w:color="auto"/>
                  </w:divBdr>
                </w:div>
                <w:div w:id="782462840">
                  <w:marLeft w:val="0"/>
                  <w:marRight w:val="0"/>
                  <w:marTop w:val="0"/>
                  <w:marBottom w:val="0"/>
                  <w:divBdr>
                    <w:top w:val="none" w:sz="0" w:space="0" w:color="auto"/>
                    <w:left w:val="none" w:sz="0" w:space="0" w:color="auto"/>
                    <w:bottom w:val="none" w:sz="0" w:space="0" w:color="auto"/>
                    <w:right w:val="none" w:sz="0" w:space="0" w:color="auto"/>
                  </w:divBdr>
                </w:div>
                <w:div w:id="782462848">
                  <w:marLeft w:val="0"/>
                  <w:marRight w:val="0"/>
                  <w:marTop w:val="0"/>
                  <w:marBottom w:val="0"/>
                  <w:divBdr>
                    <w:top w:val="none" w:sz="0" w:space="0" w:color="auto"/>
                    <w:left w:val="none" w:sz="0" w:space="0" w:color="auto"/>
                    <w:bottom w:val="none" w:sz="0" w:space="0" w:color="auto"/>
                    <w:right w:val="none" w:sz="0" w:space="0" w:color="auto"/>
                  </w:divBdr>
                </w:div>
                <w:div w:id="782462853">
                  <w:marLeft w:val="0"/>
                  <w:marRight w:val="0"/>
                  <w:marTop w:val="0"/>
                  <w:marBottom w:val="0"/>
                  <w:divBdr>
                    <w:top w:val="none" w:sz="0" w:space="0" w:color="auto"/>
                    <w:left w:val="none" w:sz="0" w:space="0" w:color="auto"/>
                    <w:bottom w:val="none" w:sz="0" w:space="0" w:color="auto"/>
                    <w:right w:val="none" w:sz="0" w:space="0" w:color="auto"/>
                  </w:divBdr>
                </w:div>
                <w:div w:id="782462860">
                  <w:marLeft w:val="0"/>
                  <w:marRight w:val="0"/>
                  <w:marTop w:val="0"/>
                  <w:marBottom w:val="0"/>
                  <w:divBdr>
                    <w:top w:val="none" w:sz="0" w:space="0" w:color="auto"/>
                    <w:left w:val="none" w:sz="0" w:space="0" w:color="auto"/>
                    <w:bottom w:val="none" w:sz="0" w:space="0" w:color="auto"/>
                    <w:right w:val="none" w:sz="0" w:space="0" w:color="auto"/>
                  </w:divBdr>
                </w:div>
                <w:div w:id="782462866">
                  <w:marLeft w:val="0"/>
                  <w:marRight w:val="0"/>
                  <w:marTop w:val="0"/>
                  <w:marBottom w:val="0"/>
                  <w:divBdr>
                    <w:top w:val="none" w:sz="0" w:space="0" w:color="auto"/>
                    <w:left w:val="none" w:sz="0" w:space="0" w:color="auto"/>
                    <w:bottom w:val="none" w:sz="0" w:space="0" w:color="auto"/>
                    <w:right w:val="none" w:sz="0" w:space="0" w:color="auto"/>
                  </w:divBdr>
                </w:div>
                <w:div w:id="782462867">
                  <w:marLeft w:val="0"/>
                  <w:marRight w:val="0"/>
                  <w:marTop w:val="0"/>
                  <w:marBottom w:val="0"/>
                  <w:divBdr>
                    <w:top w:val="none" w:sz="0" w:space="0" w:color="auto"/>
                    <w:left w:val="none" w:sz="0" w:space="0" w:color="auto"/>
                    <w:bottom w:val="none" w:sz="0" w:space="0" w:color="auto"/>
                    <w:right w:val="none" w:sz="0" w:space="0" w:color="auto"/>
                  </w:divBdr>
                </w:div>
                <w:div w:id="782462880">
                  <w:marLeft w:val="0"/>
                  <w:marRight w:val="0"/>
                  <w:marTop w:val="0"/>
                  <w:marBottom w:val="0"/>
                  <w:divBdr>
                    <w:top w:val="none" w:sz="0" w:space="0" w:color="auto"/>
                    <w:left w:val="none" w:sz="0" w:space="0" w:color="auto"/>
                    <w:bottom w:val="none" w:sz="0" w:space="0" w:color="auto"/>
                    <w:right w:val="none" w:sz="0" w:space="0" w:color="auto"/>
                  </w:divBdr>
                </w:div>
                <w:div w:id="782462891">
                  <w:marLeft w:val="0"/>
                  <w:marRight w:val="0"/>
                  <w:marTop w:val="0"/>
                  <w:marBottom w:val="0"/>
                  <w:divBdr>
                    <w:top w:val="none" w:sz="0" w:space="0" w:color="auto"/>
                    <w:left w:val="none" w:sz="0" w:space="0" w:color="auto"/>
                    <w:bottom w:val="none" w:sz="0" w:space="0" w:color="auto"/>
                    <w:right w:val="none" w:sz="0" w:space="0" w:color="auto"/>
                  </w:divBdr>
                </w:div>
                <w:div w:id="782462896">
                  <w:marLeft w:val="0"/>
                  <w:marRight w:val="0"/>
                  <w:marTop w:val="0"/>
                  <w:marBottom w:val="0"/>
                  <w:divBdr>
                    <w:top w:val="none" w:sz="0" w:space="0" w:color="auto"/>
                    <w:left w:val="none" w:sz="0" w:space="0" w:color="auto"/>
                    <w:bottom w:val="none" w:sz="0" w:space="0" w:color="auto"/>
                    <w:right w:val="none" w:sz="0" w:space="0" w:color="auto"/>
                  </w:divBdr>
                </w:div>
                <w:div w:id="782462903">
                  <w:marLeft w:val="0"/>
                  <w:marRight w:val="0"/>
                  <w:marTop w:val="0"/>
                  <w:marBottom w:val="0"/>
                  <w:divBdr>
                    <w:top w:val="none" w:sz="0" w:space="0" w:color="auto"/>
                    <w:left w:val="none" w:sz="0" w:space="0" w:color="auto"/>
                    <w:bottom w:val="none" w:sz="0" w:space="0" w:color="auto"/>
                    <w:right w:val="none" w:sz="0" w:space="0" w:color="auto"/>
                  </w:divBdr>
                </w:div>
                <w:div w:id="782462907">
                  <w:marLeft w:val="0"/>
                  <w:marRight w:val="0"/>
                  <w:marTop w:val="0"/>
                  <w:marBottom w:val="0"/>
                  <w:divBdr>
                    <w:top w:val="none" w:sz="0" w:space="0" w:color="auto"/>
                    <w:left w:val="none" w:sz="0" w:space="0" w:color="auto"/>
                    <w:bottom w:val="none" w:sz="0" w:space="0" w:color="auto"/>
                    <w:right w:val="none" w:sz="0" w:space="0" w:color="auto"/>
                  </w:divBdr>
                </w:div>
                <w:div w:id="782462918">
                  <w:marLeft w:val="0"/>
                  <w:marRight w:val="0"/>
                  <w:marTop w:val="0"/>
                  <w:marBottom w:val="0"/>
                  <w:divBdr>
                    <w:top w:val="none" w:sz="0" w:space="0" w:color="auto"/>
                    <w:left w:val="none" w:sz="0" w:space="0" w:color="auto"/>
                    <w:bottom w:val="none" w:sz="0" w:space="0" w:color="auto"/>
                    <w:right w:val="none" w:sz="0" w:space="0" w:color="auto"/>
                  </w:divBdr>
                </w:div>
                <w:div w:id="782462929">
                  <w:marLeft w:val="0"/>
                  <w:marRight w:val="0"/>
                  <w:marTop w:val="0"/>
                  <w:marBottom w:val="0"/>
                  <w:divBdr>
                    <w:top w:val="none" w:sz="0" w:space="0" w:color="auto"/>
                    <w:left w:val="none" w:sz="0" w:space="0" w:color="auto"/>
                    <w:bottom w:val="none" w:sz="0" w:space="0" w:color="auto"/>
                    <w:right w:val="none" w:sz="0" w:space="0" w:color="auto"/>
                  </w:divBdr>
                </w:div>
                <w:div w:id="782462941">
                  <w:marLeft w:val="0"/>
                  <w:marRight w:val="0"/>
                  <w:marTop w:val="0"/>
                  <w:marBottom w:val="0"/>
                  <w:divBdr>
                    <w:top w:val="none" w:sz="0" w:space="0" w:color="auto"/>
                    <w:left w:val="none" w:sz="0" w:space="0" w:color="auto"/>
                    <w:bottom w:val="none" w:sz="0" w:space="0" w:color="auto"/>
                    <w:right w:val="none" w:sz="0" w:space="0" w:color="auto"/>
                  </w:divBdr>
                </w:div>
                <w:div w:id="782462954">
                  <w:marLeft w:val="0"/>
                  <w:marRight w:val="0"/>
                  <w:marTop w:val="0"/>
                  <w:marBottom w:val="0"/>
                  <w:divBdr>
                    <w:top w:val="none" w:sz="0" w:space="0" w:color="auto"/>
                    <w:left w:val="none" w:sz="0" w:space="0" w:color="auto"/>
                    <w:bottom w:val="none" w:sz="0" w:space="0" w:color="auto"/>
                    <w:right w:val="none" w:sz="0" w:space="0" w:color="auto"/>
                  </w:divBdr>
                </w:div>
                <w:div w:id="782462960">
                  <w:marLeft w:val="0"/>
                  <w:marRight w:val="0"/>
                  <w:marTop w:val="0"/>
                  <w:marBottom w:val="0"/>
                  <w:divBdr>
                    <w:top w:val="none" w:sz="0" w:space="0" w:color="auto"/>
                    <w:left w:val="none" w:sz="0" w:space="0" w:color="auto"/>
                    <w:bottom w:val="none" w:sz="0" w:space="0" w:color="auto"/>
                    <w:right w:val="none" w:sz="0" w:space="0" w:color="auto"/>
                  </w:divBdr>
                </w:div>
                <w:div w:id="782463011">
                  <w:marLeft w:val="0"/>
                  <w:marRight w:val="0"/>
                  <w:marTop w:val="0"/>
                  <w:marBottom w:val="0"/>
                  <w:divBdr>
                    <w:top w:val="none" w:sz="0" w:space="0" w:color="auto"/>
                    <w:left w:val="none" w:sz="0" w:space="0" w:color="auto"/>
                    <w:bottom w:val="none" w:sz="0" w:space="0" w:color="auto"/>
                    <w:right w:val="none" w:sz="0" w:space="0" w:color="auto"/>
                  </w:divBdr>
                </w:div>
                <w:div w:id="782463014">
                  <w:marLeft w:val="0"/>
                  <w:marRight w:val="0"/>
                  <w:marTop w:val="0"/>
                  <w:marBottom w:val="0"/>
                  <w:divBdr>
                    <w:top w:val="none" w:sz="0" w:space="0" w:color="auto"/>
                    <w:left w:val="none" w:sz="0" w:space="0" w:color="auto"/>
                    <w:bottom w:val="none" w:sz="0" w:space="0" w:color="auto"/>
                    <w:right w:val="none" w:sz="0" w:space="0" w:color="auto"/>
                  </w:divBdr>
                </w:div>
                <w:div w:id="782463022">
                  <w:marLeft w:val="0"/>
                  <w:marRight w:val="0"/>
                  <w:marTop w:val="0"/>
                  <w:marBottom w:val="0"/>
                  <w:divBdr>
                    <w:top w:val="none" w:sz="0" w:space="0" w:color="auto"/>
                    <w:left w:val="none" w:sz="0" w:space="0" w:color="auto"/>
                    <w:bottom w:val="none" w:sz="0" w:space="0" w:color="auto"/>
                    <w:right w:val="none" w:sz="0" w:space="0" w:color="auto"/>
                  </w:divBdr>
                </w:div>
                <w:div w:id="782463043">
                  <w:marLeft w:val="0"/>
                  <w:marRight w:val="0"/>
                  <w:marTop w:val="0"/>
                  <w:marBottom w:val="0"/>
                  <w:divBdr>
                    <w:top w:val="none" w:sz="0" w:space="0" w:color="auto"/>
                    <w:left w:val="none" w:sz="0" w:space="0" w:color="auto"/>
                    <w:bottom w:val="none" w:sz="0" w:space="0" w:color="auto"/>
                    <w:right w:val="none" w:sz="0" w:space="0" w:color="auto"/>
                  </w:divBdr>
                </w:div>
                <w:div w:id="782463069">
                  <w:marLeft w:val="0"/>
                  <w:marRight w:val="0"/>
                  <w:marTop w:val="0"/>
                  <w:marBottom w:val="0"/>
                  <w:divBdr>
                    <w:top w:val="none" w:sz="0" w:space="0" w:color="auto"/>
                    <w:left w:val="none" w:sz="0" w:space="0" w:color="auto"/>
                    <w:bottom w:val="none" w:sz="0" w:space="0" w:color="auto"/>
                    <w:right w:val="none" w:sz="0" w:space="0" w:color="auto"/>
                  </w:divBdr>
                </w:div>
                <w:div w:id="782463072">
                  <w:marLeft w:val="0"/>
                  <w:marRight w:val="0"/>
                  <w:marTop w:val="0"/>
                  <w:marBottom w:val="0"/>
                  <w:divBdr>
                    <w:top w:val="none" w:sz="0" w:space="0" w:color="auto"/>
                    <w:left w:val="none" w:sz="0" w:space="0" w:color="auto"/>
                    <w:bottom w:val="none" w:sz="0" w:space="0" w:color="auto"/>
                    <w:right w:val="none" w:sz="0" w:space="0" w:color="auto"/>
                  </w:divBdr>
                </w:div>
                <w:div w:id="782463076">
                  <w:marLeft w:val="0"/>
                  <w:marRight w:val="0"/>
                  <w:marTop w:val="0"/>
                  <w:marBottom w:val="0"/>
                  <w:divBdr>
                    <w:top w:val="none" w:sz="0" w:space="0" w:color="auto"/>
                    <w:left w:val="none" w:sz="0" w:space="0" w:color="auto"/>
                    <w:bottom w:val="none" w:sz="0" w:space="0" w:color="auto"/>
                    <w:right w:val="none" w:sz="0" w:space="0" w:color="auto"/>
                  </w:divBdr>
                </w:div>
                <w:div w:id="782463118">
                  <w:marLeft w:val="0"/>
                  <w:marRight w:val="0"/>
                  <w:marTop w:val="0"/>
                  <w:marBottom w:val="0"/>
                  <w:divBdr>
                    <w:top w:val="none" w:sz="0" w:space="0" w:color="auto"/>
                    <w:left w:val="none" w:sz="0" w:space="0" w:color="auto"/>
                    <w:bottom w:val="none" w:sz="0" w:space="0" w:color="auto"/>
                    <w:right w:val="none" w:sz="0" w:space="0" w:color="auto"/>
                  </w:divBdr>
                </w:div>
                <w:div w:id="782463121">
                  <w:marLeft w:val="0"/>
                  <w:marRight w:val="0"/>
                  <w:marTop w:val="0"/>
                  <w:marBottom w:val="0"/>
                  <w:divBdr>
                    <w:top w:val="none" w:sz="0" w:space="0" w:color="auto"/>
                    <w:left w:val="none" w:sz="0" w:space="0" w:color="auto"/>
                    <w:bottom w:val="none" w:sz="0" w:space="0" w:color="auto"/>
                    <w:right w:val="none" w:sz="0" w:space="0" w:color="auto"/>
                  </w:divBdr>
                </w:div>
                <w:div w:id="782463126">
                  <w:marLeft w:val="0"/>
                  <w:marRight w:val="0"/>
                  <w:marTop w:val="0"/>
                  <w:marBottom w:val="0"/>
                  <w:divBdr>
                    <w:top w:val="none" w:sz="0" w:space="0" w:color="auto"/>
                    <w:left w:val="none" w:sz="0" w:space="0" w:color="auto"/>
                    <w:bottom w:val="none" w:sz="0" w:space="0" w:color="auto"/>
                    <w:right w:val="none" w:sz="0" w:space="0" w:color="auto"/>
                  </w:divBdr>
                </w:div>
                <w:div w:id="782463166">
                  <w:marLeft w:val="0"/>
                  <w:marRight w:val="0"/>
                  <w:marTop w:val="0"/>
                  <w:marBottom w:val="0"/>
                  <w:divBdr>
                    <w:top w:val="none" w:sz="0" w:space="0" w:color="auto"/>
                    <w:left w:val="none" w:sz="0" w:space="0" w:color="auto"/>
                    <w:bottom w:val="none" w:sz="0" w:space="0" w:color="auto"/>
                    <w:right w:val="none" w:sz="0" w:space="0" w:color="auto"/>
                  </w:divBdr>
                </w:div>
                <w:div w:id="782463171">
                  <w:marLeft w:val="0"/>
                  <w:marRight w:val="0"/>
                  <w:marTop w:val="0"/>
                  <w:marBottom w:val="0"/>
                  <w:divBdr>
                    <w:top w:val="none" w:sz="0" w:space="0" w:color="auto"/>
                    <w:left w:val="none" w:sz="0" w:space="0" w:color="auto"/>
                    <w:bottom w:val="none" w:sz="0" w:space="0" w:color="auto"/>
                    <w:right w:val="none" w:sz="0" w:space="0" w:color="auto"/>
                  </w:divBdr>
                </w:div>
                <w:div w:id="782463178">
                  <w:marLeft w:val="0"/>
                  <w:marRight w:val="0"/>
                  <w:marTop w:val="0"/>
                  <w:marBottom w:val="0"/>
                  <w:divBdr>
                    <w:top w:val="none" w:sz="0" w:space="0" w:color="auto"/>
                    <w:left w:val="none" w:sz="0" w:space="0" w:color="auto"/>
                    <w:bottom w:val="none" w:sz="0" w:space="0" w:color="auto"/>
                    <w:right w:val="none" w:sz="0" w:space="0" w:color="auto"/>
                  </w:divBdr>
                </w:div>
                <w:div w:id="782463180">
                  <w:marLeft w:val="0"/>
                  <w:marRight w:val="0"/>
                  <w:marTop w:val="0"/>
                  <w:marBottom w:val="0"/>
                  <w:divBdr>
                    <w:top w:val="none" w:sz="0" w:space="0" w:color="auto"/>
                    <w:left w:val="none" w:sz="0" w:space="0" w:color="auto"/>
                    <w:bottom w:val="none" w:sz="0" w:space="0" w:color="auto"/>
                    <w:right w:val="none" w:sz="0" w:space="0" w:color="auto"/>
                  </w:divBdr>
                </w:div>
                <w:div w:id="782463230">
                  <w:marLeft w:val="0"/>
                  <w:marRight w:val="0"/>
                  <w:marTop w:val="0"/>
                  <w:marBottom w:val="0"/>
                  <w:divBdr>
                    <w:top w:val="none" w:sz="0" w:space="0" w:color="auto"/>
                    <w:left w:val="none" w:sz="0" w:space="0" w:color="auto"/>
                    <w:bottom w:val="none" w:sz="0" w:space="0" w:color="auto"/>
                    <w:right w:val="none" w:sz="0" w:space="0" w:color="auto"/>
                  </w:divBdr>
                </w:div>
                <w:div w:id="782463232">
                  <w:marLeft w:val="0"/>
                  <w:marRight w:val="0"/>
                  <w:marTop w:val="0"/>
                  <w:marBottom w:val="0"/>
                  <w:divBdr>
                    <w:top w:val="none" w:sz="0" w:space="0" w:color="auto"/>
                    <w:left w:val="none" w:sz="0" w:space="0" w:color="auto"/>
                    <w:bottom w:val="none" w:sz="0" w:space="0" w:color="auto"/>
                    <w:right w:val="none" w:sz="0" w:space="0" w:color="auto"/>
                  </w:divBdr>
                </w:div>
                <w:div w:id="782463238">
                  <w:marLeft w:val="0"/>
                  <w:marRight w:val="0"/>
                  <w:marTop w:val="0"/>
                  <w:marBottom w:val="0"/>
                  <w:divBdr>
                    <w:top w:val="none" w:sz="0" w:space="0" w:color="auto"/>
                    <w:left w:val="none" w:sz="0" w:space="0" w:color="auto"/>
                    <w:bottom w:val="none" w:sz="0" w:space="0" w:color="auto"/>
                    <w:right w:val="none" w:sz="0" w:space="0" w:color="auto"/>
                  </w:divBdr>
                </w:div>
                <w:div w:id="782463250">
                  <w:marLeft w:val="0"/>
                  <w:marRight w:val="0"/>
                  <w:marTop w:val="0"/>
                  <w:marBottom w:val="0"/>
                  <w:divBdr>
                    <w:top w:val="none" w:sz="0" w:space="0" w:color="auto"/>
                    <w:left w:val="none" w:sz="0" w:space="0" w:color="auto"/>
                    <w:bottom w:val="none" w:sz="0" w:space="0" w:color="auto"/>
                    <w:right w:val="none" w:sz="0" w:space="0" w:color="auto"/>
                  </w:divBdr>
                </w:div>
                <w:div w:id="782463266">
                  <w:marLeft w:val="0"/>
                  <w:marRight w:val="0"/>
                  <w:marTop w:val="0"/>
                  <w:marBottom w:val="0"/>
                  <w:divBdr>
                    <w:top w:val="none" w:sz="0" w:space="0" w:color="auto"/>
                    <w:left w:val="none" w:sz="0" w:space="0" w:color="auto"/>
                    <w:bottom w:val="none" w:sz="0" w:space="0" w:color="auto"/>
                    <w:right w:val="none" w:sz="0" w:space="0" w:color="auto"/>
                  </w:divBdr>
                </w:div>
                <w:div w:id="782463270">
                  <w:marLeft w:val="0"/>
                  <w:marRight w:val="0"/>
                  <w:marTop w:val="0"/>
                  <w:marBottom w:val="0"/>
                  <w:divBdr>
                    <w:top w:val="none" w:sz="0" w:space="0" w:color="auto"/>
                    <w:left w:val="none" w:sz="0" w:space="0" w:color="auto"/>
                    <w:bottom w:val="none" w:sz="0" w:space="0" w:color="auto"/>
                    <w:right w:val="none" w:sz="0" w:space="0" w:color="auto"/>
                  </w:divBdr>
                </w:div>
                <w:div w:id="782463294">
                  <w:marLeft w:val="0"/>
                  <w:marRight w:val="0"/>
                  <w:marTop w:val="0"/>
                  <w:marBottom w:val="0"/>
                  <w:divBdr>
                    <w:top w:val="none" w:sz="0" w:space="0" w:color="auto"/>
                    <w:left w:val="none" w:sz="0" w:space="0" w:color="auto"/>
                    <w:bottom w:val="none" w:sz="0" w:space="0" w:color="auto"/>
                    <w:right w:val="none" w:sz="0" w:space="0" w:color="auto"/>
                  </w:divBdr>
                </w:div>
                <w:div w:id="782463335">
                  <w:marLeft w:val="0"/>
                  <w:marRight w:val="0"/>
                  <w:marTop w:val="0"/>
                  <w:marBottom w:val="0"/>
                  <w:divBdr>
                    <w:top w:val="none" w:sz="0" w:space="0" w:color="auto"/>
                    <w:left w:val="none" w:sz="0" w:space="0" w:color="auto"/>
                    <w:bottom w:val="none" w:sz="0" w:space="0" w:color="auto"/>
                    <w:right w:val="none" w:sz="0" w:space="0" w:color="auto"/>
                  </w:divBdr>
                </w:div>
                <w:div w:id="782463339">
                  <w:marLeft w:val="0"/>
                  <w:marRight w:val="0"/>
                  <w:marTop w:val="0"/>
                  <w:marBottom w:val="0"/>
                  <w:divBdr>
                    <w:top w:val="none" w:sz="0" w:space="0" w:color="auto"/>
                    <w:left w:val="none" w:sz="0" w:space="0" w:color="auto"/>
                    <w:bottom w:val="none" w:sz="0" w:space="0" w:color="auto"/>
                    <w:right w:val="none" w:sz="0" w:space="0" w:color="auto"/>
                  </w:divBdr>
                </w:div>
                <w:div w:id="782463344">
                  <w:marLeft w:val="0"/>
                  <w:marRight w:val="0"/>
                  <w:marTop w:val="0"/>
                  <w:marBottom w:val="0"/>
                  <w:divBdr>
                    <w:top w:val="none" w:sz="0" w:space="0" w:color="auto"/>
                    <w:left w:val="none" w:sz="0" w:space="0" w:color="auto"/>
                    <w:bottom w:val="none" w:sz="0" w:space="0" w:color="auto"/>
                    <w:right w:val="none" w:sz="0" w:space="0" w:color="auto"/>
                  </w:divBdr>
                </w:div>
                <w:div w:id="782463356">
                  <w:marLeft w:val="0"/>
                  <w:marRight w:val="0"/>
                  <w:marTop w:val="0"/>
                  <w:marBottom w:val="0"/>
                  <w:divBdr>
                    <w:top w:val="none" w:sz="0" w:space="0" w:color="auto"/>
                    <w:left w:val="none" w:sz="0" w:space="0" w:color="auto"/>
                    <w:bottom w:val="none" w:sz="0" w:space="0" w:color="auto"/>
                    <w:right w:val="none" w:sz="0" w:space="0" w:color="auto"/>
                  </w:divBdr>
                </w:div>
                <w:div w:id="782463358">
                  <w:marLeft w:val="0"/>
                  <w:marRight w:val="0"/>
                  <w:marTop w:val="0"/>
                  <w:marBottom w:val="0"/>
                  <w:divBdr>
                    <w:top w:val="none" w:sz="0" w:space="0" w:color="auto"/>
                    <w:left w:val="none" w:sz="0" w:space="0" w:color="auto"/>
                    <w:bottom w:val="none" w:sz="0" w:space="0" w:color="auto"/>
                    <w:right w:val="none" w:sz="0" w:space="0" w:color="auto"/>
                  </w:divBdr>
                </w:div>
                <w:div w:id="782463360">
                  <w:marLeft w:val="0"/>
                  <w:marRight w:val="0"/>
                  <w:marTop w:val="0"/>
                  <w:marBottom w:val="0"/>
                  <w:divBdr>
                    <w:top w:val="none" w:sz="0" w:space="0" w:color="auto"/>
                    <w:left w:val="none" w:sz="0" w:space="0" w:color="auto"/>
                    <w:bottom w:val="none" w:sz="0" w:space="0" w:color="auto"/>
                    <w:right w:val="none" w:sz="0" w:space="0" w:color="auto"/>
                  </w:divBdr>
                </w:div>
                <w:div w:id="782463397">
                  <w:marLeft w:val="0"/>
                  <w:marRight w:val="0"/>
                  <w:marTop w:val="0"/>
                  <w:marBottom w:val="0"/>
                  <w:divBdr>
                    <w:top w:val="none" w:sz="0" w:space="0" w:color="auto"/>
                    <w:left w:val="none" w:sz="0" w:space="0" w:color="auto"/>
                    <w:bottom w:val="none" w:sz="0" w:space="0" w:color="auto"/>
                    <w:right w:val="none" w:sz="0" w:space="0" w:color="auto"/>
                  </w:divBdr>
                </w:div>
                <w:div w:id="782463401">
                  <w:marLeft w:val="0"/>
                  <w:marRight w:val="0"/>
                  <w:marTop w:val="0"/>
                  <w:marBottom w:val="0"/>
                  <w:divBdr>
                    <w:top w:val="none" w:sz="0" w:space="0" w:color="auto"/>
                    <w:left w:val="none" w:sz="0" w:space="0" w:color="auto"/>
                    <w:bottom w:val="none" w:sz="0" w:space="0" w:color="auto"/>
                    <w:right w:val="none" w:sz="0" w:space="0" w:color="auto"/>
                  </w:divBdr>
                </w:div>
                <w:div w:id="782463412">
                  <w:marLeft w:val="0"/>
                  <w:marRight w:val="0"/>
                  <w:marTop w:val="0"/>
                  <w:marBottom w:val="0"/>
                  <w:divBdr>
                    <w:top w:val="none" w:sz="0" w:space="0" w:color="auto"/>
                    <w:left w:val="none" w:sz="0" w:space="0" w:color="auto"/>
                    <w:bottom w:val="none" w:sz="0" w:space="0" w:color="auto"/>
                    <w:right w:val="none" w:sz="0" w:space="0" w:color="auto"/>
                  </w:divBdr>
                </w:div>
                <w:div w:id="782463428">
                  <w:marLeft w:val="0"/>
                  <w:marRight w:val="0"/>
                  <w:marTop w:val="0"/>
                  <w:marBottom w:val="0"/>
                  <w:divBdr>
                    <w:top w:val="none" w:sz="0" w:space="0" w:color="auto"/>
                    <w:left w:val="none" w:sz="0" w:space="0" w:color="auto"/>
                    <w:bottom w:val="none" w:sz="0" w:space="0" w:color="auto"/>
                    <w:right w:val="none" w:sz="0" w:space="0" w:color="auto"/>
                  </w:divBdr>
                </w:div>
                <w:div w:id="782463436">
                  <w:marLeft w:val="0"/>
                  <w:marRight w:val="0"/>
                  <w:marTop w:val="0"/>
                  <w:marBottom w:val="0"/>
                  <w:divBdr>
                    <w:top w:val="none" w:sz="0" w:space="0" w:color="auto"/>
                    <w:left w:val="none" w:sz="0" w:space="0" w:color="auto"/>
                    <w:bottom w:val="none" w:sz="0" w:space="0" w:color="auto"/>
                    <w:right w:val="none" w:sz="0" w:space="0" w:color="auto"/>
                  </w:divBdr>
                </w:div>
                <w:div w:id="782463438">
                  <w:marLeft w:val="0"/>
                  <w:marRight w:val="0"/>
                  <w:marTop w:val="0"/>
                  <w:marBottom w:val="0"/>
                  <w:divBdr>
                    <w:top w:val="none" w:sz="0" w:space="0" w:color="auto"/>
                    <w:left w:val="none" w:sz="0" w:space="0" w:color="auto"/>
                    <w:bottom w:val="none" w:sz="0" w:space="0" w:color="auto"/>
                    <w:right w:val="none" w:sz="0" w:space="0" w:color="auto"/>
                  </w:divBdr>
                </w:div>
                <w:div w:id="782463442">
                  <w:marLeft w:val="0"/>
                  <w:marRight w:val="0"/>
                  <w:marTop w:val="0"/>
                  <w:marBottom w:val="0"/>
                  <w:divBdr>
                    <w:top w:val="none" w:sz="0" w:space="0" w:color="auto"/>
                    <w:left w:val="none" w:sz="0" w:space="0" w:color="auto"/>
                    <w:bottom w:val="none" w:sz="0" w:space="0" w:color="auto"/>
                    <w:right w:val="none" w:sz="0" w:space="0" w:color="auto"/>
                  </w:divBdr>
                </w:div>
                <w:div w:id="782463453">
                  <w:marLeft w:val="0"/>
                  <w:marRight w:val="0"/>
                  <w:marTop w:val="0"/>
                  <w:marBottom w:val="0"/>
                  <w:divBdr>
                    <w:top w:val="none" w:sz="0" w:space="0" w:color="auto"/>
                    <w:left w:val="none" w:sz="0" w:space="0" w:color="auto"/>
                    <w:bottom w:val="none" w:sz="0" w:space="0" w:color="auto"/>
                    <w:right w:val="none" w:sz="0" w:space="0" w:color="auto"/>
                  </w:divBdr>
                </w:div>
                <w:div w:id="782463458">
                  <w:marLeft w:val="0"/>
                  <w:marRight w:val="0"/>
                  <w:marTop w:val="0"/>
                  <w:marBottom w:val="0"/>
                  <w:divBdr>
                    <w:top w:val="none" w:sz="0" w:space="0" w:color="auto"/>
                    <w:left w:val="none" w:sz="0" w:space="0" w:color="auto"/>
                    <w:bottom w:val="none" w:sz="0" w:space="0" w:color="auto"/>
                    <w:right w:val="none" w:sz="0" w:space="0" w:color="auto"/>
                  </w:divBdr>
                </w:div>
                <w:div w:id="782463471">
                  <w:marLeft w:val="0"/>
                  <w:marRight w:val="0"/>
                  <w:marTop w:val="0"/>
                  <w:marBottom w:val="0"/>
                  <w:divBdr>
                    <w:top w:val="none" w:sz="0" w:space="0" w:color="auto"/>
                    <w:left w:val="none" w:sz="0" w:space="0" w:color="auto"/>
                    <w:bottom w:val="none" w:sz="0" w:space="0" w:color="auto"/>
                    <w:right w:val="none" w:sz="0" w:space="0" w:color="auto"/>
                  </w:divBdr>
                </w:div>
                <w:div w:id="782463487">
                  <w:marLeft w:val="0"/>
                  <w:marRight w:val="0"/>
                  <w:marTop w:val="0"/>
                  <w:marBottom w:val="0"/>
                  <w:divBdr>
                    <w:top w:val="none" w:sz="0" w:space="0" w:color="auto"/>
                    <w:left w:val="none" w:sz="0" w:space="0" w:color="auto"/>
                    <w:bottom w:val="none" w:sz="0" w:space="0" w:color="auto"/>
                    <w:right w:val="none" w:sz="0" w:space="0" w:color="auto"/>
                  </w:divBdr>
                </w:div>
                <w:div w:id="782463524">
                  <w:marLeft w:val="0"/>
                  <w:marRight w:val="0"/>
                  <w:marTop w:val="0"/>
                  <w:marBottom w:val="0"/>
                  <w:divBdr>
                    <w:top w:val="none" w:sz="0" w:space="0" w:color="auto"/>
                    <w:left w:val="none" w:sz="0" w:space="0" w:color="auto"/>
                    <w:bottom w:val="none" w:sz="0" w:space="0" w:color="auto"/>
                    <w:right w:val="none" w:sz="0" w:space="0" w:color="auto"/>
                  </w:divBdr>
                </w:div>
                <w:div w:id="782463547">
                  <w:marLeft w:val="0"/>
                  <w:marRight w:val="0"/>
                  <w:marTop w:val="0"/>
                  <w:marBottom w:val="0"/>
                  <w:divBdr>
                    <w:top w:val="none" w:sz="0" w:space="0" w:color="auto"/>
                    <w:left w:val="none" w:sz="0" w:space="0" w:color="auto"/>
                    <w:bottom w:val="none" w:sz="0" w:space="0" w:color="auto"/>
                    <w:right w:val="none" w:sz="0" w:space="0" w:color="auto"/>
                  </w:divBdr>
                </w:div>
                <w:div w:id="782463576">
                  <w:marLeft w:val="0"/>
                  <w:marRight w:val="0"/>
                  <w:marTop w:val="0"/>
                  <w:marBottom w:val="0"/>
                  <w:divBdr>
                    <w:top w:val="none" w:sz="0" w:space="0" w:color="auto"/>
                    <w:left w:val="none" w:sz="0" w:space="0" w:color="auto"/>
                    <w:bottom w:val="none" w:sz="0" w:space="0" w:color="auto"/>
                    <w:right w:val="none" w:sz="0" w:space="0" w:color="auto"/>
                  </w:divBdr>
                </w:div>
                <w:div w:id="782463591">
                  <w:marLeft w:val="0"/>
                  <w:marRight w:val="0"/>
                  <w:marTop w:val="0"/>
                  <w:marBottom w:val="0"/>
                  <w:divBdr>
                    <w:top w:val="none" w:sz="0" w:space="0" w:color="auto"/>
                    <w:left w:val="none" w:sz="0" w:space="0" w:color="auto"/>
                    <w:bottom w:val="none" w:sz="0" w:space="0" w:color="auto"/>
                    <w:right w:val="none" w:sz="0" w:space="0" w:color="auto"/>
                  </w:divBdr>
                </w:div>
                <w:div w:id="782463600">
                  <w:marLeft w:val="0"/>
                  <w:marRight w:val="0"/>
                  <w:marTop w:val="0"/>
                  <w:marBottom w:val="0"/>
                  <w:divBdr>
                    <w:top w:val="none" w:sz="0" w:space="0" w:color="auto"/>
                    <w:left w:val="none" w:sz="0" w:space="0" w:color="auto"/>
                    <w:bottom w:val="none" w:sz="0" w:space="0" w:color="auto"/>
                    <w:right w:val="none" w:sz="0" w:space="0" w:color="auto"/>
                  </w:divBdr>
                </w:div>
                <w:div w:id="782463616">
                  <w:marLeft w:val="0"/>
                  <w:marRight w:val="0"/>
                  <w:marTop w:val="0"/>
                  <w:marBottom w:val="0"/>
                  <w:divBdr>
                    <w:top w:val="none" w:sz="0" w:space="0" w:color="auto"/>
                    <w:left w:val="none" w:sz="0" w:space="0" w:color="auto"/>
                    <w:bottom w:val="none" w:sz="0" w:space="0" w:color="auto"/>
                    <w:right w:val="none" w:sz="0" w:space="0" w:color="auto"/>
                  </w:divBdr>
                </w:div>
                <w:div w:id="782463634">
                  <w:marLeft w:val="0"/>
                  <w:marRight w:val="0"/>
                  <w:marTop w:val="0"/>
                  <w:marBottom w:val="0"/>
                  <w:divBdr>
                    <w:top w:val="none" w:sz="0" w:space="0" w:color="auto"/>
                    <w:left w:val="none" w:sz="0" w:space="0" w:color="auto"/>
                    <w:bottom w:val="none" w:sz="0" w:space="0" w:color="auto"/>
                    <w:right w:val="none" w:sz="0" w:space="0" w:color="auto"/>
                  </w:divBdr>
                </w:div>
                <w:div w:id="782463643">
                  <w:marLeft w:val="0"/>
                  <w:marRight w:val="0"/>
                  <w:marTop w:val="0"/>
                  <w:marBottom w:val="0"/>
                  <w:divBdr>
                    <w:top w:val="none" w:sz="0" w:space="0" w:color="auto"/>
                    <w:left w:val="none" w:sz="0" w:space="0" w:color="auto"/>
                    <w:bottom w:val="none" w:sz="0" w:space="0" w:color="auto"/>
                    <w:right w:val="none" w:sz="0" w:space="0" w:color="auto"/>
                  </w:divBdr>
                </w:div>
                <w:div w:id="782463656">
                  <w:marLeft w:val="0"/>
                  <w:marRight w:val="0"/>
                  <w:marTop w:val="0"/>
                  <w:marBottom w:val="0"/>
                  <w:divBdr>
                    <w:top w:val="none" w:sz="0" w:space="0" w:color="auto"/>
                    <w:left w:val="none" w:sz="0" w:space="0" w:color="auto"/>
                    <w:bottom w:val="none" w:sz="0" w:space="0" w:color="auto"/>
                    <w:right w:val="none" w:sz="0" w:space="0" w:color="auto"/>
                  </w:divBdr>
                </w:div>
                <w:div w:id="782463663">
                  <w:marLeft w:val="0"/>
                  <w:marRight w:val="0"/>
                  <w:marTop w:val="0"/>
                  <w:marBottom w:val="0"/>
                  <w:divBdr>
                    <w:top w:val="none" w:sz="0" w:space="0" w:color="auto"/>
                    <w:left w:val="none" w:sz="0" w:space="0" w:color="auto"/>
                    <w:bottom w:val="none" w:sz="0" w:space="0" w:color="auto"/>
                    <w:right w:val="none" w:sz="0" w:space="0" w:color="auto"/>
                  </w:divBdr>
                </w:div>
                <w:div w:id="782463664">
                  <w:marLeft w:val="0"/>
                  <w:marRight w:val="0"/>
                  <w:marTop w:val="0"/>
                  <w:marBottom w:val="0"/>
                  <w:divBdr>
                    <w:top w:val="none" w:sz="0" w:space="0" w:color="auto"/>
                    <w:left w:val="none" w:sz="0" w:space="0" w:color="auto"/>
                    <w:bottom w:val="none" w:sz="0" w:space="0" w:color="auto"/>
                    <w:right w:val="none" w:sz="0" w:space="0" w:color="auto"/>
                  </w:divBdr>
                </w:div>
                <w:div w:id="782463673">
                  <w:marLeft w:val="0"/>
                  <w:marRight w:val="0"/>
                  <w:marTop w:val="0"/>
                  <w:marBottom w:val="0"/>
                  <w:divBdr>
                    <w:top w:val="none" w:sz="0" w:space="0" w:color="auto"/>
                    <w:left w:val="none" w:sz="0" w:space="0" w:color="auto"/>
                    <w:bottom w:val="none" w:sz="0" w:space="0" w:color="auto"/>
                    <w:right w:val="none" w:sz="0" w:space="0" w:color="auto"/>
                  </w:divBdr>
                </w:div>
                <w:div w:id="782463687">
                  <w:marLeft w:val="0"/>
                  <w:marRight w:val="0"/>
                  <w:marTop w:val="0"/>
                  <w:marBottom w:val="0"/>
                  <w:divBdr>
                    <w:top w:val="none" w:sz="0" w:space="0" w:color="auto"/>
                    <w:left w:val="none" w:sz="0" w:space="0" w:color="auto"/>
                    <w:bottom w:val="none" w:sz="0" w:space="0" w:color="auto"/>
                    <w:right w:val="none" w:sz="0" w:space="0" w:color="auto"/>
                  </w:divBdr>
                </w:div>
                <w:div w:id="782463690">
                  <w:marLeft w:val="0"/>
                  <w:marRight w:val="0"/>
                  <w:marTop w:val="0"/>
                  <w:marBottom w:val="0"/>
                  <w:divBdr>
                    <w:top w:val="none" w:sz="0" w:space="0" w:color="auto"/>
                    <w:left w:val="none" w:sz="0" w:space="0" w:color="auto"/>
                    <w:bottom w:val="none" w:sz="0" w:space="0" w:color="auto"/>
                    <w:right w:val="none" w:sz="0" w:space="0" w:color="auto"/>
                  </w:divBdr>
                </w:div>
                <w:div w:id="782463702">
                  <w:marLeft w:val="0"/>
                  <w:marRight w:val="0"/>
                  <w:marTop w:val="0"/>
                  <w:marBottom w:val="0"/>
                  <w:divBdr>
                    <w:top w:val="none" w:sz="0" w:space="0" w:color="auto"/>
                    <w:left w:val="none" w:sz="0" w:space="0" w:color="auto"/>
                    <w:bottom w:val="none" w:sz="0" w:space="0" w:color="auto"/>
                    <w:right w:val="none" w:sz="0" w:space="0" w:color="auto"/>
                  </w:divBdr>
                </w:div>
                <w:div w:id="782463703">
                  <w:marLeft w:val="0"/>
                  <w:marRight w:val="0"/>
                  <w:marTop w:val="0"/>
                  <w:marBottom w:val="0"/>
                  <w:divBdr>
                    <w:top w:val="none" w:sz="0" w:space="0" w:color="auto"/>
                    <w:left w:val="none" w:sz="0" w:space="0" w:color="auto"/>
                    <w:bottom w:val="none" w:sz="0" w:space="0" w:color="auto"/>
                    <w:right w:val="none" w:sz="0" w:space="0" w:color="auto"/>
                  </w:divBdr>
                </w:div>
                <w:div w:id="782463716">
                  <w:marLeft w:val="0"/>
                  <w:marRight w:val="0"/>
                  <w:marTop w:val="0"/>
                  <w:marBottom w:val="0"/>
                  <w:divBdr>
                    <w:top w:val="none" w:sz="0" w:space="0" w:color="auto"/>
                    <w:left w:val="none" w:sz="0" w:space="0" w:color="auto"/>
                    <w:bottom w:val="none" w:sz="0" w:space="0" w:color="auto"/>
                    <w:right w:val="none" w:sz="0" w:space="0" w:color="auto"/>
                  </w:divBdr>
                </w:div>
                <w:div w:id="782463729">
                  <w:marLeft w:val="0"/>
                  <w:marRight w:val="0"/>
                  <w:marTop w:val="0"/>
                  <w:marBottom w:val="0"/>
                  <w:divBdr>
                    <w:top w:val="none" w:sz="0" w:space="0" w:color="auto"/>
                    <w:left w:val="none" w:sz="0" w:space="0" w:color="auto"/>
                    <w:bottom w:val="none" w:sz="0" w:space="0" w:color="auto"/>
                    <w:right w:val="none" w:sz="0" w:space="0" w:color="auto"/>
                  </w:divBdr>
                </w:div>
                <w:div w:id="782463730">
                  <w:marLeft w:val="0"/>
                  <w:marRight w:val="0"/>
                  <w:marTop w:val="0"/>
                  <w:marBottom w:val="0"/>
                  <w:divBdr>
                    <w:top w:val="none" w:sz="0" w:space="0" w:color="auto"/>
                    <w:left w:val="none" w:sz="0" w:space="0" w:color="auto"/>
                    <w:bottom w:val="none" w:sz="0" w:space="0" w:color="auto"/>
                    <w:right w:val="none" w:sz="0" w:space="0" w:color="auto"/>
                  </w:divBdr>
                </w:div>
                <w:div w:id="782463738">
                  <w:marLeft w:val="0"/>
                  <w:marRight w:val="0"/>
                  <w:marTop w:val="0"/>
                  <w:marBottom w:val="0"/>
                  <w:divBdr>
                    <w:top w:val="none" w:sz="0" w:space="0" w:color="auto"/>
                    <w:left w:val="none" w:sz="0" w:space="0" w:color="auto"/>
                    <w:bottom w:val="none" w:sz="0" w:space="0" w:color="auto"/>
                    <w:right w:val="none" w:sz="0" w:space="0" w:color="auto"/>
                  </w:divBdr>
                </w:div>
                <w:div w:id="782463742">
                  <w:marLeft w:val="0"/>
                  <w:marRight w:val="0"/>
                  <w:marTop w:val="0"/>
                  <w:marBottom w:val="0"/>
                  <w:divBdr>
                    <w:top w:val="none" w:sz="0" w:space="0" w:color="auto"/>
                    <w:left w:val="none" w:sz="0" w:space="0" w:color="auto"/>
                    <w:bottom w:val="none" w:sz="0" w:space="0" w:color="auto"/>
                    <w:right w:val="none" w:sz="0" w:space="0" w:color="auto"/>
                  </w:divBdr>
                </w:div>
                <w:div w:id="782463747">
                  <w:marLeft w:val="0"/>
                  <w:marRight w:val="0"/>
                  <w:marTop w:val="0"/>
                  <w:marBottom w:val="0"/>
                  <w:divBdr>
                    <w:top w:val="none" w:sz="0" w:space="0" w:color="auto"/>
                    <w:left w:val="none" w:sz="0" w:space="0" w:color="auto"/>
                    <w:bottom w:val="none" w:sz="0" w:space="0" w:color="auto"/>
                    <w:right w:val="none" w:sz="0" w:space="0" w:color="auto"/>
                  </w:divBdr>
                </w:div>
                <w:div w:id="782463752">
                  <w:marLeft w:val="0"/>
                  <w:marRight w:val="0"/>
                  <w:marTop w:val="0"/>
                  <w:marBottom w:val="0"/>
                  <w:divBdr>
                    <w:top w:val="none" w:sz="0" w:space="0" w:color="auto"/>
                    <w:left w:val="none" w:sz="0" w:space="0" w:color="auto"/>
                    <w:bottom w:val="none" w:sz="0" w:space="0" w:color="auto"/>
                    <w:right w:val="none" w:sz="0" w:space="0" w:color="auto"/>
                  </w:divBdr>
                </w:div>
                <w:div w:id="782463756">
                  <w:marLeft w:val="0"/>
                  <w:marRight w:val="0"/>
                  <w:marTop w:val="0"/>
                  <w:marBottom w:val="0"/>
                  <w:divBdr>
                    <w:top w:val="none" w:sz="0" w:space="0" w:color="auto"/>
                    <w:left w:val="none" w:sz="0" w:space="0" w:color="auto"/>
                    <w:bottom w:val="none" w:sz="0" w:space="0" w:color="auto"/>
                    <w:right w:val="none" w:sz="0" w:space="0" w:color="auto"/>
                  </w:divBdr>
                </w:div>
                <w:div w:id="782463771">
                  <w:marLeft w:val="0"/>
                  <w:marRight w:val="0"/>
                  <w:marTop w:val="0"/>
                  <w:marBottom w:val="0"/>
                  <w:divBdr>
                    <w:top w:val="none" w:sz="0" w:space="0" w:color="auto"/>
                    <w:left w:val="none" w:sz="0" w:space="0" w:color="auto"/>
                    <w:bottom w:val="none" w:sz="0" w:space="0" w:color="auto"/>
                    <w:right w:val="none" w:sz="0" w:space="0" w:color="auto"/>
                  </w:divBdr>
                </w:div>
                <w:div w:id="782463783">
                  <w:marLeft w:val="0"/>
                  <w:marRight w:val="0"/>
                  <w:marTop w:val="0"/>
                  <w:marBottom w:val="0"/>
                  <w:divBdr>
                    <w:top w:val="none" w:sz="0" w:space="0" w:color="auto"/>
                    <w:left w:val="none" w:sz="0" w:space="0" w:color="auto"/>
                    <w:bottom w:val="none" w:sz="0" w:space="0" w:color="auto"/>
                    <w:right w:val="none" w:sz="0" w:space="0" w:color="auto"/>
                  </w:divBdr>
                </w:div>
                <w:div w:id="782463790">
                  <w:marLeft w:val="0"/>
                  <w:marRight w:val="0"/>
                  <w:marTop w:val="0"/>
                  <w:marBottom w:val="0"/>
                  <w:divBdr>
                    <w:top w:val="none" w:sz="0" w:space="0" w:color="auto"/>
                    <w:left w:val="none" w:sz="0" w:space="0" w:color="auto"/>
                    <w:bottom w:val="none" w:sz="0" w:space="0" w:color="auto"/>
                    <w:right w:val="none" w:sz="0" w:space="0" w:color="auto"/>
                  </w:divBdr>
                </w:div>
                <w:div w:id="782463798">
                  <w:marLeft w:val="0"/>
                  <w:marRight w:val="0"/>
                  <w:marTop w:val="0"/>
                  <w:marBottom w:val="0"/>
                  <w:divBdr>
                    <w:top w:val="none" w:sz="0" w:space="0" w:color="auto"/>
                    <w:left w:val="none" w:sz="0" w:space="0" w:color="auto"/>
                    <w:bottom w:val="none" w:sz="0" w:space="0" w:color="auto"/>
                    <w:right w:val="none" w:sz="0" w:space="0" w:color="auto"/>
                  </w:divBdr>
                </w:div>
                <w:div w:id="782463809">
                  <w:marLeft w:val="0"/>
                  <w:marRight w:val="0"/>
                  <w:marTop w:val="0"/>
                  <w:marBottom w:val="0"/>
                  <w:divBdr>
                    <w:top w:val="none" w:sz="0" w:space="0" w:color="auto"/>
                    <w:left w:val="none" w:sz="0" w:space="0" w:color="auto"/>
                    <w:bottom w:val="none" w:sz="0" w:space="0" w:color="auto"/>
                    <w:right w:val="none" w:sz="0" w:space="0" w:color="auto"/>
                  </w:divBdr>
                </w:div>
                <w:div w:id="782463820">
                  <w:marLeft w:val="0"/>
                  <w:marRight w:val="0"/>
                  <w:marTop w:val="0"/>
                  <w:marBottom w:val="0"/>
                  <w:divBdr>
                    <w:top w:val="none" w:sz="0" w:space="0" w:color="auto"/>
                    <w:left w:val="none" w:sz="0" w:space="0" w:color="auto"/>
                    <w:bottom w:val="none" w:sz="0" w:space="0" w:color="auto"/>
                    <w:right w:val="none" w:sz="0" w:space="0" w:color="auto"/>
                  </w:divBdr>
                </w:div>
                <w:div w:id="782463841">
                  <w:marLeft w:val="0"/>
                  <w:marRight w:val="0"/>
                  <w:marTop w:val="0"/>
                  <w:marBottom w:val="0"/>
                  <w:divBdr>
                    <w:top w:val="none" w:sz="0" w:space="0" w:color="auto"/>
                    <w:left w:val="none" w:sz="0" w:space="0" w:color="auto"/>
                    <w:bottom w:val="none" w:sz="0" w:space="0" w:color="auto"/>
                    <w:right w:val="none" w:sz="0" w:space="0" w:color="auto"/>
                  </w:divBdr>
                </w:div>
                <w:div w:id="782463846">
                  <w:marLeft w:val="0"/>
                  <w:marRight w:val="0"/>
                  <w:marTop w:val="0"/>
                  <w:marBottom w:val="0"/>
                  <w:divBdr>
                    <w:top w:val="none" w:sz="0" w:space="0" w:color="auto"/>
                    <w:left w:val="none" w:sz="0" w:space="0" w:color="auto"/>
                    <w:bottom w:val="none" w:sz="0" w:space="0" w:color="auto"/>
                    <w:right w:val="none" w:sz="0" w:space="0" w:color="auto"/>
                  </w:divBdr>
                </w:div>
                <w:div w:id="782463880">
                  <w:marLeft w:val="0"/>
                  <w:marRight w:val="0"/>
                  <w:marTop w:val="0"/>
                  <w:marBottom w:val="0"/>
                  <w:divBdr>
                    <w:top w:val="none" w:sz="0" w:space="0" w:color="auto"/>
                    <w:left w:val="none" w:sz="0" w:space="0" w:color="auto"/>
                    <w:bottom w:val="none" w:sz="0" w:space="0" w:color="auto"/>
                    <w:right w:val="none" w:sz="0" w:space="0" w:color="auto"/>
                  </w:divBdr>
                </w:div>
                <w:div w:id="782463883">
                  <w:marLeft w:val="0"/>
                  <w:marRight w:val="0"/>
                  <w:marTop w:val="0"/>
                  <w:marBottom w:val="0"/>
                  <w:divBdr>
                    <w:top w:val="none" w:sz="0" w:space="0" w:color="auto"/>
                    <w:left w:val="none" w:sz="0" w:space="0" w:color="auto"/>
                    <w:bottom w:val="none" w:sz="0" w:space="0" w:color="auto"/>
                    <w:right w:val="none" w:sz="0" w:space="0" w:color="auto"/>
                  </w:divBdr>
                </w:div>
                <w:div w:id="782463892">
                  <w:marLeft w:val="0"/>
                  <w:marRight w:val="0"/>
                  <w:marTop w:val="0"/>
                  <w:marBottom w:val="0"/>
                  <w:divBdr>
                    <w:top w:val="none" w:sz="0" w:space="0" w:color="auto"/>
                    <w:left w:val="none" w:sz="0" w:space="0" w:color="auto"/>
                    <w:bottom w:val="none" w:sz="0" w:space="0" w:color="auto"/>
                    <w:right w:val="none" w:sz="0" w:space="0" w:color="auto"/>
                  </w:divBdr>
                </w:div>
                <w:div w:id="782463900">
                  <w:marLeft w:val="0"/>
                  <w:marRight w:val="0"/>
                  <w:marTop w:val="0"/>
                  <w:marBottom w:val="0"/>
                  <w:divBdr>
                    <w:top w:val="none" w:sz="0" w:space="0" w:color="auto"/>
                    <w:left w:val="none" w:sz="0" w:space="0" w:color="auto"/>
                    <w:bottom w:val="none" w:sz="0" w:space="0" w:color="auto"/>
                    <w:right w:val="none" w:sz="0" w:space="0" w:color="auto"/>
                  </w:divBdr>
                </w:div>
                <w:div w:id="782463902">
                  <w:marLeft w:val="0"/>
                  <w:marRight w:val="0"/>
                  <w:marTop w:val="0"/>
                  <w:marBottom w:val="0"/>
                  <w:divBdr>
                    <w:top w:val="none" w:sz="0" w:space="0" w:color="auto"/>
                    <w:left w:val="none" w:sz="0" w:space="0" w:color="auto"/>
                    <w:bottom w:val="none" w:sz="0" w:space="0" w:color="auto"/>
                    <w:right w:val="none" w:sz="0" w:space="0" w:color="auto"/>
                  </w:divBdr>
                </w:div>
                <w:div w:id="782463907">
                  <w:marLeft w:val="0"/>
                  <w:marRight w:val="0"/>
                  <w:marTop w:val="0"/>
                  <w:marBottom w:val="0"/>
                  <w:divBdr>
                    <w:top w:val="none" w:sz="0" w:space="0" w:color="auto"/>
                    <w:left w:val="none" w:sz="0" w:space="0" w:color="auto"/>
                    <w:bottom w:val="none" w:sz="0" w:space="0" w:color="auto"/>
                    <w:right w:val="none" w:sz="0" w:space="0" w:color="auto"/>
                  </w:divBdr>
                </w:div>
                <w:div w:id="782463918">
                  <w:marLeft w:val="0"/>
                  <w:marRight w:val="0"/>
                  <w:marTop w:val="0"/>
                  <w:marBottom w:val="0"/>
                  <w:divBdr>
                    <w:top w:val="none" w:sz="0" w:space="0" w:color="auto"/>
                    <w:left w:val="none" w:sz="0" w:space="0" w:color="auto"/>
                    <w:bottom w:val="none" w:sz="0" w:space="0" w:color="auto"/>
                    <w:right w:val="none" w:sz="0" w:space="0" w:color="auto"/>
                  </w:divBdr>
                </w:div>
                <w:div w:id="782463995">
                  <w:marLeft w:val="0"/>
                  <w:marRight w:val="0"/>
                  <w:marTop w:val="0"/>
                  <w:marBottom w:val="0"/>
                  <w:divBdr>
                    <w:top w:val="none" w:sz="0" w:space="0" w:color="auto"/>
                    <w:left w:val="none" w:sz="0" w:space="0" w:color="auto"/>
                    <w:bottom w:val="none" w:sz="0" w:space="0" w:color="auto"/>
                    <w:right w:val="none" w:sz="0" w:space="0" w:color="auto"/>
                  </w:divBdr>
                </w:div>
                <w:div w:id="782463996">
                  <w:marLeft w:val="0"/>
                  <w:marRight w:val="0"/>
                  <w:marTop w:val="0"/>
                  <w:marBottom w:val="0"/>
                  <w:divBdr>
                    <w:top w:val="none" w:sz="0" w:space="0" w:color="auto"/>
                    <w:left w:val="none" w:sz="0" w:space="0" w:color="auto"/>
                    <w:bottom w:val="none" w:sz="0" w:space="0" w:color="auto"/>
                    <w:right w:val="none" w:sz="0" w:space="0" w:color="auto"/>
                  </w:divBdr>
                </w:div>
                <w:div w:id="782464002">
                  <w:marLeft w:val="0"/>
                  <w:marRight w:val="0"/>
                  <w:marTop w:val="0"/>
                  <w:marBottom w:val="0"/>
                  <w:divBdr>
                    <w:top w:val="none" w:sz="0" w:space="0" w:color="auto"/>
                    <w:left w:val="none" w:sz="0" w:space="0" w:color="auto"/>
                    <w:bottom w:val="none" w:sz="0" w:space="0" w:color="auto"/>
                    <w:right w:val="none" w:sz="0" w:space="0" w:color="auto"/>
                  </w:divBdr>
                </w:div>
                <w:div w:id="782464027">
                  <w:marLeft w:val="0"/>
                  <w:marRight w:val="0"/>
                  <w:marTop w:val="0"/>
                  <w:marBottom w:val="0"/>
                  <w:divBdr>
                    <w:top w:val="none" w:sz="0" w:space="0" w:color="auto"/>
                    <w:left w:val="none" w:sz="0" w:space="0" w:color="auto"/>
                    <w:bottom w:val="none" w:sz="0" w:space="0" w:color="auto"/>
                    <w:right w:val="none" w:sz="0" w:space="0" w:color="auto"/>
                  </w:divBdr>
                </w:div>
                <w:div w:id="782464036">
                  <w:marLeft w:val="0"/>
                  <w:marRight w:val="0"/>
                  <w:marTop w:val="0"/>
                  <w:marBottom w:val="0"/>
                  <w:divBdr>
                    <w:top w:val="none" w:sz="0" w:space="0" w:color="auto"/>
                    <w:left w:val="none" w:sz="0" w:space="0" w:color="auto"/>
                    <w:bottom w:val="none" w:sz="0" w:space="0" w:color="auto"/>
                    <w:right w:val="none" w:sz="0" w:space="0" w:color="auto"/>
                  </w:divBdr>
                </w:div>
                <w:div w:id="782464047">
                  <w:marLeft w:val="0"/>
                  <w:marRight w:val="0"/>
                  <w:marTop w:val="0"/>
                  <w:marBottom w:val="0"/>
                  <w:divBdr>
                    <w:top w:val="none" w:sz="0" w:space="0" w:color="auto"/>
                    <w:left w:val="none" w:sz="0" w:space="0" w:color="auto"/>
                    <w:bottom w:val="none" w:sz="0" w:space="0" w:color="auto"/>
                    <w:right w:val="none" w:sz="0" w:space="0" w:color="auto"/>
                  </w:divBdr>
                </w:div>
                <w:div w:id="782464048">
                  <w:marLeft w:val="0"/>
                  <w:marRight w:val="0"/>
                  <w:marTop w:val="0"/>
                  <w:marBottom w:val="0"/>
                  <w:divBdr>
                    <w:top w:val="none" w:sz="0" w:space="0" w:color="auto"/>
                    <w:left w:val="none" w:sz="0" w:space="0" w:color="auto"/>
                    <w:bottom w:val="none" w:sz="0" w:space="0" w:color="auto"/>
                    <w:right w:val="none" w:sz="0" w:space="0" w:color="auto"/>
                  </w:divBdr>
                </w:div>
                <w:div w:id="782464055">
                  <w:marLeft w:val="0"/>
                  <w:marRight w:val="0"/>
                  <w:marTop w:val="0"/>
                  <w:marBottom w:val="0"/>
                  <w:divBdr>
                    <w:top w:val="none" w:sz="0" w:space="0" w:color="auto"/>
                    <w:left w:val="none" w:sz="0" w:space="0" w:color="auto"/>
                    <w:bottom w:val="none" w:sz="0" w:space="0" w:color="auto"/>
                    <w:right w:val="none" w:sz="0" w:space="0" w:color="auto"/>
                  </w:divBdr>
                </w:div>
                <w:div w:id="782464064">
                  <w:marLeft w:val="0"/>
                  <w:marRight w:val="0"/>
                  <w:marTop w:val="0"/>
                  <w:marBottom w:val="0"/>
                  <w:divBdr>
                    <w:top w:val="none" w:sz="0" w:space="0" w:color="auto"/>
                    <w:left w:val="none" w:sz="0" w:space="0" w:color="auto"/>
                    <w:bottom w:val="none" w:sz="0" w:space="0" w:color="auto"/>
                    <w:right w:val="none" w:sz="0" w:space="0" w:color="auto"/>
                  </w:divBdr>
                </w:div>
                <w:div w:id="782464067">
                  <w:marLeft w:val="0"/>
                  <w:marRight w:val="0"/>
                  <w:marTop w:val="0"/>
                  <w:marBottom w:val="0"/>
                  <w:divBdr>
                    <w:top w:val="none" w:sz="0" w:space="0" w:color="auto"/>
                    <w:left w:val="none" w:sz="0" w:space="0" w:color="auto"/>
                    <w:bottom w:val="none" w:sz="0" w:space="0" w:color="auto"/>
                    <w:right w:val="none" w:sz="0" w:space="0" w:color="auto"/>
                  </w:divBdr>
                </w:div>
                <w:div w:id="782464076">
                  <w:marLeft w:val="0"/>
                  <w:marRight w:val="0"/>
                  <w:marTop w:val="0"/>
                  <w:marBottom w:val="0"/>
                  <w:divBdr>
                    <w:top w:val="none" w:sz="0" w:space="0" w:color="auto"/>
                    <w:left w:val="none" w:sz="0" w:space="0" w:color="auto"/>
                    <w:bottom w:val="none" w:sz="0" w:space="0" w:color="auto"/>
                    <w:right w:val="none" w:sz="0" w:space="0" w:color="auto"/>
                  </w:divBdr>
                </w:div>
                <w:div w:id="782464082">
                  <w:marLeft w:val="0"/>
                  <w:marRight w:val="0"/>
                  <w:marTop w:val="0"/>
                  <w:marBottom w:val="0"/>
                  <w:divBdr>
                    <w:top w:val="none" w:sz="0" w:space="0" w:color="auto"/>
                    <w:left w:val="none" w:sz="0" w:space="0" w:color="auto"/>
                    <w:bottom w:val="none" w:sz="0" w:space="0" w:color="auto"/>
                    <w:right w:val="none" w:sz="0" w:space="0" w:color="auto"/>
                  </w:divBdr>
                </w:div>
                <w:div w:id="782464085">
                  <w:marLeft w:val="0"/>
                  <w:marRight w:val="0"/>
                  <w:marTop w:val="0"/>
                  <w:marBottom w:val="0"/>
                  <w:divBdr>
                    <w:top w:val="none" w:sz="0" w:space="0" w:color="auto"/>
                    <w:left w:val="none" w:sz="0" w:space="0" w:color="auto"/>
                    <w:bottom w:val="none" w:sz="0" w:space="0" w:color="auto"/>
                    <w:right w:val="none" w:sz="0" w:space="0" w:color="auto"/>
                  </w:divBdr>
                </w:div>
                <w:div w:id="782464095">
                  <w:marLeft w:val="0"/>
                  <w:marRight w:val="0"/>
                  <w:marTop w:val="0"/>
                  <w:marBottom w:val="0"/>
                  <w:divBdr>
                    <w:top w:val="none" w:sz="0" w:space="0" w:color="auto"/>
                    <w:left w:val="none" w:sz="0" w:space="0" w:color="auto"/>
                    <w:bottom w:val="none" w:sz="0" w:space="0" w:color="auto"/>
                    <w:right w:val="none" w:sz="0" w:space="0" w:color="auto"/>
                  </w:divBdr>
                </w:div>
                <w:div w:id="782464114">
                  <w:marLeft w:val="0"/>
                  <w:marRight w:val="0"/>
                  <w:marTop w:val="0"/>
                  <w:marBottom w:val="0"/>
                  <w:divBdr>
                    <w:top w:val="none" w:sz="0" w:space="0" w:color="auto"/>
                    <w:left w:val="none" w:sz="0" w:space="0" w:color="auto"/>
                    <w:bottom w:val="none" w:sz="0" w:space="0" w:color="auto"/>
                    <w:right w:val="none" w:sz="0" w:space="0" w:color="auto"/>
                  </w:divBdr>
                </w:div>
                <w:div w:id="782464116">
                  <w:marLeft w:val="0"/>
                  <w:marRight w:val="0"/>
                  <w:marTop w:val="0"/>
                  <w:marBottom w:val="0"/>
                  <w:divBdr>
                    <w:top w:val="none" w:sz="0" w:space="0" w:color="auto"/>
                    <w:left w:val="none" w:sz="0" w:space="0" w:color="auto"/>
                    <w:bottom w:val="none" w:sz="0" w:space="0" w:color="auto"/>
                    <w:right w:val="none" w:sz="0" w:space="0" w:color="auto"/>
                  </w:divBdr>
                </w:div>
                <w:div w:id="782464122">
                  <w:marLeft w:val="0"/>
                  <w:marRight w:val="0"/>
                  <w:marTop w:val="0"/>
                  <w:marBottom w:val="0"/>
                  <w:divBdr>
                    <w:top w:val="none" w:sz="0" w:space="0" w:color="auto"/>
                    <w:left w:val="none" w:sz="0" w:space="0" w:color="auto"/>
                    <w:bottom w:val="none" w:sz="0" w:space="0" w:color="auto"/>
                    <w:right w:val="none" w:sz="0" w:space="0" w:color="auto"/>
                  </w:divBdr>
                </w:div>
                <w:div w:id="782464136">
                  <w:marLeft w:val="0"/>
                  <w:marRight w:val="0"/>
                  <w:marTop w:val="0"/>
                  <w:marBottom w:val="0"/>
                  <w:divBdr>
                    <w:top w:val="none" w:sz="0" w:space="0" w:color="auto"/>
                    <w:left w:val="none" w:sz="0" w:space="0" w:color="auto"/>
                    <w:bottom w:val="none" w:sz="0" w:space="0" w:color="auto"/>
                    <w:right w:val="none" w:sz="0" w:space="0" w:color="auto"/>
                  </w:divBdr>
                </w:div>
                <w:div w:id="782464141">
                  <w:marLeft w:val="0"/>
                  <w:marRight w:val="0"/>
                  <w:marTop w:val="0"/>
                  <w:marBottom w:val="0"/>
                  <w:divBdr>
                    <w:top w:val="none" w:sz="0" w:space="0" w:color="auto"/>
                    <w:left w:val="none" w:sz="0" w:space="0" w:color="auto"/>
                    <w:bottom w:val="none" w:sz="0" w:space="0" w:color="auto"/>
                    <w:right w:val="none" w:sz="0" w:space="0" w:color="auto"/>
                  </w:divBdr>
                </w:div>
                <w:div w:id="782464170">
                  <w:marLeft w:val="0"/>
                  <w:marRight w:val="0"/>
                  <w:marTop w:val="0"/>
                  <w:marBottom w:val="0"/>
                  <w:divBdr>
                    <w:top w:val="none" w:sz="0" w:space="0" w:color="auto"/>
                    <w:left w:val="none" w:sz="0" w:space="0" w:color="auto"/>
                    <w:bottom w:val="none" w:sz="0" w:space="0" w:color="auto"/>
                    <w:right w:val="none" w:sz="0" w:space="0" w:color="auto"/>
                  </w:divBdr>
                </w:div>
                <w:div w:id="782464174">
                  <w:marLeft w:val="0"/>
                  <w:marRight w:val="0"/>
                  <w:marTop w:val="0"/>
                  <w:marBottom w:val="0"/>
                  <w:divBdr>
                    <w:top w:val="none" w:sz="0" w:space="0" w:color="auto"/>
                    <w:left w:val="none" w:sz="0" w:space="0" w:color="auto"/>
                    <w:bottom w:val="none" w:sz="0" w:space="0" w:color="auto"/>
                    <w:right w:val="none" w:sz="0" w:space="0" w:color="auto"/>
                  </w:divBdr>
                </w:div>
                <w:div w:id="782464179">
                  <w:marLeft w:val="0"/>
                  <w:marRight w:val="0"/>
                  <w:marTop w:val="0"/>
                  <w:marBottom w:val="0"/>
                  <w:divBdr>
                    <w:top w:val="none" w:sz="0" w:space="0" w:color="auto"/>
                    <w:left w:val="none" w:sz="0" w:space="0" w:color="auto"/>
                    <w:bottom w:val="none" w:sz="0" w:space="0" w:color="auto"/>
                    <w:right w:val="none" w:sz="0" w:space="0" w:color="auto"/>
                  </w:divBdr>
                </w:div>
                <w:div w:id="782464182">
                  <w:marLeft w:val="0"/>
                  <w:marRight w:val="0"/>
                  <w:marTop w:val="0"/>
                  <w:marBottom w:val="0"/>
                  <w:divBdr>
                    <w:top w:val="none" w:sz="0" w:space="0" w:color="auto"/>
                    <w:left w:val="none" w:sz="0" w:space="0" w:color="auto"/>
                    <w:bottom w:val="none" w:sz="0" w:space="0" w:color="auto"/>
                    <w:right w:val="none" w:sz="0" w:space="0" w:color="auto"/>
                  </w:divBdr>
                </w:div>
                <w:div w:id="782464183">
                  <w:marLeft w:val="0"/>
                  <w:marRight w:val="0"/>
                  <w:marTop w:val="0"/>
                  <w:marBottom w:val="0"/>
                  <w:divBdr>
                    <w:top w:val="none" w:sz="0" w:space="0" w:color="auto"/>
                    <w:left w:val="none" w:sz="0" w:space="0" w:color="auto"/>
                    <w:bottom w:val="none" w:sz="0" w:space="0" w:color="auto"/>
                    <w:right w:val="none" w:sz="0" w:space="0" w:color="auto"/>
                  </w:divBdr>
                </w:div>
                <w:div w:id="782464188">
                  <w:marLeft w:val="0"/>
                  <w:marRight w:val="0"/>
                  <w:marTop w:val="0"/>
                  <w:marBottom w:val="0"/>
                  <w:divBdr>
                    <w:top w:val="none" w:sz="0" w:space="0" w:color="auto"/>
                    <w:left w:val="none" w:sz="0" w:space="0" w:color="auto"/>
                    <w:bottom w:val="none" w:sz="0" w:space="0" w:color="auto"/>
                    <w:right w:val="none" w:sz="0" w:space="0" w:color="auto"/>
                  </w:divBdr>
                </w:div>
                <w:div w:id="782464189">
                  <w:marLeft w:val="0"/>
                  <w:marRight w:val="0"/>
                  <w:marTop w:val="0"/>
                  <w:marBottom w:val="0"/>
                  <w:divBdr>
                    <w:top w:val="none" w:sz="0" w:space="0" w:color="auto"/>
                    <w:left w:val="none" w:sz="0" w:space="0" w:color="auto"/>
                    <w:bottom w:val="none" w:sz="0" w:space="0" w:color="auto"/>
                    <w:right w:val="none" w:sz="0" w:space="0" w:color="auto"/>
                  </w:divBdr>
                </w:div>
                <w:div w:id="782464237">
                  <w:marLeft w:val="0"/>
                  <w:marRight w:val="0"/>
                  <w:marTop w:val="0"/>
                  <w:marBottom w:val="0"/>
                  <w:divBdr>
                    <w:top w:val="none" w:sz="0" w:space="0" w:color="auto"/>
                    <w:left w:val="none" w:sz="0" w:space="0" w:color="auto"/>
                    <w:bottom w:val="none" w:sz="0" w:space="0" w:color="auto"/>
                    <w:right w:val="none" w:sz="0" w:space="0" w:color="auto"/>
                  </w:divBdr>
                </w:div>
                <w:div w:id="782464247">
                  <w:marLeft w:val="0"/>
                  <w:marRight w:val="0"/>
                  <w:marTop w:val="0"/>
                  <w:marBottom w:val="0"/>
                  <w:divBdr>
                    <w:top w:val="none" w:sz="0" w:space="0" w:color="auto"/>
                    <w:left w:val="none" w:sz="0" w:space="0" w:color="auto"/>
                    <w:bottom w:val="none" w:sz="0" w:space="0" w:color="auto"/>
                    <w:right w:val="none" w:sz="0" w:space="0" w:color="auto"/>
                  </w:divBdr>
                </w:div>
                <w:div w:id="782464255">
                  <w:marLeft w:val="0"/>
                  <w:marRight w:val="0"/>
                  <w:marTop w:val="0"/>
                  <w:marBottom w:val="0"/>
                  <w:divBdr>
                    <w:top w:val="none" w:sz="0" w:space="0" w:color="auto"/>
                    <w:left w:val="none" w:sz="0" w:space="0" w:color="auto"/>
                    <w:bottom w:val="none" w:sz="0" w:space="0" w:color="auto"/>
                    <w:right w:val="none" w:sz="0" w:space="0" w:color="auto"/>
                  </w:divBdr>
                </w:div>
                <w:div w:id="782464258">
                  <w:marLeft w:val="0"/>
                  <w:marRight w:val="0"/>
                  <w:marTop w:val="0"/>
                  <w:marBottom w:val="0"/>
                  <w:divBdr>
                    <w:top w:val="none" w:sz="0" w:space="0" w:color="auto"/>
                    <w:left w:val="none" w:sz="0" w:space="0" w:color="auto"/>
                    <w:bottom w:val="none" w:sz="0" w:space="0" w:color="auto"/>
                    <w:right w:val="none" w:sz="0" w:space="0" w:color="auto"/>
                  </w:divBdr>
                </w:div>
                <w:div w:id="782464268">
                  <w:marLeft w:val="0"/>
                  <w:marRight w:val="0"/>
                  <w:marTop w:val="0"/>
                  <w:marBottom w:val="0"/>
                  <w:divBdr>
                    <w:top w:val="none" w:sz="0" w:space="0" w:color="auto"/>
                    <w:left w:val="none" w:sz="0" w:space="0" w:color="auto"/>
                    <w:bottom w:val="none" w:sz="0" w:space="0" w:color="auto"/>
                    <w:right w:val="none" w:sz="0" w:space="0" w:color="auto"/>
                  </w:divBdr>
                </w:div>
                <w:div w:id="782464271">
                  <w:marLeft w:val="0"/>
                  <w:marRight w:val="0"/>
                  <w:marTop w:val="0"/>
                  <w:marBottom w:val="0"/>
                  <w:divBdr>
                    <w:top w:val="none" w:sz="0" w:space="0" w:color="auto"/>
                    <w:left w:val="none" w:sz="0" w:space="0" w:color="auto"/>
                    <w:bottom w:val="none" w:sz="0" w:space="0" w:color="auto"/>
                    <w:right w:val="none" w:sz="0" w:space="0" w:color="auto"/>
                  </w:divBdr>
                </w:div>
                <w:div w:id="782464274">
                  <w:marLeft w:val="0"/>
                  <w:marRight w:val="0"/>
                  <w:marTop w:val="0"/>
                  <w:marBottom w:val="0"/>
                  <w:divBdr>
                    <w:top w:val="none" w:sz="0" w:space="0" w:color="auto"/>
                    <w:left w:val="none" w:sz="0" w:space="0" w:color="auto"/>
                    <w:bottom w:val="none" w:sz="0" w:space="0" w:color="auto"/>
                    <w:right w:val="none" w:sz="0" w:space="0" w:color="auto"/>
                  </w:divBdr>
                </w:div>
                <w:div w:id="782464281">
                  <w:marLeft w:val="0"/>
                  <w:marRight w:val="0"/>
                  <w:marTop w:val="0"/>
                  <w:marBottom w:val="0"/>
                  <w:divBdr>
                    <w:top w:val="none" w:sz="0" w:space="0" w:color="auto"/>
                    <w:left w:val="none" w:sz="0" w:space="0" w:color="auto"/>
                    <w:bottom w:val="none" w:sz="0" w:space="0" w:color="auto"/>
                    <w:right w:val="none" w:sz="0" w:space="0" w:color="auto"/>
                  </w:divBdr>
                </w:div>
                <w:div w:id="782464283">
                  <w:marLeft w:val="0"/>
                  <w:marRight w:val="0"/>
                  <w:marTop w:val="0"/>
                  <w:marBottom w:val="0"/>
                  <w:divBdr>
                    <w:top w:val="none" w:sz="0" w:space="0" w:color="auto"/>
                    <w:left w:val="none" w:sz="0" w:space="0" w:color="auto"/>
                    <w:bottom w:val="none" w:sz="0" w:space="0" w:color="auto"/>
                    <w:right w:val="none" w:sz="0" w:space="0" w:color="auto"/>
                  </w:divBdr>
                </w:div>
                <w:div w:id="782464293">
                  <w:marLeft w:val="0"/>
                  <w:marRight w:val="0"/>
                  <w:marTop w:val="0"/>
                  <w:marBottom w:val="0"/>
                  <w:divBdr>
                    <w:top w:val="none" w:sz="0" w:space="0" w:color="auto"/>
                    <w:left w:val="none" w:sz="0" w:space="0" w:color="auto"/>
                    <w:bottom w:val="none" w:sz="0" w:space="0" w:color="auto"/>
                    <w:right w:val="none" w:sz="0" w:space="0" w:color="auto"/>
                  </w:divBdr>
                </w:div>
                <w:div w:id="782464296">
                  <w:marLeft w:val="0"/>
                  <w:marRight w:val="0"/>
                  <w:marTop w:val="0"/>
                  <w:marBottom w:val="0"/>
                  <w:divBdr>
                    <w:top w:val="none" w:sz="0" w:space="0" w:color="auto"/>
                    <w:left w:val="none" w:sz="0" w:space="0" w:color="auto"/>
                    <w:bottom w:val="none" w:sz="0" w:space="0" w:color="auto"/>
                    <w:right w:val="none" w:sz="0" w:space="0" w:color="auto"/>
                  </w:divBdr>
                </w:div>
                <w:div w:id="782464317">
                  <w:marLeft w:val="0"/>
                  <w:marRight w:val="0"/>
                  <w:marTop w:val="0"/>
                  <w:marBottom w:val="0"/>
                  <w:divBdr>
                    <w:top w:val="none" w:sz="0" w:space="0" w:color="auto"/>
                    <w:left w:val="none" w:sz="0" w:space="0" w:color="auto"/>
                    <w:bottom w:val="none" w:sz="0" w:space="0" w:color="auto"/>
                    <w:right w:val="none" w:sz="0" w:space="0" w:color="auto"/>
                  </w:divBdr>
                </w:div>
                <w:div w:id="782464318">
                  <w:marLeft w:val="0"/>
                  <w:marRight w:val="0"/>
                  <w:marTop w:val="0"/>
                  <w:marBottom w:val="0"/>
                  <w:divBdr>
                    <w:top w:val="none" w:sz="0" w:space="0" w:color="auto"/>
                    <w:left w:val="none" w:sz="0" w:space="0" w:color="auto"/>
                    <w:bottom w:val="none" w:sz="0" w:space="0" w:color="auto"/>
                    <w:right w:val="none" w:sz="0" w:space="0" w:color="auto"/>
                  </w:divBdr>
                </w:div>
                <w:div w:id="782464321">
                  <w:marLeft w:val="0"/>
                  <w:marRight w:val="0"/>
                  <w:marTop w:val="0"/>
                  <w:marBottom w:val="0"/>
                  <w:divBdr>
                    <w:top w:val="none" w:sz="0" w:space="0" w:color="auto"/>
                    <w:left w:val="none" w:sz="0" w:space="0" w:color="auto"/>
                    <w:bottom w:val="none" w:sz="0" w:space="0" w:color="auto"/>
                    <w:right w:val="none" w:sz="0" w:space="0" w:color="auto"/>
                  </w:divBdr>
                </w:div>
                <w:div w:id="782464335">
                  <w:marLeft w:val="0"/>
                  <w:marRight w:val="0"/>
                  <w:marTop w:val="0"/>
                  <w:marBottom w:val="0"/>
                  <w:divBdr>
                    <w:top w:val="none" w:sz="0" w:space="0" w:color="auto"/>
                    <w:left w:val="none" w:sz="0" w:space="0" w:color="auto"/>
                    <w:bottom w:val="none" w:sz="0" w:space="0" w:color="auto"/>
                    <w:right w:val="none" w:sz="0" w:space="0" w:color="auto"/>
                  </w:divBdr>
                </w:div>
                <w:div w:id="782464380">
                  <w:marLeft w:val="0"/>
                  <w:marRight w:val="0"/>
                  <w:marTop w:val="0"/>
                  <w:marBottom w:val="0"/>
                  <w:divBdr>
                    <w:top w:val="none" w:sz="0" w:space="0" w:color="auto"/>
                    <w:left w:val="none" w:sz="0" w:space="0" w:color="auto"/>
                    <w:bottom w:val="none" w:sz="0" w:space="0" w:color="auto"/>
                    <w:right w:val="none" w:sz="0" w:space="0" w:color="auto"/>
                  </w:divBdr>
                </w:div>
                <w:div w:id="782464385">
                  <w:marLeft w:val="0"/>
                  <w:marRight w:val="0"/>
                  <w:marTop w:val="0"/>
                  <w:marBottom w:val="0"/>
                  <w:divBdr>
                    <w:top w:val="none" w:sz="0" w:space="0" w:color="auto"/>
                    <w:left w:val="none" w:sz="0" w:space="0" w:color="auto"/>
                    <w:bottom w:val="none" w:sz="0" w:space="0" w:color="auto"/>
                    <w:right w:val="none" w:sz="0" w:space="0" w:color="auto"/>
                  </w:divBdr>
                </w:div>
                <w:div w:id="782464386">
                  <w:marLeft w:val="0"/>
                  <w:marRight w:val="0"/>
                  <w:marTop w:val="0"/>
                  <w:marBottom w:val="0"/>
                  <w:divBdr>
                    <w:top w:val="none" w:sz="0" w:space="0" w:color="auto"/>
                    <w:left w:val="none" w:sz="0" w:space="0" w:color="auto"/>
                    <w:bottom w:val="none" w:sz="0" w:space="0" w:color="auto"/>
                    <w:right w:val="none" w:sz="0" w:space="0" w:color="auto"/>
                  </w:divBdr>
                </w:div>
                <w:div w:id="782464397">
                  <w:marLeft w:val="0"/>
                  <w:marRight w:val="0"/>
                  <w:marTop w:val="0"/>
                  <w:marBottom w:val="0"/>
                  <w:divBdr>
                    <w:top w:val="none" w:sz="0" w:space="0" w:color="auto"/>
                    <w:left w:val="none" w:sz="0" w:space="0" w:color="auto"/>
                    <w:bottom w:val="none" w:sz="0" w:space="0" w:color="auto"/>
                    <w:right w:val="none" w:sz="0" w:space="0" w:color="auto"/>
                  </w:divBdr>
                </w:div>
                <w:div w:id="782464398">
                  <w:marLeft w:val="0"/>
                  <w:marRight w:val="0"/>
                  <w:marTop w:val="0"/>
                  <w:marBottom w:val="0"/>
                  <w:divBdr>
                    <w:top w:val="none" w:sz="0" w:space="0" w:color="auto"/>
                    <w:left w:val="none" w:sz="0" w:space="0" w:color="auto"/>
                    <w:bottom w:val="none" w:sz="0" w:space="0" w:color="auto"/>
                    <w:right w:val="none" w:sz="0" w:space="0" w:color="auto"/>
                  </w:divBdr>
                </w:div>
                <w:div w:id="782464402">
                  <w:marLeft w:val="0"/>
                  <w:marRight w:val="0"/>
                  <w:marTop w:val="0"/>
                  <w:marBottom w:val="0"/>
                  <w:divBdr>
                    <w:top w:val="none" w:sz="0" w:space="0" w:color="auto"/>
                    <w:left w:val="none" w:sz="0" w:space="0" w:color="auto"/>
                    <w:bottom w:val="none" w:sz="0" w:space="0" w:color="auto"/>
                    <w:right w:val="none" w:sz="0" w:space="0" w:color="auto"/>
                  </w:divBdr>
                </w:div>
                <w:div w:id="782464428">
                  <w:marLeft w:val="0"/>
                  <w:marRight w:val="0"/>
                  <w:marTop w:val="0"/>
                  <w:marBottom w:val="0"/>
                  <w:divBdr>
                    <w:top w:val="none" w:sz="0" w:space="0" w:color="auto"/>
                    <w:left w:val="none" w:sz="0" w:space="0" w:color="auto"/>
                    <w:bottom w:val="none" w:sz="0" w:space="0" w:color="auto"/>
                    <w:right w:val="none" w:sz="0" w:space="0" w:color="auto"/>
                  </w:divBdr>
                </w:div>
                <w:div w:id="782464444">
                  <w:marLeft w:val="0"/>
                  <w:marRight w:val="0"/>
                  <w:marTop w:val="0"/>
                  <w:marBottom w:val="0"/>
                  <w:divBdr>
                    <w:top w:val="none" w:sz="0" w:space="0" w:color="auto"/>
                    <w:left w:val="none" w:sz="0" w:space="0" w:color="auto"/>
                    <w:bottom w:val="none" w:sz="0" w:space="0" w:color="auto"/>
                    <w:right w:val="none" w:sz="0" w:space="0" w:color="auto"/>
                  </w:divBdr>
                </w:div>
                <w:div w:id="782464445">
                  <w:marLeft w:val="0"/>
                  <w:marRight w:val="0"/>
                  <w:marTop w:val="0"/>
                  <w:marBottom w:val="0"/>
                  <w:divBdr>
                    <w:top w:val="none" w:sz="0" w:space="0" w:color="auto"/>
                    <w:left w:val="none" w:sz="0" w:space="0" w:color="auto"/>
                    <w:bottom w:val="none" w:sz="0" w:space="0" w:color="auto"/>
                    <w:right w:val="none" w:sz="0" w:space="0" w:color="auto"/>
                  </w:divBdr>
                </w:div>
                <w:div w:id="782464450">
                  <w:marLeft w:val="0"/>
                  <w:marRight w:val="0"/>
                  <w:marTop w:val="0"/>
                  <w:marBottom w:val="0"/>
                  <w:divBdr>
                    <w:top w:val="none" w:sz="0" w:space="0" w:color="auto"/>
                    <w:left w:val="none" w:sz="0" w:space="0" w:color="auto"/>
                    <w:bottom w:val="none" w:sz="0" w:space="0" w:color="auto"/>
                    <w:right w:val="none" w:sz="0" w:space="0" w:color="auto"/>
                  </w:divBdr>
                </w:div>
                <w:div w:id="782464452">
                  <w:marLeft w:val="0"/>
                  <w:marRight w:val="0"/>
                  <w:marTop w:val="0"/>
                  <w:marBottom w:val="0"/>
                  <w:divBdr>
                    <w:top w:val="none" w:sz="0" w:space="0" w:color="auto"/>
                    <w:left w:val="none" w:sz="0" w:space="0" w:color="auto"/>
                    <w:bottom w:val="none" w:sz="0" w:space="0" w:color="auto"/>
                    <w:right w:val="none" w:sz="0" w:space="0" w:color="auto"/>
                  </w:divBdr>
                </w:div>
                <w:div w:id="782464462">
                  <w:marLeft w:val="0"/>
                  <w:marRight w:val="0"/>
                  <w:marTop w:val="0"/>
                  <w:marBottom w:val="0"/>
                  <w:divBdr>
                    <w:top w:val="none" w:sz="0" w:space="0" w:color="auto"/>
                    <w:left w:val="none" w:sz="0" w:space="0" w:color="auto"/>
                    <w:bottom w:val="none" w:sz="0" w:space="0" w:color="auto"/>
                    <w:right w:val="none" w:sz="0" w:space="0" w:color="auto"/>
                  </w:divBdr>
                </w:div>
                <w:div w:id="782464475">
                  <w:marLeft w:val="0"/>
                  <w:marRight w:val="0"/>
                  <w:marTop w:val="0"/>
                  <w:marBottom w:val="0"/>
                  <w:divBdr>
                    <w:top w:val="none" w:sz="0" w:space="0" w:color="auto"/>
                    <w:left w:val="none" w:sz="0" w:space="0" w:color="auto"/>
                    <w:bottom w:val="none" w:sz="0" w:space="0" w:color="auto"/>
                    <w:right w:val="none" w:sz="0" w:space="0" w:color="auto"/>
                  </w:divBdr>
                </w:div>
                <w:div w:id="782464478">
                  <w:marLeft w:val="0"/>
                  <w:marRight w:val="0"/>
                  <w:marTop w:val="0"/>
                  <w:marBottom w:val="0"/>
                  <w:divBdr>
                    <w:top w:val="none" w:sz="0" w:space="0" w:color="auto"/>
                    <w:left w:val="none" w:sz="0" w:space="0" w:color="auto"/>
                    <w:bottom w:val="none" w:sz="0" w:space="0" w:color="auto"/>
                    <w:right w:val="none" w:sz="0" w:space="0" w:color="auto"/>
                  </w:divBdr>
                </w:div>
                <w:div w:id="782464488">
                  <w:marLeft w:val="0"/>
                  <w:marRight w:val="0"/>
                  <w:marTop w:val="0"/>
                  <w:marBottom w:val="0"/>
                  <w:divBdr>
                    <w:top w:val="none" w:sz="0" w:space="0" w:color="auto"/>
                    <w:left w:val="none" w:sz="0" w:space="0" w:color="auto"/>
                    <w:bottom w:val="none" w:sz="0" w:space="0" w:color="auto"/>
                    <w:right w:val="none" w:sz="0" w:space="0" w:color="auto"/>
                  </w:divBdr>
                </w:div>
                <w:div w:id="782464499">
                  <w:marLeft w:val="0"/>
                  <w:marRight w:val="0"/>
                  <w:marTop w:val="0"/>
                  <w:marBottom w:val="0"/>
                  <w:divBdr>
                    <w:top w:val="none" w:sz="0" w:space="0" w:color="auto"/>
                    <w:left w:val="none" w:sz="0" w:space="0" w:color="auto"/>
                    <w:bottom w:val="none" w:sz="0" w:space="0" w:color="auto"/>
                    <w:right w:val="none" w:sz="0" w:space="0" w:color="auto"/>
                  </w:divBdr>
                </w:div>
                <w:div w:id="782464506">
                  <w:marLeft w:val="0"/>
                  <w:marRight w:val="0"/>
                  <w:marTop w:val="0"/>
                  <w:marBottom w:val="0"/>
                  <w:divBdr>
                    <w:top w:val="none" w:sz="0" w:space="0" w:color="auto"/>
                    <w:left w:val="none" w:sz="0" w:space="0" w:color="auto"/>
                    <w:bottom w:val="none" w:sz="0" w:space="0" w:color="auto"/>
                    <w:right w:val="none" w:sz="0" w:space="0" w:color="auto"/>
                  </w:divBdr>
                </w:div>
                <w:div w:id="782464507">
                  <w:marLeft w:val="0"/>
                  <w:marRight w:val="0"/>
                  <w:marTop w:val="0"/>
                  <w:marBottom w:val="0"/>
                  <w:divBdr>
                    <w:top w:val="none" w:sz="0" w:space="0" w:color="auto"/>
                    <w:left w:val="none" w:sz="0" w:space="0" w:color="auto"/>
                    <w:bottom w:val="none" w:sz="0" w:space="0" w:color="auto"/>
                    <w:right w:val="none" w:sz="0" w:space="0" w:color="auto"/>
                  </w:divBdr>
                </w:div>
                <w:div w:id="782464522">
                  <w:marLeft w:val="0"/>
                  <w:marRight w:val="0"/>
                  <w:marTop w:val="0"/>
                  <w:marBottom w:val="0"/>
                  <w:divBdr>
                    <w:top w:val="none" w:sz="0" w:space="0" w:color="auto"/>
                    <w:left w:val="none" w:sz="0" w:space="0" w:color="auto"/>
                    <w:bottom w:val="none" w:sz="0" w:space="0" w:color="auto"/>
                    <w:right w:val="none" w:sz="0" w:space="0" w:color="auto"/>
                  </w:divBdr>
                </w:div>
                <w:div w:id="782464543">
                  <w:marLeft w:val="0"/>
                  <w:marRight w:val="0"/>
                  <w:marTop w:val="0"/>
                  <w:marBottom w:val="0"/>
                  <w:divBdr>
                    <w:top w:val="none" w:sz="0" w:space="0" w:color="auto"/>
                    <w:left w:val="none" w:sz="0" w:space="0" w:color="auto"/>
                    <w:bottom w:val="none" w:sz="0" w:space="0" w:color="auto"/>
                    <w:right w:val="none" w:sz="0" w:space="0" w:color="auto"/>
                  </w:divBdr>
                </w:div>
                <w:div w:id="782464576">
                  <w:marLeft w:val="0"/>
                  <w:marRight w:val="0"/>
                  <w:marTop w:val="0"/>
                  <w:marBottom w:val="0"/>
                  <w:divBdr>
                    <w:top w:val="none" w:sz="0" w:space="0" w:color="auto"/>
                    <w:left w:val="none" w:sz="0" w:space="0" w:color="auto"/>
                    <w:bottom w:val="none" w:sz="0" w:space="0" w:color="auto"/>
                    <w:right w:val="none" w:sz="0" w:space="0" w:color="auto"/>
                  </w:divBdr>
                </w:div>
                <w:div w:id="782464589">
                  <w:marLeft w:val="0"/>
                  <w:marRight w:val="0"/>
                  <w:marTop w:val="0"/>
                  <w:marBottom w:val="0"/>
                  <w:divBdr>
                    <w:top w:val="none" w:sz="0" w:space="0" w:color="auto"/>
                    <w:left w:val="none" w:sz="0" w:space="0" w:color="auto"/>
                    <w:bottom w:val="none" w:sz="0" w:space="0" w:color="auto"/>
                    <w:right w:val="none" w:sz="0" w:space="0" w:color="auto"/>
                  </w:divBdr>
                </w:div>
                <w:div w:id="782464603">
                  <w:marLeft w:val="0"/>
                  <w:marRight w:val="0"/>
                  <w:marTop w:val="0"/>
                  <w:marBottom w:val="0"/>
                  <w:divBdr>
                    <w:top w:val="none" w:sz="0" w:space="0" w:color="auto"/>
                    <w:left w:val="none" w:sz="0" w:space="0" w:color="auto"/>
                    <w:bottom w:val="none" w:sz="0" w:space="0" w:color="auto"/>
                    <w:right w:val="none" w:sz="0" w:space="0" w:color="auto"/>
                  </w:divBdr>
                </w:div>
                <w:div w:id="782464632">
                  <w:marLeft w:val="0"/>
                  <w:marRight w:val="0"/>
                  <w:marTop w:val="0"/>
                  <w:marBottom w:val="0"/>
                  <w:divBdr>
                    <w:top w:val="none" w:sz="0" w:space="0" w:color="auto"/>
                    <w:left w:val="none" w:sz="0" w:space="0" w:color="auto"/>
                    <w:bottom w:val="none" w:sz="0" w:space="0" w:color="auto"/>
                    <w:right w:val="none" w:sz="0" w:space="0" w:color="auto"/>
                  </w:divBdr>
                </w:div>
                <w:div w:id="782464636">
                  <w:marLeft w:val="0"/>
                  <w:marRight w:val="0"/>
                  <w:marTop w:val="0"/>
                  <w:marBottom w:val="0"/>
                  <w:divBdr>
                    <w:top w:val="none" w:sz="0" w:space="0" w:color="auto"/>
                    <w:left w:val="none" w:sz="0" w:space="0" w:color="auto"/>
                    <w:bottom w:val="none" w:sz="0" w:space="0" w:color="auto"/>
                    <w:right w:val="none" w:sz="0" w:space="0" w:color="auto"/>
                  </w:divBdr>
                </w:div>
                <w:div w:id="782464645">
                  <w:marLeft w:val="0"/>
                  <w:marRight w:val="0"/>
                  <w:marTop w:val="0"/>
                  <w:marBottom w:val="0"/>
                  <w:divBdr>
                    <w:top w:val="none" w:sz="0" w:space="0" w:color="auto"/>
                    <w:left w:val="none" w:sz="0" w:space="0" w:color="auto"/>
                    <w:bottom w:val="none" w:sz="0" w:space="0" w:color="auto"/>
                    <w:right w:val="none" w:sz="0" w:space="0" w:color="auto"/>
                  </w:divBdr>
                </w:div>
                <w:div w:id="782464652">
                  <w:marLeft w:val="0"/>
                  <w:marRight w:val="0"/>
                  <w:marTop w:val="0"/>
                  <w:marBottom w:val="0"/>
                  <w:divBdr>
                    <w:top w:val="none" w:sz="0" w:space="0" w:color="auto"/>
                    <w:left w:val="none" w:sz="0" w:space="0" w:color="auto"/>
                    <w:bottom w:val="none" w:sz="0" w:space="0" w:color="auto"/>
                    <w:right w:val="none" w:sz="0" w:space="0" w:color="auto"/>
                  </w:divBdr>
                </w:div>
                <w:div w:id="782464662">
                  <w:marLeft w:val="0"/>
                  <w:marRight w:val="0"/>
                  <w:marTop w:val="0"/>
                  <w:marBottom w:val="0"/>
                  <w:divBdr>
                    <w:top w:val="none" w:sz="0" w:space="0" w:color="auto"/>
                    <w:left w:val="none" w:sz="0" w:space="0" w:color="auto"/>
                    <w:bottom w:val="none" w:sz="0" w:space="0" w:color="auto"/>
                    <w:right w:val="none" w:sz="0" w:space="0" w:color="auto"/>
                  </w:divBdr>
                </w:div>
                <w:div w:id="782464676">
                  <w:marLeft w:val="0"/>
                  <w:marRight w:val="0"/>
                  <w:marTop w:val="0"/>
                  <w:marBottom w:val="0"/>
                  <w:divBdr>
                    <w:top w:val="none" w:sz="0" w:space="0" w:color="auto"/>
                    <w:left w:val="none" w:sz="0" w:space="0" w:color="auto"/>
                    <w:bottom w:val="none" w:sz="0" w:space="0" w:color="auto"/>
                    <w:right w:val="none" w:sz="0" w:space="0" w:color="auto"/>
                  </w:divBdr>
                </w:div>
                <w:div w:id="782464680">
                  <w:marLeft w:val="0"/>
                  <w:marRight w:val="0"/>
                  <w:marTop w:val="0"/>
                  <w:marBottom w:val="0"/>
                  <w:divBdr>
                    <w:top w:val="none" w:sz="0" w:space="0" w:color="auto"/>
                    <w:left w:val="none" w:sz="0" w:space="0" w:color="auto"/>
                    <w:bottom w:val="none" w:sz="0" w:space="0" w:color="auto"/>
                    <w:right w:val="none" w:sz="0" w:space="0" w:color="auto"/>
                  </w:divBdr>
                </w:div>
                <w:div w:id="782464681">
                  <w:marLeft w:val="0"/>
                  <w:marRight w:val="0"/>
                  <w:marTop w:val="0"/>
                  <w:marBottom w:val="0"/>
                  <w:divBdr>
                    <w:top w:val="none" w:sz="0" w:space="0" w:color="auto"/>
                    <w:left w:val="none" w:sz="0" w:space="0" w:color="auto"/>
                    <w:bottom w:val="none" w:sz="0" w:space="0" w:color="auto"/>
                    <w:right w:val="none" w:sz="0" w:space="0" w:color="auto"/>
                  </w:divBdr>
                </w:div>
                <w:div w:id="782464695">
                  <w:marLeft w:val="0"/>
                  <w:marRight w:val="0"/>
                  <w:marTop w:val="0"/>
                  <w:marBottom w:val="0"/>
                  <w:divBdr>
                    <w:top w:val="none" w:sz="0" w:space="0" w:color="auto"/>
                    <w:left w:val="none" w:sz="0" w:space="0" w:color="auto"/>
                    <w:bottom w:val="none" w:sz="0" w:space="0" w:color="auto"/>
                    <w:right w:val="none" w:sz="0" w:space="0" w:color="auto"/>
                  </w:divBdr>
                </w:div>
                <w:div w:id="782464705">
                  <w:marLeft w:val="0"/>
                  <w:marRight w:val="0"/>
                  <w:marTop w:val="0"/>
                  <w:marBottom w:val="0"/>
                  <w:divBdr>
                    <w:top w:val="none" w:sz="0" w:space="0" w:color="auto"/>
                    <w:left w:val="none" w:sz="0" w:space="0" w:color="auto"/>
                    <w:bottom w:val="none" w:sz="0" w:space="0" w:color="auto"/>
                    <w:right w:val="none" w:sz="0" w:space="0" w:color="auto"/>
                  </w:divBdr>
                </w:div>
                <w:div w:id="782464747">
                  <w:marLeft w:val="0"/>
                  <w:marRight w:val="0"/>
                  <w:marTop w:val="0"/>
                  <w:marBottom w:val="0"/>
                  <w:divBdr>
                    <w:top w:val="none" w:sz="0" w:space="0" w:color="auto"/>
                    <w:left w:val="none" w:sz="0" w:space="0" w:color="auto"/>
                    <w:bottom w:val="none" w:sz="0" w:space="0" w:color="auto"/>
                    <w:right w:val="none" w:sz="0" w:space="0" w:color="auto"/>
                  </w:divBdr>
                </w:div>
                <w:div w:id="782464753">
                  <w:marLeft w:val="0"/>
                  <w:marRight w:val="0"/>
                  <w:marTop w:val="0"/>
                  <w:marBottom w:val="0"/>
                  <w:divBdr>
                    <w:top w:val="none" w:sz="0" w:space="0" w:color="auto"/>
                    <w:left w:val="none" w:sz="0" w:space="0" w:color="auto"/>
                    <w:bottom w:val="none" w:sz="0" w:space="0" w:color="auto"/>
                    <w:right w:val="none" w:sz="0" w:space="0" w:color="auto"/>
                  </w:divBdr>
                </w:div>
                <w:div w:id="782464779">
                  <w:marLeft w:val="0"/>
                  <w:marRight w:val="0"/>
                  <w:marTop w:val="0"/>
                  <w:marBottom w:val="0"/>
                  <w:divBdr>
                    <w:top w:val="none" w:sz="0" w:space="0" w:color="auto"/>
                    <w:left w:val="none" w:sz="0" w:space="0" w:color="auto"/>
                    <w:bottom w:val="none" w:sz="0" w:space="0" w:color="auto"/>
                    <w:right w:val="none" w:sz="0" w:space="0" w:color="auto"/>
                  </w:divBdr>
                </w:div>
                <w:div w:id="782464786">
                  <w:marLeft w:val="0"/>
                  <w:marRight w:val="0"/>
                  <w:marTop w:val="0"/>
                  <w:marBottom w:val="0"/>
                  <w:divBdr>
                    <w:top w:val="none" w:sz="0" w:space="0" w:color="auto"/>
                    <w:left w:val="none" w:sz="0" w:space="0" w:color="auto"/>
                    <w:bottom w:val="none" w:sz="0" w:space="0" w:color="auto"/>
                    <w:right w:val="none" w:sz="0" w:space="0" w:color="auto"/>
                  </w:divBdr>
                </w:div>
                <w:div w:id="782464788">
                  <w:marLeft w:val="0"/>
                  <w:marRight w:val="0"/>
                  <w:marTop w:val="0"/>
                  <w:marBottom w:val="0"/>
                  <w:divBdr>
                    <w:top w:val="none" w:sz="0" w:space="0" w:color="auto"/>
                    <w:left w:val="none" w:sz="0" w:space="0" w:color="auto"/>
                    <w:bottom w:val="none" w:sz="0" w:space="0" w:color="auto"/>
                    <w:right w:val="none" w:sz="0" w:space="0" w:color="auto"/>
                  </w:divBdr>
                </w:div>
                <w:div w:id="782464790">
                  <w:marLeft w:val="0"/>
                  <w:marRight w:val="0"/>
                  <w:marTop w:val="0"/>
                  <w:marBottom w:val="0"/>
                  <w:divBdr>
                    <w:top w:val="none" w:sz="0" w:space="0" w:color="auto"/>
                    <w:left w:val="none" w:sz="0" w:space="0" w:color="auto"/>
                    <w:bottom w:val="none" w:sz="0" w:space="0" w:color="auto"/>
                    <w:right w:val="none" w:sz="0" w:space="0" w:color="auto"/>
                  </w:divBdr>
                </w:div>
                <w:div w:id="782464809">
                  <w:marLeft w:val="0"/>
                  <w:marRight w:val="0"/>
                  <w:marTop w:val="0"/>
                  <w:marBottom w:val="0"/>
                  <w:divBdr>
                    <w:top w:val="none" w:sz="0" w:space="0" w:color="auto"/>
                    <w:left w:val="none" w:sz="0" w:space="0" w:color="auto"/>
                    <w:bottom w:val="none" w:sz="0" w:space="0" w:color="auto"/>
                    <w:right w:val="none" w:sz="0" w:space="0" w:color="auto"/>
                  </w:divBdr>
                </w:div>
                <w:div w:id="782464817">
                  <w:marLeft w:val="0"/>
                  <w:marRight w:val="0"/>
                  <w:marTop w:val="0"/>
                  <w:marBottom w:val="0"/>
                  <w:divBdr>
                    <w:top w:val="none" w:sz="0" w:space="0" w:color="auto"/>
                    <w:left w:val="none" w:sz="0" w:space="0" w:color="auto"/>
                    <w:bottom w:val="none" w:sz="0" w:space="0" w:color="auto"/>
                    <w:right w:val="none" w:sz="0" w:space="0" w:color="auto"/>
                  </w:divBdr>
                </w:div>
                <w:div w:id="782464825">
                  <w:marLeft w:val="0"/>
                  <w:marRight w:val="0"/>
                  <w:marTop w:val="0"/>
                  <w:marBottom w:val="0"/>
                  <w:divBdr>
                    <w:top w:val="none" w:sz="0" w:space="0" w:color="auto"/>
                    <w:left w:val="none" w:sz="0" w:space="0" w:color="auto"/>
                    <w:bottom w:val="none" w:sz="0" w:space="0" w:color="auto"/>
                    <w:right w:val="none" w:sz="0" w:space="0" w:color="auto"/>
                  </w:divBdr>
                </w:div>
                <w:div w:id="782464830">
                  <w:marLeft w:val="0"/>
                  <w:marRight w:val="0"/>
                  <w:marTop w:val="0"/>
                  <w:marBottom w:val="0"/>
                  <w:divBdr>
                    <w:top w:val="none" w:sz="0" w:space="0" w:color="auto"/>
                    <w:left w:val="none" w:sz="0" w:space="0" w:color="auto"/>
                    <w:bottom w:val="none" w:sz="0" w:space="0" w:color="auto"/>
                    <w:right w:val="none" w:sz="0" w:space="0" w:color="auto"/>
                  </w:divBdr>
                </w:div>
                <w:div w:id="782464836">
                  <w:marLeft w:val="0"/>
                  <w:marRight w:val="0"/>
                  <w:marTop w:val="0"/>
                  <w:marBottom w:val="0"/>
                  <w:divBdr>
                    <w:top w:val="none" w:sz="0" w:space="0" w:color="auto"/>
                    <w:left w:val="none" w:sz="0" w:space="0" w:color="auto"/>
                    <w:bottom w:val="none" w:sz="0" w:space="0" w:color="auto"/>
                    <w:right w:val="none" w:sz="0" w:space="0" w:color="auto"/>
                  </w:divBdr>
                </w:div>
                <w:div w:id="782464839">
                  <w:marLeft w:val="0"/>
                  <w:marRight w:val="0"/>
                  <w:marTop w:val="0"/>
                  <w:marBottom w:val="0"/>
                  <w:divBdr>
                    <w:top w:val="none" w:sz="0" w:space="0" w:color="auto"/>
                    <w:left w:val="none" w:sz="0" w:space="0" w:color="auto"/>
                    <w:bottom w:val="none" w:sz="0" w:space="0" w:color="auto"/>
                    <w:right w:val="none" w:sz="0" w:space="0" w:color="auto"/>
                  </w:divBdr>
                </w:div>
                <w:div w:id="782464853">
                  <w:marLeft w:val="0"/>
                  <w:marRight w:val="0"/>
                  <w:marTop w:val="0"/>
                  <w:marBottom w:val="0"/>
                  <w:divBdr>
                    <w:top w:val="none" w:sz="0" w:space="0" w:color="auto"/>
                    <w:left w:val="none" w:sz="0" w:space="0" w:color="auto"/>
                    <w:bottom w:val="none" w:sz="0" w:space="0" w:color="auto"/>
                    <w:right w:val="none" w:sz="0" w:space="0" w:color="auto"/>
                  </w:divBdr>
                </w:div>
                <w:div w:id="782464858">
                  <w:marLeft w:val="0"/>
                  <w:marRight w:val="0"/>
                  <w:marTop w:val="0"/>
                  <w:marBottom w:val="0"/>
                  <w:divBdr>
                    <w:top w:val="none" w:sz="0" w:space="0" w:color="auto"/>
                    <w:left w:val="none" w:sz="0" w:space="0" w:color="auto"/>
                    <w:bottom w:val="none" w:sz="0" w:space="0" w:color="auto"/>
                    <w:right w:val="none" w:sz="0" w:space="0" w:color="auto"/>
                  </w:divBdr>
                </w:div>
                <w:div w:id="782464861">
                  <w:marLeft w:val="0"/>
                  <w:marRight w:val="0"/>
                  <w:marTop w:val="0"/>
                  <w:marBottom w:val="0"/>
                  <w:divBdr>
                    <w:top w:val="none" w:sz="0" w:space="0" w:color="auto"/>
                    <w:left w:val="none" w:sz="0" w:space="0" w:color="auto"/>
                    <w:bottom w:val="none" w:sz="0" w:space="0" w:color="auto"/>
                    <w:right w:val="none" w:sz="0" w:space="0" w:color="auto"/>
                  </w:divBdr>
                </w:div>
                <w:div w:id="782464868">
                  <w:marLeft w:val="0"/>
                  <w:marRight w:val="0"/>
                  <w:marTop w:val="0"/>
                  <w:marBottom w:val="0"/>
                  <w:divBdr>
                    <w:top w:val="none" w:sz="0" w:space="0" w:color="auto"/>
                    <w:left w:val="none" w:sz="0" w:space="0" w:color="auto"/>
                    <w:bottom w:val="none" w:sz="0" w:space="0" w:color="auto"/>
                    <w:right w:val="none" w:sz="0" w:space="0" w:color="auto"/>
                  </w:divBdr>
                </w:div>
                <w:div w:id="782464882">
                  <w:marLeft w:val="0"/>
                  <w:marRight w:val="0"/>
                  <w:marTop w:val="0"/>
                  <w:marBottom w:val="0"/>
                  <w:divBdr>
                    <w:top w:val="none" w:sz="0" w:space="0" w:color="auto"/>
                    <w:left w:val="none" w:sz="0" w:space="0" w:color="auto"/>
                    <w:bottom w:val="none" w:sz="0" w:space="0" w:color="auto"/>
                    <w:right w:val="none" w:sz="0" w:space="0" w:color="auto"/>
                  </w:divBdr>
                </w:div>
                <w:div w:id="782464886">
                  <w:marLeft w:val="0"/>
                  <w:marRight w:val="0"/>
                  <w:marTop w:val="0"/>
                  <w:marBottom w:val="0"/>
                  <w:divBdr>
                    <w:top w:val="none" w:sz="0" w:space="0" w:color="auto"/>
                    <w:left w:val="none" w:sz="0" w:space="0" w:color="auto"/>
                    <w:bottom w:val="none" w:sz="0" w:space="0" w:color="auto"/>
                    <w:right w:val="none" w:sz="0" w:space="0" w:color="auto"/>
                  </w:divBdr>
                </w:div>
                <w:div w:id="782464888">
                  <w:marLeft w:val="0"/>
                  <w:marRight w:val="0"/>
                  <w:marTop w:val="0"/>
                  <w:marBottom w:val="0"/>
                  <w:divBdr>
                    <w:top w:val="none" w:sz="0" w:space="0" w:color="auto"/>
                    <w:left w:val="none" w:sz="0" w:space="0" w:color="auto"/>
                    <w:bottom w:val="none" w:sz="0" w:space="0" w:color="auto"/>
                    <w:right w:val="none" w:sz="0" w:space="0" w:color="auto"/>
                  </w:divBdr>
                </w:div>
                <w:div w:id="782464889">
                  <w:marLeft w:val="0"/>
                  <w:marRight w:val="0"/>
                  <w:marTop w:val="0"/>
                  <w:marBottom w:val="0"/>
                  <w:divBdr>
                    <w:top w:val="none" w:sz="0" w:space="0" w:color="auto"/>
                    <w:left w:val="none" w:sz="0" w:space="0" w:color="auto"/>
                    <w:bottom w:val="none" w:sz="0" w:space="0" w:color="auto"/>
                    <w:right w:val="none" w:sz="0" w:space="0" w:color="auto"/>
                  </w:divBdr>
                </w:div>
                <w:div w:id="782464892">
                  <w:marLeft w:val="0"/>
                  <w:marRight w:val="0"/>
                  <w:marTop w:val="0"/>
                  <w:marBottom w:val="0"/>
                  <w:divBdr>
                    <w:top w:val="none" w:sz="0" w:space="0" w:color="auto"/>
                    <w:left w:val="none" w:sz="0" w:space="0" w:color="auto"/>
                    <w:bottom w:val="none" w:sz="0" w:space="0" w:color="auto"/>
                    <w:right w:val="none" w:sz="0" w:space="0" w:color="auto"/>
                  </w:divBdr>
                </w:div>
                <w:div w:id="782464912">
                  <w:marLeft w:val="0"/>
                  <w:marRight w:val="0"/>
                  <w:marTop w:val="0"/>
                  <w:marBottom w:val="0"/>
                  <w:divBdr>
                    <w:top w:val="none" w:sz="0" w:space="0" w:color="auto"/>
                    <w:left w:val="none" w:sz="0" w:space="0" w:color="auto"/>
                    <w:bottom w:val="none" w:sz="0" w:space="0" w:color="auto"/>
                    <w:right w:val="none" w:sz="0" w:space="0" w:color="auto"/>
                  </w:divBdr>
                </w:div>
                <w:div w:id="782464926">
                  <w:marLeft w:val="0"/>
                  <w:marRight w:val="0"/>
                  <w:marTop w:val="0"/>
                  <w:marBottom w:val="0"/>
                  <w:divBdr>
                    <w:top w:val="none" w:sz="0" w:space="0" w:color="auto"/>
                    <w:left w:val="none" w:sz="0" w:space="0" w:color="auto"/>
                    <w:bottom w:val="none" w:sz="0" w:space="0" w:color="auto"/>
                    <w:right w:val="none" w:sz="0" w:space="0" w:color="auto"/>
                  </w:divBdr>
                </w:div>
                <w:div w:id="782464933">
                  <w:marLeft w:val="0"/>
                  <w:marRight w:val="0"/>
                  <w:marTop w:val="0"/>
                  <w:marBottom w:val="0"/>
                  <w:divBdr>
                    <w:top w:val="none" w:sz="0" w:space="0" w:color="auto"/>
                    <w:left w:val="none" w:sz="0" w:space="0" w:color="auto"/>
                    <w:bottom w:val="none" w:sz="0" w:space="0" w:color="auto"/>
                    <w:right w:val="none" w:sz="0" w:space="0" w:color="auto"/>
                  </w:divBdr>
                </w:div>
                <w:div w:id="782464942">
                  <w:marLeft w:val="0"/>
                  <w:marRight w:val="0"/>
                  <w:marTop w:val="0"/>
                  <w:marBottom w:val="0"/>
                  <w:divBdr>
                    <w:top w:val="none" w:sz="0" w:space="0" w:color="auto"/>
                    <w:left w:val="none" w:sz="0" w:space="0" w:color="auto"/>
                    <w:bottom w:val="none" w:sz="0" w:space="0" w:color="auto"/>
                    <w:right w:val="none" w:sz="0" w:space="0" w:color="auto"/>
                  </w:divBdr>
                </w:div>
                <w:div w:id="782464947">
                  <w:marLeft w:val="0"/>
                  <w:marRight w:val="0"/>
                  <w:marTop w:val="0"/>
                  <w:marBottom w:val="0"/>
                  <w:divBdr>
                    <w:top w:val="none" w:sz="0" w:space="0" w:color="auto"/>
                    <w:left w:val="none" w:sz="0" w:space="0" w:color="auto"/>
                    <w:bottom w:val="none" w:sz="0" w:space="0" w:color="auto"/>
                    <w:right w:val="none" w:sz="0" w:space="0" w:color="auto"/>
                  </w:divBdr>
                </w:div>
                <w:div w:id="782464949">
                  <w:marLeft w:val="0"/>
                  <w:marRight w:val="0"/>
                  <w:marTop w:val="0"/>
                  <w:marBottom w:val="0"/>
                  <w:divBdr>
                    <w:top w:val="none" w:sz="0" w:space="0" w:color="auto"/>
                    <w:left w:val="none" w:sz="0" w:space="0" w:color="auto"/>
                    <w:bottom w:val="none" w:sz="0" w:space="0" w:color="auto"/>
                    <w:right w:val="none" w:sz="0" w:space="0" w:color="auto"/>
                  </w:divBdr>
                </w:div>
                <w:div w:id="782464955">
                  <w:marLeft w:val="0"/>
                  <w:marRight w:val="0"/>
                  <w:marTop w:val="0"/>
                  <w:marBottom w:val="0"/>
                  <w:divBdr>
                    <w:top w:val="none" w:sz="0" w:space="0" w:color="auto"/>
                    <w:left w:val="none" w:sz="0" w:space="0" w:color="auto"/>
                    <w:bottom w:val="none" w:sz="0" w:space="0" w:color="auto"/>
                    <w:right w:val="none" w:sz="0" w:space="0" w:color="auto"/>
                  </w:divBdr>
                </w:div>
                <w:div w:id="782464956">
                  <w:marLeft w:val="0"/>
                  <w:marRight w:val="0"/>
                  <w:marTop w:val="0"/>
                  <w:marBottom w:val="0"/>
                  <w:divBdr>
                    <w:top w:val="none" w:sz="0" w:space="0" w:color="auto"/>
                    <w:left w:val="none" w:sz="0" w:space="0" w:color="auto"/>
                    <w:bottom w:val="none" w:sz="0" w:space="0" w:color="auto"/>
                    <w:right w:val="none" w:sz="0" w:space="0" w:color="auto"/>
                  </w:divBdr>
                </w:div>
                <w:div w:id="782464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463777">
          <w:marLeft w:val="0"/>
          <w:marRight w:val="0"/>
          <w:marTop w:val="15"/>
          <w:marBottom w:val="0"/>
          <w:divBdr>
            <w:top w:val="single" w:sz="48" w:space="0" w:color="auto"/>
            <w:left w:val="single" w:sz="48" w:space="0" w:color="auto"/>
            <w:bottom w:val="single" w:sz="48" w:space="0" w:color="auto"/>
            <w:right w:val="single" w:sz="48" w:space="0" w:color="auto"/>
          </w:divBdr>
          <w:divsChild>
            <w:div w:id="782464007">
              <w:marLeft w:val="0"/>
              <w:marRight w:val="0"/>
              <w:marTop w:val="0"/>
              <w:marBottom w:val="0"/>
              <w:divBdr>
                <w:top w:val="none" w:sz="0" w:space="0" w:color="auto"/>
                <w:left w:val="none" w:sz="0" w:space="0" w:color="auto"/>
                <w:bottom w:val="none" w:sz="0" w:space="0" w:color="auto"/>
                <w:right w:val="none" w:sz="0" w:space="0" w:color="auto"/>
              </w:divBdr>
              <w:divsChild>
                <w:div w:id="782462444">
                  <w:marLeft w:val="0"/>
                  <w:marRight w:val="0"/>
                  <w:marTop w:val="0"/>
                  <w:marBottom w:val="0"/>
                  <w:divBdr>
                    <w:top w:val="none" w:sz="0" w:space="0" w:color="auto"/>
                    <w:left w:val="none" w:sz="0" w:space="0" w:color="auto"/>
                    <w:bottom w:val="none" w:sz="0" w:space="0" w:color="auto"/>
                    <w:right w:val="none" w:sz="0" w:space="0" w:color="auto"/>
                  </w:divBdr>
                </w:div>
                <w:div w:id="782462496">
                  <w:marLeft w:val="0"/>
                  <w:marRight w:val="0"/>
                  <w:marTop w:val="0"/>
                  <w:marBottom w:val="0"/>
                  <w:divBdr>
                    <w:top w:val="none" w:sz="0" w:space="0" w:color="auto"/>
                    <w:left w:val="none" w:sz="0" w:space="0" w:color="auto"/>
                    <w:bottom w:val="none" w:sz="0" w:space="0" w:color="auto"/>
                    <w:right w:val="none" w:sz="0" w:space="0" w:color="auto"/>
                  </w:divBdr>
                </w:div>
                <w:div w:id="782462501">
                  <w:marLeft w:val="0"/>
                  <w:marRight w:val="0"/>
                  <w:marTop w:val="0"/>
                  <w:marBottom w:val="0"/>
                  <w:divBdr>
                    <w:top w:val="none" w:sz="0" w:space="0" w:color="auto"/>
                    <w:left w:val="none" w:sz="0" w:space="0" w:color="auto"/>
                    <w:bottom w:val="none" w:sz="0" w:space="0" w:color="auto"/>
                    <w:right w:val="none" w:sz="0" w:space="0" w:color="auto"/>
                  </w:divBdr>
                </w:div>
                <w:div w:id="782462547">
                  <w:marLeft w:val="0"/>
                  <w:marRight w:val="0"/>
                  <w:marTop w:val="0"/>
                  <w:marBottom w:val="0"/>
                  <w:divBdr>
                    <w:top w:val="none" w:sz="0" w:space="0" w:color="auto"/>
                    <w:left w:val="none" w:sz="0" w:space="0" w:color="auto"/>
                    <w:bottom w:val="none" w:sz="0" w:space="0" w:color="auto"/>
                    <w:right w:val="none" w:sz="0" w:space="0" w:color="auto"/>
                  </w:divBdr>
                </w:div>
                <w:div w:id="782462554">
                  <w:marLeft w:val="0"/>
                  <w:marRight w:val="0"/>
                  <w:marTop w:val="0"/>
                  <w:marBottom w:val="0"/>
                  <w:divBdr>
                    <w:top w:val="none" w:sz="0" w:space="0" w:color="auto"/>
                    <w:left w:val="none" w:sz="0" w:space="0" w:color="auto"/>
                    <w:bottom w:val="none" w:sz="0" w:space="0" w:color="auto"/>
                    <w:right w:val="none" w:sz="0" w:space="0" w:color="auto"/>
                  </w:divBdr>
                </w:div>
                <w:div w:id="782462566">
                  <w:marLeft w:val="0"/>
                  <w:marRight w:val="0"/>
                  <w:marTop w:val="0"/>
                  <w:marBottom w:val="0"/>
                  <w:divBdr>
                    <w:top w:val="none" w:sz="0" w:space="0" w:color="auto"/>
                    <w:left w:val="none" w:sz="0" w:space="0" w:color="auto"/>
                    <w:bottom w:val="none" w:sz="0" w:space="0" w:color="auto"/>
                    <w:right w:val="none" w:sz="0" w:space="0" w:color="auto"/>
                  </w:divBdr>
                </w:div>
                <w:div w:id="782462579">
                  <w:marLeft w:val="0"/>
                  <w:marRight w:val="0"/>
                  <w:marTop w:val="0"/>
                  <w:marBottom w:val="0"/>
                  <w:divBdr>
                    <w:top w:val="none" w:sz="0" w:space="0" w:color="auto"/>
                    <w:left w:val="none" w:sz="0" w:space="0" w:color="auto"/>
                    <w:bottom w:val="none" w:sz="0" w:space="0" w:color="auto"/>
                    <w:right w:val="none" w:sz="0" w:space="0" w:color="auto"/>
                  </w:divBdr>
                </w:div>
                <w:div w:id="782462596">
                  <w:marLeft w:val="0"/>
                  <w:marRight w:val="0"/>
                  <w:marTop w:val="0"/>
                  <w:marBottom w:val="0"/>
                  <w:divBdr>
                    <w:top w:val="none" w:sz="0" w:space="0" w:color="auto"/>
                    <w:left w:val="none" w:sz="0" w:space="0" w:color="auto"/>
                    <w:bottom w:val="none" w:sz="0" w:space="0" w:color="auto"/>
                    <w:right w:val="none" w:sz="0" w:space="0" w:color="auto"/>
                  </w:divBdr>
                </w:div>
                <w:div w:id="782462601">
                  <w:marLeft w:val="0"/>
                  <w:marRight w:val="0"/>
                  <w:marTop w:val="0"/>
                  <w:marBottom w:val="0"/>
                  <w:divBdr>
                    <w:top w:val="none" w:sz="0" w:space="0" w:color="auto"/>
                    <w:left w:val="none" w:sz="0" w:space="0" w:color="auto"/>
                    <w:bottom w:val="none" w:sz="0" w:space="0" w:color="auto"/>
                    <w:right w:val="none" w:sz="0" w:space="0" w:color="auto"/>
                  </w:divBdr>
                </w:div>
                <w:div w:id="782462613">
                  <w:marLeft w:val="0"/>
                  <w:marRight w:val="0"/>
                  <w:marTop w:val="0"/>
                  <w:marBottom w:val="0"/>
                  <w:divBdr>
                    <w:top w:val="none" w:sz="0" w:space="0" w:color="auto"/>
                    <w:left w:val="none" w:sz="0" w:space="0" w:color="auto"/>
                    <w:bottom w:val="none" w:sz="0" w:space="0" w:color="auto"/>
                    <w:right w:val="none" w:sz="0" w:space="0" w:color="auto"/>
                  </w:divBdr>
                </w:div>
                <w:div w:id="782462641">
                  <w:marLeft w:val="0"/>
                  <w:marRight w:val="0"/>
                  <w:marTop w:val="0"/>
                  <w:marBottom w:val="0"/>
                  <w:divBdr>
                    <w:top w:val="none" w:sz="0" w:space="0" w:color="auto"/>
                    <w:left w:val="none" w:sz="0" w:space="0" w:color="auto"/>
                    <w:bottom w:val="none" w:sz="0" w:space="0" w:color="auto"/>
                    <w:right w:val="none" w:sz="0" w:space="0" w:color="auto"/>
                  </w:divBdr>
                </w:div>
                <w:div w:id="782462668">
                  <w:marLeft w:val="0"/>
                  <w:marRight w:val="0"/>
                  <w:marTop w:val="0"/>
                  <w:marBottom w:val="0"/>
                  <w:divBdr>
                    <w:top w:val="none" w:sz="0" w:space="0" w:color="auto"/>
                    <w:left w:val="none" w:sz="0" w:space="0" w:color="auto"/>
                    <w:bottom w:val="none" w:sz="0" w:space="0" w:color="auto"/>
                    <w:right w:val="none" w:sz="0" w:space="0" w:color="auto"/>
                  </w:divBdr>
                </w:div>
                <w:div w:id="782462684">
                  <w:marLeft w:val="0"/>
                  <w:marRight w:val="0"/>
                  <w:marTop w:val="0"/>
                  <w:marBottom w:val="0"/>
                  <w:divBdr>
                    <w:top w:val="none" w:sz="0" w:space="0" w:color="auto"/>
                    <w:left w:val="none" w:sz="0" w:space="0" w:color="auto"/>
                    <w:bottom w:val="none" w:sz="0" w:space="0" w:color="auto"/>
                    <w:right w:val="none" w:sz="0" w:space="0" w:color="auto"/>
                  </w:divBdr>
                </w:div>
                <w:div w:id="782462694">
                  <w:marLeft w:val="0"/>
                  <w:marRight w:val="0"/>
                  <w:marTop w:val="0"/>
                  <w:marBottom w:val="0"/>
                  <w:divBdr>
                    <w:top w:val="none" w:sz="0" w:space="0" w:color="auto"/>
                    <w:left w:val="none" w:sz="0" w:space="0" w:color="auto"/>
                    <w:bottom w:val="none" w:sz="0" w:space="0" w:color="auto"/>
                    <w:right w:val="none" w:sz="0" w:space="0" w:color="auto"/>
                  </w:divBdr>
                </w:div>
                <w:div w:id="782462721">
                  <w:marLeft w:val="0"/>
                  <w:marRight w:val="0"/>
                  <w:marTop w:val="0"/>
                  <w:marBottom w:val="0"/>
                  <w:divBdr>
                    <w:top w:val="none" w:sz="0" w:space="0" w:color="auto"/>
                    <w:left w:val="none" w:sz="0" w:space="0" w:color="auto"/>
                    <w:bottom w:val="none" w:sz="0" w:space="0" w:color="auto"/>
                    <w:right w:val="none" w:sz="0" w:space="0" w:color="auto"/>
                  </w:divBdr>
                </w:div>
                <w:div w:id="782462726">
                  <w:marLeft w:val="0"/>
                  <w:marRight w:val="0"/>
                  <w:marTop w:val="0"/>
                  <w:marBottom w:val="0"/>
                  <w:divBdr>
                    <w:top w:val="none" w:sz="0" w:space="0" w:color="auto"/>
                    <w:left w:val="none" w:sz="0" w:space="0" w:color="auto"/>
                    <w:bottom w:val="none" w:sz="0" w:space="0" w:color="auto"/>
                    <w:right w:val="none" w:sz="0" w:space="0" w:color="auto"/>
                  </w:divBdr>
                </w:div>
                <w:div w:id="782462734">
                  <w:marLeft w:val="0"/>
                  <w:marRight w:val="0"/>
                  <w:marTop w:val="0"/>
                  <w:marBottom w:val="0"/>
                  <w:divBdr>
                    <w:top w:val="none" w:sz="0" w:space="0" w:color="auto"/>
                    <w:left w:val="none" w:sz="0" w:space="0" w:color="auto"/>
                    <w:bottom w:val="none" w:sz="0" w:space="0" w:color="auto"/>
                    <w:right w:val="none" w:sz="0" w:space="0" w:color="auto"/>
                  </w:divBdr>
                </w:div>
                <w:div w:id="782462735">
                  <w:marLeft w:val="0"/>
                  <w:marRight w:val="0"/>
                  <w:marTop w:val="0"/>
                  <w:marBottom w:val="0"/>
                  <w:divBdr>
                    <w:top w:val="none" w:sz="0" w:space="0" w:color="auto"/>
                    <w:left w:val="none" w:sz="0" w:space="0" w:color="auto"/>
                    <w:bottom w:val="none" w:sz="0" w:space="0" w:color="auto"/>
                    <w:right w:val="none" w:sz="0" w:space="0" w:color="auto"/>
                  </w:divBdr>
                </w:div>
                <w:div w:id="782462751">
                  <w:marLeft w:val="0"/>
                  <w:marRight w:val="0"/>
                  <w:marTop w:val="0"/>
                  <w:marBottom w:val="0"/>
                  <w:divBdr>
                    <w:top w:val="none" w:sz="0" w:space="0" w:color="auto"/>
                    <w:left w:val="none" w:sz="0" w:space="0" w:color="auto"/>
                    <w:bottom w:val="none" w:sz="0" w:space="0" w:color="auto"/>
                    <w:right w:val="none" w:sz="0" w:space="0" w:color="auto"/>
                  </w:divBdr>
                </w:div>
                <w:div w:id="782462760">
                  <w:marLeft w:val="0"/>
                  <w:marRight w:val="0"/>
                  <w:marTop w:val="0"/>
                  <w:marBottom w:val="0"/>
                  <w:divBdr>
                    <w:top w:val="none" w:sz="0" w:space="0" w:color="auto"/>
                    <w:left w:val="none" w:sz="0" w:space="0" w:color="auto"/>
                    <w:bottom w:val="none" w:sz="0" w:space="0" w:color="auto"/>
                    <w:right w:val="none" w:sz="0" w:space="0" w:color="auto"/>
                  </w:divBdr>
                </w:div>
                <w:div w:id="782462791">
                  <w:marLeft w:val="0"/>
                  <w:marRight w:val="0"/>
                  <w:marTop w:val="0"/>
                  <w:marBottom w:val="0"/>
                  <w:divBdr>
                    <w:top w:val="none" w:sz="0" w:space="0" w:color="auto"/>
                    <w:left w:val="none" w:sz="0" w:space="0" w:color="auto"/>
                    <w:bottom w:val="none" w:sz="0" w:space="0" w:color="auto"/>
                    <w:right w:val="none" w:sz="0" w:space="0" w:color="auto"/>
                  </w:divBdr>
                </w:div>
                <w:div w:id="782462851">
                  <w:marLeft w:val="0"/>
                  <w:marRight w:val="0"/>
                  <w:marTop w:val="0"/>
                  <w:marBottom w:val="0"/>
                  <w:divBdr>
                    <w:top w:val="none" w:sz="0" w:space="0" w:color="auto"/>
                    <w:left w:val="none" w:sz="0" w:space="0" w:color="auto"/>
                    <w:bottom w:val="none" w:sz="0" w:space="0" w:color="auto"/>
                    <w:right w:val="none" w:sz="0" w:space="0" w:color="auto"/>
                  </w:divBdr>
                </w:div>
                <w:div w:id="782462873">
                  <w:marLeft w:val="0"/>
                  <w:marRight w:val="0"/>
                  <w:marTop w:val="0"/>
                  <w:marBottom w:val="0"/>
                  <w:divBdr>
                    <w:top w:val="none" w:sz="0" w:space="0" w:color="auto"/>
                    <w:left w:val="none" w:sz="0" w:space="0" w:color="auto"/>
                    <w:bottom w:val="none" w:sz="0" w:space="0" w:color="auto"/>
                    <w:right w:val="none" w:sz="0" w:space="0" w:color="auto"/>
                  </w:divBdr>
                </w:div>
                <w:div w:id="782462902">
                  <w:marLeft w:val="0"/>
                  <w:marRight w:val="0"/>
                  <w:marTop w:val="0"/>
                  <w:marBottom w:val="0"/>
                  <w:divBdr>
                    <w:top w:val="none" w:sz="0" w:space="0" w:color="auto"/>
                    <w:left w:val="none" w:sz="0" w:space="0" w:color="auto"/>
                    <w:bottom w:val="none" w:sz="0" w:space="0" w:color="auto"/>
                    <w:right w:val="none" w:sz="0" w:space="0" w:color="auto"/>
                  </w:divBdr>
                </w:div>
                <w:div w:id="782462934">
                  <w:marLeft w:val="0"/>
                  <w:marRight w:val="0"/>
                  <w:marTop w:val="0"/>
                  <w:marBottom w:val="0"/>
                  <w:divBdr>
                    <w:top w:val="none" w:sz="0" w:space="0" w:color="auto"/>
                    <w:left w:val="none" w:sz="0" w:space="0" w:color="auto"/>
                    <w:bottom w:val="none" w:sz="0" w:space="0" w:color="auto"/>
                    <w:right w:val="none" w:sz="0" w:space="0" w:color="auto"/>
                  </w:divBdr>
                </w:div>
                <w:div w:id="782462959">
                  <w:marLeft w:val="0"/>
                  <w:marRight w:val="0"/>
                  <w:marTop w:val="0"/>
                  <w:marBottom w:val="0"/>
                  <w:divBdr>
                    <w:top w:val="none" w:sz="0" w:space="0" w:color="auto"/>
                    <w:left w:val="none" w:sz="0" w:space="0" w:color="auto"/>
                    <w:bottom w:val="none" w:sz="0" w:space="0" w:color="auto"/>
                    <w:right w:val="none" w:sz="0" w:space="0" w:color="auto"/>
                  </w:divBdr>
                </w:div>
                <w:div w:id="782462977">
                  <w:marLeft w:val="0"/>
                  <w:marRight w:val="0"/>
                  <w:marTop w:val="0"/>
                  <w:marBottom w:val="0"/>
                  <w:divBdr>
                    <w:top w:val="none" w:sz="0" w:space="0" w:color="auto"/>
                    <w:left w:val="none" w:sz="0" w:space="0" w:color="auto"/>
                    <w:bottom w:val="none" w:sz="0" w:space="0" w:color="auto"/>
                    <w:right w:val="none" w:sz="0" w:space="0" w:color="auto"/>
                  </w:divBdr>
                </w:div>
                <w:div w:id="782462980">
                  <w:marLeft w:val="0"/>
                  <w:marRight w:val="0"/>
                  <w:marTop w:val="0"/>
                  <w:marBottom w:val="0"/>
                  <w:divBdr>
                    <w:top w:val="none" w:sz="0" w:space="0" w:color="auto"/>
                    <w:left w:val="none" w:sz="0" w:space="0" w:color="auto"/>
                    <w:bottom w:val="none" w:sz="0" w:space="0" w:color="auto"/>
                    <w:right w:val="none" w:sz="0" w:space="0" w:color="auto"/>
                  </w:divBdr>
                </w:div>
                <w:div w:id="782463048">
                  <w:marLeft w:val="0"/>
                  <w:marRight w:val="0"/>
                  <w:marTop w:val="0"/>
                  <w:marBottom w:val="0"/>
                  <w:divBdr>
                    <w:top w:val="none" w:sz="0" w:space="0" w:color="auto"/>
                    <w:left w:val="none" w:sz="0" w:space="0" w:color="auto"/>
                    <w:bottom w:val="none" w:sz="0" w:space="0" w:color="auto"/>
                    <w:right w:val="none" w:sz="0" w:space="0" w:color="auto"/>
                  </w:divBdr>
                </w:div>
                <w:div w:id="782463052">
                  <w:marLeft w:val="0"/>
                  <w:marRight w:val="0"/>
                  <w:marTop w:val="0"/>
                  <w:marBottom w:val="0"/>
                  <w:divBdr>
                    <w:top w:val="none" w:sz="0" w:space="0" w:color="auto"/>
                    <w:left w:val="none" w:sz="0" w:space="0" w:color="auto"/>
                    <w:bottom w:val="none" w:sz="0" w:space="0" w:color="auto"/>
                    <w:right w:val="none" w:sz="0" w:space="0" w:color="auto"/>
                  </w:divBdr>
                </w:div>
                <w:div w:id="782463061">
                  <w:marLeft w:val="0"/>
                  <w:marRight w:val="0"/>
                  <w:marTop w:val="0"/>
                  <w:marBottom w:val="0"/>
                  <w:divBdr>
                    <w:top w:val="none" w:sz="0" w:space="0" w:color="auto"/>
                    <w:left w:val="none" w:sz="0" w:space="0" w:color="auto"/>
                    <w:bottom w:val="none" w:sz="0" w:space="0" w:color="auto"/>
                    <w:right w:val="none" w:sz="0" w:space="0" w:color="auto"/>
                  </w:divBdr>
                </w:div>
                <w:div w:id="782463063">
                  <w:marLeft w:val="0"/>
                  <w:marRight w:val="0"/>
                  <w:marTop w:val="0"/>
                  <w:marBottom w:val="0"/>
                  <w:divBdr>
                    <w:top w:val="none" w:sz="0" w:space="0" w:color="auto"/>
                    <w:left w:val="none" w:sz="0" w:space="0" w:color="auto"/>
                    <w:bottom w:val="none" w:sz="0" w:space="0" w:color="auto"/>
                    <w:right w:val="none" w:sz="0" w:space="0" w:color="auto"/>
                  </w:divBdr>
                </w:div>
                <w:div w:id="782463088">
                  <w:marLeft w:val="0"/>
                  <w:marRight w:val="0"/>
                  <w:marTop w:val="0"/>
                  <w:marBottom w:val="0"/>
                  <w:divBdr>
                    <w:top w:val="none" w:sz="0" w:space="0" w:color="auto"/>
                    <w:left w:val="none" w:sz="0" w:space="0" w:color="auto"/>
                    <w:bottom w:val="none" w:sz="0" w:space="0" w:color="auto"/>
                    <w:right w:val="none" w:sz="0" w:space="0" w:color="auto"/>
                  </w:divBdr>
                </w:div>
                <w:div w:id="782463091">
                  <w:marLeft w:val="0"/>
                  <w:marRight w:val="0"/>
                  <w:marTop w:val="0"/>
                  <w:marBottom w:val="0"/>
                  <w:divBdr>
                    <w:top w:val="none" w:sz="0" w:space="0" w:color="auto"/>
                    <w:left w:val="none" w:sz="0" w:space="0" w:color="auto"/>
                    <w:bottom w:val="none" w:sz="0" w:space="0" w:color="auto"/>
                    <w:right w:val="none" w:sz="0" w:space="0" w:color="auto"/>
                  </w:divBdr>
                </w:div>
                <w:div w:id="782463097">
                  <w:marLeft w:val="0"/>
                  <w:marRight w:val="0"/>
                  <w:marTop w:val="0"/>
                  <w:marBottom w:val="0"/>
                  <w:divBdr>
                    <w:top w:val="none" w:sz="0" w:space="0" w:color="auto"/>
                    <w:left w:val="none" w:sz="0" w:space="0" w:color="auto"/>
                    <w:bottom w:val="none" w:sz="0" w:space="0" w:color="auto"/>
                    <w:right w:val="none" w:sz="0" w:space="0" w:color="auto"/>
                  </w:divBdr>
                </w:div>
                <w:div w:id="782463129">
                  <w:marLeft w:val="0"/>
                  <w:marRight w:val="0"/>
                  <w:marTop w:val="0"/>
                  <w:marBottom w:val="0"/>
                  <w:divBdr>
                    <w:top w:val="none" w:sz="0" w:space="0" w:color="auto"/>
                    <w:left w:val="none" w:sz="0" w:space="0" w:color="auto"/>
                    <w:bottom w:val="none" w:sz="0" w:space="0" w:color="auto"/>
                    <w:right w:val="none" w:sz="0" w:space="0" w:color="auto"/>
                  </w:divBdr>
                </w:div>
                <w:div w:id="782463159">
                  <w:marLeft w:val="0"/>
                  <w:marRight w:val="0"/>
                  <w:marTop w:val="0"/>
                  <w:marBottom w:val="0"/>
                  <w:divBdr>
                    <w:top w:val="none" w:sz="0" w:space="0" w:color="auto"/>
                    <w:left w:val="none" w:sz="0" w:space="0" w:color="auto"/>
                    <w:bottom w:val="none" w:sz="0" w:space="0" w:color="auto"/>
                    <w:right w:val="none" w:sz="0" w:space="0" w:color="auto"/>
                  </w:divBdr>
                </w:div>
                <w:div w:id="782463174">
                  <w:marLeft w:val="0"/>
                  <w:marRight w:val="0"/>
                  <w:marTop w:val="0"/>
                  <w:marBottom w:val="0"/>
                  <w:divBdr>
                    <w:top w:val="none" w:sz="0" w:space="0" w:color="auto"/>
                    <w:left w:val="none" w:sz="0" w:space="0" w:color="auto"/>
                    <w:bottom w:val="none" w:sz="0" w:space="0" w:color="auto"/>
                    <w:right w:val="none" w:sz="0" w:space="0" w:color="auto"/>
                  </w:divBdr>
                </w:div>
                <w:div w:id="782463183">
                  <w:marLeft w:val="0"/>
                  <w:marRight w:val="0"/>
                  <w:marTop w:val="0"/>
                  <w:marBottom w:val="0"/>
                  <w:divBdr>
                    <w:top w:val="none" w:sz="0" w:space="0" w:color="auto"/>
                    <w:left w:val="none" w:sz="0" w:space="0" w:color="auto"/>
                    <w:bottom w:val="none" w:sz="0" w:space="0" w:color="auto"/>
                    <w:right w:val="none" w:sz="0" w:space="0" w:color="auto"/>
                  </w:divBdr>
                </w:div>
                <w:div w:id="782463256">
                  <w:marLeft w:val="0"/>
                  <w:marRight w:val="0"/>
                  <w:marTop w:val="0"/>
                  <w:marBottom w:val="0"/>
                  <w:divBdr>
                    <w:top w:val="none" w:sz="0" w:space="0" w:color="auto"/>
                    <w:left w:val="none" w:sz="0" w:space="0" w:color="auto"/>
                    <w:bottom w:val="none" w:sz="0" w:space="0" w:color="auto"/>
                    <w:right w:val="none" w:sz="0" w:space="0" w:color="auto"/>
                  </w:divBdr>
                </w:div>
                <w:div w:id="782463267">
                  <w:marLeft w:val="0"/>
                  <w:marRight w:val="0"/>
                  <w:marTop w:val="0"/>
                  <w:marBottom w:val="0"/>
                  <w:divBdr>
                    <w:top w:val="none" w:sz="0" w:space="0" w:color="auto"/>
                    <w:left w:val="none" w:sz="0" w:space="0" w:color="auto"/>
                    <w:bottom w:val="none" w:sz="0" w:space="0" w:color="auto"/>
                    <w:right w:val="none" w:sz="0" w:space="0" w:color="auto"/>
                  </w:divBdr>
                </w:div>
                <w:div w:id="782463301">
                  <w:marLeft w:val="0"/>
                  <w:marRight w:val="0"/>
                  <w:marTop w:val="0"/>
                  <w:marBottom w:val="0"/>
                  <w:divBdr>
                    <w:top w:val="none" w:sz="0" w:space="0" w:color="auto"/>
                    <w:left w:val="none" w:sz="0" w:space="0" w:color="auto"/>
                    <w:bottom w:val="none" w:sz="0" w:space="0" w:color="auto"/>
                    <w:right w:val="none" w:sz="0" w:space="0" w:color="auto"/>
                  </w:divBdr>
                </w:div>
                <w:div w:id="782463311">
                  <w:marLeft w:val="0"/>
                  <w:marRight w:val="0"/>
                  <w:marTop w:val="0"/>
                  <w:marBottom w:val="0"/>
                  <w:divBdr>
                    <w:top w:val="none" w:sz="0" w:space="0" w:color="auto"/>
                    <w:left w:val="none" w:sz="0" w:space="0" w:color="auto"/>
                    <w:bottom w:val="none" w:sz="0" w:space="0" w:color="auto"/>
                    <w:right w:val="none" w:sz="0" w:space="0" w:color="auto"/>
                  </w:divBdr>
                </w:div>
                <w:div w:id="782463318">
                  <w:marLeft w:val="0"/>
                  <w:marRight w:val="0"/>
                  <w:marTop w:val="0"/>
                  <w:marBottom w:val="0"/>
                  <w:divBdr>
                    <w:top w:val="none" w:sz="0" w:space="0" w:color="auto"/>
                    <w:left w:val="none" w:sz="0" w:space="0" w:color="auto"/>
                    <w:bottom w:val="none" w:sz="0" w:space="0" w:color="auto"/>
                    <w:right w:val="none" w:sz="0" w:space="0" w:color="auto"/>
                  </w:divBdr>
                </w:div>
                <w:div w:id="782463321">
                  <w:marLeft w:val="0"/>
                  <w:marRight w:val="0"/>
                  <w:marTop w:val="0"/>
                  <w:marBottom w:val="0"/>
                  <w:divBdr>
                    <w:top w:val="none" w:sz="0" w:space="0" w:color="auto"/>
                    <w:left w:val="none" w:sz="0" w:space="0" w:color="auto"/>
                    <w:bottom w:val="none" w:sz="0" w:space="0" w:color="auto"/>
                    <w:right w:val="none" w:sz="0" w:space="0" w:color="auto"/>
                  </w:divBdr>
                </w:div>
                <w:div w:id="782463324">
                  <w:marLeft w:val="0"/>
                  <w:marRight w:val="0"/>
                  <w:marTop w:val="0"/>
                  <w:marBottom w:val="0"/>
                  <w:divBdr>
                    <w:top w:val="none" w:sz="0" w:space="0" w:color="auto"/>
                    <w:left w:val="none" w:sz="0" w:space="0" w:color="auto"/>
                    <w:bottom w:val="none" w:sz="0" w:space="0" w:color="auto"/>
                    <w:right w:val="none" w:sz="0" w:space="0" w:color="auto"/>
                  </w:divBdr>
                </w:div>
                <w:div w:id="782463333">
                  <w:marLeft w:val="0"/>
                  <w:marRight w:val="0"/>
                  <w:marTop w:val="0"/>
                  <w:marBottom w:val="0"/>
                  <w:divBdr>
                    <w:top w:val="none" w:sz="0" w:space="0" w:color="auto"/>
                    <w:left w:val="none" w:sz="0" w:space="0" w:color="auto"/>
                    <w:bottom w:val="none" w:sz="0" w:space="0" w:color="auto"/>
                    <w:right w:val="none" w:sz="0" w:space="0" w:color="auto"/>
                  </w:divBdr>
                </w:div>
                <w:div w:id="782463336">
                  <w:marLeft w:val="0"/>
                  <w:marRight w:val="0"/>
                  <w:marTop w:val="0"/>
                  <w:marBottom w:val="0"/>
                  <w:divBdr>
                    <w:top w:val="none" w:sz="0" w:space="0" w:color="auto"/>
                    <w:left w:val="none" w:sz="0" w:space="0" w:color="auto"/>
                    <w:bottom w:val="none" w:sz="0" w:space="0" w:color="auto"/>
                    <w:right w:val="none" w:sz="0" w:space="0" w:color="auto"/>
                  </w:divBdr>
                </w:div>
                <w:div w:id="782463346">
                  <w:marLeft w:val="0"/>
                  <w:marRight w:val="0"/>
                  <w:marTop w:val="0"/>
                  <w:marBottom w:val="0"/>
                  <w:divBdr>
                    <w:top w:val="none" w:sz="0" w:space="0" w:color="auto"/>
                    <w:left w:val="none" w:sz="0" w:space="0" w:color="auto"/>
                    <w:bottom w:val="none" w:sz="0" w:space="0" w:color="auto"/>
                    <w:right w:val="none" w:sz="0" w:space="0" w:color="auto"/>
                  </w:divBdr>
                </w:div>
                <w:div w:id="782463362">
                  <w:marLeft w:val="0"/>
                  <w:marRight w:val="0"/>
                  <w:marTop w:val="0"/>
                  <w:marBottom w:val="0"/>
                  <w:divBdr>
                    <w:top w:val="none" w:sz="0" w:space="0" w:color="auto"/>
                    <w:left w:val="none" w:sz="0" w:space="0" w:color="auto"/>
                    <w:bottom w:val="none" w:sz="0" w:space="0" w:color="auto"/>
                    <w:right w:val="none" w:sz="0" w:space="0" w:color="auto"/>
                  </w:divBdr>
                </w:div>
                <w:div w:id="782463365">
                  <w:marLeft w:val="0"/>
                  <w:marRight w:val="0"/>
                  <w:marTop w:val="0"/>
                  <w:marBottom w:val="0"/>
                  <w:divBdr>
                    <w:top w:val="none" w:sz="0" w:space="0" w:color="auto"/>
                    <w:left w:val="none" w:sz="0" w:space="0" w:color="auto"/>
                    <w:bottom w:val="none" w:sz="0" w:space="0" w:color="auto"/>
                    <w:right w:val="none" w:sz="0" w:space="0" w:color="auto"/>
                  </w:divBdr>
                </w:div>
                <w:div w:id="782463369">
                  <w:marLeft w:val="0"/>
                  <w:marRight w:val="0"/>
                  <w:marTop w:val="0"/>
                  <w:marBottom w:val="0"/>
                  <w:divBdr>
                    <w:top w:val="none" w:sz="0" w:space="0" w:color="auto"/>
                    <w:left w:val="none" w:sz="0" w:space="0" w:color="auto"/>
                    <w:bottom w:val="none" w:sz="0" w:space="0" w:color="auto"/>
                    <w:right w:val="none" w:sz="0" w:space="0" w:color="auto"/>
                  </w:divBdr>
                </w:div>
                <w:div w:id="782463378">
                  <w:marLeft w:val="0"/>
                  <w:marRight w:val="0"/>
                  <w:marTop w:val="0"/>
                  <w:marBottom w:val="0"/>
                  <w:divBdr>
                    <w:top w:val="none" w:sz="0" w:space="0" w:color="auto"/>
                    <w:left w:val="none" w:sz="0" w:space="0" w:color="auto"/>
                    <w:bottom w:val="none" w:sz="0" w:space="0" w:color="auto"/>
                    <w:right w:val="none" w:sz="0" w:space="0" w:color="auto"/>
                  </w:divBdr>
                </w:div>
                <w:div w:id="782463381">
                  <w:marLeft w:val="0"/>
                  <w:marRight w:val="0"/>
                  <w:marTop w:val="0"/>
                  <w:marBottom w:val="0"/>
                  <w:divBdr>
                    <w:top w:val="none" w:sz="0" w:space="0" w:color="auto"/>
                    <w:left w:val="none" w:sz="0" w:space="0" w:color="auto"/>
                    <w:bottom w:val="none" w:sz="0" w:space="0" w:color="auto"/>
                    <w:right w:val="none" w:sz="0" w:space="0" w:color="auto"/>
                  </w:divBdr>
                </w:div>
                <w:div w:id="782463400">
                  <w:marLeft w:val="0"/>
                  <w:marRight w:val="0"/>
                  <w:marTop w:val="0"/>
                  <w:marBottom w:val="0"/>
                  <w:divBdr>
                    <w:top w:val="none" w:sz="0" w:space="0" w:color="auto"/>
                    <w:left w:val="none" w:sz="0" w:space="0" w:color="auto"/>
                    <w:bottom w:val="none" w:sz="0" w:space="0" w:color="auto"/>
                    <w:right w:val="none" w:sz="0" w:space="0" w:color="auto"/>
                  </w:divBdr>
                </w:div>
                <w:div w:id="782463416">
                  <w:marLeft w:val="0"/>
                  <w:marRight w:val="0"/>
                  <w:marTop w:val="0"/>
                  <w:marBottom w:val="0"/>
                  <w:divBdr>
                    <w:top w:val="none" w:sz="0" w:space="0" w:color="auto"/>
                    <w:left w:val="none" w:sz="0" w:space="0" w:color="auto"/>
                    <w:bottom w:val="none" w:sz="0" w:space="0" w:color="auto"/>
                    <w:right w:val="none" w:sz="0" w:space="0" w:color="auto"/>
                  </w:divBdr>
                </w:div>
                <w:div w:id="782463447">
                  <w:marLeft w:val="0"/>
                  <w:marRight w:val="0"/>
                  <w:marTop w:val="0"/>
                  <w:marBottom w:val="0"/>
                  <w:divBdr>
                    <w:top w:val="none" w:sz="0" w:space="0" w:color="auto"/>
                    <w:left w:val="none" w:sz="0" w:space="0" w:color="auto"/>
                    <w:bottom w:val="none" w:sz="0" w:space="0" w:color="auto"/>
                    <w:right w:val="none" w:sz="0" w:space="0" w:color="auto"/>
                  </w:divBdr>
                </w:div>
                <w:div w:id="782463475">
                  <w:marLeft w:val="0"/>
                  <w:marRight w:val="0"/>
                  <w:marTop w:val="0"/>
                  <w:marBottom w:val="0"/>
                  <w:divBdr>
                    <w:top w:val="none" w:sz="0" w:space="0" w:color="auto"/>
                    <w:left w:val="none" w:sz="0" w:space="0" w:color="auto"/>
                    <w:bottom w:val="none" w:sz="0" w:space="0" w:color="auto"/>
                    <w:right w:val="none" w:sz="0" w:space="0" w:color="auto"/>
                  </w:divBdr>
                </w:div>
                <w:div w:id="782463500">
                  <w:marLeft w:val="0"/>
                  <w:marRight w:val="0"/>
                  <w:marTop w:val="0"/>
                  <w:marBottom w:val="0"/>
                  <w:divBdr>
                    <w:top w:val="none" w:sz="0" w:space="0" w:color="auto"/>
                    <w:left w:val="none" w:sz="0" w:space="0" w:color="auto"/>
                    <w:bottom w:val="none" w:sz="0" w:space="0" w:color="auto"/>
                    <w:right w:val="none" w:sz="0" w:space="0" w:color="auto"/>
                  </w:divBdr>
                </w:div>
                <w:div w:id="782463520">
                  <w:marLeft w:val="0"/>
                  <w:marRight w:val="0"/>
                  <w:marTop w:val="0"/>
                  <w:marBottom w:val="0"/>
                  <w:divBdr>
                    <w:top w:val="none" w:sz="0" w:space="0" w:color="auto"/>
                    <w:left w:val="none" w:sz="0" w:space="0" w:color="auto"/>
                    <w:bottom w:val="none" w:sz="0" w:space="0" w:color="auto"/>
                    <w:right w:val="none" w:sz="0" w:space="0" w:color="auto"/>
                  </w:divBdr>
                </w:div>
                <w:div w:id="782463527">
                  <w:marLeft w:val="0"/>
                  <w:marRight w:val="0"/>
                  <w:marTop w:val="0"/>
                  <w:marBottom w:val="0"/>
                  <w:divBdr>
                    <w:top w:val="none" w:sz="0" w:space="0" w:color="auto"/>
                    <w:left w:val="none" w:sz="0" w:space="0" w:color="auto"/>
                    <w:bottom w:val="none" w:sz="0" w:space="0" w:color="auto"/>
                    <w:right w:val="none" w:sz="0" w:space="0" w:color="auto"/>
                  </w:divBdr>
                </w:div>
                <w:div w:id="782463543">
                  <w:marLeft w:val="0"/>
                  <w:marRight w:val="0"/>
                  <w:marTop w:val="0"/>
                  <w:marBottom w:val="0"/>
                  <w:divBdr>
                    <w:top w:val="none" w:sz="0" w:space="0" w:color="auto"/>
                    <w:left w:val="none" w:sz="0" w:space="0" w:color="auto"/>
                    <w:bottom w:val="none" w:sz="0" w:space="0" w:color="auto"/>
                    <w:right w:val="none" w:sz="0" w:space="0" w:color="auto"/>
                  </w:divBdr>
                </w:div>
                <w:div w:id="782463571">
                  <w:marLeft w:val="0"/>
                  <w:marRight w:val="0"/>
                  <w:marTop w:val="0"/>
                  <w:marBottom w:val="0"/>
                  <w:divBdr>
                    <w:top w:val="none" w:sz="0" w:space="0" w:color="auto"/>
                    <w:left w:val="none" w:sz="0" w:space="0" w:color="auto"/>
                    <w:bottom w:val="none" w:sz="0" w:space="0" w:color="auto"/>
                    <w:right w:val="none" w:sz="0" w:space="0" w:color="auto"/>
                  </w:divBdr>
                </w:div>
                <w:div w:id="782463583">
                  <w:marLeft w:val="0"/>
                  <w:marRight w:val="0"/>
                  <w:marTop w:val="0"/>
                  <w:marBottom w:val="0"/>
                  <w:divBdr>
                    <w:top w:val="none" w:sz="0" w:space="0" w:color="auto"/>
                    <w:left w:val="none" w:sz="0" w:space="0" w:color="auto"/>
                    <w:bottom w:val="none" w:sz="0" w:space="0" w:color="auto"/>
                    <w:right w:val="none" w:sz="0" w:space="0" w:color="auto"/>
                  </w:divBdr>
                </w:div>
                <w:div w:id="782463647">
                  <w:marLeft w:val="0"/>
                  <w:marRight w:val="0"/>
                  <w:marTop w:val="0"/>
                  <w:marBottom w:val="0"/>
                  <w:divBdr>
                    <w:top w:val="none" w:sz="0" w:space="0" w:color="auto"/>
                    <w:left w:val="none" w:sz="0" w:space="0" w:color="auto"/>
                    <w:bottom w:val="none" w:sz="0" w:space="0" w:color="auto"/>
                    <w:right w:val="none" w:sz="0" w:space="0" w:color="auto"/>
                  </w:divBdr>
                </w:div>
                <w:div w:id="782463650">
                  <w:marLeft w:val="0"/>
                  <w:marRight w:val="0"/>
                  <w:marTop w:val="0"/>
                  <w:marBottom w:val="0"/>
                  <w:divBdr>
                    <w:top w:val="none" w:sz="0" w:space="0" w:color="auto"/>
                    <w:left w:val="none" w:sz="0" w:space="0" w:color="auto"/>
                    <w:bottom w:val="none" w:sz="0" w:space="0" w:color="auto"/>
                    <w:right w:val="none" w:sz="0" w:space="0" w:color="auto"/>
                  </w:divBdr>
                </w:div>
                <w:div w:id="782463652">
                  <w:marLeft w:val="0"/>
                  <w:marRight w:val="0"/>
                  <w:marTop w:val="0"/>
                  <w:marBottom w:val="0"/>
                  <w:divBdr>
                    <w:top w:val="none" w:sz="0" w:space="0" w:color="auto"/>
                    <w:left w:val="none" w:sz="0" w:space="0" w:color="auto"/>
                    <w:bottom w:val="none" w:sz="0" w:space="0" w:color="auto"/>
                    <w:right w:val="none" w:sz="0" w:space="0" w:color="auto"/>
                  </w:divBdr>
                </w:div>
                <w:div w:id="782463710">
                  <w:marLeft w:val="0"/>
                  <w:marRight w:val="0"/>
                  <w:marTop w:val="0"/>
                  <w:marBottom w:val="0"/>
                  <w:divBdr>
                    <w:top w:val="none" w:sz="0" w:space="0" w:color="auto"/>
                    <w:left w:val="none" w:sz="0" w:space="0" w:color="auto"/>
                    <w:bottom w:val="none" w:sz="0" w:space="0" w:color="auto"/>
                    <w:right w:val="none" w:sz="0" w:space="0" w:color="auto"/>
                  </w:divBdr>
                </w:div>
                <w:div w:id="782463723">
                  <w:marLeft w:val="0"/>
                  <w:marRight w:val="0"/>
                  <w:marTop w:val="0"/>
                  <w:marBottom w:val="0"/>
                  <w:divBdr>
                    <w:top w:val="none" w:sz="0" w:space="0" w:color="auto"/>
                    <w:left w:val="none" w:sz="0" w:space="0" w:color="auto"/>
                    <w:bottom w:val="none" w:sz="0" w:space="0" w:color="auto"/>
                    <w:right w:val="none" w:sz="0" w:space="0" w:color="auto"/>
                  </w:divBdr>
                </w:div>
                <w:div w:id="782463728">
                  <w:marLeft w:val="0"/>
                  <w:marRight w:val="0"/>
                  <w:marTop w:val="0"/>
                  <w:marBottom w:val="0"/>
                  <w:divBdr>
                    <w:top w:val="none" w:sz="0" w:space="0" w:color="auto"/>
                    <w:left w:val="none" w:sz="0" w:space="0" w:color="auto"/>
                    <w:bottom w:val="none" w:sz="0" w:space="0" w:color="auto"/>
                    <w:right w:val="none" w:sz="0" w:space="0" w:color="auto"/>
                  </w:divBdr>
                </w:div>
                <w:div w:id="782463758">
                  <w:marLeft w:val="0"/>
                  <w:marRight w:val="0"/>
                  <w:marTop w:val="0"/>
                  <w:marBottom w:val="0"/>
                  <w:divBdr>
                    <w:top w:val="none" w:sz="0" w:space="0" w:color="auto"/>
                    <w:left w:val="none" w:sz="0" w:space="0" w:color="auto"/>
                    <w:bottom w:val="none" w:sz="0" w:space="0" w:color="auto"/>
                    <w:right w:val="none" w:sz="0" w:space="0" w:color="auto"/>
                  </w:divBdr>
                </w:div>
                <w:div w:id="782463784">
                  <w:marLeft w:val="0"/>
                  <w:marRight w:val="0"/>
                  <w:marTop w:val="0"/>
                  <w:marBottom w:val="0"/>
                  <w:divBdr>
                    <w:top w:val="none" w:sz="0" w:space="0" w:color="auto"/>
                    <w:left w:val="none" w:sz="0" w:space="0" w:color="auto"/>
                    <w:bottom w:val="none" w:sz="0" w:space="0" w:color="auto"/>
                    <w:right w:val="none" w:sz="0" w:space="0" w:color="auto"/>
                  </w:divBdr>
                </w:div>
                <w:div w:id="782463794">
                  <w:marLeft w:val="0"/>
                  <w:marRight w:val="0"/>
                  <w:marTop w:val="0"/>
                  <w:marBottom w:val="0"/>
                  <w:divBdr>
                    <w:top w:val="none" w:sz="0" w:space="0" w:color="auto"/>
                    <w:left w:val="none" w:sz="0" w:space="0" w:color="auto"/>
                    <w:bottom w:val="none" w:sz="0" w:space="0" w:color="auto"/>
                    <w:right w:val="none" w:sz="0" w:space="0" w:color="auto"/>
                  </w:divBdr>
                </w:div>
                <w:div w:id="782463814">
                  <w:marLeft w:val="0"/>
                  <w:marRight w:val="0"/>
                  <w:marTop w:val="0"/>
                  <w:marBottom w:val="0"/>
                  <w:divBdr>
                    <w:top w:val="none" w:sz="0" w:space="0" w:color="auto"/>
                    <w:left w:val="none" w:sz="0" w:space="0" w:color="auto"/>
                    <w:bottom w:val="none" w:sz="0" w:space="0" w:color="auto"/>
                    <w:right w:val="none" w:sz="0" w:space="0" w:color="auto"/>
                  </w:divBdr>
                </w:div>
                <w:div w:id="782463815">
                  <w:marLeft w:val="0"/>
                  <w:marRight w:val="0"/>
                  <w:marTop w:val="0"/>
                  <w:marBottom w:val="0"/>
                  <w:divBdr>
                    <w:top w:val="none" w:sz="0" w:space="0" w:color="auto"/>
                    <w:left w:val="none" w:sz="0" w:space="0" w:color="auto"/>
                    <w:bottom w:val="none" w:sz="0" w:space="0" w:color="auto"/>
                    <w:right w:val="none" w:sz="0" w:space="0" w:color="auto"/>
                  </w:divBdr>
                </w:div>
                <w:div w:id="782463826">
                  <w:marLeft w:val="0"/>
                  <w:marRight w:val="0"/>
                  <w:marTop w:val="0"/>
                  <w:marBottom w:val="0"/>
                  <w:divBdr>
                    <w:top w:val="none" w:sz="0" w:space="0" w:color="auto"/>
                    <w:left w:val="none" w:sz="0" w:space="0" w:color="auto"/>
                    <w:bottom w:val="none" w:sz="0" w:space="0" w:color="auto"/>
                    <w:right w:val="none" w:sz="0" w:space="0" w:color="auto"/>
                  </w:divBdr>
                </w:div>
                <w:div w:id="782463831">
                  <w:marLeft w:val="0"/>
                  <w:marRight w:val="0"/>
                  <w:marTop w:val="0"/>
                  <w:marBottom w:val="0"/>
                  <w:divBdr>
                    <w:top w:val="none" w:sz="0" w:space="0" w:color="auto"/>
                    <w:left w:val="none" w:sz="0" w:space="0" w:color="auto"/>
                    <w:bottom w:val="none" w:sz="0" w:space="0" w:color="auto"/>
                    <w:right w:val="none" w:sz="0" w:space="0" w:color="auto"/>
                  </w:divBdr>
                </w:div>
                <w:div w:id="782463866">
                  <w:marLeft w:val="0"/>
                  <w:marRight w:val="0"/>
                  <w:marTop w:val="0"/>
                  <w:marBottom w:val="0"/>
                  <w:divBdr>
                    <w:top w:val="none" w:sz="0" w:space="0" w:color="auto"/>
                    <w:left w:val="none" w:sz="0" w:space="0" w:color="auto"/>
                    <w:bottom w:val="none" w:sz="0" w:space="0" w:color="auto"/>
                    <w:right w:val="none" w:sz="0" w:space="0" w:color="auto"/>
                  </w:divBdr>
                </w:div>
                <w:div w:id="782463870">
                  <w:marLeft w:val="0"/>
                  <w:marRight w:val="0"/>
                  <w:marTop w:val="0"/>
                  <w:marBottom w:val="0"/>
                  <w:divBdr>
                    <w:top w:val="none" w:sz="0" w:space="0" w:color="auto"/>
                    <w:left w:val="none" w:sz="0" w:space="0" w:color="auto"/>
                    <w:bottom w:val="none" w:sz="0" w:space="0" w:color="auto"/>
                    <w:right w:val="none" w:sz="0" w:space="0" w:color="auto"/>
                  </w:divBdr>
                </w:div>
                <w:div w:id="782463876">
                  <w:marLeft w:val="0"/>
                  <w:marRight w:val="0"/>
                  <w:marTop w:val="0"/>
                  <w:marBottom w:val="0"/>
                  <w:divBdr>
                    <w:top w:val="none" w:sz="0" w:space="0" w:color="auto"/>
                    <w:left w:val="none" w:sz="0" w:space="0" w:color="auto"/>
                    <w:bottom w:val="none" w:sz="0" w:space="0" w:color="auto"/>
                    <w:right w:val="none" w:sz="0" w:space="0" w:color="auto"/>
                  </w:divBdr>
                </w:div>
                <w:div w:id="782463882">
                  <w:marLeft w:val="0"/>
                  <w:marRight w:val="0"/>
                  <w:marTop w:val="0"/>
                  <w:marBottom w:val="0"/>
                  <w:divBdr>
                    <w:top w:val="none" w:sz="0" w:space="0" w:color="auto"/>
                    <w:left w:val="none" w:sz="0" w:space="0" w:color="auto"/>
                    <w:bottom w:val="none" w:sz="0" w:space="0" w:color="auto"/>
                    <w:right w:val="none" w:sz="0" w:space="0" w:color="auto"/>
                  </w:divBdr>
                </w:div>
                <w:div w:id="782463889">
                  <w:marLeft w:val="0"/>
                  <w:marRight w:val="0"/>
                  <w:marTop w:val="0"/>
                  <w:marBottom w:val="0"/>
                  <w:divBdr>
                    <w:top w:val="none" w:sz="0" w:space="0" w:color="auto"/>
                    <w:left w:val="none" w:sz="0" w:space="0" w:color="auto"/>
                    <w:bottom w:val="none" w:sz="0" w:space="0" w:color="auto"/>
                    <w:right w:val="none" w:sz="0" w:space="0" w:color="auto"/>
                  </w:divBdr>
                </w:div>
                <w:div w:id="782463895">
                  <w:marLeft w:val="0"/>
                  <w:marRight w:val="0"/>
                  <w:marTop w:val="0"/>
                  <w:marBottom w:val="0"/>
                  <w:divBdr>
                    <w:top w:val="none" w:sz="0" w:space="0" w:color="auto"/>
                    <w:left w:val="none" w:sz="0" w:space="0" w:color="auto"/>
                    <w:bottom w:val="none" w:sz="0" w:space="0" w:color="auto"/>
                    <w:right w:val="none" w:sz="0" w:space="0" w:color="auto"/>
                  </w:divBdr>
                </w:div>
                <w:div w:id="782463899">
                  <w:marLeft w:val="0"/>
                  <w:marRight w:val="0"/>
                  <w:marTop w:val="0"/>
                  <w:marBottom w:val="0"/>
                  <w:divBdr>
                    <w:top w:val="none" w:sz="0" w:space="0" w:color="auto"/>
                    <w:left w:val="none" w:sz="0" w:space="0" w:color="auto"/>
                    <w:bottom w:val="none" w:sz="0" w:space="0" w:color="auto"/>
                    <w:right w:val="none" w:sz="0" w:space="0" w:color="auto"/>
                  </w:divBdr>
                </w:div>
                <w:div w:id="782463904">
                  <w:marLeft w:val="0"/>
                  <w:marRight w:val="0"/>
                  <w:marTop w:val="0"/>
                  <w:marBottom w:val="0"/>
                  <w:divBdr>
                    <w:top w:val="none" w:sz="0" w:space="0" w:color="auto"/>
                    <w:left w:val="none" w:sz="0" w:space="0" w:color="auto"/>
                    <w:bottom w:val="none" w:sz="0" w:space="0" w:color="auto"/>
                    <w:right w:val="none" w:sz="0" w:space="0" w:color="auto"/>
                  </w:divBdr>
                </w:div>
                <w:div w:id="782463909">
                  <w:marLeft w:val="0"/>
                  <w:marRight w:val="0"/>
                  <w:marTop w:val="0"/>
                  <w:marBottom w:val="0"/>
                  <w:divBdr>
                    <w:top w:val="none" w:sz="0" w:space="0" w:color="auto"/>
                    <w:left w:val="none" w:sz="0" w:space="0" w:color="auto"/>
                    <w:bottom w:val="none" w:sz="0" w:space="0" w:color="auto"/>
                    <w:right w:val="none" w:sz="0" w:space="0" w:color="auto"/>
                  </w:divBdr>
                </w:div>
                <w:div w:id="782463913">
                  <w:marLeft w:val="0"/>
                  <w:marRight w:val="0"/>
                  <w:marTop w:val="0"/>
                  <w:marBottom w:val="0"/>
                  <w:divBdr>
                    <w:top w:val="none" w:sz="0" w:space="0" w:color="auto"/>
                    <w:left w:val="none" w:sz="0" w:space="0" w:color="auto"/>
                    <w:bottom w:val="none" w:sz="0" w:space="0" w:color="auto"/>
                    <w:right w:val="none" w:sz="0" w:space="0" w:color="auto"/>
                  </w:divBdr>
                </w:div>
                <w:div w:id="782463917">
                  <w:marLeft w:val="0"/>
                  <w:marRight w:val="0"/>
                  <w:marTop w:val="0"/>
                  <w:marBottom w:val="0"/>
                  <w:divBdr>
                    <w:top w:val="none" w:sz="0" w:space="0" w:color="auto"/>
                    <w:left w:val="none" w:sz="0" w:space="0" w:color="auto"/>
                    <w:bottom w:val="none" w:sz="0" w:space="0" w:color="auto"/>
                    <w:right w:val="none" w:sz="0" w:space="0" w:color="auto"/>
                  </w:divBdr>
                </w:div>
                <w:div w:id="782463956">
                  <w:marLeft w:val="0"/>
                  <w:marRight w:val="0"/>
                  <w:marTop w:val="0"/>
                  <w:marBottom w:val="0"/>
                  <w:divBdr>
                    <w:top w:val="none" w:sz="0" w:space="0" w:color="auto"/>
                    <w:left w:val="none" w:sz="0" w:space="0" w:color="auto"/>
                    <w:bottom w:val="none" w:sz="0" w:space="0" w:color="auto"/>
                    <w:right w:val="none" w:sz="0" w:space="0" w:color="auto"/>
                  </w:divBdr>
                </w:div>
                <w:div w:id="782463970">
                  <w:marLeft w:val="0"/>
                  <w:marRight w:val="0"/>
                  <w:marTop w:val="0"/>
                  <w:marBottom w:val="0"/>
                  <w:divBdr>
                    <w:top w:val="none" w:sz="0" w:space="0" w:color="auto"/>
                    <w:left w:val="none" w:sz="0" w:space="0" w:color="auto"/>
                    <w:bottom w:val="none" w:sz="0" w:space="0" w:color="auto"/>
                    <w:right w:val="none" w:sz="0" w:space="0" w:color="auto"/>
                  </w:divBdr>
                </w:div>
                <w:div w:id="782463972">
                  <w:marLeft w:val="0"/>
                  <w:marRight w:val="0"/>
                  <w:marTop w:val="0"/>
                  <w:marBottom w:val="0"/>
                  <w:divBdr>
                    <w:top w:val="none" w:sz="0" w:space="0" w:color="auto"/>
                    <w:left w:val="none" w:sz="0" w:space="0" w:color="auto"/>
                    <w:bottom w:val="none" w:sz="0" w:space="0" w:color="auto"/>
                    <w:right w:val="none" w:sz="0" w:space="0" w:color="auto"/>
                  </w:divBdr>
                </w:div>
                <w:div w:id="782463992">
                  <w:marLeft w:val="0"/>
                  <w:marRight w:val="0"/>
                  <w:marTop w:val="0"/>
                  <w:marBottom w:val="0"/>
                  <w:divBdr>
                    <w:top w:val="none" w:sz="0" w:space="0" w:color="auto"/>
                    <w:left w:val="none" w:sz="0" w:space="0" w:color="auto"/>
                    <w:bottom w:val="none" w:sz="0" w:space="0" w:color="auto"/>
                    <w:right w:val="none" w:sz="0" w:space="0" w:color="auto"/>
                  </w:divBdr>
                </w:div>
                <w:div w:id="782463998">
                  <w:marLeft w:val="0"/>
                  <w:marRight w:val="0"/>
                  <w:marTop w:val="0"/>
                  <w:marBottom w:val="0"/>
                  <w:divBdr>
                    <w:top w:val="none" w:sz="0" w:space="0" w:color="auto"/>
                    <w:left w:val="none" w:sz="0" w:space="0" w:color="auto"/>
                    <w:bottom w:val="none" w:sz="0" w:space="0" w:color="auto"/>
                    <w:right w:val="none" w:sz="0" w:space="0" w:color="auto"/>
                  </w:divBdr>
                </w:div>
                <w:div w:id="782464010">
                  <w:marLeft w:val="0"/>
                  <w:marRight w:val="0"/>
                  <w:marTop w:val="0"/>
                  <w:marBottom w:val="0"/>
                  <w:divBdr>
                    <w:top w:val="none" w:sz="0" w:space="0" w:color="auto"/>
                    <w:left w:val="none" w:sz="0" w:space="0" w:color="auto"/>
                    <w:bottom w:val="none" w:sz="0" w:space="0" w:color="auto"/>
                    <w:right w:val="none" w:sz="0" w:space="0" w:color="auto"/>
                  </w:divBdr>
                </w:div>
                <w:div w:id="782464014">
                  <w:marLeft w:val="0"/>
                  <w:marRight w:val="0"/>
                  <w:marTop w:val="0"/>
                  <w:marBottom w:val="0"/>
                  <w:divBdr>
                    <w:top w:val="none" w:sz="0" w:space="0" w:color="auto"/>
                    <w:left w:val="none" w:sz="0" w:space="0" w:color="auto"/>
                    <w:bottom w:val="none" w:sz="0" w:space="0" w:color="auto"/>
                    <w:right w:val="none" w:sz="0" w:space="0" w:color="auto"/>
                  </w:divBdr>
                </w:div>
                <w:div w:id="782464015">
                  <w:marLeft w:val="0"/>
                  <w:marRight w:val="0"/>
                  <w:marTop w:val="0"/>
                  <w:marBottom w:val="0"/>
                  <w:divBdr>
                    <w:top w:val="none" w:sz="0" w:space="0" w:color="auto"/>
                    <w:left w:val="none" w:sz="0" w:space="0" w:color="auto"/>
                    <w:bottom w:val="none" w:sz="0" w:space="0" w:color="auto"/>
                    <w:right w:val="none" w:sz="0" w:space="0" w:color="auto"/>
                  </w:divBdr>
                </w:div>
                <w:div w:id="782464021">
                  <w:marLeft w:val="0"/>
                  <w:marRight w:val="0"/>
                  <w:marTop w:val="0"/>
                  <w:marBottom w:val="0"/>
                  <w:divBdr>
                    <w:top w:val="none" w:sz="0" w:space="0" w:color="auto"/>
                    <w:left w:val="none" w:sz="0" w:space="0" w:color="auto"/>
                    <w:bottom w:val="none" w:sz="0" w:space="0" w:color="auto"/>
                    <w:right w:val="none" w:sz="0" w:space="0" w:color="auto"/>
                  </w:divBdr>
                </w:div>
                <w:div w:id="782464023">
                  <w:marLeft w:val="0"/>
                  <w:marRight w:val="0"/>
                  <w:marTop w:val="0"/>
                  <w:marBottom w:val="0"/>
                  <w:divBdr>
                    <w:top w:val="none" w:sz="0" w:space="0" w:color="auto"/>
                    <w:left w:val="none" w:sz="0" w:space="0" w:color="auto"/>
                    <w:bottom w:val="none" w:sz="0" w:space="0" w:color="auto"/>
                    <w:right w:val="none" w:sz="0" w:space="0" w:color="auto"/>
                  </w:divBdr>
                </w:div>
                <w:div w:id="782464039">
                  <w:marLeft w:val="0"/>
                  <w:marRight w:val="0"/>
                  <w:marTop w:val="0"/>
                  <w:marBottom w:val="0"/>
                  <w:divBdr>
                    <w:top w:val="none" w:sz="0" w:space="0" w:color="auto"/>
                    <w:left w:val="none" w:sz="0" w:space="0" w:color="auto"/>
                    <w:bottom w:val="none" w:sz="0" w:space="0" w:color="auto"/>
                    <w:right w:val="none" w:sz="0" w:space="0" w:color="auto"/>
                  </w:divBdr>
                </w:div>
                <w:div w:id="782464040">
                  <w:marLeft w:val="0"/>
                  <w:marRight w:val="0"/>
                  <w:marTop w:val="0"/>
                  <w:marBottom w:val="0"/>
                  <w:divBdr>
                    <w:top w:val="none" w:sz="0" w:space="0" w:color="auto"/>
                    <w:left w:val="none" w:sz="0" w:space="0" w:color="auto"/>
                    <w:bottom w:val="none" w:sz="0" w:space="0" w:color="auto"/>
                    <w:right w:val="none" w:sz="0" w:space="0" w:color="auto"/>
                  </w:divBdr>
                </w:div>
                <w:div w:id="782464066">
                  <w:marLeft w:val="0"/>
                  <w:marRight w:val="0"/>
                  <w:marTop w:val="0"/>
                  <w:marBottom w:val="0"/>
                  <w:divBdr>
                    <w:top w:val="none" w:sz="0" w:space="0" w:color="auto"/>
                    <w:left w:val="none" w:sz="0" w:space="0" w:color="auto"/>
                    <w:bottom w:val="none" w:sz="0" w:space="0" w:color="auto"/>
                    <w:right w:val="none" w:sz="0" w:space="0" w:color="auto"/>
                  </w:divBdr>
                </w:div>
                <w:div w:id="782464087">
                  <w:marLeft w:val="0"/>
                  <w:marRight w:val="0"/>
                  <w:marTop w:val="0"/>
                  <w:marBottom w:val="0"/>
                  <w:divBdr>
                    <w:top w:val="none" w:sz="0" w:space="0" w:color="auto"/>
                    <w:left w:val="none" w:sz="0" w:space="0" w:color="auto"/>
                    <w:bottom w:val="none" w:sz="0" w:space="0" w:color="auto"/>
                    <w:right w:val="none" w:sz="0" w:space="0" w:color="auto"/>
                  </w:divBdr>
                </w:div>
                <w:div w:id="782464093">
                  <w:marLeft w:val="0"/>
                  <w:marRight w:val="0"/>
                  <w:marTop w:val="0"/>
                  <w:marBottom w:val="0"/>
                  <w:divBdr>
                    <w:top w:val="none" w:sz="0" w:space="0" w:color="auto"/>
                    <w:left w:val="none" w:sz="0" w:space="0" w:color="auto"/>
                    <w:bottom w:val="none" w:sz="0" w:space="0" w:color="auto"/>
                    <w:right w:val="none" w:sz="0" w:space="0" w:color="auto"/>
                  </w:divBdr>
                </w:div>
                <w:div w:id="782464118">
                  <w:marLeft w:val="0"/>
                  <w:marRight w:val="0"/>
                  <w:marTop w:val="0"/>
                  <w:marBottom w:val="0"/>
                  <w:divBdr>
                    <w:top w:val="none" w:sz="0" w:space="0" w:color="auto"/>
                    <w:left w:val="none" w:sz="0" w:space="0" w:color="auto"/>
                    <w:bottom w:val="none" w:sz="0" w:space="0" w:color="auto"/>
                    <w:right w:val="none" w:sz="0" w:space="0" w:color="auto"/>
                  </w:divBdr>
                </w:div>
                <w:div w:id="782464160">
                  <w:marLeft w:val="0"/>
                  <w:marRight w:val="0"/>
                  <w:marTop w:val="0"/>
                  <w:marBottom w:val="0"/>
                  <w:divBdr>
                    <w:top w:val="none" w:sz="0" w:space="0" w:color="auto"/>
                    <w:left w:val="none" w:sz="0" w:space="0" w:color="auto"/>
                    <w:bottom w:val="none" w:sz="0" w:space="0" w:color="auto"/>
                    <w:right w:val="none" w:sz="0" w:space="0" w:color="auto"/>
                  </w:divBdr>
                </w:div>
                <w:div w:id="782464161">
                  <w:marLeft w:val="0"/>
                  <w:marRight w:val="0"/>
                  <w:marTop w:val="0"/>
                  <w:marBottom w:val="0"/>
                  <w:divBdr>
                    <w:top w:val="none" w:sz="0" w:space="0" w:color="auto"/>
                    <w:left w:val="none" w:sz="0" w:space="0" w:color="auto"/>
                    <w:bottom w:val="none" w:sz="0" w:space="0" w:color="auto"/>
                    <w:right w:val="none" w:sz="0" w:space="0" w:color="auto"/>
                  </w:divBdr>
                </w:div>
                <w:div w:id="782464206">
                  <w:marLeft w:val="0"/>
                  <w:marRight w:val="0"/>
                  <w:marTop w:val="0"/>
                  <w:marBottom w:val="0"/>
                  <w:divBdr>
                    <w:top w:val="none" w:sz="0" w:space="0" w:color="auto"/>
                    <w:left w:val="none" w:sz="0" w:space="0" w:color="auto"/>
                    <w:bottom w:val="none" w:sz="0" w:space="0" w:color="auto"/>
                    <w:right w:val="none" w:sz="0" w:space="0" w:color="auto"/>
                  </w:divBdr>
                </w:div>
                <w:div w:id="782464214">
                  <w:marLeft w:val="0"/>
                  <w:marRight w:val="0"/>
                  <w:marTop w:val="0"/>
                  <w:marBottom w:val="0"/>
                  <w:divBdr>
                    <w:top w:val="none" w:sz="0" w:space="0" w:color="auto"/>
                    <w:left w:val="none" w:sz="0" w:space="0" w:color="auto"/>
                    <w:bottom w:val="none" w:sz="0" w:space="0" w:color="auto"/>
                    <w:right w:val="none" w:sz="0" w:space="0" w:color="auto"/>
                  </w:divBdr>
                </w:div>
                <w:div w:id="782464225">
                  <w:marLeft w:val="0"/>
                  <w:marRight w:val="0"/>
                  <w:marTop w:val="0"/>
                  <w:marBottom w:val="0"/>
                  <w:divBdr>
                    <w:top w:val="none" w:sz="0" w:space="0" w:color="auto"/>
                    <w:left w:val="none" w:sz="0" w:space="0" w:color="auto"/>
                    <w:bottom w:val="none" w:sz="0" w:space="0" w:color="auto"/>
                    <w:right w:val="none" w:sz="0" w:space="0" w:color="auto"/>
                  </w:divBdr>
                </w:div>
                <w:div w:id="782464248">
                  <w:marLeft w:val="0"/>
                  <w:marRight w:val="0"/>
                  <w:marTop w:val="0"/>
                  <w:marBottom w:val="0"/>
                  <w:divBdr>
                    <w:top w:val="none" w:sz="0" w:space="0" w:color="auto"/>
                    <w:left w:val="none" w:sz="0" w:space="0" w:color="auto"/>
                    <w:bottom w:val="none" w:sz="0" w:space="0" w:color="auto"/>
                    <w:right w:val="none" w:sz="0" w:space="0" w:color="auto"/>
                  </w:divBdr>
                </w:div>
                <w:div w:id="782464294">
                  <w:marLeft w:val="0"/>
                  <w:marRight w:val="0"/>
                  <w:marTop w:val="0"/>
                  <w:marBottom w:val="0"/>
                  <w:divBdr>
                    <w:top w:val="none" w:sz="0" w:space="0" w:color="auto"/>
                    <w:left w:val="none" w:sz="0" w:space="0" w:color="auto"/>
                    <w:bottom w:val="none" w:sz="0" w:space="0" w:color="auto"/>
                    <w:right w:val="none" w:sz="0" w:space="0" w:color="auto"/>
                  </w:divBdr>
                </w:div>
                <w:div w:id="782464295">
                  <w:marLeft w:val="0"/>
                  <w:marRight w:val="0"/>
                  <w:marTop w:val="0"/>
                  <w:marBottom w:val="0"/>
                  <w:divBdr>
                    <w:top w:val="none" w:sz="0" w:space="0" w:color="auto"/>
                    <w:left w:val="none" w:sz="0" w:space="0" w:color="auto"/>
                    <w:bottom w:val="none" w:sz="0" w:space="0" w:color="auto"/>
                    <w:right w:val="none" w:sz="0" w:space="0" w:color="auto"/>
                  </w:divBdr>
                </w:div>
                <w:div w:id="782464300">
                  <w:marLeft w:val="0"/>
                  <w:marRight w:val="0"/>
                  <w:marTop w:val="0"/>
                  <w:marBottom w:val="0"/>
                  <w:divBdr>
                    <w:top w:val="none" w:sz="0" w:space="0" w:color="auto"/>
                    <w:left w:val="none" w:sz="0" w:space="0" w:color="auto"/>
                    <w:bottom w:val="none" w:sz="0" w:space="0" w:color="auto"/>
                    <w:right w:val="none" w:sz="0" w:space="0" w:color="auto"/>
                  </w:divBdr>
                </w:div>
                <w:div w:id="782464309">
                  <w:marLeft w:val="0"/>
                  <w:marRight w:val="0"/>
                  <w:marTop w:val="0"/>
                  <w:marBottom w:val="0"/>
                  <w:divBdr>
                    <w:top w:val="none" w:sz="0" w:space="0" w:color="auto"/>
                    <w:left w:val="none" w:sz="0" w:space="0" w:color="auto"/>
                    <w:bottom w:val="none" w:sz="0" w:space="0" w:color="auto"/>
                    <w:right w:val="none" w:sz="0" w:space="0" w:color="auto"/>
                  </w:divBdr>
                </w:div>
                <w:div w:id="782464330">
                  <w:marLeft w:val="0"/>
                  <w:marRight w:val="0"/>
                  <w:marTop w:val="0"/>
                  <w:marBottom w:val="0"/>
                  <w:divBdr>
                    <w:top w:val="none" w:sz="0" w:space="0" w:color="auto"/>
                    <w:left w:val="none" w:sz="0" w:space="0" w:color="auto"/>
                    <w:bottom w:val="none" w:sz="0" w:space="0" w:color="auto"/>
                    <w:right w:val="none" w:sz="0" w:space="0" w:color="auto"/>
                  </w:divBdr>
                </w:div>
                <w:div w:id="782464333">
                  <w:marLeft w:val="0"/>
                  <w:marRight w:val="0"/>
                  <w:marTop w:val="0"/>
                  <w:marBottom w:val="0"/>
                  <w:divBdr>
                    <w:top w:val="none" w:sz="0" w:space="0" w:color="auto"/>
                    <w:left w:val="none" w:sz="0" w:space="0" w:color="auto"/>
                    <w:bottom w:val="none" w:sz="0" w:space="0" w:color="auto"/>
                    <w:right w:val="none" w:sz="0" w:space="0" w:color="auto"/>
                  </w:divBdr>
                </w:div>
                <w:div w:id="782464336">
                  <w:marLeft w:val="0"/>
                  <w:marRight w:val="0"/>
                  <w:marTop w:val="0"/>
                  <w:marBottom w:val="0"/>
                  <w:divBdr>
                    <w:top w:val="none" w:sz="0" w:space="0" w:color="auto"/>
                    <w:left w:val="none" w:sz="0" w:space="0" w:color="auto"/>
                    <w:bottom w:val="none" w:sz="0" w:space="0" w:color="auto"/>
                    <w:right w:val="none" w:sz="0" w:space="0" w:color="auto"/>
                  </w:divBdr>
                </w:div>
                <w:div w:id="782464415">
                  <w:marLeft w:val="0"/>
                  <w:marRight w:val="0"/>
                  <w:marTop w:val="0"/>
                  <w:marBottom w:val="0"/>
                  <w:divBdr>
                    <w:top w:val="none" w:sz="0" w:space="0" w:color="auto"/>
                    <w:left w:val="none" w:sz="0" w:space="0" w:color="auto"/>
                    <w:bottom w:val="none" w:sz="0" w:space="0" w:color="auto"/>
                    <w:right w:val="none" w:sz="0" w:space="0" w:color="auto"/>
                  </w:divBdr>
                </w:div>
                <w:div w:id="782464427">
                  <w:marLeft w:val="0"/>
                  <w:marRight w:val="0"/>
                  <w:marTop w:val="0"/>
                  <w:marBottom w:val="0"/>
                  <w:divBdr>
                    <w:top w:val="none" w:sz="0" w:space="0" w:color="auto"/>
                    <w:left w:val="none" w:sz="0" w:space="0" w:color="auto"/>
                    <w:bottom w:val="none" w:sz="0" w:space="0" w:color="auto"/>
                    <w:right w:val="none" w:sz="0" w:space="0" w:color="auto"/>
                  </w:divBdr>
                </w:div>
                <w:div w:id="782464456">
                  <w:marLeft w:val="0"/>
                  <w:marRight w:val="0"/>
                  <w:marTop w:val="0"/>
                  <w:marBottom w:val="0"/>
                  <w:divBdr>
                    <w:top w:val="none" w:sz="0" w:space="0" w:color="auto"/>
                    <w:left w:val="none" w:sz="0" w:space="0" w:color="auto"/>
                    <w:bottom w:val="none" w:sz="0" w:space="0" w:color="auto"/>
                    <w:right w:val="none" w:sz="0" w:space="0" w:color="auto"/>
                  </w:divBdr>
                </w:div>
                <w:div w:id="782464459">
                  <w:marLeft w:val="0"/>
                  <w:marRight w:val="0"/>
                  <w:marTop w:val="0"/>
                  <w:marBottom w:val="0"/>
                  <w:divBdr>
                    <w:top w:val="none" w:sz="0" w:space="0" w:color="auto"/>
                    <w:left w:val="none" w:sz="0" w:space="0" w:color="auto"/>
                    <w:bottom w:val="none" w:sz="0" w:space="0" w:color="auto"/>
                    <w:right w:val="none" w:sz="0" w:space="0" w:color="auto"/>
                  </w:divBdr>
                </w:div>
                <w:div w:id="782464466">
                  <w:marLeft w:val="0"/>
                  <w:marRight w:val="0"/>
                  <w:marTop w:val="0"/>
                  <w:marBottom w:val="0"/>
                  <w:divBdr>
                    <w:top w:val="none" w:sz="0" w:space="0" w:color="auto"/>
                    <w:left w:val="none" w:sz="0" w:space="0" w:color="auto"/>
                    <w:bottom w:val="none" w:sz="0" w:space="0" w:color="auto"/>
                    <w:right w:val="none" w:sz="0" w:space="0" w:color="auto"/>
                  </w:divBdr>
                </w:div>
                <w:div w:id="782464481">
                  <w:marLeft w:val="0"/>
                  <w:marRight w:val="0"/>
                  <w:marTop w:val="0"/>
                  <w:marBottom w:val="0"/>
                  <w:divBdr>
                    <w:top w:val="none" w:sz="0" w:space="0" w:color="auto"/>
                    <w:left w:val="none" w:sz="0" w:space="0" w:color="auto"/>
                    <w:bottom w:val="none" w:sz="0" w:space="0" w:color="auto"/>
                    <w:right w:val="none" w:sz="0" w:space="0" w:color="auto"/>
                  </w:divBdr>
                </w:div>
                <w:div w:id="782464483">
                  <w:marLeft w:val="0"/>
                  <w:marRight w:val="0"/>
                  <w:marTop w:val="0"/>
                  <w:marBottom w:val="0"/>
                  <w:divBdr>
                    <w:top w:val="none" w:sz="0" w:space="0" w:color="auto"/>
                    <w:left w:val="none" w:sz="0" w:space="0" w:color="auto"/>
                    <w:bottom w:val="none" w:sz="0" w:space="0" w:color="auto"/>
                    <w:right w:val="none" w:sz="0" w:space="0" w:color="auto"/>
                  </w:divBdr>
                </w:div>
                <w:div w:id="782464511">
                  <w:marLeft w:val="0"/>
                  <w:marRight w:val="0"/>
                  <w:marTop w:val="0"/>
                  <w:marBottom w:val="0"/>
                  <w:divBdr>
                    <w:top w:val="none" w:sz="0" w:space="0" w:color="auto"/>
                    <w:left w:val="none" w:sz="0" w:space="0" w:color="auto"/>
                    <w:bottom w:val="none" w:sz="0" w:space="0" w:color="auto"/>
                    <w:right w:val="none" w:sz="0" w:space="0" w:color="auto"/>
                  </w:divBdr>
                </w:div>
                <w:div w:id="782464533">
                  <w:marLeft w:val="0"/>
                  <w:marRight w:val="0"/>
                  <w:marTop w:val="0"/>
                  <w:marBottom w:val="0"/>
                  <w:divBdr>
                    <w:top w:val="none" w:sz="0" w:space="0" w:color="auto"/>
                    <w:left w:val="none" w:sz="0" w:space="0" w:color="auto"/>
                    <w:bottom w:val="none" w:sz="0" w:space="0" w:color="auto"/>
                    <w:right w:val="none" w:sz="0" w:space="0" w:color="auto"/>
                  </w:divBdr>
                </w:div>
                <w:div w:id="782464559">
                  <w:marLeft w:val="0"/>
                  <w:marRight w:val="0"/>
                  <w:marTop w:val="0"/>
                  <w:marBottom w:val="0"/>
                  <w:divBdr>
                    <w:top w:val="none" w:sz="0" w:space="0" w:color="auto"/>
                    <w:left w:val="none" w:sz="0" w:space="0" w:color="auto"/>
                    <w:bottom w:val="none" w:sz="0" w:space="0" w:color="auto"/>
                    <w:right w:val="none" w:sz="0" w:space="0" w:color="auto"/>
                  </w:divBdr>
                </w:div>
                <w:div w:id="782464583">
                  <w:marLeft w:val="0"/>
                  <w:marRight w:val="0"/>
                  <w:marTop w:val="0"/>
                  <w:marBottom w:val="0"/>
                  <w:divBdr>
                    <w:top w:val="none" w:sz="0" w:space="0" w:color="auto"/>
                    <w:left w:val="none" w:sz="0" w:space="0" w:color="auto"/>
                    <w:bottom w:val="none" w:sz="0" w:space="0" w:color="auto"/>
                    <w:right w:val="none" w:sz="0" w:space="0" w:color="auto"/>
                  </w:divBdr>
                </w:div>
                <w:div w:id="782464614">
                  <w:marLeft w:val="0"/>
                  <w:marRight w:val="0"/>
                  <w:marTop w:val="0"/>
                  <w:marBottom w:val="0"/>
                  <w:divBdr>
                    <w:top w:val="none" w:sz="0" w:space="0" w:color="auto"/>
                    <w:left w:val="none" w:sz="0" w:space="0" w:color="auto"/>
                    <w:bottom w:val="none" w:sz="0" w:space="0" w:color="auto"/>
                    <w:right w:val="none" w:sz="0" w:space="0" w:color="auto"/>
                  </w:divBdr>
                </w:div>
                <w:div w:id="782464648">
                  <w:marLeft w:val="0"/>
                  <w:marRight w:val="0"/>
                  <w:marTop w:val="0"/>
                  <w:marBottom w:val="0"/>
                  <w:divBdr>
                    <w:top w:val="none" w:sz="0" w:space="0" w:color="auto"/>
                    <w:left w:val="none" w:sz="0" w:space="0" w:color="auto"/>
                    <w:bottom w:val="none" w:sz="0" w:space="0" w:color="auto"/>
                    <w:right w:val="none" w:sz="0" w:space="0" w:color="auto"/>
                  </w:divBdr>
                </w:div>
                <w:div w:id="782464666">
                  <w:marLeft w:val="0"/>
                  <w:marRight w:val="0"/>
                  <w:marTop w:val="0"/>
                  <w:marBottom w:val="0"/>
                  <w:divBdr>
                    <w:top w:val="none" w:sz="0" w:space="0" w:color="auto"/>
                    <w:left w:val="none" w:sz="0" w:space="0" w:color="auto"/>
                    <w:bottom w:val="none" w:sz="0" w:space="0" w:color="auto"/>
                    <w:right w:val="none" w:sz="0" w:space="0" w:color="auto"/>
                  </w:divBdr>
                </w:div>
                <w:div w:id="782464673">
                  <w:marLeft w:val="0"/>
                  <w:marRight w:val="0"/>
                  <w:marTop w:val="0"/>
                  <w:marBottom w:val="0"/>
                  <w:divBdr>
                    <w:top w:val="none" w:sz="0" w:space="0" w:color="auto"/>
                    <w:left w:val="none" w:sz="0" w:space="0" w:color="auto"/>
                    <w:bottom w:val="none" w:sz="0" w:space="0" w:color="auto"/>
                    <w:right w:val="none" w:sz="0" w:space="0" w:color="auto"/>
                  </w:divBdr>
                </w:div>
                <w:div w:id="782464688">
                  <w:marLeft w:val="0"/>
                  <w:marRight w:val="0"/>
                  <w:marTop w:val="0"/>
                  <w:marBottom w:val="0"/>
                  <w:divBdr>
                    <w:top w:val="none" w:sz="0" w:space="0" w:color="auto"/>
                    <w:left w:val="none" w:sz="0" w:space="0" w:color="auto"/>
                    <w:bottom w:val="none" w:sz="0" w:space="0" w:color="auto"/>
                    <w:right w:val="none" w:sz="0" w:space="0" w:color="auto"/>
                  </w:divBdr>
                </w:div>
                <w:div w:id="782464691">
                  <w:marLeft w:val="0"/>
                  <w:marRight w:val="0"/>
                  <w:marTop w:val="0"/>
                  <w:marBottom w:val="0"/>
                  <w:divBdr>
                    <w:top w:val="none" w:sz="0" w:space="0" w:color="auto"/>
                    <w:left w:val="none" w:sz="0" w:space="0" w:color="auto"/>
                    <w:bottom w:val="none" w:sz="0" w:space="0" w:color="auto"/>
                    <w:right w:val="none" w:sz="0" w:space="0" w:color="auto"/>
                  </w:divBdr>
                </w:div>
                <w:div w:id="782464697">
                  <w:marLeft w:val="0"/>
                  <w:marRight w:val="0"/>
                  <w:marTop w:val="0"/>
                  <w:marBottom w:val="0"/>
                  <w:divBdr>
                    <w:top w:val="none" w:sz="0" w:space="0" w:color="auto"/>
                    <w:left w:val="none" w:sz="0" w:space="0" w:color="auto"/>
                    <w:bottom w:val="none" w:sz="0" w:space="0" w:color="auto"/>
                    <w:right w:val="none" w:sz="0" w:space="0" w:color="auto"/>
                  </w:divBdr>
                </w:div>
                <w:div w:id="782464704">
                  <w:marLeft w:val="0"/>
                  <w:marRight w:val="0"/>
                  <w:marTop w:val="0"/>
                  <w:marBottom w:val="0"/>
                  <w:divBdr>
                    <w:top w:val="none" w:sz="0" w:space="0" w:color="auto"/>
                    <w:left w:val="none" w:sz="0" w:space="0" w:color="auto"/>
                    <w:bottom w:val="none" w:sz="0" w:space="0" w:color="auto"/>
                    <w:right w:val="none" w:sz="0" w:space="0" w:color="auto"/>
                  </w:divBdr>
                </w:div>
                <w:div w:id="782464716">
                  <w:marLeft w:val="0"/>
                  <w:marRight w:val="0"/>
                  <w:marTop w:val="0"/>
                  <w:marBottom w:val="0"/>
                  <w:divBdr>
                    <w:top w:val="none" w:sz="0" w:space="0" w:color="auto"/>
                    <w:left w:val="none" w:sz="0" w:space="0" w:color="auto"/>
                    <w:bottom w:val="none" w:sz="0" w:space="0" w:color="auto"/>
                    <w:right w:val="none" w:sz="0" w:space="0" w:color="auto"/>
                  </w:divBdr>
                </w:div>
                <w:div w:id="782464717">
                  <w:marLeft w:val="0"/>
                  <w:marRight w:val="0"/>
                  <w:marTop w:val="0"/>
                  <w:marBottom w:val="0"/>
                  <w:divBdr>
                    <w:top w:val="none" w:sz="0" w:space="0" w:color="auto"/>
                    <w:left w:val="none" w:sz="0" w:space="0" w:color="auto"/>
                    <w:bottom w:val="none" w:sz="0" w:space="0" w:color="auto"/>
                    <w:right w:val="none" w:sz="0" w:space="0" w:color="auto"/>
                  </w:divBdr>
                </w:div>
                <w:div w:id="782464736">
                  <w:marLeft w:val="0"/>
                  <w:marRight w:val="0"/>
                  <w:marTop w:val="0"/>
                  <w:marBottom w:val="0"/>
                  <w:divBdr>
                    <w:top w:val="none" w:sz="0" w:space="0" w:color="auto"/>
                    <w:left w:val="none" w:sz="0" w:space="0" w:color="auto"/>
                    <w:bottom w:val="none" w:sz="0" w:space="0" w:color="auto"/>
                    <w:right w:val="none" w:sz="0" w:space="0" w:color="auto"/>
                  </w:divBdr>
                </w:div>
                <w:div w:id="782464745">
                  <w:marLeft w:val="0"/>
                  <w:marRight w:val="0"/>
                  <w:marTop w:val="0"/>
                  <w:marBottom w:val="0"/>
                  <w:divBdr>
                    <w:top w:val="none" w:sz="0" w:space="0" w:color="auto"/>
                    <w:left w:val="none" w:sz="0" w:space="0" w:color="auto"/>
                    <w:bottom w:val="none" w:sz="0" w:space="0" w:color="auto"/>
                    <w:right w:val="none" w:sz="0" w:space="0" w:color="auto"/>
                  </w:divBdr>
                </w:div>
                <w:div w:id="782464748">
                  <w:marLeft w:val="0"/>
                  <w:marRight w:val="0"/>
                  <w:marTop w:val="0"/>
                  <w:marBottom w:val="0"/>
                  <w:divBdr>
                    <w:top w:val="none" w:sz="0" w:space="0" w:color="auto"/>
                    <w:left w:val="none" w:sz="0" w:space="0" w:color="auto"/>
                    <w:bottom w:val="none" w:sz="0" w:space="0" w:color="auto"/>
                    <w:right w:val="none" w:sz="0" w:space="0" w:color="auto"/>
                  </w:divBdr>
                </w:div>
                <w:div w:id="782464750">
                  <w:marLeft w:val="0"/>
                  <w:marRight w:val="0"/>
                  <w:marTop w:val="0"/>
                  <w:marBottom w:val="0"/>
                  <w:divBdr>
                    <w:top w:val="none" w:sz="0" w:space="0" w:color="auto"/>
                    <w:left w:val="none" w:sz="0" w:space="0" w:color="auto"/>
                    <w:bottom w:val="none" w:sz="0" w:space="0" w:color="auto"/>
                    <w:right w:val="none" w:sz="0" w:space="0" w:color="auto"/>
                  </w:divBdr>
                </w:div>
                <w:div w:id="782464754">
                  <w:marLeft w:val="0"/>
                  <w:marRight w:val="0"/>
                  <w:marTop w:val="0"/>
                  <w:marBottom w:val="0"/>
                  <w:divBdr>
                    <w:top w:val="none" w:sz="0" w:space="0" w:color="auto"/>
                    <w:left w:val="none" w:sz="0" w:space="0" w:color="auto"/>
                    <w:bottom w:val="none" w:sz="0" w:space="0" w:color="auto"/>
                    <w:right w:val="none" w:sz="0" w:space="0" w:color="auto"/>
                  </w:divBdr>
                </w:div>
                <w:div w:id="782464764">
                  <w:marLeft w:val="0"/>
                  <w:marRight w:val="0"/>
                  <w:marTop w:val="0"/>
                  <w:marBottom w:val="0"/>
                  <w:divBdr>
                    <w:top w:val="none" w:sz="0" w:space="0" w:color="auto"/>
                    <w:left w:val="none" w:sz="0" w:space="0" w:color="auto"/>
                    <w:bottom w:val="none" w:sz="0" w:space="0" w:color="auto"/>
                    <w:right w:val="none" w:sz="0" w:space="0" w:color="auto"/>
                  </w:divBdr>
                </w:div>
                <w:div w:id="782464792">
                  <w:marLeft w:val="0"/>
                  <w:marRight w:val="0"/>
                  <w:marTop w:val="0"/>
                  <w:marBottom w:val="0"/>
                  <w:divBdr>
                    <w:top w:val="none" w:sz="0" w:space="0" w:color="auto"/>
                    <w:left w:val="none" w:sz="0" w:space="0" w:color="auto"/>
                    <w:bottom w:val="none" w:sz="0" w:space="0" w:color="auto"/>
                    <w:right w:val="none" w:sz="0" w:space="0" w:color="auto"/>
                  </w:divBdr>
                </w:div>
                <w:div w:id="782464820">
                  <w:marLeft w:val="0"/>
                  <w:marRight w:val="0"/>
                  <w:marTop w:val="0"/>
                  <w:marBottom w:val="0"/>
                  <w:divBdr>
                    <w:top w:val="none" w:sz="0" w:space="0" w:color="auto"/>
                    <w:left w:val="none" w:sz="0" w:space="0" w:color="auto"/>
                    <w:bottom w:val="none" w:sz="0" w:space="0" w:color="auto"/>
                    <w:right w:val="none" w:sz="0" w:space="0" w:color="auto"/>
                  </w:divBdr>
                </w:div>
                <w:div w:id="782464823">
                  <w:marLeft w:val="0"/>
                  <w:marRight w:val="0"/>
                  <w:marTop w:val="0"/>
                  <w:marBottom w:val="0"/>
                  <w:divBdr>
                    <w:top w:val="none" w:sz="0" w:space="0" w:color="auto"/>
                    <w:left w:val="none" w:sz="0" w:space="0" w:color="auto"/>
                    <w:bottom w:val="none" w:sz="0" w:space="0" w:color="auto"/>
                    <w:right w:val="none" w:sz="0" w:space="0" w:color="auto"/>
                  </w:divBdr>
                </w:div>
                <w:div w:id="782464844">
                  <w:marLeft w:val="0"/>
                  <w:marRight w:val="0"/>
                  <w:marTop w:val="0"/>
                  <w:marBottom w:val="0"/>
                  <w:divBdr>
                    <w:top w:val="none" w:sz="0" w:space="0" w:color="auto"/>
                    <w:left w:val="none" w:sz="0" w:space="0" w:color="auto"/>
                    <w:bottom w:val="none" w:sz="0" w:space="0" w:color="auto"/>
                    <w:right w:val="none" w:sz="0" w:space="0" w:color="auto"/>
                  </w:divBdr>
                </w:div>
                <w:div w:id="782464855">
                  <w:marLeft w:val="0"/>
                  <w:marRight w:val="0"/>
                  <w:marTop w:val="0"/>
                  <w:marBottom w:val="0"/>
                  <w:divBdr>
                    <w:top w:val="none" w:sz="0" w:space="0" w:color="auto"/>
                    <w:left w:val="none" w:sz="0" w:space="0" w:color="auto"/>
                    <w:bottom w:val="none" w:sz="0" w:space="0" w:color="auto"/>
                    <w:right w:val="none" w:sz="0" w:space="0" w:color="auto"/>
                  </w:divBdr>
                </w:div>
                <w:div w:id="782464860">
                  <w:marLeft w:val="0"/>
                  <w:marRight w:val="0"/>
                  <w:marTop w:val="0"/>
                  <w:marBottom w:val="0"/>
                  <w:divBdr>
                    <w:top w:val="none" w:sz="0" w:space="0" w:color="auto"/>
                    <w:left w:val="none" w:sz="0" w:space="0" w:color="auto"/>
                    <w:bottom w:val="none" w:sz="0" w:space="0" w:color="auto"/>
                    <w:right w:val="none" w:sz="0" w:space="0" w:color="auto"/>
                  </w:divBdr>
                </w:div>
                <w:div w:id="782464884">
                  <w:marLeft w:val="0"/>
                  <w:marRight w:val="0"/>
                  <w:marTop w:val="0"/>
                  <w:marBottom w:val="0"/>
                  <w:divBdr>
                    <w:top w:val="none" w:sz="0" w:space="0" w:color="auto"/>
                    <w:left w:val="none" w:sz="0" w:space="0" w:color="auto"/>
                    <w:bottom w:val="none" w:sz="0" w:space="0" w:color="auto"/>
                    <w:right w:val="none" w:sz="0" w:space="0" w:color="auto"/>
                  </w:divBdr>
                </w:div>
                <w:div w:id="782464887">
                  <w:marLeft w:val="0"/>
                  <w:marRight w:val="0"/>
                  <w:marTop w:val="0"/>
                  <w:marBottom w:val="0"/>
                  <w:divBdr>
                    <w:top w:val="none" w:sz="0" w:space="0" w:color="auto"/>
                    <w:left w:val="none" w:sz="0" w:space="0" w:color="auto"/>
                    <w:bottom w:val="none" w:sz="0" w:space="0" w:color="auto"/>
                    <w:right w:val="none" w:sz="0" w:space="0" w:color="auto"/>
                  </w:divBdr>
                </w:div>
                <w:div w:id="782464894">
                  <w:marLeft w:val="0"/>
                  <w:marRight w:val="0"/>
                  <w:marTop w:val="0"/>
                  <w:marBottom w:val="0"/>
                  <w:divBdr>
                    <w:top w:val="none" w:sz="0" w:space="0" w:color="auto"/>
                    <w:left w:val="none" w:sz="0" w:space="0" w:color="auto"/>
                    <w:bottom w:val="none" w:sz="0" w:space="0" w:color="auto"/>
                    <w:right w:val="none" w:sz="0" w:space="0" w:color="auto"/>
                  </w:divBdr>
                </w:div>
                <w:div w:id="782464901">
                  <w:marLeft w:val="0"/>
                  <w:marRight w:val="0"/>
                  <w:marTop w:val="0"/>
                  <w:marBottom w:val="0"/>
                  <w:divBdr>
                    <w:top w:val="none" w:sz="0" w:space="0" w:color="auto"/>
                    <w:left w:val="none" w:sz="0" w:space="0" w:color="auto"/>
                    <w:bottom w:val="none" w:sz="0" w:space="0" w:color="auto"/>
                    <w:right w:val="none" w:sz="0" w:space="0" w:color="auto"/>
                  </w:divBdr>
                </w:div>
                <w:div w:id="782464905">
                  <w:marLeft w:val="0"/>
                  <w:marRight w:val="0"/>
                  <w:marTop w:val="0"/>
                  <w:marBottom w:val="0"/>
                  <w:divBdr>
                    <w:top w:val="none" w:sz="0" w:space="0" w:color="auto"/>
                    <w:left w:val="none" w:sz="0" w:space="0" w:color="auto"/>
                    <w:bottom w:val="none" w:sz="0" w:space="0" w:color="auto"/>
                    <w:right w:val="none" w:sz="0" w:space="0" w:color="auto"/>
                  </w:divBdr>
                </w:div>
                <w:div w:id="782464918">
                  <w:marLeft w:val="0"/>
                  <w:marRight w:val="0"/>
                  <w:marTop w:val="0"/>
                  <w:marBottom w:val="0"/>
                  <w:divBdr>
                    <w:top w:val="none" w:sz="0" w:space="0" w:color="auto"/>
                    <w:left w:val="none" w:sz="0" w:space="0" w:color="auto"/>
                    <w:bottom w:val="none" w:sz="0" w:space="0" w:color="auto"/>
                    <w:right w:val="none" w:sz="0" w:space="0" w:color="auto"/>
                  </w:divBdr>
                </w:div>
                <w:div w:id="782464929">
                  <w:marLeft w:val="0"/>
                  <w:marRight w:val="0"/>
                  <w:marTop w:val="0"/>
                  <w:marBottom w:val="0"/>
                  <w:divBdr>
                    <w:top w:val="none" w:sz="0" w:space="0" w:color="auto"/>
                    <w:left w:val="none" w:sz="0" w:space="0" w:color="auto"/>
                    <w:bottom w:val="none" w:sz="0" w:space="0" w:color="auto"/>
                    <w:right w:val="none" w:sz="0" w:space="0" w:color="auto"/>
                  </w:divBdr>
                </w:div>
                <w:div w:id="782464973">
                  <w:marLeft w:val="0"/>
                  <w:marRight w:val="0"/>
                  <w:marTop w:val="0"/>
                  <w:marBottom w:val="0"/>
                  <w:divBdr>
                    <w:top w:val="none" w:sz="0" w:space="0" w:color="auto"/>
                    <w:left w:val="none" w:sz="0" w:space="0" w:color="auto"/>
                    <w:bottom w:val="none" w:sz="0" w:space="0" w:color="auto"/>
                    <w:right w:val="none" w:sz="0" w:space="0" w:color="auto"/>
                  </w:divBdr>
                </w:div>
                <w:div w:id="782464974">
                  <w:marLeft w:val="0"/>
                  <w:marRight w:val="0"/>
                  <w:marTop w:val="0"/>
                  <w:marBottom w:val="0"/>
                  <w:divBdr>
                    <w:top w:val="none" w:sz="0" w:space="0" w:color="auto"/>
                    <w:left w:val="none" w:sz="0" w:space="0" w:color="auto"/>
                    <w:bottom w:val="none" w:sz="0" w:space="0" w:color="auto"/>
                    <w:right w:val="none" w:sz="0" w:space="0" w:color="auto"/>
                  </w:divBdr>
                </w:div>
                <w:div w:id="78246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464519">
          <w:marLeft w:val="0"/>
          <w:marRight w:val="0"/>
          <w:marTop w:val="15"/>
          <w:marBottom w:val="0"/>
          <w:divBdr>
            <w:top w:val="single" w:sz="48" w:space="0" w:color="auto"/>
            <w:left w:val="single" w:sz="48" w:space="0" w:color="auto"/>
            <w:bottom w:val="single" w:sz="48" w:space="0" w:color="auto"/>
            <w:right w:val="single" w:sz="48" w:space="0" w:color="auto"/>
          </w:divBdr>
          <w:divsChild>
            <w:div w:id="782463395">
              <w:marLeft w:val="0"/>
              <w:marRight w:val="0"/>
              <w:marTop w:val="0"/>
              <w:marBottom w:val="0"/>
              <w:divBdr>
                <w:top w:val="none" w:sz="0" w:space="0" w:color="auto"/>
                <w:left w:val="none" w:sz="0" w:space="0" w:color="auto"/>
                <w:bottom w:val="none" w:sz="0" w:space="0" w:color="auto"/>
                <w:right w:val="none" w:sz="0" w:space="0" w:color="auto"/>
              </w:divBdr>
              <w:divsChild>
                <w:div w:id="782462446">
                  <w:marLeft w:val="0"/>
                  <w:marRight w:val="0"/>
                  <w:marTop w:val="0"/>
                  <w:marBottom w:val="0"/>
                  <w:divBdr>
                    <w:top w:val="none" w:sz="0" w:space="0" w:color="auto"/>
                    <w:left w:val="none" w:sz="0" w:space="0" w:color="auto"/>
                    <w:bottom w:val="none" w:sz="0" w:space="0" w:color="auto"/>
                    <w:right w:val="none" w:sz="0" w:space="0" w:color="auto"/>
                  </w:divBdr>
                </w:div>
                <w:div w:id="782462463">
                  <w:marLeft w:val="0"/>
                  <w:marRight w:val="0"/>
                  <w:marTop w:val="0"/>
                  <w:marBottom w:val="0"/>
                  <w:divBdr>
                    <w:top w:val="none" w:sz="0" w:space="0" w:color="auto"/>
                    <w:left w:val="none" w:sz="0" w:space="0" w:color="auto"/>
                    <w:bottom w:val="none" w:sz="0" w:space="0" w:color="auto"/>
                    <w:right w:val="none" w:sz="0" w:space="0" w:color="auto"/>
                  </w:divBdr>
                </w:div>
                <w:div w:id="782462471">
                  <w:marLeft w:val="0"/>
                  <w:marRight w:val="0"/>
                  <w:marTop w:val="0"/>
                  <w:marBottom w:val="0"/>
                  <w:divBdr>
                    <w:top w:val="none" w:sz="0" w:space="0" w:color="auto"/>
                    <w:left w:val="none" w:sz="0" w:space="0" w:color="auto"/>
                    <w:bottom w:val="none" w:sz="0" w:space="0" w:color="auto"/>
                    <w:right w:val="none" w:sz="0" w:space="0" w:color="auto"/>
                  </w:divBdr>
                </w:div>
                <w:div w:id="782462487">
                  <w:marLeft w:val="0"/>
                  <w:marRight w:val="0"/>
                  <w:marTop w:val="0"/>
                  <w:marBottom w:val="0"/>
                  <w:divBdr>
                    <w:top w:val="none" w:sz="0" w:space="0" w:color="auto"/>
                    <w:left w:val="none" w:sz="0" w:space="0" w:color="auto"/>
                    <w:bottom w:val="none" w:sz="0" w:space="0" w:color="auto"/>
                    <w:right w:val="none" w:sz="0" w:space="0" w:color="auto"/>
                  </w:divBdr>
                </w:div>
                <w:div w:id="782462498">
                  <w:marLeft w:val="0"/>
                  <w:marRight w:val="0"/>
                  <w:marTop w:val="0"/>
                  <w:marBottom w:val="0"/>
                  <w:divBdr>
                    <w:top w:val="none" w:sz="0" w:space="0" w:color="auto"/>
                    <w:left w:val="none" w:sz="0" w:space="0" w:color="auto"/>
                    <w:bottom w:val="none" w:sz="0" w:space="0" w:color="auto"/>
                    <w:right w:val="none" w:sz="0" w:space="0" w:color="auto"/>
                  </w:divBdr>
                </w:div>
                <w:div w:id="782462509">
                  <w:marLeft w:val="0"/>
                  <w:marRight w:val="0"/>
                  <w:marTop w:val="0"/>
                  <w:marBottom w:val="0"/>
                  <w:divBdr>
                    <w:top w:val="none" w:sz="0" w:space="0" w:color="auto"/>
                    <w:left w:val="none" w:sz="0" w:space="0" w:color="auto"/>
                    <w:bottom w:val="none" w:sz="0" w:space="0" w:color="auto"/>
                    <w:right w:val="none" w:sz="0" w:space="0" w:color="auto"/>
                  </w:divBdr>
                </w:div>
                <w:div w:id="782462518">
                  <w:marLeft w:val="0"/>
                  <w:marRight w:val="0"/>
                  <w:marTop w:val="0"/>
                  <w:marBottom w:val="0"/>
                  <w:divBdr>
                    <w:top w:val="none" w:sz="0" w:space="0" w:color="auto"/>
                    <w:left w:val="none" w:sz="0" w:space="0" w:color="auto"/>
                    <w:bottom w:val="none" w:sz="0" w:space="0" w:color="auto"/>
                    <w:right w:val="none" w:sz="0" w:space="0" w:color="auto"/>
                  </w:divBdr>
                </w:div>
                <w:div w:id="782462522">
                  <w:marLeft w:val="0"/>
                  <w:marRight w:val="0"/>
                  <w:marTop w:val="0"/>
                  <w:marBottom w:val="0"/>
                  <w:divBdr>
                    <w:top w:val="none" w:sz="0" w:space="0" w:color="auto"/>
                    <w:left w:val="none" w:sz="0" w:space="0" w:color="auto"/>
                    <w:bottom w:val="none" w:sz="0" w:space="0" w:color="auto"/>
                    <w:right w:val="none" w:sz="0" w:space="0" w:color="auto"/>
                  </w:divBdr>
                </w:div>
                <w:div w:id="782462559">
                  <w:marLeft w:val="0"/>
                  <w:marRight w:val="0"/>
                  <w:marTop w:val="0"/>
                  <w:marBottom w:val="0"/>
                  <w:divBdr>
                    <w:top w:val="none" w:sz="0" w:space="0" w:color="auto"/>
                    <w:left w:val="none" w:sz="0" w:space="0" w:color="auto"/>
                    <w:bottom w:val="none" w:sz="0" w:space="0" w:color="auto"/>
                    <w:right w:val="none" w:sz="0" w:space="0" w:color="auto"/>
                  </w:divBdr>
                </w:div>
                <w:div w:id="782462572">
                  <w:marLeft w:val="0"/>
                  <w:marRight w:val="0"/>
                  <w:marTop w:val="0"/>
                  <w:marBottom w:val="0"/>
                  <w:divBdr>
                    <w:top w:val="none" w:sz="0" w:space="0" w:color="auto"/>
                    <w:left w:val="none" w:sz="0" w:space="0" w:color="auto"/>
                    <w:bottom w:val="none" w:sz="0" w:space="0" w:color="auto"/>
                    <w:right w:val="none" w:sz="0" w:space="0" w:color="auto"/>
                  </w:divBdr>
                </w:div>
                <w:div w:id="782462581">
                  <w:marLeft w:val="0"/>
                  <w:marRight w:val="0"/>
                  <w:marTop w:val="0"/>
                  <w:marBottom w:val="0"/>
                  <w:divBdr>
                    <w:top w:val="none" w:sz="0" w:space="0" w:color="auto"/>
                    <w:left w:val="none" w:sz="0" w:space="0" w:color="auto"/>
                    <w:bottom w:val="none" w:sz="0" w:space="0" w:color="auto"/>
                    <w:right w:val="none" w:sz="0" w:space="0" w:color="auto"/>
                  </w:divBdr>
                </w:div>
                <w:div w:id="782462583">
                  <w:marLeft w:val="0"/>
                  <w:marRight w:val="0"/>
                  <w:marTop w:val="0"/>
                  <w:marBottom w:val="0"/>
                  <w:divBdr>
                    <w:top w:val="none" w:sz="0" w:space="0" w:color="auto"/>
                    <w:left w:val="none" w:sz="0" w:space="0" w:color="auto"/>
                    <w:bottom w:val="none" w:sz="0" w:space="0" w:color="auto"/>
                    <w:right w:val="none" w:sz="0" w:space="0" w:color="auto"/>
                  </w:divBdr>
                </w:div>
                <w:div w:id="782462590">
                  <w:marLeft w:val="0"/>
                  <w:marRight w:val="0"/>
                  <w:marTop w:val="0"/>
                  <w:marBottom w:val="0"/>
                  <w:divBdr>
                    <w:top w:val="none" w:sz="0" w:space="0" w:color="auto"/>
                    <w:left w:val="none" w:sz="0" w:space="0" w:color="auto"/>
                    <w:bottom w:val="none" w:sz="0" w:space="0" w:color="auto"/>
                    <w:right w:val="none" w:sz="0" w:space="0" w:color="auto"/>
                  </w:divBdr>
                </w:div>
                <w:div w:id="782462592">
                  <w:marLeft w:val="0"/>
                  <w:marRight w:val="0"/>
                  <w:marTop w:val="0"/>
                  <w:marBottom w:val="0"/>
                  <w:divBdr>
                    <w:top w:val="none" w:sz="0" w:space="0" w:color="auto"/>
                    <w:left w:val="none" w:sz="0" w:space="0" w:color="auto"/>
                    <w:bottom w:val="none" w:sz="0" w:space="0" w:color="auto"/>
                    <w:right w:val="none" w:sz="0" w:space="0" w:color="auto"/>
                  </w:divBdr>
                </w:div>
                <w:div w:id="782462599">
                  <w:marLeft w:val="0"/>
                  <w:marRight w:val="0"/>
                  <w:marTop w:val="0"/>
                  <w:marBottom w:val="0"/>
                  <w:divBdr>
                    <w:top w:val="none" w:sz="0" w:space="0" w:color="auto"/>
                    <w:left w:val="none" w:sz="0" w:space="0" w:color="auto"/>
                    <w:bottom w:val="none" w:sz="0" w:space="0" w:color="auto"/>
                    <w:right w:val="none" w:sz="0" w:space="0" w:color="auto"/>
                  </w:divBdr>
                </w:div>
                <w:div w:id="782462607">
                  <w:marLeft w:val="0"/>
                  <w:marRight w:val="0"/>
                  <w:marTop w:val="0"/>
                  <w:marBottom w:val="0"/>
                  <w:divBdr>
                    <w:top w:val="none" w:sz="0" w:space="0" w:color="auto"/>
                    <w:left w:val="none" w:sz="0" w:space="0" w:color="auto"/>
                    <w:bottom w:val="none" w:sz="0" w:space="0" w:color="auto"/>
                    <w:right w:val="none" w:sz="0" w:space="0" w:color="auto"/>
                  </w:divBdr>
                </w:div>
                <w:div w:id="782462616">
                  <w:marLeft w:val="0"/>
                  <w:marRight w:val="0"/>
                  <w:marTop w:val="0"/>
                  <w:marBottom w:val="0"/>
                  <w:divBdr>
                    <w:top w:val="none" w:sz="0" w:space="0" w:color="auto"/>
                    <w:left w:val="none" w:sz="0" w:space="0" w:color="auto"/>
                    <w:bottom w:val="none" w:sz="0" w:space="0" w:color="auto"/>
                    <w:right w:val="none" w:sz="0" w:space="0" w:color="auto"/>
                  </w:divBdr>
                </w:div>
                <w:div w:id="782462626">
                  <w:marLeft w:val="0"/>
                  <w:marRight w:val="0"/>
                  <w:marTop w:val="0"/>
                  <w:marBottom w:val="0"/>
                  <w:divBdr>
                    <w:top w:val="none" w:sz="0" w:space="0" w:color="auto"/>
                    <w:left w:val="none" w:sz="0" w:space="0" w:color="auto"/>
                    <w:bottom w:val="none" w:sz="0" w:space="0" w:color="auto"/>
                    <w:right w:val="none" w:sz="0" w:space="0" w:color="auto"/>
                  </w:divBdr>
                </w:div>
                <w:div w:id="782462627">
                  <w:marLeft w:val="0"/>
                  <w:marRight w:val="0"/>
                  <w:marTop w:val="0"/>
                  <w:marBottom w:val="0"/>
                  <w:divBdr>
                    <w:top w:val="none" w:sz="0" w:space="0" w:color="auto"/>
                    <w:left w:val="none" w:sz="0" w:space="0" w:color="auto"/>
                    <w:bottom w:val="none" w:sz="0" w:space="0" w:color="auto"/>
                    <w:right w:val="none" w:sz="0" w:space="0" w:color="auto"/>
                  </w:divBdr>
                </w:div>
                <w:div w:id="782462657">
                  <w:marLeft w:val="0"/>
                  <w:marRight w:val="0"/>
                  <w:marTop w:val="0"/>
                  <w:marBottom w:val="0"/>
                  <w:divBdr>
                    <w:top w:val="none" w:sz="0" w:space="0" w:color="auto"/>
                    <w:left w:val="none" w:sz="0" w:space="0" w:color="auto"/>
                    <w:bottom w:val="none" w:sz="0" w:space="0" w:color="auto"/>
                    <w:right w:val="none" w:sz="0" w:space="0" w:color="auto"/>
                  </w:divBdr>
                </w:div>
                <w:div w:id="782462663">
                  <w:marLeft w:val="0"/>
                  <w:marRight w:val="0"/>
                  <w:marTop w:val="0"/>
                  <w:marBottom w:val="0"/>
                  <w:divBdr>
                    <w:top w:val="none" w:sz="0" w:space="0" w:color="auto"/>
                    <w:left w:val="none" w:sz="0" w:space="0" w:color="auto"/>
                    <w:bottom w:val="none" w:sz="0" w:space="0" w:color="auto"/>
                    <w:right w:val="none" w:sz="0" w:space="0" w:color="auto"/>
                  </w:divBdr>
                </w:div>
                <w:div w:id="782462671">
                  <w:marLeft w:val="0"/>
                  <w:marRight w:val="0"/>
                  <w:marTop w:val="0"/>
                  <w:marBottom w:val="0"/>
                  <w:divBdr>
                    <w:top w:val="none" w:sz="0" w:space="0" w:color="auto"/>
                    <w:left w:val="none" w:sz="0" w:space="0" w:color="auto"/>
                    <w:bottom w:val="none" w:sz="0" w:space="0" w:color="auto"/>
                    <w:right w:val="none" w:sz="0" w:space="0" w:color="auto"/>
                  </w:divBdr>
                </w:div>
                <w:div w:id="782462675">
                  <w:marLeft w:val="0"/>
                  <w:marRight w:val="0"/>
                  <w:marTop w:val="0"/>
                  <w:marBottom w:val="0"/>
                  <w:divBdr>
                    <w:top w:val="none" w:sz="0" w:space="0" w:color="auto"/>
                    <w:left w:val="none" w:sz="0" w:space="0" w:color="auto"/>
                    <w:bottom w:val="none" w:sz="0" w:space="0" w:color="auto"/>
                    <w:right w:val="none" w:sz="0" w:space="0" w:color="auto"/>
                  </w:divBdr>
                </w:div>
                <w:div w:id="782462677">
                  <w:marLeft w:val="0"/>
                  <w:marRight w:val="0"/>
                  <w:marTop w:val="0"/>
                  <w:marBottom w:val="0"/>
                  <w:divBdr>
                    <w:top w:val="none" w:sz="0" w:space="0" w:color="auto"/>
                    <w:left w:val="none" w:sz="0" w:space="0" w:color="auto"/>
                    <w:bottom w:val="none" w:sz="0" w:space="0" w:color="auto"/>
                    <w:right w:val="none" w:sz="0" w:space="0" w:color="auto"/>
                  </w:divBdr>
                </w:div>
                <w:div w:id="782462687">
                  <w:marLeft w:val="0"/>
                  <w:marRight w:val="0"/>
                  <w:marTop w:val="0"/>
                  <w:marBottom w:val="0"/>
                  <w:divBdr>
                    <w:top w:val="none" w:sz="0" w:space="0" w:color="auto"/>
                    <w:left w:val="none" w:sz="0" w:space="0" w:color="auto"/>
                    <w:bottom w:val="none" w:sz="0" w:space="0" w:color="auto"/>
                    <w:right w:val="none" w:sz="0" w:space="0" w:color="auto"/>
                  </w:divBdr>
                </w:div>
                <w:div w:id="782462713">
                  <w:marLeft w:val="0"/>
                  <w:marRight w:val="0"/>
                  <w:marTop w:val="0"/>
                  <w:marBottom w:val="0"/>
                  <w:divBdr>
                    <w:top w:val="none" w:sz="0" w:space="0" w:color="auto"/>
                    <w:left w:val="none" w:sz="0" w:space="0" w:color="auto"/>
                    <w:bottom w:val="none" w:sz="0" w:space="0" w:color="auto"/>
                    <w:right w:val="none" w:sz="0" w:space="0" w:color="auto"/>
                  </w:divBdr>
                </w:div>
                <w:div w:id="782462732">
                  <w:marLeft w:val="0"/>
                  <w:marRight w:val="0"/>
                  <w:marTop w:val="0"/>
                  <w:marBottom w:val="0"/>
                  <w:divBdr>
                    <w:top w:val="none" w:sz="0" w:space="0" w:color="auto"/>
                    <w:left w:val="none" w:sz="0" w:space="0" w:color="auto"/>
                    <w:bottom w:val="none" w:sz="0" w:space="0" w:color="auto"/>
                    <w:right w:val="none" w:sz="0" w:space="0" w:color="auto"/>
                  </w:divBdr>
                </w:div>
                <w:div w:id="782462776">
                  <w:marLeft w:val="0"/>
                  <w:marRight w:val="0"/>
                  <w:marTop w:val="0"/>
                  <w:marBottom w:val="0"/>
                  <w:divBdr>
                    <w:top w:val="none" w:sz="0" w:space="0" w:color="auto"/>
                    <w:left w:val="none" w:sz="0" w:space="0" w:color="auto"/>
                    <w:bottom w:val="none" w:sz="0" w:space="0" w:color="auto"/>
                    <w:right w:val="none" w:sz="0" w:space="0" w:color="auto"/>
                  </w:divBdr>
                </w:div>
                <w:div w:id="782462781">
                  <w:marLeft w:val="0"/>
                  <w:marRight w:val="0"/>
                  <w:marTop w:val="0"/>
                  <w:marBottom w:val="0"/>
                  <w:divBdr>
                    <w:top w:val="none" w:sz="0" w:space="0" w:color="auto"/>
                    <w:left w:val="none" w:sz="0" w:space="0" w:color="auto"/>
                    <w:bottom w:val="none" w:sz="0" w:space="0" w:color="auto"/>
                    <w:right w:val="none" w:sz="0" w:space="0" w:color="auto"/>
                  </w:divBdr>
                </w:div>
                <w:div w:id="782462784">
                  <w:marLeft w:val="0"/>
                  <w:marRight w:val="0"/>
                  <w:marTop w:val="0"/>
                  <w:marBottom w:val="0"/>
                  <w:divBdr>
                    <w:top w:val="none" w:sz="0" w:space="0" w:color="auto"/>
                    <w:left w:val="none" w:sz="0" w:space="0" w:color="auto"/>
                    <w:bottom w:val="none" w:sz="0" w:space="0" w:color="auto"/>
                    <w:right w:val="none" w:sz="0" w:space="0" w:color="auto"/>
                  </w:divBdr>
                </w:div>
                <w:div w:id="782462800">
                  <w:marLeft w:val="0"/>
                  <w:marRight w:val="0"/>
                  <w:marTop w:val="0"/>
                  <w:marBottom w:val="0"/>
                  <w:divBdr>
                    <w:top w:val="none" w:sz="0" w:space="0" w:color="auto"/>
                    <w:left w:val="none" w:sz="0" w:space="0" w:color="auto"/>
                    <w:bottom w:val="none" w:sz="0" w:space="0" w:color="auto"/>
                    <w:right w:val="none" w:sz="0" w:space="0" w:color="auto"/>
                  </w:divBdr>
                </w:div>
                <w:div w:id="782462892">
                  <w:marLeft w:val="0"/>
                  <w:marRight w:val="0"/>
                  <w:marTop w:val="0"/>
                  <w:marBottom w:val="0"/>
                  <w:divBdr>
                    <w:top w:val="none" w:sz="0" w:space="0" w:color="auto"/>
                    <w:left w:val="none" w:sz="0" w:space="0" w:color="auto"/>
                    <w:bottom w:val="none" w:sz="0" w:space="0" w:color="auto"/>
                    <w:right w:val="none" w:sz="0" w:space="0" w:color="auto"/>
                  </w:divBdr>
                </w:div>
                <w:div w:id="782462899">
                  <w:marLeft w:val="0"/>
                  <w:marRight w:val="0"/>
                  <w:marTop w:val="0"/>
                  <w:marBottom w:val="0"/>
                  <w:divBdr>
                    <w:top w:val="none" w:sz="0" w:space="0" w:color="auto"/>
                    <w:left w:val="none" w:sz="0" w:space="0" w:color="auto"/>
                    <w:bottom w:val="none" w:sz="0" w:space="0" w:color="auto"/>
                    <w:right w:val="none" w:sz="0" w:space="0" w:color="auto"/>
                  </w:divBdr>
                </w:div>
                <w:div w:id="782462905">
                  <w:marLeft w:val="0"/>
                  <w:marRight w:val="0"/>
                  <w:marTop w:val="0"/>
                  <w:marBottom w:val="0"/>
                  <w:divBdr>
                    <w:top w:val="none" w:sz="0" w:space="0" w:color="auto"/>
                    <w:left w:val="none" w:sz="0" w:space="0" w:color="auto"/>
                    <w:bottom w:val="none" w:sz="0" w:space="0" w:color="auto"/>
                    <w:right w:val="none" w:sz="0" w:space="0" w:color="auto"/>
                  </w:divBdr>
                </w:div>
                <w:div w:id="782462908">
                  <w:marLeft w:val="0"/>
                  <w:marRight w:val="0"/>
                  <w:marTop w:val="0"/>
                  <w:marBottom w:val="0"/>
                  <w:divBdr>
                    <w:top w:val="none" w:sz="0" w:space="0" w:color="auto"/>
                    <w:left w:val="none" w:sz="0" w:space="0" w:color="auto"/>
                    <w:bottom w:val="none" w:sz="0" w:space="0" w:color="auto"/>
                    <w:right w:val="none" w:sz="0" w:space="0" w:color="auto"/>
                  </w:divBdr>
                </w:div>
                <w:div w:id="782462945">
                  <w:marLeft w:val="0"/>
                  <w:marRight w:val="0"/>
                  <w:marTop w:val="0"/>
                  <w:marBottom w:val="0"/>
                  <w:divBdr>
                    <w:top w:val="none" w:sz="0" w:space="0" w:color="auto"/>
                    <w:left w:val="none" w:sz="0" w:space="0" w:color="auto"/>
                    <w:bottom w:val="none" w:sz="0" w:space="0" w:color="auto"/>
                    <w:right w:val="none" w:sz="0" w:space="0" w:color="auto"/>
                  </w:divBdr>
                </w:div>
                <w:div w:id="782462955">
                  <w:marLeft w:val="0"/>
                  <w:marRight w:val="0"/>
                  <w:marTop w:val="0"/>
                  <w:marBottom w:val="0"/>
                  <w:divBdr>
                    <w:top w:val="none" w:sz="0" w:space="0" w:color="auto"/>
                    <w:left w:val="none" w:sz="0" w:space="0" w:color="auto"/>
                    <w:bottom w:val="none" w:sz="0" w:space="0" w:color="auto"/>
                    <w:right w:val="none" w:sz="0" w:space="0" w:color="auto"/>
                  </w:divBdr>
                </w:div>
                <w:div w:id="782462961">
                  <w:marLeft w:val="0"/>
                  <w:marRight w:val="0"/>
                  <w:marTop w:val="0"/>
                  <w:marBottom w:val="0"/>
                  <w:divBdr>
                    <w:top w:val="none" w:sz="0" w:space="0" w:color="auto"/>
                    <w:left w:val="none" w:sz="0" w:space="0" w:color="auto"/>
                    <w:bottom w:val="none" w:sz="0" w:space="0" w:color="auto"/>
                    <w:right w:val="none" w:sz="0" w:space="0" w:color="auto"/>
                  </w:divBdr>
                </w:div>
                <w:div w:id="782462978">
                  <w:marLeft w:val="0"/>
                  <w:marRight w:val="0"/>
                  <w:marTop w:val="0"/>
                  <w:marBottom w:val="0"/>
                  <w:divBdr>
                    <w:top w:val="none" w:sz="0" w:space="0" w:color="auto"/>
                    <w:left w:val="none" w:sz="0" w:space="0" w:color="auto"/>
                    <w:bottom w:val="none" w:sz="0" w:space="0" w:color="auto"/>
                    <w:right w:val="none" w:sz="0" w:space="0" w:color="auto"/>
                  </w:divBdr>
                </w:div>
                <w:div w:id="782462991">
                  <w:marLeft w:val="0"/>
                  <w:marRight w:val="0"/>
                  <w:marTop w:val="0"/>
                  <w:marBottom w:val="0"/>
                  <w:divBdr>
                    <w:top w:val="none" w:sz="0" w:space="0" w:color="auto"/>
                    <w:left w:val="none" w:sz="0" w:space="0" w:color="auto"/>
                    <w:bottom w:val="none" w:sz="0" w:space="0" w:color="auto"/>
                    <w:right w:val="none" w:sz="0" w:space="0" w:color="auto"/>
                  </w:divBdr>
                </w:div>
                <w:div w:id="782463008">
                  <w:marLeft w:val="0"/>
                  <w:marRight w:val="0"/>
                  <w:marTop w:val="0"/>
                  <w:marBottom w:val="0"/>
                  <w:divBdr>
                    <w:top w:val="none" w:sz="0" w:space="0" w:color="auto"/>
                    <w:left w:val="none" w:sz="0" w:space="0" w:color="auto"/>
                    <w:bottom w:val="none" w:sz="0" w:space="0" w:color="auto"/>
                    <w:right w:val="none" w:sz="0" w:space="0" w:color="auto"/>
                  </w:divBdr>
                </w:div>
                <w:div w:id="782463031">
                  <w:marLeft w:val="0"/>
                  <w:marRight w:val="0"/>
                  <w:marTop w:val="0"/>
                  <w:marBottom w:val="0"/>
                  <w:divBdr>
                    <w:top w:val="none" w:sz="0" w:space="0" w:color="auto"/>
                    <w:left w:val="none" w:sz="0" w:space="0" w:color="auto"/>
                    <w:bottom w:val="none" w:sz="0" w:space="0" w:color="auto"/>
                    <w:right w:val="none" w:sz="0" w:space="0" w:color="auto"/>
                  </w:divBdr>
                </w:div>
                <w:div w:id="782463039">
                  <w:marLeft w:val="0"/>
                  <w:marRight w:val="0"/>
                  <w:marTop w:val="0"/>
                  <w:marBottom w:val="0"/>
                  <w:divBdr>
                    <w:top w:val="none" w:sz="0" w:space="0" w:color="auto"/>
                    <w:left w:val="none" w:sz="0" w:space="0" w:color="auto"/>
                    <w:bottom w:val="none" w:sz="0" w:space="0" w:color="auto"/>
                    <w:right w:val="none" w:sz="0" w:space="0" w:color="auto"/>
                  </w:divBdr>
                </w:div>
                <w:div w:id="782463047">
                  <w:marLeft w:val="0"/>
                  <w:marRight w:val="0"/>
                  <w:marTop w:val="0"/>
                  <w:marBottom w:val="0"/>
                  <w:divBdr>
                    <w:top w:val="none" w:sz="0" w:space="0" w:color="auto"/>
                    <w:left w:val="none" w:sz="0" w:space="0" w:color="auto"/>
                    <w:bottom w:val="none" w:sz="0" w:space="0" w:color="auto"/>
                    <w:right w:val="none" w:sz="0" w:space="0" w:color="auto"/>
                  </w:divBdr>
                </w:div>
                <w:div w:id="782463051">
                  <w:marLeft w:val="0"/>
                  <w:marRight w:val="0"/>
                  <w:marTop w:val="0"/>
                  <w:marBottom w:val="0"/>
                  <w:divBdr>
                    <w:top w:val="none" w:sz="0" w:space="0" w:color="auto"/>
                    <w:left w:val="none" w:sz="0" w:space="0" w:color="auto"/>
                    <w:bottom w:val="none" w:sz="0" w:space="0" w:color="auto"/>
                    <w:right w:val="none" w:sz="0" w:space="0" w:color="auto"/>
                  </w:divBdr>
                </w:div>
                <w:div w:id="782463053">
                  <w:marLeft w:val="0"/>
                  <w:marRight w:val="0"/>
                  <w:marTop w:val="0"/>
                  <w:marBottom w:val="0"/>
                  <w:divBdr>
                    <w:top w:val="none" w:sz="0" w:space="0" w:color="auto"/>
                    <w:left w:val="none" w:sz="0" w:space="0" w:color="auto"/>
                    <w:bottom w:val="none" w:sz="0" w:space="0" w:color="auto"/>
                    <w:right w:val="none" w:sz="0" w:space="0" w:color="auto"/>
                  </w:divBdr>
                </w:div>
                <w:div w:id="782463079">
                  <w:marLeft w:val="0"/>
                  <w:marRight w:val="0"/>
                  <w:marTop w:val="0"/>
                  <w:marBottom w:val="0"/>
                  <w:divBdr>
                    <w:top w:val="none" w:sz="0" w:space="0" w:color="auto"/>
                    <w:left w:val="none" w:sz="0" w:space="0" w:color="auto"/>
                    <w:bottom w:val="none" w:sz="0" w:space="0" w:color="auto"/>
                    <w:right w:val="none" w:sz="0" w:space="0" w:color="auto"/>
                  </w:divBdr>
                </w:div>
                <w:div w:id="782463080">
                  <w:marLeft w:val="0"/>
                  <w:marRight w:val="0"/>
                  <w:marTop w:val="0"/>
                  <w:marBottom w:val="0"/>
                  <w:divBdr>
                    <w:top w:val="none" w:sz="0" w:space="0" w:color="auto"/>
                    <w:left w:val="none" w:sz="0" w:space="0" w:color="auto"/>
                    <w:bottom w:val="none" w:sz="0" w:space="0" w:color="auto"/>
                    <w:right w:val="none" w:sz="0" w:space="0" w:color="auto"/>
                  </w:divBdr>
                </w:div>
                <w:div w:id="782463087">
                  <w:marLeft w:val="0"/>
                  <w:marRight w:val="0"/>
                  <w:marTop w:val="0"/>
                  <w:marBottom w:val="0"/>
                  <w:divBdr>
                    <w:top w:val="none" w:sz="0" w:space="0" w:color="auto"/>
                    <w:left w:val="none" w:sz="0" w:space="0" w:color="auto"/>
                    <w:bottom w:val="none" w:sz="0" w:space="0" w:color="auto"/>
                    <w:right w:val="none" w:sz="0" w:space="0" w:color="auto"/>
                  </w:divBdr>
                </w:div>
                <w:div w:id="782463113">
                  <w:marLeft w:val="0"/>
                  <w:marRight w:val="0"/>
                  <w:marTop w:val="0"/>
                  <w:marBottom w:val="0"/>
                  <w:divBdr>
                    <w:top w:val="none" w:sz="0" w:space="0" w:color="auto"/>
                    <w:left w:val="none" w:sz="0" w:space="0" w:color="auto"/>
                    <w:bottom w:val="none" w:sz="0" w:space="0" w:color="auto"/>
                    <w:right w:val="none" w:sz="0" w:space="0" w:color="auto"/>
                  </w:divBdr>
                </w:div>
                <w:div w:id="782463116">
                  <w:marLeft w:val="0"/>
                  <w:marRight w:val="0"/>
                  <w:marTop w:val="0"/>
                  <w:marBottom w:val="0"/>
                  <w:divBdr>
                    <w:top w:val="none" w:sz="0" w:space="0" w:color="auto"/>
                    <w:left w:val="none" w:sz="0" w:space="0" w:color="auto"/>
                    <w:bottom w:val="none" w:sz="0" w:space="0" w:color="auto"/>
                    <w:right w:val="none" w:sz="0" w:space="0" w:color="auto"/>
                  </w:divBdr>
                </w:div>
                <w:div w:id="782463127">
                  <w:marLeft w:val="0"/>
                  <w:marRight w:val="0"/>
                  <w:marTop w:val="0"/>
                  <w:marBottom w:val="0"/>
                  <w:divBdr>
                    <w:top w:val="none" w:sz="0" w:space="0" w:color="auto"/>
                    <w:left w:val="none" w:sz="0" w:space="0" w:color="auto"/>
                    <w:bottom w:val="none" w:sz="0" w:space="0" w:color="auto"/>
                    <w:right w:val="none" w:sz="0" w:space="0" w:color="auto"/>
                  </w:divBdr>
                </w:div>
                <w:div w:id="782463145">
                  <w:marLeft w:val="0"/>
                  <w:marRight w:val="0"/>
                  <w:marTop w:val="0"/>
                  <w:marBottom w:val="0"/>
                  <w:divBdr>
                    <w:top w:val="none" w:sz="0" w:space="0" w:color="auto"/>
                    <w:left w:val="none" w:sz="0" w:space="0" w:color="auto"/>
                    <w:bottom w:val="none" w:sz="0" w:space="0" w:color="auto"/>
                    <w:right w:val="none" w:sz="0" w:space="0" w:color="auto"/>
                  </w:divBdr>
                </w:div>
                <w:div w:id="782463150">
                  <w:marLeft w:val="0"/>
                  <w:marRight w:val="0"/>
                  <w:marTop w:val="0"/>
                  <w:marBottom w:val="0"/>
                  <w:divBdr>
                    <w:top w:val="none" w:sz="0" w:space="0" w:color="auto"/>
                    <w:left w:val="none" w:sz="0" w:space="0" w:color="auto"/>
                    <w:bottom w:val="none" w:sz="0" w:space="0" w:color="auto"/>
                    <w:right w:val="none" w:sz="0" w:space="0" w:color="auto"/>
                  </w:divBdr>
                </w:div>
                <w:div w:id="782463152">
                  <w:marLeft w:val="0"/>
                  <w:marRight w:val="0"/>
                  <w:marTop w:val="0"/>
                  <w:marBottom w:val="0"/>
                  <w:divBdr>
                    <w:top w:val="none" w:sz="0" w:space="0" w:color="auto"/>
                    <w:left w:val="none" w:sz="0" w:space="0" w:color="auto"/>
                    <w:bottom w:val="none" w:sz="0" w:space="0" w:color="auto"/>
                    <w:right w:val="none" w:sz="0" w:space="0" w:color="auto"/>
                  </w:divBdr>
                </w:div>
                <w:div w:id="782463165">
                  <w:marLeft w:val="0"/>
                  <w:marRight w:val="0"/>
                  <w:marTop w:val="0"/>
                  <w:marBottom w:val="0"/>
                  <w:divBdr>
                    <w:top w:val="none" w:sz="0" w:space="0" w:color="auto"/>
                    <w:left w:val="none" w:sz="0" w:space="0" w:color="auto"/>
                    <w:bottom w:val="none" w:sz="0" w:space="0" w:color="auto"/>
                    <w:right w:val="none" w:sz="0" w:space="0" w:color="auto"/>
                  </w:divBdr>
                </w:div>
                <w:div w:id="782463190">
                  <w:marLeft w:val="0"/>
                  <w:marRight w:val="0"/>
                  <w:marTop w:val="0"/>
                  <w:marBottom w:val="0"/>
                  <w:divBdr>
                    <w:top w:val="none" w:sz="0" w:space="0" w:color="auto"/>
                    <w:left w:val="none" w:sz="0" w:space="0" w:color="auto"/>
                    <w:bottom w:val="none" w:sz="0" w:space="0" w:color="auto"/>
                    <w:right w:val="none" w:sz="0" w:space="0" w:color="auto"/>
                  </w:divBdr>
                </w:div>
                <w:div w:id="782463195">
                  <w:marLeft w:val="0"/>
                  <w:marRight w:val="0"/>
                  <w:marTop w:val="0"/>
                  <w:marBottom w:val="0"/>
                  <w:divBdr>
                    <w:top w:val="none" w:sz="0" w:space="0" w:color="auto"/>
                    <w:left w:val="none" w:sz="0" w:space="0" w:color="auto"/>
                    <w:bottom w:val="none" w:sz="0" w:space="0" w:color="auto"/>
                    <w:right w:val="none" w:sz="0" w:space="0" w:color="auto"/>
                  </w:divBdr>
                </w:div>
                <w:div w:id="782463198">
                  <w:marLeft w:val="0"/>
                  <w:marRight w:val="0"/>
                  <w:marTop w:val="0"/>
                  <w:marBottom w:val="0"/>
                  <w:divBdr>
                    <w:top w:val="none" w:sz="0" w:space="0" w:color="auto"/>
                    <w:left w:val="none" w:sz="0" w:space="0" w:color="auto"/>
                    <w:bottom w:val="none" w:sz="0" w:space="0" w:color="auto"/>
                    <w:right w:val="none" w:sz="0" w:space="0" w:color="auto"/>
                  </w:divBdr>
                </w:div>
                <w:div w:id="782463211">
                  <w:marLeft w:val="0"/>
                  <w:marRight w:val="0"/>
                  <w:marTop w:val="0"/>
                  <w:marBottom w:val="0"/>
                  <w:divBdr>
                    <w:top w:val="none" w:sz="0" w:space="0" w:color="auto"/>
                    <w:left w:val="none" w:sz="0" w:space="0" w:color="auto"/>
                    <w:bottom w:val="none" w:sz="0" w:space="0" w:color="auto"/>
                    <w:right w:val="none" w:sz="0" w:space="0" w:color="auto"/>
                  </w:divBdr>
                </w:div>
                <w:div w:id="782463222">
                  <w:marLeft w:val="0"/>
                  <w:marRight w:val="0"/>
                  <w:marTop w:val="0"/>
                  <w:marBottom w:val="0"/>
                  <w:divBdr>
                    <w:top w:val="none" w:sz="0" w:space="0" w:color="auto"/>
                    <w:left w:val="none" w:sz="0" w:space="0" w:color="auto"/>
                    <w:bottom w:val="none" w:sz="0" w:space="0" w:color="auto"/>
                    <w:right w:val="none" w:sz="0" w:space="0" w:color="auto"/>
                  </w:divBdr>
                </w:div>
                <w:div w:id="782463231">
                  <w:marLeft w:val="0"/>
                  <w:marRight w:val="0"/>
                  <w:marTop w:val="0"/>
                  <w:marBottom w:val="0"/>
                  <w:divBdr>
                    <w:top w:val="none" w:sz="0" w:space="0" w:color="auto"/>
                    <w:left w:val="none" w:sz="0" w:space="0" w:color="auto"/>
                    <w:bottom w:val="none" w:sz="0" w:space="0" w:color="auto"/>
                    <w:right w:val="none" w:sz="0" w:space="0" w:color="auto"/>
                  </w:divBdr>
                </w:div>
                <w:div w:id="782463233">
                  <w:marLeft w:val="0"/>
                  <w:marRight w:val="0"/>
                  <w:marTop w:val="0"/>
                  <w:marBottom w:val="0"/>
                  <w:divBdr>
                    <w:top w:val="none" w:sz="0" w:space="0" w:color="auto"/>
                    <w:left w:val="none" w:sz="0" w:space="0" w:color="auto"/>
                    <w:bottom w:val="none" w:sz="0" w:space="0" w:color="auto"/>
                    <w:right w:val="none" w:sz="0" w:space="0" w:color="auto"/>
                  </w:divBdr>
                </w:div>
                <w:div w:id="782463246">
                  <w:marLeft w:val="0"/>
                  <w:marRight w:val="0"/>
                  <w:marTop w:val="0"/>
                  <w:marBottom w:val="0"/>
                  <w:divBdr>
                    <w:top w:val="none" w:sz="0" w:space="0" w:color="auto"/>
                    <w:left w:val="none" w:sz="0" w:space="0" w:color="auto"/>
                    <w:bottom w:val="none" w:sz="0" w:space="0" w:color="auto"/>
                    <w:right w:val="none" w:sz="0" w:space="0" w:color="auto"/>
                  </w:divBdr>
                </w:div>
                <w:div w:id="782463269">
                  <w:marLeft w:val="0"/>
                  <w:marRight w:val="0"/>
                  <w:marTop w:val="0"/>
                  <w:marBottom w:val="0"/>
                  <w:divBdr>
                    <w:top w:val="none" w:sz="0" w:space="0" w:color="auto"/>
                    <w:left w:val="none" w:sz="0" w:space="0" w:color="auto"/>
                    <w:bottom w:val="none" w:sz="0" w:space="0" w:color="auto"/>
                    <w:right w:val="none" w:sz="0" w:space="0" w:color="auto"/>
                  </w:divBdr>
                </w:div>
                <w:div w:id="782463277">
                  <w:marLeft w:val="0"/>
                  <w:marRight w:val="0"/>
                  <w:marTop w:val="0"/>
                  <w:marBottom w:val="0"/>
                  <w:divBdr>
                    <w:top w:val="none" w:sz="0" w:space="0" w:color="auto"/>
                    <w:left w:val="none" w:sz="0" w:space="0" w:color="auto"/>
                    <w:bottom w:val="none" w:sz="0" w:space="0" w:color="auto"/>
                    <w:right w:val="none" w:sz="0" w:space="0" w:color="auto"/>
                  </w:divBdr>
                </w:div>
                <w:div w:id="782463357">
                  <w:marLeft w:val="0"/>
                  <w:marRight w:val="0"/>
                  <w:marTop w:val="0"/>
                  <w:marBottom w:val="0"/>
                  <w:divBdr>
                    <w:top w:val="none" w:sz="0" w:space="0" w:color="auto"/>
                    <w:left w:val="none" w:sz="0" w:space="0" w:color="auto"/>
                    <w:bottom w:val="none" w:sz="0" w:space="0" w:color="auto"/>
                    <w:right w:val="none" w:sz="0" w:space="0" w:color="auto"/>
                  </w:divBdr>
                </w:div>
                <w:div w:id="782463389">
                  <w:marLeft w:val="0"/>
                  <w:marRight w:val="0"/>
                  <w:marTop w:val="0"/>
                  <w:marBottom w:val="0"/>
                  <w:divBdr>
                    <w:top w:val="none" w:sz="0" w:space="0" w:color="auto"/>
                    <w:left w:val="none" w:sz="0" w:space="0" w:color="auto"/>
                    <w:bottom w:val="none" w:sz="0" w:space="0" w:color="auto"/>
                    <w:right w:val="none" w:sz="0" w:space="0" w:color="auto"/>
                  </w:divBdr>
                </w:div>
                <w:div w:id="782463393">
                  <w:marLeft w:val="0"/>
                  <w:marRight w:val="0"/>
                  <w:marTop w:val="0"/>
                  <w:marBottom w:val="0"/>
                  <w:divBdr>
                    <w:top w:val="none" w:sz="0" w:space="0" w:color="auto"/>
                    <w:left w:val="none" w:sz="0" w:space="0" w:color="auto"/>
                    <w:bottom w:val="none" w:sz="0" w:space="0" w:color="auto"/>
                    <w:right w:val="none" w:sz="0" w:space="0" w:color="auto"/>
                  </w:divBdr>
                </w:div>
                <w:div w:id="782463431">
                  <w:marLeft w:val="0"/>
                  <w:marRight w:val="0"/>
                  <w:marTop w:val="0"/>
                  <w:marBottom w:val="0"/>
                  <w:divBdr>
                    <w:top w:val="none" w:sz="0" w:space="0" w:color="auto"/>
                    <w:left w:val="none" w:sz="0" w:space="0" w:color="auto"/>
                    <w:bottom w:val="none" w:sz="0" w:space="0" w:color="auto"/>
                    <w:right w:val="none" w:sz="0" w:space="0" w:color="auto"/>
                  </w:divBdr>
                </w:div>
                <w:div w:id="782463443">
                  <w:marLeft w:val="0"/>
                  <w:marRight w:val="0"/>
                  <w:marTop w:val="0"/>
                  <w:marBottom w:val="0"/>
                  <w:divBdr>
                    <w:top w:val="none" w:sz="0" w:space="0" w:color="auto"/>
                    <w:left w:val="none" w:sz="0" w:space="0" w:color="auto"/>
                    <w:bottom w:val="none" w:sz="0" w:space="0" w:color="auto"/>
                    <w:right w:val="none" w:sz="0" w:space="0" w:color="auto"/>
                  </w:divBdr>
                </w:div>
                <w:div w:id="782463494">
                  <w:marLeft w:val="0"/>
                  <w:marRight w:val="0"/>
                  <w:marTop w:val="0"/>
                  <w:marBottom w:val="0"/>
                  <w:divBdr>
                    <w:top w:val="none" w:sz="0" w:space="0" w:color="auto"/>
                    <w:left w:val="none" w:sz="0" w:space="0" w:color="auto"/>
                    <w:bottom w:val="none" w:sz="0" w:space="0" w:color="auto"/>
                    <w:right w:val="none" w:sz="0" w:space="0" w:color="auto"/>
                  </w:divBdr>
                </w:div>
                <w:div w:id="782463503">
                  <w:marLeft w:val="0"/>
                  <w:marRight w:val="0"/>
                  <w:marTop w:val="0"/>
                  <w:marBottom w:val="0"/>
                  <w:divBdr>
                    <w:top w:val="none" w:sz="0" w:space="0" w:color="auto"/>
                    <w:left w:val="none" w:sz="0" w:space="0" w:color="auto"/>
                    <w:bottom w:val="none" w:sz="0" w:space="0" w:color="auto"/>
                    <w:right w:val="none" w:sz="0" w:space="0" w:color="auto"/>
                  </w:divBdr>
                </w:div>
                <w:div w:id="782463506">
                  <w:marLeft w:val="0"/>
                  <w:marRight w:val="0"/>
                  <w:marTop w:val="0"/>
                  <w:marBottom w:val="0"/>
                  <w:divBdr>
                    <w:top w:val="none" w:sz="0" w:space="0" w:color="auto"/>
                    <w:left w:val="none" w:sz="0" w:space="0" w:color="auto"/>
                    <w:bottom w:val="none" w:sz="0" w:space="0" w:color="auto"/>
                    <w:right w:val="none" w:sz="0" w:space="0" w:color="auto"/>
                  </w:divBdr>
                </w:div>
                <w:div w:id="782463537">
                  <w:marLeft w:val="0"/>
                  <w:marRight w:val="0"/>
                  <w:marTop w:val="0"/>
                  <w:marBottom w:val="0"/>
                  <w:divBdr>
                    <w:top w:val="none" w:sz="0" w:space="0" w:color="auto"/>
                    <w:left w:val="none" w:sz="0" w:space="0" w:color="auto"/>
                    <w:bottom w:val="none" w:sz="0" w:space="0" w:color="auto"/>
                    <w:right w:val="none" w:sz="0" w:space="0" w:color="auto"/>
                  </w:divBdr>
                </w:div>
                <w:div w:id="782463549">
                  <w:marLeft w:val="0"/>
                  <w:marRight w:val="0"/>
                  <w:marTop w:val="0"/>
                  <w:marBottom w:val="0"/>
                  <w:divBdr>
                    <w:top w:val="none" w:sz="0" w:space="0" w:color="auto"/>
                    <w:left w:val="none" w:sz="0" w:space="0" w:color="auto"/>
                    <w:bottom w:val="none" w:sz="0" w:space="0" w:color="auto"/>
                    <w:right w:val="none" w:sz="0" w:space="0" w:color="auto"/>
                  </w:divBdr>
                </w:div>
                <w:div w:id="782463561">
                  <w:marLeft w:val="0"/>
                  <w:marRight w:val="0"/>
                  <w:marTop w:val="0"/>
                  <w:marBottom w:val="0"/>
                  <w:divBdr>
                    <w:top w:val="none" w:sz="0" w:space="0" w:color="auto"/>
                    <w:left w:val="none" w:sz="0" w:space="0" w:color="auto"/>
                    <w:bottom w:val="none" w:sz="0" w:space="0" w:color="auto"/>
                    <w:right w:val="none" w:sz="0" w:space="0" w:color="auto"/>
                  </w:divBdr>
                </w:div>
                <w:div w:id="782463567">
                  <w:marLeft w:val="0"/>
                  <w:marRight w:val="0"/>
                  <w:marTop w:val="0"/>
                  <w:marBottom w:val="0"/>
                  <w:divBdr>
                    <w:top w:val="none" w:sz="0" w:space="0" w:color="auto"/>
                    <w:left w:val="none" w:sz="0" w:space="0" w:color="auto"/>
                    <w:bottom w:val="none" w:sz="0" w:space="0" w:color="auto"/>
                    <w:right w:val="none" w:sz="0" w:space="0" w:color="auto"/>
                  </w:divBdr>
                </w:div>
                <w:div w:id="782463604">
                  <w:marLeft w:val="0"/>
                  <w:marRight w:val="0"/>
                  <w:marTop w:val="0"/>
                  <w:marBottom w:val="0"/>
                  <w:divBdr>
                    <w:top w:val="none" w:sz="0" w:space="0" w:color="auto"/>
                    <w:left w:val="none" w:sz="0" w:space="0" w:color="auto"/>
                    <w:bottom w:val="none" w:sz="0" w:space="0" w:color="auto"/>
                    <w:right w:val="none" w:sz="0" w:space="0" w:color="auto"/>
                  </w:divBdr>
                </w:div>
                <w:div w:id="782463611">
                  <w:marLeft w:val="0"/>
                  <w:marRight w:val="0"/>
                  <w:marTop w:val="0"/>
                  <w:marBottom w:val="0"/>
                  <w:divBdr>
                    <w:top w:val="none" w:sz="0" w:space="0" w:color="auto"/>
                    <w:left w:val="none" w:sz="0" w:space="0" w:color="auto"/>
                    <w:bottom w:val="none" w:sz="0" w:space="0" w:color="auto"/>
                    <w:right w:val="none" w:sz="0" w:space="0" w:color="auto"/>
                  </w:divBdr>
                </w:div>
                <w:div w:id="782463617">
                  <w:marLeft w:val="0"/>
                  <w:marRight w:val="0"/>
                  <w:marTop w:val="0"/>
                  <w:marBottom w:val="0"/>
                  <w:divBdr>
                    <w:top w:val="none" w:sz="0" w:space="0" w:color="auto"/>
                    <w:left w:val="none" w:sz="0" w:space="0" w:color="auto"/>
                    <w:bottom w:val="none" w:sz="0" w:space="0" w:color="auto"/>
                    <w:right w:val="none" w:sz="0" w:space="0" w:color="auto"/>
                  </w:divBdr>
                </w:div>
                <w:div w:id="782463631">
                  <w:marLeft w:val="0"/>
                  <w:marRight w:val="0"/>
                  <w:marTop w:val="0"/>
                  <w:marBottom w:val="0"/>
                  <w:divBdr>
                    <w:top w:val="none" w:sz="0" w:space="0" w:color="auto"/>
                    <w:left w:val="none" w:sz="0" w:space="0" w:color="auto"/>
                    <w:bottom w:val="none" w:sz="0" w:space="0" w:color="auto"/>
                    <w:right w:val="none" w:sz="0" w:space="0" w:color="auto"/>
                  </w:divBdr>
                </w:div>
                <w:div w:id="782463635">
                  <w:marLeft w:val="0"/>
                  <w:marRight w:val="0"/>
                  <w:marTop w:val="0"/>
                  <w:marBottom w:val="0"/>
                  <w:divBdr>
                    <w:top w:val="none" w:sz="0" w:space="0" w:color="auto"/>
                    <w:left w:val="none" w:sz="0" w:space="0" w:color="auto"/>
                    <w:bottom w:val="none" w:sz="0" w:space="0" w:color="auto"/>
                    <w:right w:val="none" w:sz="0" w:space="0" w:color="auto"/>
                  </w:divBdr>
                </w:div>
                <w:div w:id="782463637">
                  <w:marLeft w:val="0"/>
                  <w:marRight w:val="0"/>
                  <w:marTop w:val="0"/>
                  <w:marBottom w:val="0"/>
                  <w:divBdr>
                    <w:top w:val="none" w:sz="0" w:space="0" w:color="auto"/>
                    <w:left w:val="none" w:sz="0" w:space="0" w:color="auto"/>
                    <w:bottom w:val="none" w:sz="0" w:space="0" w:color="auto"/>
                    <w:right w:val="none" w:sz="0" w:space="0" w:color="auto"/>
                  </w:divBdr>
                </w:div>
                <w:div w:id="782463640">
                  <w:marLeft w:val="0"/>
                  <w:marRight w:val="0"/>
                  <w:marTop w:val="0"/>
                  <w:marBottom w:val="0"/>
                  <w:divBdr>
                    <w:top w:val="none" w:sz="0" w:space="0" w:color="auto"/>
                    <w:left w:val="none" w:sz="0" w:space="0" w:color="auto"/>
                    <w:bottom w:val="none" w:sz="0" w:space="0" w:color="auto"/>
                    <w:right w:val="none" w:sz="0" w:space="0" w:color="auto"/>
                  </w:divBdr>
                </w:div>
                <w:div w:id="782463651">
                  <w:marLeft w:val="0"/>
                  <w:marRight w:val="0"/>
                  <w:marTop w:val="0"/>
                  <w:marBottom w:val="0"/>
                  <w:divBdr>
                    <w:top w:val="none" w:sz="0" w:space="0" w:color="auto"/>
                    <w:left w:val="none" w:sz="0" w:space="0" w:color="auto"/>
                    <w:bottom w:val="none" w:sz="0" w:space="0" w:color="auto"/>
                    <w:right w:val="none" w:sz="0" w:space="0" w:color="auto"/>
                  </w:divBdr>
                </w:div>
                <w:div w:id="782463653">
                  <w:marLeft w:val="0"/>
                  <w:marRight w:val="0"/>
                  <w:marTop w:val="0"/>
                  <w:marBottom w:val="0"/>
                  <w:divBdr>
                    <w:top w:val="none" w:sz="0" w:space="0" w:color="auto"/>
                    <w:left w:val="none" w:sz="0" w:space="0" w:color="auto"/>
                    <w:bottom w:val="none" w:sz="0" w:space="0" w:color="auto"/>
                    <w:right w:val="none" w:sz="0" w:space="0" w:color="auto"/>
                  </w:divBdr>
                </w:div>
                <w:div w:id="782463657">
                  <w:marLeft w:val="0"/>
                  <w:marRight w:val="0"/>
                  <w:marTop w:val="0"/>
                  <w:marBottom w:val="0"/>
                  <w:divBdr>
                    <w:top w:val="none" w:sz="0" w:space="0" w:color="auto"/>
                    <w:left w:val="none" w:sz="0" w:space="0" w:color="auto"/>
                    <w:bottom w:val="none" w:sz="0" w:space="0" w:color="auto"/>
                    <w:right w:val="none" w:sz="0" w:space="0" w:color="auto"/>
                  </w:divBdr>
                </w:div>
                <w:div w:id="782463662">
                  <w:marLeft w:val="0"/>
                  <w:marRight w:val="0"/>
                  <w:marTop w:val="0"/>
                  <w:marBottom w:val="0"/>
                  <w:divBdr>
                    <w:top w:val="none" w:sz="0" w:space="0" w:color="auto"/>
                    <w:left w:val="none" w:sz="0" w:space="0" w:color="auto"/>
                    <w:bottom w:val="none" w:sz="0" w:space="0" w:color="auto"/>
                    <w:right w:val="none" w:sz="0" w:space="0" w:color="auto"/>
                  </w:divBdr>
                </w:div>
                <w:div w:id="782463688">
                  <w:marLeft w:val="0"/>
                  <w:marRight w:val="0"/>
                  <w:marTop w:val="0"/>
                  <w:marBottom w:val="0"/>
                  <w:divBdr>
                    <w:top w:val="none" w:sz="0" w:space="0" w:color="auto"/>
                    <w:left w:val="none" w:sz="0" w:space="0" w:color="auto"/>
                    <w:bottom w:val="none" w:sz="0" w:space="0" w:color="auto"/>
                    <w:right w:val="none" w:sz="0" w:space="0" w:color="auto"/>
                  </w:divBdr>
                </w:div>
                <w:div w:id="782463691">
                  <w:marLeft w:val="0"/>
                  <w:marRight w:val="0"/>
                  <w:marTop w:val="0"/>
                  <w:marBottom w:val="0"/>
                  <w:divBdr>
                    <w:top w:val="none" w:sz="0" w:space="0" w:color="auto"/>
                    <w:left w:val="none" w:sz="0" w:space="0" w:color="auto"/>
                    <w:bottom w:val="none" w:sz="0" w:space="0" w:color="auto"/>
                    <w:right w:val="none" w:sz="0" w:space="0" w:color="auto"/>
                  </w:divBdr>
                </w:div>
                <w:div w:id="782463692">
                  <w:marLeft w:val="0"/>
                  <w:marRight w:val="0"/>
                  <w:marTop w:val="0"/>
                  <w:marBottom w:val="0"/>
                  <w:divBdr>
                    <w:top w:val="none" w:sz="0" w:space="0" w:color="auto"/>
                    <w:left w:val="none" w:sz="0" w:space="0" w:color="auto"/>
                    <w:bottom w:val="none" w:sz="0" w:space="0" w:color="auto"/>
                    <w:right w:val="none" w:sz="0" w:space="0" w:color="auto"/>
                  </w:divBdr>
                </w:div>
                <w:div w:id="782463697">
                  <w:marLeft w:val="0"/>
                  <w:marRight w:val="0"/>
                  <w:marTop w:val="0"/>
                  <w:marBottom w:val="0"/>
                  <w:divBdr>
                    <w:top w:val="none" w:sz="0" w:space="0" w:color="auto"/>
                    <w:left w:val="none" w:sz="0" w:space="0" w:color="auto"/>
                    <w:bottom w:val="none" w:sz="0" w:space="0" w:color="auto"/>
                    <w:right w:val="none" w:sz="0" w:space="0" w:color="auto"/>
                  </w:divBdr>
                </w:div>
                <w:div w:id="782463708">
                  <w:marLeft w:val="0"/>
                  <w:marRight w:val="0"/>
                  <w:marTop w:val="0"/>
                  <w:marBottom w:val="0"/>
                  <w:divBdr>
                    <w:top w:val="none" w:sz="0" w:space="0" w:color="auto"/>
                    <w:left w:val="none" w:sz="0" w:space="0" w:color="auto"/>
                    <w:bottom w:val="none" w:sz="0" w:space="0" w:color="auto"/>
                    <w:right w:val="none" w:sz="0" w:space="0" w:color="auto"/>
                  </w:divBdr>
                </w:div>
                <w:div w:id="782463724">
                  <w:marLeft w:val="0"/>
                  <w:marRight w:val="0"/>
                  <w:marTop w:val="0"/>
                  <w:marBottom w:val="0"/>
                  <w:divBdr>
                    <w:top w:val="none" w:sz="0" w:space="0" w:color="auto"/>
                    <w:left w:val="none" w:sz="0" w:space="0" w:color="auto"/>
                    <w:bottom w:val="none" w:sz="0" w:space="0" w:color="auto"/>
                    <w:right w:val="none" w:sz="0" w:space="0" w:color="auto"/>
                  </w:divBdr>
                </w:div>
                <w:div w:id="782463749">
                  <w:marLeft w:val="0"/>
                  <w:marRight w:val="0"/>
                  <w:marTop w:val="0"/>
                  <w:marBottom w:val="0"/>
                  <w:divBdr>
                    <w:top w:val="none" w:sz="0" w:space="0" w:color="auto"/>
                    <w:left w:val="none" w:sz="0" w:space="0" w:color="auto"/>
                    <w:bottom w:val="none" w:sz="0" w:space="0" w:color="auto"/>
                    <w:right w:val="none" w:sz="0" w:space="0" w:color="auto"/>
                  </w:divBdr>
                </w:div>
                <w:div w:id="782463776">
                  <w:marLeft w:val="0"/>
                  <w:marRight w:val="0"/>
                  <w:marTop w:val="0"/>
                  <w:marBottom w:val="0"/>
                  <w:divBdr>
                    <w:top w:val="none" w:sz="0" w:space="0" w:color="auto"/>
                    <w:left w:val="none" w:sz="0" w:space="0" w:color="auto"/>
                    <w:bottom w:val="none" w:sz="0" w:space="0" w:color="auto"/>
                    <w:right w:val="none" w:sz="0" w:space="0" w:color="auto"/>
                  </w:divBdr>
                </w:div>
                <w:div w:id="782463792">
                  <w:marLeft w:val="0"/>
                  <w:marRight w:val="0"/>
                  <w:marTop w:val="0"/>
                  <w:marBottom w:val="0"/>
                  <w:divBdr>
                    <w:top w:val="none" w:sz="0" w:space="0" w:color="auto"/>
                    <w:left w:val="none" w:sz="0" w:space="0" w:color="auto"/>
                    <w:bottom w:val="none" w:sz="0" w:space="0" w:color="auto"/>
                    <w:right w:val="none" w:sz="0" w:space="0" w:color="auto"/>
                  </w:divBdr>
                </w:div>
                <w:div w:id="782463799">
                  <w:marLeft w:val="0"/>
                  <w:marRight w:val="0"/>
                  <w:marTop w:val="0"/>
                  <w:marBottom w:val="0"/>
                  <w:divBdr>
                    <w:top w:val="none" w:sz="0" w:space="0" w:color="auto"/>
                    <w:left w:val="none" w:sz="0" w:space="0" w:color="auto"/>
                    <w:bottom w:val="none" w:sz="0" w:space="0" w:color="auto"/>
                    <w:right w:val="none" w:sz="0" w:space="0" w:color="auto"/>
                  </w:divBdr>
                </w:div>
                <w:div w:id="782463822">
                  <w:marLeft w:val="0"/>
                  <w:marRight w:val="0"/>
                  <w:marTop w:val="0"/>
                  <w:marBottom w:val="0"/>
                  <w:divBdr>
                    <w:top w:val="none" w:sz="0" w:space="0" w:color="auto"/>
                    <w:left w:val="none" w:sz="0" w:space="0" w:color="auto"/>
                    <w:bottom w:val="none" w:sz="0" w:space="0" w:color="auto"/>
                    <w:right w:val="none" w:sz="0" w:space="0" w:color="auto"/>
                  </w:divBdr>
                </w:div>
                <w:div w:id="782463832">
                  <w:marLeft w:val="0"/>
                  <w:marRight w:val="0"/>
                  <w:marTop w:val="0"/>
                  <w:marBottom w:val="0"/>
                  <w:divBdr>
                    <w:top w:val="none" w:sz="0" w:space="0" w:color="auto"/>
                    <w:left w:val="none" w:sz="0" w:space="0" w:color="auto"/>
                    <w:bottom w:val="none" w:sz="0" w:space="0" w:color="auto"/>
                    <w:right w:val="none" w:sz="0" w:space="0" w:color="auto"/>
                  </w:divBdr>
                </w:div>
                <w:div w:id="782463840">
                  <w:marLeft w:val="0"/>
                  <w:marRight w:val="0"/>
                  <w:marTop w:val="0"/>
                  <w:marBottom w:val="0"/>
                  <w:divBdr>
                    <w:top w:val="none" w:sz="0" w:space="0" w:color="auto"/>
                    <w:left w:val="none" w:sz="0" w:space="0" w:color="auto"/>
                    <w:bottom w:val="none" w:sz="0" w:space="0" w:color="auto"/>
                    <w:right w:val="none" w:sz="0" w:space="0" w:color="auto"/>
                  </w:divBdr>
                </w:div>
                <w:div w:id="782463843">
                  <w:marLeft w:val="0"/>
                  <w:marRight w:val="0"/>
                  <w:marTop w:val="0"/>
                  <w:marBottom w:val="0"/>
                  <w:divBdr>
                    <w:top w:val="none" w:sz="0" w:space="0" w:color="auto"/>
                    <w:left w:val="none" w:sz="0" w:space="0" w:color="auto"/>
                    <w:bottom w:val="none" w:sz="0" w:space="0" w:color="auto"/>
                    <w:right w:val="none" w:sz="0" w:space="0" w:color="auto"/>
                  </w:divBdr>
                </w:div>
                <w:div w:id="782463848">
                  <w:marLeft w:val="0"/>
                  <w:marRight w:val="0"/>
                  <w:marTop w:val="0"/>
                  <w:marBottom w:val="0"/>
                  <w:divBdr>
                    <w:top w:val="none" w:sz="0" w:space="0" w:color="auto"/>
                    <w:left w:val="none" w:sz="0" w:space="0" w:color="auto"/>
                    <w:bottom w:val="none" w:sz="0" w:space="0" w:color="auto"/>
                    <w:right w:val="none" w:sz="0" w:space="0" w:color="auto"/>
                  </w:divBdr>
                </w:div>
                <w:div w:id="782463862">
                  <w:marLeft w:val="0"/>
                  <w:marRight w:val="0"/>
                  <w:marTop w:val="0"/>
                  <w:marBottom w:val="0"/>
                  <w:divBdr>
                    <w:top w:val="none" w:sz="0" w:space="0" w:color="auto"/>
                    <w:left w:val="none" w:sz="0" w:space="0" w:color="auto"/>
                    <w:bottom w:val="none" w:sz="0" w:space="0" w:color="auto"/>
                    <w:right w:val="none" w:sz="0" w:space="0" w:color="auto"/>
                  </w:divBdr>
                </w:div>
                <w:div w:id="782463871">
                  <w:marLeft w:val="0"/>
                  <w:marRight w:val="0"/>
                  <w:marTop w:val="0"/>
                  <w:marBottom w:val="0"/>
                  <w:divBdr>
                    <w:top w:val="none" w:sz="0" w:space="0" w:color="auto"/>
                    <w:left w:val="none" w:sz="0" w:space="0" w:color="auto"/>
                    <w:bottom w:val="none" w:sz="0" w:space="0" w:color="auto"/>
                    <w:right w:val="none" w:sz="0" w:space="0" w:color="auto"/>
                  </w:divBdr>
                </w:div>
                <w:div w:id="782463875">
                  <w:marLeft w:val="0"/>
                  <w:marRight w:val="0"/>
                  <w:marTop w:val="0"/>
                  <w:marBottom w:val="0"/>
                  <w:divBdr>
                    <w:top w:val="none" w:sz="0" w:space="0" w:color="auto"/>
                    <w:left w:val="none" w:sz="0" w:space="0" w:color="auto"/>
                    <w:bottom w:val="none" w:sz="0" w:space="0" w:color="auto"/>
                    <w:right w:val="none" w:sz="0" w:space="0" w:color="auto"/>
                  </w:divBdr>
                </w:div>
                <w:div w:id="782463898">
                  <w:marLeft w:val="0"/>
                  <w:marRight w:val="0"/>
                  <w:marTop w:val="0"/>
                  <w:marBottom w:val="0"/>
                  <w:divBdr>
                    <w:top w:val="none" w:sz="0" w:space="0" w:color="auto"/>
                    <w:left w:val="none" w:sz="0" w:space="0" w:color="auto"/>
                    <w:bottom w:val="none" w:sz="0" w:space="0" w:color="auto"/>
                    <w:right w:val="none" w:sz="0" w:space="0" w:color="auto"/>
                  </w:divBdr>
                </w:div>
                <w:div w:id="782463924">
                  <w:marLeft w:val="0"/>
                  <w:marRight w:val="0"/>
                  <w:marTop w:val="0"/>
                  <w:marBottom w:val="0"/>
                  <w:divBdr>
                    <w:top w:val="none" w:sz="0" w:space="0" w:color="auto"/>
                    <w:left w:val="none" w:sz="0" w:space="0" w:color="auto"/>
                    <w:bottom w:val="none" w:sz="0" w:space="0" w:color="auto"/>
                    <w:right w:val="none" w:sz="0" w:space="0" w:color="auto"/>
                  </w:divBdr>
                </w:div>
                <w:div w:id="782463927">
                  <w:marLeft w:val="0"/>
                  <w:marRight w:val="0"/>
                  <w:marTop w:val="0"/>
                  <w:marBottom w:val="0"/>
                  <w:divBdr>
                    <w:top w:val="none" w:sz="0" w:space="0" w:color="auto"/>
                    <w:left w:val="none" w:sz="0" w:space="0" w:color="auto"/>
                    <w:bottom w:val="none" w:sz="0" w:space="0" w:color="auto"/>
                    <w:right w:val="none" w:sz="0" w:space="0" w:color="auto"/>
                  </w:divBdr>
                </w:div>
                <w:div w:id="782463965">
                  <w:marLeft w:val="0"/>
                  <w:marRight w:val="0"/>
                  <w:marTop w:val="0"/>
                  <w:marBottom w:val="0"/>
                  <w:divBdr>
                    <w:top w:val="none" w:sz="0" w:space="0" w:color="auto"/>
                    <w:left w:val="none" w:sz="0" w:space="0" w:color="auto"/>
                    <w:bottom w:val="none" w:sz="0" w:space="0" w:color="auto"/>
                    <w:right w:val="none" w:sz="0" w:space="0" w:color="auto"/>
                  </w:divBdr>
                </w:div>
                <w:div w:id="782463973">
                  <w:marLeft w:val="0"/>
                  <w:marRight w:val="0"/>
                  <w:marTop w:val="0"/>
                  <w:marBottom w:val="0"/>
                  <w:divBdr>
                    <w:top w:val="none" w:sz="0" w:space="0" w:color="auto"/>
                    <w:left w:val="none" w:sz="0" w:space="0" w:color="auto"/>
                    <w:bottom w:val="none" w:sz="0" w:space="0" w:color="auto"/>
                    <w:right w:val="none" w:sz="0" w:space="0" w:color="auto"/>
                  </w:divBdr>
                </w:div>
                <w:div w:id="782464025">
                  <w:marLeft w:val="0"/>
                  <w:marRight w:val="0"/>
                  <w:marTop w:val="0"/>
                  <w:marBottom w:val="0"/>
                  <w:divBdr>
                    <w:top w:val="none" w:sz="0" w:space="0" w:color="auto"/>
                    <w:left w:val="none" w:sz="0" w:space="0" w:color="auto"/>
                    <w:bottom w:val="none" w:sz="0" w:space="0" w:color="auto"/>
                    <w:right w:val="none" w:sz="0" w:space="0" w:color="auto"/>
                  </w:divBdr>
                </w:div>
                <w:div w:id="782464028">
                  <w:marLeft w:val="0"/>
                  <w:marRight w:val="0"/>
                  <w:marTop w:val="0"/>
                  <w:marBottom w:val="0"/>
                  <w:divBdr>
                    <w:top w:val="none" w:sz="0" w:space="0" w:color="auto"/>
                    <w:left w:val="none" w:sz="0" w:space="0" w:color="auto"/>
                    <w:bottom w:val="none" w:sz="0" w:space="0" w:color="auto"/>
                    <w:right w:val="none" w:sz="0" w:space="0" w:color="auto"/>
                  </w:divBdr>
                </w:div>
                <w:div w:id="782464032">
                  <w:marLeft w:val="0"/>
                  <w:marRight w:val="0"/>
                  <w:marTop w:val="0"/>
                  <w:marBottom w:val="0"/>
                  <w:divBdr>
                    <w:top w:val="none" w:sz="0" w:space="0" w:color="auto"/>
                    <w:left w:val="none" w:sz="0" w:space="0" w:color="auto"/>
                    <w:bottom w:val="none" w:sz="0" w:space="0" w:color="auto"/>
                    <w:right w:val="none" w:sz="0" w:space="0" w:color="auto"/>
                  </w:divBdr>
                </w:div>
                <w:div w:id="782464041">
                  <w:marLeft w:val="0"/>
                  <w:marRight w:val="0"/>
                  <w:marTop w:val="0"/>
                  <w:marBottom w:val="0"/>
                  <w:divBdr>
                    <w:top w:val="none" w:sz="0" w:space="0" w:color="auto"/>
                    <w:left w:val="none" w:sz="0" w:space="0" w:color="auto"/>
                    <w:bottom w:val="none" w:sz="0" w:space="0" w:color="auto"/>
                    <w:right w:val="none" w:sz="0" w:space="0" w:color="auto"/>
                  </w:divBdr>
                </w:div>
                <w:div w:id="782464056">
                  <w:marLeft w:val="0"/>
                  <w:marRight w:val="0"/>
                  <w:marTop w:val="0"/>
                  <w:marBottom w:val="0"/>
                  <w:divBdr>
                    <w:top w:val="none" w:sz="0" w:space="0" w:color="auto"/>
                    <w:left w:val="none" w:sz="0" w:space="0" w:color="auto"/>
                    <w:bottom w:val="none" w:sz="0" w:space="0" w:color="auto"/>
                    <w:right w:val="none" w:sz="0" w:space="0" w:color="auto"/>
                  </w:divBdr>
                </w:div>
                <w:div w:id="782464075">
                  <w:marLeft w:val="0"/>
                  <w:marRight w:val="0"/>
                  <w:marTop w:val="0"/>
                  <w:marBottom w:val="0"/>
                  <w:divBdr>
                    <w:top w:val="none" w:sz="0" w:space="0" w:color="auto"/>
                    <w:left w:val="none" w:sz="0" w:space="0" w:color="auto"/>
                    <w:bottom w:val="none" w:sz="0" w:space="0" w:color="auto"/>
                    <w:right w:val="none" w:sz="0" w:space="0" w:color="auto"/>
                  </w:divBdr>
                </w:div>
                <w:div w:id="782464081">
                  <w:marLeft w:val="0"/>
                  <w:marRight w:val="0"/>
                  <w:marTop w:val="0"/>
                  <w:marBottom w:val="0"/>
                  <w:divBdr>
                    <w:top w:val="none" w:sz="0" w:space="0" w:color="auto"/>
                    <w:left w:val="none" w:sz="0" w:space="0" w:color="auto"/>
                    <w:bottom w:val="none" w:sz="0" w:space="0" w:color="auto"/>
                    <w:right w:val="none" w:sz="0" w:space="0" w:color="auto"/>
                  </w:divBdr>
                </w:div>
                <w:div w:id="782464109">
                  <w:marLeft w:val="0"/>
                  <w:marRight w:val="0"/>
                  <w:marTop w:val="0"/>
                  <w:marBottom w:val="0"/>
                  <w:divBdr>
                    <w:top w:val="none" w:sz="0" w:space="0" w:color="auto"/>
                    <w:left w:val="none" w:sz="0" w:space="0" w:color="auto"/>
                    <w:bottom w:val="none" w:sz="0" w:space="0" w:color="auto"/>
                    <w:right w:val="none" w:sz="0" w:space="0" w:color="auto"/>
                  </w:divBdr>
                </w:div>
                <w:div w:id="782464123">
                  <w:marLeft w:val="0"/>
                  <w:marRight w:val="0"/>
                  <w:marTop w:val="0"/>
                  <w:marBottom w:val="0"/>
                  <w:divBdr>
                    <w:top w:val="none" w:sz="0" w:space="0" w:color="auto"/>
                    <w:left w:val="none" w:sz="0" w:space="0" w:color="auto"/>
                    <w:bottom w:val="none" w:sz="0" w:space="0" w:color="auto"/>
                    <w:right w:val="none" w:sz="0" w:space="0" w:color="auto"/>
                  </w:divBdr>
                </w:div>
                <w:div w:id="782464143">
                  <w:marLeft w:val="0"/>
                  <w:marRight w:val="0"/>
                  <w:marTop w:val="0"/>
                  <w:marBottom w:val="0"/>
                  <w:divBdr>
                    <w:top w:val="none" w:sz="0" w:space="0" w:color="auto"/>
                    <w:left w:val="none" w:sz="0" w:space="0" w:color="auto"/>
                    <w:bottom w:val="none" w:sz="0" w:space="0" w:color="auto"/>
                    <w:right w:val="none" w:sz="0" w:space="0" w:color="auto"/>
                  </w:divBdr>
                </w:div>
                <w:div w:id="782464147">
                  <w:marLeft w:val="0"/>
                  <w:marRight w:val="0"/>
                  <w:marTop w:val="0"/>
                  <w:marBottom w:val="0"/>
                  <w:divBdr>
                    <w:top w:val="none" w:sz="0" w:space="0" w:color="auto"/>
                    <w:left w:val="none" w:sz="0" w:space="0" w:color="auto"/>
                    <w:bottom w:val="none" w:sz="0" w:space="0" w:color="auto"/>
                    <w:right w:val="none" w:sz="0" w:space="0" w:color="auto"/>
                  </w:divBdr>
                </w:div>
                <w:div w:id="782464172">
                  <w:marLeft w:val="0"/>
                  <w:marRight w:val="0"/>
                  <w:marTop w:val="0"/>
                  <w:marBottom w:val="0"/>
                  <w:divBdr>
                    <w:top w:val="none" w:sz="0" w:space="0" w:color="auto"/>
                    <w:left w:val="none" w:sz="0" w:space="0" w:color="auto"/>
                    <w:bottom w:val="none" w:sz="0" w:space="0" w:color="auto"/>
                    <w:right w:val="none" w:sz="0" w:space="0" w:color="auto"/>
                  </w:divBdr>
                </w:div>
                <w:div w:id="782464176">
                  <w:marLeft w:val="0"/>
                  <w:marRight w:val="0"/>
                  <w:marTop w:val="0"/>
                  <w:marBottom w:val="0"/>
                  <w:divBdr>
                    <w:top w:val="none" w:sz="0" w:space="0" w:color="auto"/>
                    <w:left w:val="none" w:sz="0" w:space="0" w:color="auto"/>
                    <w:bottom w:val="none" w:sz="0" w:space="0" w:color="auto"/>
                    <w:right w:val="none" w:sz="0" w:space="0" w:color="auto"/>
                  </w:divBdr>
                </w:div>
                <w:div w:id="782464190">
                  <w:marLeft w:val="0"/>
                  <w:marRight w:val="0"/>
                  <w:marTop w:val="0"/>
                  <w:marBottom w:val="0"/>
                  <w:divBdr>
                    <w:top w:val="none" w:sz="0" w:space="0" w:color="auto"/>
                    <w:left w:val="none" w:sz="0" w:space="0" w:color="auto"/>
                    <w:bottom w:val="none" w:sz="0" w:space="0" w:color="auto"/>
                    <w:right w:val="none" w:sz="0" w:space="0" w:color="auto"/>
                  </w:divBdr>
                </w:div>
                <w:div w:id="782464195">
                  <w:marLeft w:val="0"/>
                  <w:marRight w:val="0"/>
                  <w:marTop w:val="0"/>
                  <w:marBottom w:val="0"/>
                  <w:divBdr>
                    <w:top w:val="none" w:sz="0" w:space="0" w:color="auto"/>
                    <w:left w:val="none" w:sz="0" w:space="0" w:color="auto"/>
                    <w:bottom w:val="none" w:sz="0" w:space="0" w:color="auto"/>
                    <w:right w:val="none" w:sz="0" w:space="0" w:color="auto"/>
                  </w:divBdr>
                </w:div>
                <w:div w:id="782464198">
                  <w:marLeft w:val="0"/>
                  <w:marRight w:val="0"/>
                  <w:marTop w:val="0"/>
                  <w:marBottom w:val="0"/>
                  <w:divBdr>
                    <w:top w:val="none" w:sz="0" w:space="0" w:color="auto"/>
                    <w:left w:val="none" w:sz="0" w:space="0" w:color="auto"/>
                    <w:bottom w:val="none" w:sz="0" w:space="0" w:color="auto"/>
                    <w:right w:val="none" w:sz="0" w:space="0" w:color="auto"/>
                  </w:divBdr>
                </w:div>
                <w:div w:id="782464204">
                  <w:marLeft w:val="0"/>
                  <w:marRight w:val="0"/>
                  <w:marTop w:val="0"/>
                  <w:marBottom w:val="0"/>
                  <w:divBdr>
                    <w:top w:val="none" w:sz="0" w:space="0" w:color="auto"/>
                    <w:left w:val="none" w:sz="0" w:space="0" w:color="auto"/>
                    <w:bottom w:val="none" w:sz="0" w:space="0" w:color="auto"/>
                    <w:right w:val="none" w:sz="0" w:space="0" w:color="auto"/>
                  </w:divBdr>
                </w:div>
                <w:div w:id="782464211">
                  <w:marLeft w:val="0"/>
                  <w:marRight w:val="0"/>
                  <w:marTop w:val="0"/>
                  <w:marBottom w:val="0"/>
                  <w:divBdr>
                    <w:top w:val="none" w:sz="0" w:space="0" w:color="auto"/>
                    <w:left w:val="none" w:sz="0" w:space="0" w:color="auto"/>
                    <w:bottom w:val="none" w:sz="0" w:space="0" w:color="auto"/>
                    <w:right w:val="none" w:sz="0" w:space="0" w:color="auto"/>
                  </w:divBdr>
                </w:div>
                <w:div w:id="782464213">
                  <w:marLeft w:val="0"/>
                  <w:marRight w:val="0"/>
                  <w:marTop w:val="0"/>
                  <w:marBottom w:val="0"/>
                  <w:divBdr>
                    <w:top w:val="none" w:sz="0" w:space="0" w:color="auto"/>
                    <w:left w:val="none" w:sz="0" w:space="0" w:color="auto"/>
                    <w:bottom w:val="none" w:sz="0" w:space="0" w:color="auto"/>
                    <w:right w:val="none" w:sz="0" w:space="0" w:color="auto"/>
                  </w:divBdr>
                </w:div>
                <w:div w:id="782464227">
                  <w:marLeft w:val="0"/>
                  <w:marRight w:val="0"/>
                  <w:marTop w:val="0"/>
                  <w:marBottom w:val="0"/>
                  <w:divBdr>
                    <w:top w:val="none" w:sz="0" w:space="0" w:color="auto"/>
                    <w:left w:val="none" w:sz="0" w:space="0" w:color="auto"/>
                    <w:bottom w:val="none" w:sz="0" w:space="0" w:color="auto"/>
                    <w:right w:val="none" w:sz="0" w:space="0" w:color="auto"/>
                  </w:divBdr>
                </w:div>
                <w:div w:id="782464242">
                  <w:marLeft w:val="0"/>
                  <w:marRight w:val="0"/>
                  <w:marTop w:val="0"/>
                  <w:marBottom w:val="0"/>
                  <w:divBdr>
                    <w:top w:val="none" w:sz="0" w:space="0" w:color="auto"/>
                    <w:left w:val="none" w:sz="0" w:space="0" w:color="auto"/>
                    <w:bottom w:val="none" w:sz="0" w:space="0" w:color="auto"/>
                    <w:right w:val="none" w:sz="0" w:space="0" w:color="auto"/>
                  </w:divBdr>
                </w:div>
                <w:div w:id="782464259">
                  <w:marLeft w:val="0"/>
                  <w:marRight w:val="0"/>
                  <w:marTop w:val="0"/>
                  <w:marBottom w:val="0"/>
                  <w:divBdr>
                    <w:top w:val="none" w:sz="0" w:space="0" w:color="auto"/>
                    <w:left w:val="none" w:sz="0" w:space="0" w:color="auto"/>
                    <w:bottom w:val="none" w:sz="0" w:space="0" w:color="auto"/>
                    <w:right w:val="none" w:sz="0" w:space="0" w:color="auto"/>
                  </w:divBdr>
                </w:div>
                <w:div w:id="782464280">
                  <w:marLeft w:val="0"/>
                  <w:marRight w:val="0"/>
                  <w:marTop w:val="0"/>
                  <w:marBottom w:val="0"/>
                  <w:divBdr>
                    <w:top w:val="none" w:sz="0" w:space="0" w:color="auto"/>
                    <w:left w:val="none" w:sz="0" w:space="0" w:color="auto"/>
                    <w:bottom w:val="none" w:sz="0" w:space="0" w:color="auto"/>
                    <w:right w:val="none" w:sz="0" w:space="0" w:color="auto"/>
                  </w:divBdr>
                </w:div>
                <w:div w:id="782464303">
                  <w:marLeft w:val="0"/>
                  <w:marRight w:val="0"/>
                  <w:marTop w:val="0"/>
                  <w:marBottom w:val="0"/>
                  <w:divBdr>
                    <w:top w:val="none" w:sz="0" w:space="0" w:color="auto"/>
                    <w:left w:val="none" w:sz="0" w:space="0" w:color="auto"/>
                    <w:bottom w:val="none" w:sz="0" w:space="0" w:color="auto"/>
                    <w:right w:val="none" w:sz="0" w:space="0" w:color="auto"/>
                  </w:divBdr>
                </w:div>
                <w:div w:id="782464307">
                  <w:marLeft w:val="0"/>
                  <w:marRight w:val="0"/>
                  <w:marTop w:val="0"/>
                  <w:marBottom w:val="0"/>
                  <w:divBdr>
                    <w:top w:val="none" w:sz="0" w:space="0" w:color="auto"/>
                    <w:left w:val="none" w:sz="0" w:space="0" w:color="auto"/>
                    <w:bottom w:val="none" w:sz="0" w:space="0" w:color="auto"/>
                    <w:right w:val="none" w:sz="0" w:space="0" w:color="auto"/>
                  </w:divBdr>
                </w:div>
                <w:div w:id="782464332">
                  <w:marLeft w:val="0"/>
                  <w:marRight w:val="0"/>
                  <w:marTop w:val="0"/>
                  <w:marBottom w:val="0"/>
                  <w:divBdr>
                    <w:top w:val="none" w:sz="0" w:space="0" w:color="auto"/>
                    <w:left w:val="none" w:sz="0" w:space="0" w:color="auto"/>
                    <w:bottom w:val="none" w:sz="0" w:space="0" w:color="auto"/>
                    <w:right w:val="none" w:sz="0" w:space="0" w:color="auto"/>
                  </w:divBdr>
                </w:div>
                <w:div w:id="782464341">
                  <w:marLeft w:val="0"/>
                  <w:marRight w:val="0"/>
                  <w:marTop w:val="0"/>
                  <w:marBottom w:val="0"/>
                  <w:divBdr>
                    <w:top w:val="none" w:sz="0" w:space="0" w:color="auto"/>
                    <w:left w:val="none" w:sz="0" w:space="0" w:color="auto"/>
                    <w:bottom w:val="none" w:sz="0" w:space="0" w:color="auto"/>
                    <w:right w:val="none" w:sz="0" w:space="0" w:color="auto"/>
                  </w:divBdr>
                </w:div>
                <w:div w:id="782464348">
                  <w:marLeft w:val="0"/>
                  <w:marRight w:val="0"/>
                  <w:marTop w:val="0"/>
                  <w:marBottom w:val="0"/>
                  <w:divBdr>
                    <w:top w:val="none" w:sz="0" w:space="0" w:color="auto"/>
                    <w:left w:val="none" w:sz="0" w:space="0" w:color="auto"/>
                    <w:bottom w:val="none" w:sz="0" w:space="0" w:color="auto"/>
                    <w:right w:val="none" w:sz="0" w:space="0" w:color="auto"/>
                  </w:divBdr>
                </w:div>
                <w:div w:id="782464352">
                  <w:marLeft w:val="0"/>
                  <w:marRight w:val="0"/>
                  <w:marTop w:val="0"/>
                  <w:marBottom w:val="0"/>
                  <w:divBdr>
                    <w:top w:val="none" w:sz="0" w:space="0" w:color="auto"/>
                    <w:left w:val="none" w:sz="0" w:space="0" w:color="auto"/>
                    <w:bottom w:val="none" w:sz="0" w:space="0" w:color="auto"/>
                    <w:right w:val="none" w:sz="0" w:space="0" w:color="auto"/>
                  </w:divBdr>
                </w:div>
                <w:div w:id="782464379">
                  <w:marLeft w:val="0"/>
                  <w:marRight w:val="0"/>
                  <w:marTop w:val="0"/>
                  <w:marBottom w:val="0"/>
                  <w:divBdr>
                    <w:top w:val="none" w:sz="0" w:space="0" w:color="auto"/>
                    <w:left w:val="none" w:sz="0" w:space="0" w:color="auto"/>
                    <w:bottom w:val="none" w:sz="0" w:space="0" w:color="auto"/>
                    <w:right w:val="none" w:sz="0" w:space="0" w:color="auto"/>
                  </w:divBdr>
                </w:div>
                <w:div w:id="782464389">
                  <w:marLeft w:val="0"/>
                  <w:marRight w:val="0"/>
                  <w:marTop w:val="0"/>
                  <w:marBottom w:val="0"/>
                  <w:divBdr>
                    <w:top w:val="none" w:sz="0" w:space="0" w:color="auto"/>
                    <w:left w:val="none" w:sz="0" w:space="0" w:color="auto"/>
                    <w:bottom w:val="none" w:sz="0" w:space="0" w:color="auto"/>
                    <w:right w:val="none" w:sz="0" w:space="0" w:color="auto"/>
                  </w:divBdr>
                </w:div>
                <w:div w:id="782464406">
                  <w:marLeft w:val="0"/>
                  <w:marRight w:val="0"/>
                  <w:marTop w:val="0"/>
                  <w:marBottom w:val="0"/>
                  <w:divBdr>
                    <w:top w:val="none" w:sz="0" w:space="0" w:color="auto"/>
                    <w:left w:val="none" w:sz="0" w:space="0" w:color="auto"/>
                    <w:bottom w:val="none" w:sz="0" w:space="0" w:color="auto"/>
                    <w:right w:val="none" w:sz="0" w:space="0" w:color="auto"/>
                  </w:divBdr>
                </w:div>
                <w:div w:id="782464432">
                  <w:marLeft w:val="0"/>
                  <w:marRight w:val="0"/>
                  <w:marTop w:val="0"/>
                  <w:marBottom w:val="0"/>
                  <w:divBdr>
                    <w:top w:val="none" w:sz="0" w:space="0" w:color="auto"/>
                    <w:left w:val="none" w:sz="0" w:space="0" w:color="auto"/>
                    <w:bottom w:val="none" w:sz="0" w:space="0" w:color="auto"/>
                    <w:right w:val="none" w:sz="0" w:space="0" w:color="auto"/>
                  </w:divBdr>
                </w:div>
                <w:div w:id="782464440">
                  <w:marLeft w:val="0"/>
                  <w:marRight w:val="0"/>
                  <w:marTop w:val="0"/>
                  <w:marBottom w:val="0"/>
                  <w:divBdr>
                    <w:top w:val="none" w:sz="0" w:space="0" w:color="auto"/>
                    <w:left w:val="none" w:sz="0" w:space="0" w:color="auto"/>
                    <w:bottom w:val="none" w:sz="0" w:space="0" w:color="auto"/>
                    <w:right w:val="none" w:sz="0" w:space="0" w:color="auto"/>
                  </w:divBdr>
                </w:div>
                <w:div w:id="782464443">
                  <w:marLeft w:val="0"/>
                  <w:marRight w:val="0"/>
                  <w:marTop w:val="0"/>
                  <w:marBottom w:val="0"/>
                  <w:divBdr>
                    <w:top w:val="none" w:sz="0" w:space="0" w:color="auto"/>
                    <w:left w:val="none" w:sz="0" w:space="0" w:color="auto"/>
                    <w:bottom w:val="none" w:sz="0" w:space="0" w:color="auto"/>
                    <w:right w:val="none" w:sz="0" w:space="0" w:color="auto"/>
                  </w:divBdr>
                </w:div>
                <w:div w:id="782464479">
                  <w:marLeft w:val="0"/>
                  <w:marRight w:val="0"/>
                  <w:marTop w:val="0"/>
                  <w:marBottom w:val="0"/>
                  <w:divBdr>
                    <w:top w:val="none" w:sz="0" w:space="0" w:color="auto"/>
                    <w:left w:val="none" w:sz="0" w:space="0" w:color="auto"/>
                    <w:bottom w:val="none" w:sz="0" w:space="0" w:color="auto"/>
                    <w:right w:val="none" w:sz="0" w:space="0" w:color="auto"/>
                  </w:divBdr>
                </w:div>
                <w:div w:id="782464497">
                  <w:marLeft w:val="0"/>
                  <w:marRight w:val="0"/>
                  <w:marTop w:val="0"/>
                  <w:marBottom w:val="0"/>
                  <w:divBdr>
                    <w:top w:val="none" w:sz="0" w:space="0" w:color="auto"/>
                    <w:left w:val="none" w:sz="0" w:space="0" w:color="auto"/>
                    <w:bottom w:val="none" w:sz="0" w:space="0" w:color="auto"/>
                    <w:right w:val="none" w:sz="0" w:space="0" w:color="auto"/>
                  </w:divBdr>
                </w:div>
                <w:div w:id="782464504">
                  <w:marLeft w:val="0"/>
                  <w:marRight w:val="0"/>
                  <w:marTop w:val="0"/>
                  <w:marBottom w:val="0"/>
                  <w:divBdr>
                    <w:top w:val="none" w:sz="0" w:space="0" w:color="auto"/>
                    <w:left w:val="none" w:sz="0" w:space="0" w:color="auto"/>
                    <w:bottom w:val="none" w:sz="0" w:space="0" w:color="auto"/>
                    <w:right w:val="none" w:sz="0" w:space="0" w:color="auto"/>
                  </w:divBdr>
                </w:div>
                <w:div w:id="782464526">
                  <w:marLeft w:val="0"/>
                  <w:marRight w:val="0"/>
                  <w:marTop w:val="0"/>
                  <w:marBottom w:val="0"/>
                  <w:divBdr>
                    <w:top w:val="none" w:sz="0" w:space="0" w:color="auto"/>
                    <w:left w:val="none" w:sz="0" w:space="0" w:color="auto"/>
                    <w:bottom w:val="none" w:sz="0" w:space="0" w:color="auto"/>
                    <w:right w:val="none" w:sz="0" w:space="0" w:color="auto"/>
                  </w:divBdr>
                </w:div>
                <w:div w:id="782464532">
                  <w:marLeft w:val="0"/>
                  <w:marRight w:val="0"/>
                  <w:marTop w:val="0"/>
                  <w:marBottom w:val="0"/>
                  <w:divBdr>
                    <w:top w:val="none" w:sz="0" w:space="0" w:color="auto"/>
                    <w:left w:val="none" w:sz="0" w:space="0" w:color="auto"/>
                    <w:bottom w:val="none" w:sz="0" w:space="0" w:color="auto"/>
                    <w:right w:val="none" w:sz="0" w:space="0" w:color="auto"/>
                  </w:divBdr>
                </w:div>
                <w:div w:id="782464549">
                  <w:marLeft w:val="0"/>
                  <w:marRight w:val="0"/>
                  <w:marTop w:val="0"/>
                  <w:marBottom w:val="0"/>
                  <w:divBdr>
                    <w:top w:val="none" w:sz="0" w:space="0" w:color="auto"/>
                    <w:left w:val="none" w:sz="0" w:space="0" w:color="auto"/>
                    <w:bottom w:val="none" w:sz="0" w:space="0" w:color="auto"/>
                    <w:right w:val="none" w:sz="0" w:space="0" w:color="auto"/>
                  </w:divBdr>
                </w:div>
                <w:div w:id="782464553">
                  <w:marLeft w:val="0"/>
                  <w:marRight w:val="0"/>
                  <w:marTop w:val="0"/>
                  <w:marBottom w:val="0"/>
                  <w:divBdr>
                    <w:top w:val="none" w:sz="0" w:space="0" w:color="auto"/>
                    <w:left w:val="none" w:sz="0" w:space="0" w:color="auto"/>
                    <w:bottom w:val="none" w:sz="0" w:space="0" w:color="auto"/>
                    <w:right w:val="none" w:sz="0" w:space="0" w:color="auto"/>
                  </w:divBdr>
                </w:div>
                <w:div w:id="782464567">
                  <w:marLeft w:val="0"/>
                  <w:marRight w:val="0"/>
                  <w:marTop w:val="0"/>
                  <w:marBottom w:val="0"/>
                  <w:divBdr>
                    <w:top w:val="none" w:sz="0" w:space="0" w:color="auto"/>
                    <w:left w:val="none" w:sz="0" w:space="0" w:color="auto"/>
                    <w:bottom w:val="none" w:sz="0" w:space="0" w:color="auto"/>
                    <w:right w:val="none" w:sz="0" w:space="0" w:color="auto"/>
                  </w:divBdr>
                </w:div>
                <w:div w:id="782464575">
                  <w:marLeft w:val="0"/>
                  <w:marRight w:val="0"/>
                  <w:marTop w:val="0"/>
                  <w:marBottom w:val="0"/>
                  <w:divBdr>
                    <w:top w:val="none" w:sz="0" w:space="0" w:color="auto"/>
                    <w:left w:val="none" w:sz="0" w:space="0" w:color="auto"/>
                    <w:bottom w:val="none" w:sz="0" w:space="0" w:color="auto"/>
                    <w:right w:val="none" w:sz="0" w:space="0" w:color="auto"/>
                  </w:divBdr>
                </w:div>
                <w:div w:id="782464580">
                  <w:marLeft w:val="0"/>
                  <w:marRight w:val="0"/>
                  <w:marTop w:val="0"/>
                  <w:marBottom w:val="0"/>
                  <w:divBdr>
                    <w:top w:val="none" w:sz="0" w:space="0" w:color="auto"/>
                    <w:left w:val="none" w:sz="0" w:space="0" w:color="auto"/>
                    <w:bottom w:val="none" w:sz="0" w:space="0" w:color="auto"/>
                    <w:right w:val="none" w:sz="0" w:space="0" w:color="auto"/>
                  </w:divBdr>
                </w:div>
                <w:div w:id="782464590">
                  <w:marLeft w:val="0"/>
                  <w:marRight w:val="0"/>
                  <w:marTop w:val="0"/>
                  <w:marBottom w:val="0"/>
                  <w:divBdr>
                    <w:top w:val="none" w:sz="0" w:space="0" w:color="auto"/>
                    <w:left w:val="none" w:sz="0" w:space="0" w:color="auto"/>
                    <w:bottom w:val="none" w:sz="0" w:space="0" w:color="auto"/>
                    <w:right w:val="none" w:sz="0" w:space="0" w:color="auto"/>
                  </w:divBdr>
                </w:div>
                <w:div w:id="782464593">
                  <w:marLeft w:val="0"/>
                  <w:marRight w:val="0"/>
                  <w:marTop w:val="0"/>
                  <w:marBottom w:val="0"/>
                  <w:divBdr>
                    <w:top w:val="none" w:sz="0" w:space="0" w:color="auto"/>
                    <w:left w:val="none" w:sz="0" w:space="0" w:color="auto"/>
                    <w:bottom w:val="none" w:sz="0" w:space="0" w:color="auto"/>
                    <w:right w:val="none" w:sz="0" w:space="0" w:color="auto"/>
                  </w:divBdr>
                </w:div>
                <w:div w:id="782464619">
                  <w:marLeft w:val="0"/>
                  <w:marRight w:val="0"/>
                  <w:marTop w:val="0"/>
                  <w:marBottom w:val="0"/>
                  <w:divBdr>
                    <w:top w:val="none" w:sz="0" w:space="0" w:color="auto"/>
                    <w:left w:val="none" w:sz="0" w:space="0" w:color="auto"/>
                    <w:bottom w:val="none" w:sz="0" w:space="0" w:color="auto"/>
                    <w:right w:val="none" w:sz="0" w:space="0" w:color="auto"/>
                  </w:divBdr>
                </w:div>
                <w:div w:id="782464621">
                  <w:marLeft w:val="0"/>
                  <w:marRight w:val="0"/>
                  <w:marTop w:val="0"/>
                  <w:marBottom w:val="0"/>
                  <w:divBdr>
                    <w:top w:val="none" w:sz="0" w:space="0" w:color="auto"/>
                    <w:left w:val="none" w:sz="0" w:space="0" w:color="auto"/>
                    <w:bottom w:val="none" w:sz="0" w:space="0" w:color="auto"/>
                    <w:right w:val="none" w:sz="0" w:space="0" w:color="auto"/>
                  </w:divBdr>
                </w:div>
                <w:div w:id="782464646">
                  <w:marLeft w:val="0"/>
                  <w:marRight w:val="0"/>
                  <w:marTop w:val="0"/>
                  <w:marBottom w:val="0"/>
                  <w:divBdr>
                    <w:top w:val="none" w:sz="0" w:space="0" w:color="auto"/>
                    <w:left w:val="none" w:sz="0" w:space="0" w:color="auto"/>
                    <w:bottom w:val="none" w:sz="0" w:space="0" w:color="auto"/>
                    <w:right w:val="none" w:sz="0" w:space="0" w:color="auto"/>
                  </w:divBdr>
                </w:div>
                <w:div w:id="782464654">
                  <w:marLeft w:val="0"/>
                  <w:marRight w:val="0"/>
                  <w:marTop w:val="0"/>
                  <w:marBottom w:val="0"/>
                  <w:divBdr>
                    <w:top w:val="none" w:sz="0" w:space="0" w:color="auto"/>
                    <w:left w:val="none" w:sz="0" w:space="0" w:color="auto"/>
                    <w:bottom w:val="none" w:sz="0" w:space="0" w:color="auto"/>
                    <w:right w:val="none" w:sz="0" w:space="0" w:color="auto"/>
                  </w:divBdr>
                </w:div>
                <w:div w:id="782464659">
                  <w:marLeft w:val="0"/>
                  <w:marRight w:val="0"/>
                  <w:marTop w:val="0"/>
                  <w:marBottom w:val="0"/>
                  <w:divBdr>
                    <w:top w:val="none" w:sz="0" w:space="0" w:color="auto"/>
                    <w:left w:val="none" w:sz="0" w:space="0" w:color="auto"/>
                    <w:bottom w:val="none" w:sz="0" w:space="0" w:color="auto"/>
                    <w:right w:val="none" w:sz="0" w:space="0" w:color="auto"/>
                  </w:divBdr>
                </w:div>
                <w:div w:id="782464703">
                  <w:marLeft w:val="0"/>
                  <w:marRight w:val="0"/>
                  <w:marTop w:val="0"/>
                  <w:marBottom w:val="0"/>
                  <w:divBdr>
                    <w:top w:val="none" w:sz="0" w:space="0" w:color="auto"/>
                    <w:left w:val="none" w:sz="0" w:space="0" w:color="auto"/>
                    <w:bottom w:val="none" w:sz="0" w:space="0" w:color="auto"/>
                    <w:right w:val="none" w:sz="0" w:space="0" w:color="auto"/>
                  </w:divBdr>
                </w:div>
                <w:div w:id="782464706">
                  <w:marLeft w:val="0"/>
                  <w:marRight w:val="0"/>
                  <w:marTop w:val="0"/>
                  <w:marBottom w:val="0"/>
                  <w:divBdr>
                    <w:top w:val="none" w:sz="0" w:space="0" w:color="auto"/>
                    <w:left w:val="none" w:sz="0" w:space="0" w:color="auto"/>
                    <w:bottom w:val="none" w:sz="0" w:space="0" w:color="auto"/>
                    <w:right w:val="none" w:sz="0" w:space="0" w:color="auto"/>
                  </w:divBdr>
                </w:div>
                <w:div w:id="782464708">
                  <w:marLeft w:val="0"/>
                  <w:marRight w:val="0"/>
                  <w:marTop w:val="0"/>
                  <w:marBottom w:val="0"/>
                  <w:divBdr>
                    <w:top w:val="none" w:sz="0" w:space="0" w:color="auto"/>
                    <w:left w:val="none" w:sz="0" w:space="0" w:color="auto"/>
                    <w:bottom w:val="none" w:sz="0" w:space="0" w:color="auto"/>
                    <w:right w:val="none" w:sz="0" w:space="0" w:color="auto"/>
                  </w:divBdr>
                </w:div>
                <w:div w:id="782464722">
                  <w:marLeft w:val="0"/>
                  <w:marRight w:val="0"/>
                  <w:marTop w:val="0"/>
                  <w:marBottom w:val="0"/>
                  <w:divBdr>
                    <w:top w:val="none" w:sz="0" w:space="0" w:color="auto"/>
                    <w:left w:val="none" w:sz="0" w:space="0" w:color="auto"/>
                    <w:bottom w:val="none" w:sz="0" w:space="0" w:color="auto"/>
                    <w:right w:val="none" w:sz="0" w:space="0" w:color="auto"/>
                  </w:divBdr>
                </w:div>
                <w:div w:id="782464765">
                  <w:marLeft w:val="0"/>
                  <w:marRight w:val="0"/>
                  <w:marTop w:val="0"/>
                  <w:marBottom w:val="0"/>
                  <w:divBdr>
                    <w:top w:val="none" w:sz="0" w:space="0" w:color="auto"/>
                    <w:left w:val="none" w:sz="0" w:space="0" w:color="auto"/>
                    <w:bottom w:val="none" w:sz="0" w:space="0" w:color="auto"/>
                    <w:right w:val="none" w:sz="0" w:space="0" w:color="auto"/>
                  </w:divBdr>
                </w:div>
                <w:div w:id="782464769">
                  <w:marLeft w:val="0"/>
                  <w:marRight w:val="0"/>
                  <w:marTop w:val="0"/>
                  <w:marBottom w:val="0"/>
                  <w:divBdr>
                    <w:top w:val="none" w:sz="0" w:space="0" w:color="auto"/>
                    <w:left w:val="none" w:sz="0" w:space="0" w:color="auto"/>
                    <w:bottom w:val="none" w:sz="0" w:space="0" w:color="auto"/>
                    <w:right w:val="none" w:sz="0" w:space="0" w:color="auto"/>
                  </w:divBdr>
                </w:div>
                <w:div w:id="782464774">
                  <w:marLeft w:val="0"/>
                  <w:marRight w:val="0"/>
                  <w:marTop w:val="0"/>
                  <w:marBottom w:val="0"/>
                  <w:divBdr>
                    <w:top w:val="none" w:sz="0" w:space="0" w:color="auto"/>
                    <w:left w:val="none" w:sz="0" w:space="0" w:color="auto"/>
                    <w:bottom w:val="none" w:sz="0" w:space="0" w:color="auto"/>
                    <w:right w:val="none" w:sz="0" w:space="0" w:color="auto"/>
                  </w:divBdr>
                </w:div>
                <w:div w:id="782464811">
                  <w:marLeft w:val="0"/>
                  <w:marRight w:val="0"/>
                  <w:marTop w:val="0"/>
                  <w:marBottom w:val="0"/>
                  <w:divBdr>
                    <w:top w:val="none" w:sz="0" w:space="0" w:color="auto"/>
                    <w:left w:val="none" w:sz="0" w:space="0" w:color="auto"/>
                    <w:bottom w:val="none" w:sz="0" w:space="0" w:color="auto"/>
                    <w:right w:val="none" w:sz="0" w:space="0" w:color="auto"/>
                  </w:divBdr>
                </w:div>
                <w:div w:id="782464852">
                  <w:marLeft w:val="0"/>
                  <w:marRight w:val="0"/>
                  <w:marTop w:val="0"/>
                  <w:marBottom w:val="0"/>
                  <w:divBdr>
                    <w:top w:val="none" w:sz="0" w:space="0" w:color="auto"/>
                    <w:left w:val="none" w:sz="0" w:space="0" w:color="auto"/>
                    <w:bottom w:val="none" w:sz="0" w:space="0" w:color="auto"/>
                    <w:right w:val="none" w:sz="0" w:space="0" w:color="auto"/>
                  </w:divBdr>
                </w:div>
                <w:div w:id="782464856">
                  <w:marLeft w:val="0"/>
                  <w:marRight w:val="0"/>
                  <w:marTop w:val="0"/>
                  <w:marBottom w:val="0"/>
                  <w:divBdr>
                    <w:top w:val="none" w:sz="0" w:space="0" w:color="auto"/>
                    <w:left w:val="none" w:sz="0" w:space="0" w:color="auto"/>
                    <w:bottom w:val="none" w:sz="0" w:space="0" w:color="auto"/>
                    <w:right w:val="none" w:sz="0" w:space="0" w:color="auto"/>
                  </w:divBdr>
                </w:div>
                <w:div w:id="782464857">
                  <w:marLeft w:val="0"/>
                  <w:marRight w:val="0"/>
                  <w:marTop w:val="0"/>
                  <w:marBottom w:val="0"/>
                  <w:divBdr>
                    <w:top w:val="none" w:sz="0" w:space="0" w:color="auto"/>
                    <w:left w:val="none" w:sz="0" w:space="0" w:color="auto"/>
                    <w:bottom w:val="none" w:sz="0" w:space="0" w:color="auto"/>
                    <w:right w:val="none" w:sz="0" w:space="0" w:color="auto"/>
                  </w:divBdr>
                </w:div>
                <w:div w:id="782464879">
                  <w:marLeft w:val="0"/>
                  <w:marRight w:val="0"/>
                  <w:marTop w:val="0"/>
                  <w:marBottom w:val="0"/>
                  <w:divBdr>
                    <w:top w:val="none" w:sz="0" w:space="0" w:color="auto"/>
                    <w:left w:val="none" w:sz="0" w:space="0" w:color="auto"/>
                    <w:bottom w:val="none" w:sz="0" w:space="0" w:color="auto"/>
                    <w:right w:val="none" w:sz="0" w:space="0" w:color="auto"/>
                  </w:divBdr>
                </w:div>
                <w:div w:id="782464880">
                  <w:marLeft w:val="0"/>
                  <w:marRight w:val="0"/>
                  <w:marTop w:val="0"/>
                  <w:marBottom w:val="0"/>
                  <w:divBdr>
                    <w:top w:val="none" w:sz="0" w:space="0" w:color="auto"/>
                    <w:left w:val="none" w:sz="0" w:space="0" w:color="auto"/>
                    <w:bottom w:val="none" w:sz="0" w:space="0" w:color="auto"/>
                    <w:right w:val="none" w:sz="0" w:space="0" w:color="auto"/>
                  </w:divBdr>
                </w:div>
                <w:div w:id="782464917">
                  <w:marLeft w:val="0"/>
                  <w:marRight w:val="0"/>
                  <w:marTop w:val="0"/>
                  <w:marBottom w:val="0"/>
                  <w:divBdr>
                    <w:top w:val="none" w:sz="0" w:space="0" w:color="auto"/>
                    <w:left w:val="none" w:sz="0" w:space="0" w:color="auto"/>
                    <w:bottom w:val="none" w:sz="0" w:space="0" w:color="auto"/>
                    <w:right w:val="none" w:sz="0" w:space="0" w:color="auto"/>
                  </w:divBdr>
                </w:div>
                <w:div w:id="782464958">
                  <w:marLeft w:val="0"/>
                  <w:marRight w:val="0"/>
                  <w:marTop w:val="0"/>
                  <w:marBottom w:val="0"/>
                  <w:divBdr>
                    <w:top w:val="none" w:sz="0" w:space="0" w:color="auto"/>
                    <w:left w:val="none" w:sz="0" w:space="0" w:color="auto"/>
                    <w:bottom w:val="none" w:sz="0" w:space="0" w:color="auto"/>
                    <w:right w:val="none" w:sz="0" w:space="0" w:color="auto"/>
                  </w:divBdr>
                </w:div>
                <w:div w:id="78246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464718">
          <w:marLeft w:val="0"/>
          <w:marRight w:val="0"/>
          <w:marTop w:val="15"/>
          <w:marBottom w:val="0"/>
          <w:divBdr>
            <w:top w:val="single" w:sz="48" w:space="0" w:color="auto"/>
            <w:left w:val="single" w:sz="48" w:space="0" w:color="auto"/>
            <w:bottom w:val="single" w:sz="48" w:space="0" w:color="auto"/>
            <w:right w:val="single" w:sz="48" w:space="0" w:color="auto"/>
          </w:divBdr>
          <w:divsChild>
            <w:div w:id="782463511">
              <w:marLeft w:val="0"/>
              <w:marRight w:val="0"/>
              <w:marTop w:val="0"/>
              <w:marBottom w:val="0"/>
              <w:divBdr>
                <w:top w:val="none" w:sz="0" w:space="0" w:color="auto"/>
                <w:left w:val="none" w:sz="0" w:space="0" w:color="auto"/>
                <w:bottom w:val="none" w:sz="0" w:space="0" w:color="auto"/>
                <w:right w:val="none" w:sz="0" w:space="0" w:color="auto"/>
              </w:divBdr>
              <w:divsChild>
                <w:div w:id="782462434">
                  <w:marLeft w:val="0"/>
                  <w:marRight w:val="0"/>
                  <w:marTop w:val="0"/>
                  <w:marBottom w:val="0"/>
                  <w:divBdr>
                    <w:top w:val="none" w:sz="0" w:space="0" w:color="auto"/>
                    <w:left w:val="none" w:sz="0" w:space="0" w:color="auto"/>
                    <w:bottom w:val="none" w:sz="0" w:space="0" w:color="auto"/>
                    <w:right w:val="none" w:sz="0" w:space="0" w:color="auto"/>
                  </w:divBdr>
                </w:div>
                <w:div w:id="782462440">
                  <w:marLeft w:val="0"/>
                  <w:marRight w:val="0"/>
                  <w:marTop w:val="0"/>
                  <w:marBottom w:val="0"/>
                  <w:divBdr>
                    <w:top w:val="none" w:sz="0" w:space="0" w:color="auto"/>
                    <w:left w:val="none" w:sz="0" w:space="0" w:color="auto"/>
                    <w:bottom w:val="none" w:sz="0" w:space="0" w:color="auto"/>
                    <w:right w:val="none" w:sz="0" w:space="0" w:color="auto"/>
                  </w:divBdr>
                </w:div>
                <w:div w:id="782462449">
                  <w:marLeft w:val="0"/>
                  <w:marRight w:val="0"/>
                  <w:marTop w:val="0"/>
                  <w:marBottom w:val="0"/>
                  <w:divBdr>
                    <w:top w:val="none" w:sz="0" w:space="0" w:color="auto"/>
                    <w:left w:val="none" w:sz="0" w:space="0" w:color="auto"/>
                    <w:bottom w:val="none" w:sz="0" w:space="0" w:color="auto"/>
                    <w:right w:val="none" w:sz="0" w:space="0" w:color="auto"/>
                  </w:divBdr>
                </w:div>
                <w:div w:id="782462457">
                  <w:marLeft w:val="0"/>
                  <w:marRight w:val="0"/>
                  <w:marTop w:val="0"/>
                  <w:marBottom w:val="0"/>
                  <w:divBdr>
                    <w:top w:val="none" w:sz="0" w:space="0" w:color="auto"/>
                    <w:left w:val="none" w:sz="0" w:space="0" w:color="auto"/>
                    <w:bottom w:val="none" w:sz="0" w:space="0" w:color="auto"/>
                    <w:right w:val="none" w:sz="0" w:space="0" w:color="auto"/>
                  </w:divBdr>
                </w:div>
                <w:div w:id="782462458">
                  <w:marLeft w:val="0"/>
                  <w:marRight w:val="0"/>
                  <w:marTop w:val="0"/>
                  <w:marBottom w:val="0"/>
                  <w:divBdr>
                    <w:top w:val="none" w:sz="0" w:space="0" w:color="auto"/>
                    <w:left w:val="none" w:sz="0" w:space="0" w:color="auto"/>
                    <w:bottom w:val="none" w:sz="0" w:space="0" w:color="auto"/>
                    <w:right w:val="none" w:sz="0" w:space="0" w:color="auto"/>
                  </w:divBdr>
                </w:div>
                <w:div w:id="782462469">
                  <w:marLeft w:val="0"/>
                  <w:marRight w:val="0"/>
                  <w:marTop w:val="0"/>
                  <w:marBottom w:val="0"/>
                  <w:divBdr>
                    <w:top w:val="none" w:sz="0" w:space="0" w:color="auto"/>
                    <w:left w:val="none" w:sz="0" w:space="0" w:color="auto"/>
                    <w:bottom w:val="none" w:sz="0" w:space="0" w:color="auto"/>
                    <w:right w:val="none" w:sz="0" w:space="0" w:color="auto"/>
                  </w:divBdr>
                </w:div>
                <w:div w:id="782462470">
                  <w:marLeft w:val="0"/>
                  <w:marRight w:val="0"/>
                  <w:marTop w:val="0"/>
                  <w:marBottom w:val="0"/>
                  <w:divBdr>
                    <w:top w:val="none" w:sz="0" w:space="0" w:color="auto"/>
                    <w:left w:val="none" w:sz="0" w:space="0" w:color="auto"/>
                    <w:bottom w:val="none" w:sz="0" w:space="0" w:color="auto"/>
                    <w:right w:val="none" w:sz="0" w:space="0" w:color="auto"/>
                  </w:divBdr>
                </w:div>
                <w:div w:id="782462476">
                  <w:marLeft w:val="0"/>
                  <w:marRight w:val="0"/>
                  <w:marTop w:val="0"/>
                  <w:marBottom w:val="0"/>
                  <w:divBdr>
                    <w:top w:val="none" w:sz="0" w:space="0" w:color="auto"/>
                    <w:left w:val="none" w:sz="0" w:space="0" w:color="auto"/>
                    <w:bottom w:val="none" w:sz="0" w:space="0" w:color="auto"/>
                    <w:right w:val="none" w:sz="0" w:space="0" w:color="auto"/>
                  </w:divBdr>
                </w:div>
                <w:div w:id="782462488">
                  <w:marLeft w:val="0"/>
                  <w:marRight w:val="0"/>
                  <w:marTop w:val="0"/>
                  <w:marBottom w:val="0"/>
                  <w:divBdr>
                    <w:top w:val="none" w:sz="0" w:space="0" w:color="auto"/>
                    <w:left w:val="none" w:sz="0" w:space="0" w:color="auto"/>
                    <w:bottom w:val="none" w:sz="0" w:space="0" w:color="auto"/>
                    <w:right w:val="none" w:sz="0" w:space="0" w:color="auto"/>
                  </w:divBdr>
                </w:div>
                <w:div w:id="782462489">
                  <w:marLeft w:val="0"/>
                  <w:marRight w:val="0"/>
                  <w:marTop w:val="0"/>
                  <w:marBottom w:val="0"/>
                  <w:divBdr>
                    <w:top w:val="none" w:sz="0" w:space="0" w:color="auto"/>
                    <w:left w:val="none" w:sz="0" w:space="0" w:color="auto"/>
                    <w:bottom w:val="none" w:sz="0" w:space="0" w:color="auto"/>
                    <w:right w:val="none" w:sz="0" w:space="0" w:color="auto"/>
                  </w:divBdr>
                </w:div>
                <w:div w:id="782462504">
                  <w:marLeft w:val="0"/>
                  <w:marRight w:val="0"/>
                  <w:marTop w:val="0"/>
                  <w:marBottom w:val="0"/>
                  <w:divBdr>
                    <w:top w:val="none" w:sz="0" w:space="0" w:color="auto"/>
                    <w:left w:val="none" w:sz="0" w:space="0" w:color="auto"/>
                    <w:bottom w:val="none" w:sz="0" w:space="0" w:color="auto"/>
                    <w:right w:val="none" w:sz="0" w:space="0" w:color="auto"/>
                  </w:divBdr>
                </w:div>
                <w:div w:id="782462506">
                  <w:marLeft w:val="0"/>
                  <w:marRight w:val="0"/>
                  <w:marTop w:val="0"/>
                  <w:marBottom w:val="0"/>
                  <w:divBdr>
                    <w:top w:val="none" w:sz="0" w:space="0" w:color="auto"/>
                    <w:left w:val="none" w:sz="0" w:space="0" w:color="auto"/>
                    <w:bottom w:val="none" w:sz="0" w:space="0" w:color="auto"/>
                    <w:right w:val="none" w:sz="0" w:space="0" w:color="auto"/>
                  </w:divBdr>
                </w:div>
                <w:div w:id="782462524">
                  <w:marLeft w:val="0"/>
                  <w:marRight w:val="0"/>
                  <w:marTop w:val="0"/>
                  <w:marBottom w:val="0"/>
                  <w:divBdr>
                    <w:top w:val="none" w:sz="0" w:space="0" w:color="auto"/>
                    <w:left w:val="none" w:sz="0" w:space="0" w:color="auto"/>
                    <w:bottom w:val="none" w:sz="0" w:space="0" w:color="auto"/>
                    <w:right w:val="none" w:sz="0" w:space="0" w:color="auto"/>
                  </w:divBdr>
                </w:div>
                <w:div w:id="782462528">
                  <w:marLeft w:val="0"/>
                  <w:marRight w:val="0"/>
                  <w:marTop w:val="0"/>
                  <w:marBottom w:val="0"/>
                  <w:divBdr>
                    <w:top w:val="none" w:sz="0" w:space="0" w:color="auto"/>
                    <w:left w:val="none" w:sz="0" w:space="0" w:color="auto"/>
                    <w:bottom w:val="none" w:sz="0" w:space="0" w:color="auto"/>
                    <w:right w:val="none" w:sz="0" w:space="0" w:color="auto"/>
                  </w:divBdr>
                </w:div>
                <w:div w:id="782462530">
                  <w:marLeft w:val="0"/>
                  <w:marRight w:val="0"/>
                  <w:marTop w:val="0"/>
                  <w:marBottom w:val="0"/>
                  <w:divBdr>
                    <w:top w:val="none" w:sz="0" w:space="0" w:color="auto"/>
                    <w:left w:val="none" w:sz="0" w:space="0" w:color="auto"/>
                    <w:bottom w:val="none" w:sz="0" w:space="0" w:color="auto"/>
                    <w:right w:val="none" w:sz="0" w:space="0" w:color="auto"/>
                  </w:divBdr>
                </w:div>
                <w:div w:id="782462533">
                  <w:marLeft w:val="0"/>
                  <w:marRight w:val="0"/>
                  <w:marTop w:val="0"/>
                  <w:marBottom w:val="0"/>
                  <w:divBdr>
                    <w:top w:val="none" w:sz="0" w:space="0" w:color="auto"/>
                    <w:left w:val="none" w:sz="0" w:space="0" w:color="auto"/>
                    <w:bottom w:val="none" w:sz="0" w:space="0" w:color="auto"/>
                    <w:right w:val="none" w:sz="0" w:space="0" w:color="auto"/>
                  </w:divBdr>
                </w:div>
                <w:div w:id="782462545">
                  <w:marLeft w:val="0"/>
                  <w:marRight w:val="0"/>
                  <w:marTop w:val="0"/>
                  <w:marBottom w:val="0"/>
                  <w:divBdr>
                    <w:top w:val="none" w:sz="0" w:space="0" w:color="auto"/>
                    <w:left w:val="none" w:sz="0" w:space="0" w:color="auto"/>
                    <w:bottom w:val="none" w:sz="0" w:space="0" w:color="auto"/>
                    <w:right w:val="none" w:sz="0" w:space="0" w:color="auto"/>
                  </w:divBdr>
                </w:div>
                <w:div w:id="782462549">
                  <w:marLeft w:val="0"/>
                  <w:marRight w:val="0"/>
                  <w:marTop w:val="0"/>
                  <w:marBottom w:val="0"/>
                  <w:divBdr>
                    <w:top w:val="none" w:sz="0" w:space="0" w:color="auto"/>
                    <w:left w:val="none" w:sz="0" w:space="0" w:color="auto"/>
                    <w:bottom w:val="none" w:sz="0" w:space="0" w:color="auto"/>
                    <w:right w:val="none" w:sz="0" w:space="0" w:color="auto"/>
                  </w:divBdr>
                </w:div>
                <w:div w:id="782462551">
                  <w:marLeft w:val="0"/>
                  <w:marRight w:val="0"/>
                  <w:marTop w:val="0"/>
                  <w:marBottom w:val="0"/>
                  <w:divBdr>
                    <w:top w:val="none" w:sz="0" w:space="0" w:color="auto"/>
                    <w:left w:val="none" w:sz="0" w:space="0" w:color="auto"/>
                    <w:bottom w:val="none" w:sz="0" w:space="0" w:color="auto"/>
                    <w:right w:val="none" w:sz="0" w:space="0" w:color="auto"/>
                  </w:divBdr>
                </w:div>
                <w:div w:id="782462553">
                  <w:marLeft w:val="0"/>
                  <w:marRight w:val="0"/>
                  <w:marTop w:val="0"/>
                  <w:marBottom w:val="0"/>
                  <w:divBdr>
                    <w:top w:val="none" w:sz="0" w:space="0" w:color="auto"/>
                    <w:left w:val="none" w:sz="0" w:space="0" w:color="auto"/>
                    <w:bottom w:val="none" w:sz="0" w:space="0" w:color="auto"/>
                    <w:right w:val="none" w:sz="0" w:space="0" w:color="auto"/>
                  </w:divBdr>
                </w:div>
                <w:div w:id="782462565">
                  <w:marLeft w:val="0"/>
                  <w:marRight w:val="0"/>
                  <w:marTop w:val="0"/>
                  <w:marBottom w:val="0"/>
                  <w:divBdr>
                    <w:top w:val="none" w:sz="0" w:space="0" w:color="auto"/>
                    <w:left w:val="none" w:sz="0" w:space="0" w:color="auto"/>
                    <w:bottom w:val="none" w:sz="0" w:space="0" w:color="auto"/>
                    <w:right w:val="none" w:sz="0" w:space="0" w:color="auto"/>
                  </w:divBdr>
                </w:div>
                <w:div w:id="782462569">
                  <w:marLeft w:val="0"/>
                  <w:marRight w:val="0"/>
                  <w:marTop w:val="0"/>
                  <w:marBottom w:val="0"/>
                  <w:divBdr>
                    <w:top w:val="none" w:sz="0" w:space="0" w:color="auto"/>
                    <w:left w:val="none" w:sz="0" w:space="0" w:color="auto"/>
                    <w:bottom w:val="none" w:sz="0" w:space="0" w:color="auto"/>
                    <w:right w:val="none" w:sz="0" w:space="0" w:color="auto"/>
                  </w:divBdr>
                </w:div>
                <w:div w:id="782462574">
                  <w:marLeft w:val="0"/>
                  <w:marRight w:val="0"/>
                  <w:marTop w:val="0"/>
                  <w:marBottom w:val="0"/>
                  <w:divBdr>
                    <w:top w:val="none" w:sz="0" w:space="0" w:color="auto"/>
                    <w:left w:val="none" w:sz="0" w:space="0" w:color="auto"/>
                    <w:bottom w:val="none" w:sz="0" w:space="0" w:color="auto"/>
                    <w:right w:val="none" w:sz="0" w:space="0" w:color="auto"/>
                  </w:divBdr>
                </w:div>
                <w:div w:id="782462586">
                  <w:marLeft w:val="0"/>
                  <w:marRight w:val="0"/>
                  <w:marTop w:val="0"/>
                  <w:marBottom w:val="0"/>
                  <w:divBdr>
                    <w:top w:val="none" w:sz="0" w:space="0" w:color="auto"/>
                    <w:left w:val="none" w:sz="0" w:space="0" w:color="auto"/>
                    <w:bottom w:val="none" w:sz="0" w:space="0" w:color="auto"/>
                    <w:right w:val="none" w:sz="0" w:space="0" w:color="auto"/>
                  </w:divBdr>
                </w:div>
                <w:div w:id="782462595">
                  <w:marLeft w:val="0"/>
                  <w:marRight w:val="0"/>
                  <w:marTop w:val="0"/>
                  <w:marBottom w:val="0"/>
                  <w:divBdr>
                    <w:top w:val="none" w:sz="0" w:space="0" w:color="auto"/>
                    <w:left w:val="none" w:sz="0" w:space="0" w:color="auto"/>
                    <w:bottom w:val="none" w:sz="0" w:space="0" w:color="auto"/>
                    <w:right w:val="none" w:sz="0" w:space="0" w:color="auto"/>
                  </w:divBdr>
                </w:div>
                <w:div w:id="782462598">
                  <w:marLeft w:val="0"/>
                  <w:marRight w:val="0"/>
                  <w:marTop w:val="0"/>
                  <w:marBottom w:val="0"/>
                  <w:divBdr>
                    <w:top w:val="none" w:sz="0" w:space="0" w:color="auto"/>
                    <w:left w:val="none" w:sz="0" w:space="0" w:color="auto"/>
                    <w:bottom w:val="none" w:sz="0" w:space="0" w:color="auto"/>
                    <w:right w:val="none" w:sz="0" w:space="0" w:color="auto"/>
                  </w:divBdr>
                </w:div>
                <w:div w:id="782462606">
                  <w:marLeft w:val="0"/>
                  <w:marRight w:val="0"/>
                  <w:marTop w:val="0"/>
                  <w:marBottom w:val="0"/>
                  <w:divBdr>
                    <w:top w:val="none" w:sz="0" w:space="0" w:color="auto"/>
                    <w:left w:val="none" w:sz="0" w:space="0" w:color="auto"/>
                    <w:bottom w:val="none" w:sz="0" w:space="0" w:color="auto"/>
                    <w:right w:val="none" w:sz="0" w:space="0" w:color="auto"/>
                  </w:divBdr>
                </w:div>
                <w:div w:id="782462620">
                  <w:marLeft w:val="0"/>
                  <w:marRight w:val="0"/>
                  <w:marTop w:val="0"/>
                  <w:marBottom w:val="0"/>
                  <w:divBdr>
                    <w:top w:val="none" w:sz="0" w:space="0" w:color="auto"/>
                    <w:left w:val="none" w:sz="0" w:space="0" w:color="auto"/>
                    <w:bottom w:val="none" w:sz="0" w:space="0" w:color="auto"/>
                    <w:right w:val="none" w:sz="0" w:space="0" w:color="auto"/>
                  </w:divBdr>
                </w:div>
                <w:div w:id="782462622">
                  <w:marLeft w:val="0"/>
                  <w:marRight w:val="0"/>
                  <w:marTop w:val="0"/>
                  <w:marBottom w:val="0"/>
                  <w:divBdr>
                    <w:top w:val="none" w:sz="0" w:space="0" w:color="auto"/>
                    <w:left w:val="none" w:sz="0" w:space="0" w:color="auto"/>
                    <w:bottom w:val="none" w:sz="0" w:space="0" w:color="auto"/>
                    <w:right w:val="none" w:sz="0" w:space="0" w:color="auto"/>
                  </w:divBdr>
                </w:div>
                <w:div w:id="782462637">
                  <w:marLeft w:val="0"/>
                  <w:marRight w:val="0"/>
                  <w:marTop w:val="0"/>
                  <w:marBottom w:val="0"/>
                  <w:divBdr>
                    <w:top w:val="none" w:sz="0" w:space="0" w:color="auto"/>
                    <w:left w:val="none" w:sz="0" w:space="0" w:color="auto"/>
                    <w:bottom w:val="none" w:sz="0" w:space="0" w:color="auto"/>
                    <w:right w:val="none" w:sz="0" w:space="0" w:color="auto"/>
                  </w:divBdr>
                </w:div>
                <w:div w:id="782462639">
                  <w:marLeft w:val="0"/>
                  <w:marRight w:val="0"/>
                  <w:marTop w:val="0"/>
                  <w:marBottom w:val="0"/>
                  <w:divBdr>
                    <w:top w:val="none" w:sz="0" w:space="0" w:color="auto"/>
                    <w:left w:val="none" w:sz="0" w:space="0" w:color="auto"/>
                    <w:bottom w:val="none" w:sz="0" w:space="0" w:color="auto"/>
                    <w:right w:val="none" w:sz="0" w:space="0" w:color="auto"/>
                  </w:divBdr>
                </w:div>
                <w:div w:id="782462651">
                  <w:marLeft w:val="0"/>
                  <w:marRight w:val="0"/>
                  <w:marTop w:val="0"/>
                  <w:marBottom w:val="0"/>
                  <w:divBdr>
                    <w:top w:val="none" w:sz="0" w:space="0" w:color="auto"/>
                    <w:left w:val="none" w:sz="0" w:space="0" w:color="auto"/>
                    <w:bottom w:val="none" w:sz="0" w:space="0" w:color="auto"/>
                    <w:right w:val="none" w:sz="0" w:space="0" w:color="auto"/>
                  </w:divBdr>
                </w:div>
                <w:div w:id="782462653">
                  <w:marLeft w:val="0"/>
                  <w:marRight w:val="0"/>
                  <w:marTop w:val="0"/>
                  <w:marBottom w:val="0"/>
                  <w:divBdr>
                    <w:top w:val="none" w:sz="0" w:space="0" w:color="auto"/>
                    <w:left w:val="none" w:sz="0" w:space="0" w:color="auto"/>
                    <w:bottom w:val="none" w:sz="0" w:space="0" w:color="auto"/>
                    <w:right w:val="none" w:sz="0" w:space="0" w:color="auto"/>
                  </w:divBdr>
                </w:div>
                <w:div w:id="782462669">
                  <w:marLeft w:val="0"/>
                  <w:marRight w:val="0"/>
                  <w:marTop w:val="0"/>
                  <w:marBottom w:val="0"/>
                  <w:divBdr>
                    <w:top w:val="none" w:sz="0" w:space="0" w:color="auto"/>
                    <w:left w:val="none" w:sz="0" w:space="0" w:color="auto"/>
                    <w:bottom w:val="none" w:sz="0" w:space="0" w:color="auto"/>
                    <w:right w:val="none" w:sz="0" w:space="0" w:color="auto"/>
                  </w:divBdr>
                </w:div>
                <w:div w:id="782462681">
                  <w:marLeft w:val="0"/>
                  <w:marRight w:val="0"/>
                  <w:marTop w:val="0"/>
                  <w:marBottom w:val="0"/>
                  <w:divBdr>
                    <w:top w:val="none" w:sz="0" w:space="0" w:color="auto"/>
                    <w:left w:val="none" w:sz="0" w:space="0" w:color="auto"/>
                    <w:bottom w:val="none" w:sz="0" w:space="0" w:color="auto"/>
                    <w:right w:val="none" w:sz="0" w:space="0" w:color="auto"/>
                  </w:divBdr>
                </w:div>
                <w:div w:id="782462683">
                  <w:marLeft w:val="0"/>
                  <w:marRight w:val="0"/>
                  <w:marTop w:val="0"/>
                  <w:marBottom w:val="0"/>
                  <w:divBdr>
                    <w:top w:val="none" w:sz="0" w:space="0" w:color="auto"/>
                    <w:left w:val="none" w:sz="0" w:space="0" w:color="auto"/>
                    <w:bottom w:val="none" w:sz="0" w:space="0" w:color="auto"/>
                    <w:right w:val="none" w:sz="0" w:space="0" w:color="auto"/>
                  </w:divBdr>
                </w:div>
                <w:div w:id="782462685">
                  <w:marLeft w:val="0"/>
                  <w:marRight w:val="0"/>
                  <w:marTop w:val="0"/>
                  <w:marBottom w:val="0"/>
                  <w:divBdr>
                    <w:top w:val="none" w:sz="0" w:space="0" w:color="auto"/>
                    <w:left w:val="none" w:sz="0" w:space="0" w:color="auto"/>
                    <w:bottom w:val="none" w:sz="0" w:space="0" w:color="auto"/>
                    <w:right w:val="none" w:sz="0" w:space="0" w:color="auto"/>
                  </w:divBdr>
                </w:div>
                <w:div w:id="782462686">
                  <w:marLeft w:val="0"/>
                  <w:marRight w:val="0"/>
                  <w:marTop w:val="0"/>
                  <w:marBottom w:val="0"/>
                  <w:divBdr>
                    <w:top w:val="none" w:sz="0" w:space="0" w:color="auto"/>
                    <w:left w:val="none" w:sz="0" w:space="0" w:color="auto"/>
                    <w:bottom w:val="none" w:sz="0" w:space="0" w:color="auto"/>
                    <w:right w:val="none" w:sz="0" w:space="0" w:color="auto"/>
                  </w:divBdr>
                </w:div>
                <w:div w:id="782462696">
                  <w:marLeft w:val="0"/>
                  <w:marRight w:val="0"/>
                  <w:marTop w:val="0"/>
                  <w:marBottom w:val="0"/>
                  <w:divBdr>
                    <w:top w:val="none" w:sz="0" w:space="0" w:color="auto"/>
                    <w:left w:val="none" w:sz="0" w:space="0" w:color="auto"/>
                    <w:bottom w:val="none" w:sz="0" w:space="0" w:color="auto"/>
                    <w:right w:val="none" w:sz="0" w:space="0" w:color="auto"/>
                  </w:divBdr>
                </w:div>
                <w:div w:id="782462703">
                  <w:marLeft w:val="0"/>
                  <w:marRight w:val="0"/>
                  <w:marTop w:val="0"/>
                  <w:marBottom w:val="0"/>
                  <w:divBdr>
                    <w:top w:val="none" w:sz="0" w:space="0" w:color="auto"/>
                    <w:left w:val="none" w:sz="0" w:space="0" w:color="auto"/>
                    <w:bottom w:val="none" w:sz="0" w:space="0" w:color="auto"/>
                    <w:right w:val="none" w:sz="0" w:space="0" w:color="auto"/>
                  </w:divBdr>
                </w:div>
                <w:div w:id="782462707">
                  <w:marLeft w:val="0"/>
                  <w:marRight w:val="0"/>
                  <w:marTop w:val="0"/>
                  <w:marBottom w:val="0"/>
                  <w:divBdr>
                    <w:top w:val="none" w:sz="0" w:space="0" w:color="auto"/>
                    <w:left w:val="none" w:sz="0" w:space="0" w:color="auto"/>
                    <w:bottom w:val="none" w:sz="0" w:space="0" w:color="auto"/>
                    <w:right w:val="none" w:sz="0" w:space="0" w:color="auto"/>
                  </w:divBdr>
                </w:div>
                <w:div w:id="782462711">
                  <w:marLeft w:val="0"/>
                  <w:marRight w:val="0"/>
                  <w:marTop w:val="0"/>
                  <w:marBottom w:val="0"/>
                  <w:divBdr>
                    <w:top w:val="none" w:sz="0" w:space="0" w:color="auto"/>
                    <w:left w:val="none" w:sz="0" w:space="0" w:color="auto"/>
                    <w:bottom w:val="none" w:sz="0" w:space="0" w:color="auto"/>
                    <w:right w:val="none" w:sz="0" w:space="0" w:color="auto"/>
                  </w:divBdr>
                </w:div>
                <w:div w:id="782462717">
                  <w:marLeft w:val="0"/>
                  <w:marRight w:val="0"/>
                  <w:marTop w:val="0"/>
                  <w:marBottom w:val="0"/>
                  <w:divBdr>
                    <w:top w:val="none" w:sz="0" w:space="0" w:color="auto"/>
                    <w:left w:val="none" w:sz="0" w:space="0" w:color="auto"/>
                    <w:bottom w:val="none" w:sz="0" w:space="0" w:color="auto"/>
                    <w:right w:val="none" w:sz="0" w:space="0" w:color="auto"/>
                  </w:divBdr>
                </w:div>
                <w:div w:id="782462724">
                  <w:marLeft w:val="0"/>
                  <w:marRight w:val="0"/>
                  <w:marTop w:val="0"/>
                  <w:marBottom w:val="0"/>
                  <w:divBdr>
                    <w:top w:val="none" w:sz="0" w:space="0" w:color="auto"/>
                    <w:left w:val="none" w:sz="0" w:space="0" w:color="auto"/>
                    <w:bottom w:val="none" w:sz="0" w:space="0" w:color="auto"/>
                    <w:right w:val="none" w:sz="0" w:space="0" w:color="auto"/>
                  </w:divBdr>
                </w:div>
                <w:div w:id="782462739">
                  <w:marLeft w:val="0"/>
                  <w:marRight w:val="0"/>
                  <w:marTop w:val="0"/>
                  <w:marBottom w:val="0"/>
                  <w:divBdr>
                    <w:top w:val="none" w:sz="0" w:space="0" w:color="auto"/>
                    <w:left w:val="none" w:sz="0" w:space="0" w:color="auto"/>
                    <w:bottom w:val="none" w:sz="0" w:space="0" w:color="auto"/>
                    <w:right w:val="none" w:sz="0" w:space="0" w:color="auto"/>
                  </w:divBdr>
                </w:div>
                <w:div w:id="782462742">
                  <w:marLeft w:val="0"/>
                  <w:marRight w:val="0"/>
                  <w:marTop w:val="0"/>
                  <w:marBottom w:val="0"/>
                  <w:divBdr>
                    <w:top w:val="none" w:sz="0" w:space="0" w:color="auto"/>
                    <w:left w:val="none" w:sz="0" w:space="0" w:color="auto"/>
                    <w:bottom w:val="none" w:sz="0" w:space="0" w:color="auto"/>
                    <w:right w:val="none" w:sz="0" w:space="0" w:color="auto"/>
                  </w:divBdr>
                </w:div>
                <w:div w:id="782462745">
                  <w:marLeft w:val="0"/>
                  <w:marRight w:val="0"/>
                  <w:marTop w:val="0"/>
                  <w:marBottom w:val="0"/>
                  <w:divBdr>
                    <w:top w:val="none" w:sz="0" w:space="0" w:color="auto"/>
                    <w:left w:val="none" w:sz="0" w:space="0" w:color="auto"/>
                    <w:bottom w:val="none" w:sz="0" w:space="0" w:color="auto"/>
                    <w:right w:val="none" w:sz="0" w:space="0" w:color="auto"/>
                  </w:divBdr>
                </w:div>
                <w:div w:id="782462749">
                  <w:marLeft w:val="0"/>
                  <w:marRight w:val="0"/>
                  <w:marTop w:val="0"/>
                  <w:marBottom w:val="0"/>
                  <w:divBdr>
                    <w:top w:val="none" w:sz="0" w:space="0" w:color="auto"/>
                    <w:left w:val="none" w:sz="0" w:space="0" w:color="auto"/>
                    <w:bottom w:val="none" w:sz="0" w:space="0" w:color="auto"/>
                    <w:right w:val="none" w:sz="0" w:space="0" w:color="auto"/>
                  </w:divBdr>
                </w:div>
                <w:div w:id="782462752">
                  <w:marLeft w:val="0"/>
                  <w:marRight w:val="0"/>
                  <w:marTop w:val="0"/>
                  <w:marBottom w:val="0"/>
                  <w:divBdr>
                    <w:top w:val="none" w:sz="0" w:space="0" w:color="auto"/>
                    <w:left w:val="none" w:sz="0" w:space="0" w:color="auto"/>
                    <w:bottom w:val="none" w:sz="0" w:space="0" w:color="auto"/>
                    <w:right w:val="none" w:sz="0" w:space="0" w:color="auto"/>
                  </w:divBdr>
                </w:div>
                <w:div w:id="782462755">
                  <w:marLeft w:val="0"/>
                  <w:marRight w:val="0"/>
                  <w:marTop w:val="0"/>
                  <w:marBottom w:val="0"/>
                  <w:divBdr>
                    <w:top w:val="none" w:sz="0" w:space="0" w:color="auto"/>
                    <w:left w:val="none" w:sz="0" w:space="0" w:color="auto"/>
                    <w:bottom w:val="none" w:sz="0" w:space="0" w:color="auto"/>
                    <w:right w:val="none" w:sz="0" w:space="0" w:color="auto"/>
                  </w:divBdr>
                </w:div>
                <w:div w:id="782462756">
                  <w:marLeft w:val="0"/>
                  <w:marRight w:val="0"/>
                  <w:marTop w:val="0"/>
                  <w:marBottom w:val="0"/>
                  <w:divBdr>
                    <w:top w:val="none" w:sz="0" w:space="0" w:color="auto"/>
                    <w:left w:val="none" w:sz="0" w:space="0" w:color="auto"/>
                    <w:bottom w:val="none" w:sz="0" w:space="0" w:color="auto"/>
                    <w:right w:val="none" w:sz="0" w:space="0" w:color="auto"/>
                  </w:divBdr>
                </w:div>
                <w:div w:id="782462757">
                  <w:marLeft w:val="0"/>
                  <w:marRight w:val="0"/>
                  <w:marTop w:val="0"/>
                  <w:marBottom w:val="0"/>
                  <w:divBdr>
                    <w:top w:val="none" w:sz="0" w:space="0" w:color="auto"/>
                    <w:left w:val="none" w:sz="0" w:space="0" w:color="auto"/>
                    <w:bottom w:val="none" w:sz="0" w:space="0" w:color="auto"/>
                    <w:right w:val="none" w:sz="0" w:space="0" w:color="auto"/>
                  </w:divBdr>
                </w:div>
                <w:div w:id="782462762">
                  <w:marLeft w:val="0"/>
                  <w:marRight w:val="0"/>
                  <w:marTop w:val="0"/>
                  <w:marBottom w:val="0"/>
                  <w:divBdr>
                    <w:top w:val="none" w:sz="0" w:space="0" w:color="auto"/>
                    <w:left w:val="none" w:sz="0" w:space="0" w:color="auto"/>
                    <w:bottom w:val="none" w:sz="0" w:space="0" w:color="auto"/>
                    <w:right w:val="none" w:sz="0" w:space="0" w:color="auto"/>
                  </w:divBdr>
                </w:div>
                <w:div w:id="782462765">
                  <w:marLeft w:val="0"/>
                  <w:marRight w:val="0"/>
                  <w:marTop w:val="0"/>
                  <w:marBottom w:val="0"/>
                  <w:divBdr>
                    <w:top w:val="none" w:sz="0" w:space="0" w:color="auto"/>
                    <w:left w:val="none" w:sz="0" w:space="0" w:color="auto"/>
                    <w:bottom w:val="none" w:sz="0" w:space="0" w:color="auto"/>
                    <w:right w:val="none" w:sz="0" w:space="0" w:color="auto"/>
                  </w:divBdr>
                </w:div>
                <w:div w:id="782462782">
                  <w:marLeft w:val="0"/>
                  <w:marRight w:val="0"/>
                  <w:marTop w:val="0"/>
                  <w:marBottom w:val="0"/>
                  <w:divBdr>
                    <w:top w:val="none" w:sz="0" w:space="0" w:color="auto"/>
                    <w:left w:val="none" w:sz="0" w:space="0" w:color="auto"/>
                    <w:bottom w:val="none" w:sz="0" w:space="0" w:color="auto"/>
                    <w:right w:val="none" w:sz="0" w:space="0" w:color="auto"/>
                  </w:divBdr>
                </w:div>
                <w:div w:id="782462788">
                  <w:marLeft w:val="0"/>
                  <w:marRight w:val="0"/>
                  <w:marTop w:val="0"/>
                  <w:marBottom w:val="0"/>
                  <w:divBdr>
                    <w:top w:val="none" w:sz="0" w:space="0" w:color="auto"/>
                    <w:left w:val="none" w:sz="0" w:space="0" w:color="auto"/>
                    <w:bottom w:val="none" w:sz="0" w:space="0" w:color="auto"/>
                    <w:right w:val="none" w:sz="0" w:space="0" w:color="auto"/>
                  </w:divBdr>
                </w:div>
                <w:div w:id="782462789">
                  <w:marLeft w:val="0"/>
                  <w:marRight w:val="0"/>
                  <w:marTop w:val="0"/>
                  <w:marBottom w:val="0"/>
                  <w:divBdr>
                    <w:top w:val="none" w:sz="0" w:space="0" w:color="auto"/>
                    <w:left w:val="none" w:sz="0" w:space="0" w:color="auto"/>
                    <w:bottom w:val="none" w:sz="0" w:space="0" w:color="auto"/>
                    <w:right w:val="none" w:sz="0" w:space="0" w:color="auto"/>
                  </w:divBdr>
                </w:div>
                <w:div w:id="782462794">
                  <w:marLeft w:val="0"/>
                  <w:marRight w:val="0"/>
                  <w:marTop w:val="0"/>
                  <w:marBottom w:val="0"/>
                  <w:divBdr>
                    <w:top w:val="none" w:sz="0" w:space="0" w:color="auto"/>
                    <w:left w:val="none" w:sz="0" w:space="0" w:color="auto"/>
                    <w:bottom w:val="none" w:sz="0" w:space="0" w:color="auto"/>
                    <w:right w:val="none" w:sz="0" w:space="0" w:color="auto"/>
                  </w:divBdr>
                </w:div>
                <w:div w:id="782462796">
                  <w:marLeft w:val="0"/>
                  <w:marRight w:val="0"/>
                  <w:marTop w:val="0"/>
                  <w:marBottom w:val="0"/>
                  <w:divBdr>
                    <w:top w:val="none" w:sz="0" w:space="0" w:color="auto"/>
                    <w:left w:val="none" w:sz="0" w:space="0" w:color="auto"/>
                    <w:bottom w:val="none" w:sz="0" w:space="0" w:color="auto"/>
                    <w:right w:val="none" w:sz="0" w:space="0" w:color="auto"/>
                  </w:divBdr>
                </w:div>
                <w:div w:id="782462822">
                  <w:marLeft w:val="0"/>
                  <w:marRight w:val="0"/>
                  <w:marTop w:val="0"/>
                  <w:marBottom w:val="0"/>
                  <w:divBdr>
                    <w:top w:val="none" w:sz="0" w:space="0" w:color="auto"/>
                    <w:left w:val="none" w:sz="0" w:space="0" w:color="auto"/>
                    <w:bottom w:val="none" w:sz="0" w:space="0" w:color="auto"/>
                    <w:right w:val="none" w:sz="0" w:space="0" w:color="auto"/>
                  </w:divBdr>
                </w:div>
                <w:div w:id="782462832">
                  <w:marLeft w:val="0"/>
                  <w:marRight w:val="0"/>
                  <w:marTop w:val="0"/>
                  <w:marBottom w:val="0"/>
                  <w:divBdr>
                    <w:top w:val="none" w:sz="0" w:space="0" w:color="auto"/>
                    <w:left w:val="none" w:sz="0" w:space="0" w:color="auto"/>
                    <w:bottom w:val="none" w:sz="0" w:space="0" w:color="auto"/>
                    <w:right w:val="none" w:sz="0" w:space="0" w:color="auto"/>
                  </w:divBdr>
                </w:div>
                <w:div w:id="782462834">
                  <w:marLeft w:val="0"/>
                  <w:marRight w:val="0"/>
                  <w:marTop w:val="0"/>
                  <w:marBottom w:val="0"/>
                  <w:divBdr>
                    <w:top w:val="none" w:sz="0" w:space="0" w:color="auto"/>
                    <w:left w:val="none" w:sz="0" w:space="0" w:color="auto"/>
                    <w:bottom w:val="none" w:sz="0" w:space="0" w:color="auto"/>
                    <w:right w:val="none" w:sz="0" w:space="0" w:color="auto"/>
                  </w:divBdr>
                </w:div>
                <w:div w:id="782462845">
                  <w:marLeft w:val="0"/>
                  <w:marRight w:val="0"/>
                  <w:marTop w:val="0"/>
                  <w:marBottom w:val="0"/>
                  <w:divBdr>
                    <w:top w:val="none" w:sz="0" w:space="0" w:color="auto"/>
                    <w:left w:val="none" w:sz="0" w:space="0" w:color="auto"/>
                    <w:bottom w:val="none" w:sz="0" w:space="0" w:color="auto"/>
                    <w:right w:val="none" w:sz="0" w:space="0" w:color="auto"/>
                  </w:divBdr>
                </w:div>
                <w:div w:id="782462849">
                  <w:marLeft w:val="0"/>
                  <w:marRight w:val="0"/>
                  <w:marTop w:val="0"/>
                  <w:marBottom w:val="0"/>
                  <w:divBdr>
                    <w:top w:val="none" w:sz="0" w:space="0" w:color="auto"/>
                    <w:left w:val="none" w:sz="0" w:space="0" w:color="auto"/>
                    <w:bottom w:val="none" w:sz="0" w:space="0" w:color="auto"/>
                    <w:right w:val="none" w:sz="0" w:space="0" w:color="auto"/>
                  </w:divBdr>
                </w:div>
                <w:div w:id="782462855">
                  <w:marLeft w:val="0"/>
                  <w:marRight w:val="0"/>
                  <w:marTop w:val="0"/>
                  <w:marBottom w:val="0"/>
                  <w:divBdr>
                    <w:top w:val="none" w:sz="0" w:space="0" w:color="auto"/>
                    <w:left w:val="none" w:sz="0" w:space="0" w:color="auto"/>
                    <w:bottom w:val="none" w:sz="0" w:space="0" w:color="auto"/>
                    <w:right w:val="none" w:sz="0" w:space="0" w:color="auto"/>
                  </w:divBdr>
                </w:div>
                <w:div w:id="782462856">
                  <w:marLeft w:val="0"/>
                  <w:marRight w:val="0"/>
                  <w:marTop w:val="0"/>
                  <w:marBottom w:val="0"/>
                  <w:divBdr>
                    <w:top w:val="none" w:sz="0" w:space="0" w:color="auto"/>
                    <w:left w:val="none" w:sz="0" w:space="0" w:color="auto"/>
                    <w:bottom w:val="none" w:sz="0" w:space="0" w:color="auto"/>
                    <w:right w:val="none" w:sz="0" w:space="0" w:color="auto"/>
                  </w:divBdr>
                </w:div>
                <w:div w:id="782462861">
                  <w:marLeft w:val="0"/>
                  <w:marRight w:val="0"/>
                  <w:marTop w:val="0"/>
                  <w:marBottom w:val="0"/>
                  <w:divBdr>
                    <w:top w:val="none" w:sz="0" w:space="0" w:color="auto"/>
                    <w:left w:val="none" w:sz="0" w:space="0" w:color="auto"/>
                    <w:bottom w:val="none" w:sz="0" w:space="0" w:color="auto"/>
                    <w:right w:val="none" w:sz="0" w:space="0" w:color="auto"/>
                  </w:divBdr>
                </w:div>
                <w:div w:id="782462874">
                  <w:marLeft w:val="0"/>
                  <w:marRight w:val="0"/>
                  <w:marTop w:val="0"/>
                  <w:marBottom w:val="0"/>
                  <w:divBdr>
                    <w:top w:val="none" w:sz="0" w:space="0" w:color="auto"/>
                    <w:left w:val="none" w:sz="0" w:space="0" w:color="auto"/>
                    <w:bottom w:val="none" w:sz="0" w:space="0" w:color="auto"/>
                    <w:right w:val="none" w:sz="0" w:space="0" w:color="auto"/>
                  </w:divBdr>
                </w:div>
                <w:div w:id="782462877">
                  <w:marLeft w:val="0"/>
                  <w:marRight w:val="0"/>
                  <w:marTop w:val="0"/>
                  <w:marBottom w:val="0"/>
                  <w:divBdr>
                    <w:top w:val="none" w:sz="0" w:space="0" w:color="auto"/>
                    <w:left w:val="none" w:sz="0" w:space="0" w:color="auto"/>
                    <w:bottom w:val="none" w:sz="0" w:space="0" w:color="auto"/>
                    <w:right w:val="none" w:sz="0" w:space="0" w:color="auto"/>
                  </w:divBdr>
                </w:div>
                <w:div w:id="782462885">
                  <w:marLeft w:val="0"/>
                  <w:marRight w:val="0"/>
                  <w:marTop w:val="0"/>
                  <w:marBottom w:val="0"/>
                  <w:divBdr>
                    <w:top w:val="none" w:sz="0" w:space="0" w:color="auto"/>
                    <w:left w:val="none" w:sz="0" w:space="0" w:color="auto"/>
                    <w:bottom w:val="none" w:sz="0" w:space="0" w:color="auto"/>
                    <w:right w:val="none" w:sz="0" w:space="0" w:color="auto"/>
                  </w:divBdr>
                </w:div>
                <w:div w:id="782462890">
                  <w:marLeft w:val="0"/>
                  <w:marRight w:val="0"/>
                  <w:marTop w:val="0"/>
                  <w:marBottom w:val="0"/>
                  <w:divBdr>
                    <w:top w:val="none" w:sz="0" w:space="0" w:color="auto"/>
                    <w:left w:val="none" w:sz="0" w:space="0" w:color="auto"/>
                    <w:bottom w:val="none" w:sz="0" w:space="0" w:color="auto"/>
                    <w:right w:val="none" w:sz="0" w:space="0" w:color="auto"/>
                  </w:divBdr>
                </w:div>
                <w:div w:id="782462894">
                  <w:marLeft w:val="0"/>
                  <w:marRight w:val="0"/>
                  <w:marTop w:val="0"/>
                  <w:marBottom w:val="0"/>
                  <w:divBdr>
                    <w:top w:val="none" w:sz="0" w:space="0" w:color="auto"/>
                    <w:left w:val="none" w:sz="0" w:space="0" w:color="auto"/>
                    <w:bottom w:val="none" w:sz="0" w:space="0" w:color="auto"/>
                    <w:right w:val="none" w:sz="0" w:space="0" w:color="auto"/>
                  </w:divBdr>
                </w:div>
                <w:div w:id="782462895">
                  <w:marLeft w:val="0"/>
                  <w:marRight w:val="0"/>
                  <w:marTop w:val="0"/>
                  <w:marBottom w:val="0"/>
                  <w:divBdr>
                    <w:top w:val="none" w:sz="0" w:space="0" w:color="auto"/>
                    <w:left w:val="none" w:sz="0" w:space="0" w:color="auto"/>
                    <w:bottom w:val="none" w:sz="0" w:space="0" w:color="auto"/>
                    <w:right w:val="none" w:sz="0" w:space="0" w:color="auto"/>
                  </w:divBdr>
                </w:div>
                <w:div w:id="782462898">
                  <w:marLeft w:val="0"/>
                  <w:marRight w:val="0"/>
                  <w:marTop w:val="0"/>
                  <w:marBottom w:val="0"/>
                  <w:divBdr>
                    <w:top w:val="none" w:sz="0" w:space="0" w:color="auto"/>
                    <w:left w:val="none" w:sz="0" w:space="0" w:color="auto"/>
                    <w:bottom w:val="none" w:sz="0" w:space="0" w:color="auto"/>
                    <w:right w:val="none" w:sz="0" w:space="0" w:color="auto"/>
                  </w:divBdr>
                </w:div>
                <w:div w:id="782462904">
                  <w:marLeft w:val="0"/>
                  <w:marRight w:val="0"/>
                  <w:marTop w:val="0"/>
                  <w:marBottom w:val="0"/>
                  <w:divBdr>
                    <w:top w:val="none" w:sz="0" w:space="0" w:color="auto"/>
                    <w:left w:val="none" w:sz="0" w:space="0" w:color="auto"/>
                    <w:bottom w:val="none" w:sz="0" w:space="0" w:color="auto"/>
                    <w:right w:val="none" w:sz="0" w:space="0" w:color="auto"/>
                  </w:divBdr>
                </w:div>
                <w:div w:id="782462912">
                  <w:marLeft w:val="0"/>
                  <w:marRight w:val="0"/>
                  <w:marTop w:val="0"/>
                  <w:marBottom w:val="0"/>
                  <w:divBdr>
                    <w:top w:val="none" w:sz="0" w:space="0" w:color="auto"/>
                    <w:left w:val="none" w:sz="0" w:space="0" w:color="auto"/>
                    <w:bottom w:val="none" w:sz="0" w:space="0" w:color="auto"/>
                    <w:right w:val="none" w:sz="0" w:space="0" w:color="auto"/>
                  </w:divBdr>
                </w:div>
                <w:div w:id="782462914">
                  <w:marLeft w:val="0"/>
                  <w:marRight w:val="0"/>
                  <w:marTop w:val="0"/>
                  <w:marBottom w:val="0"/>
                  <w:divBdr>
                    <w:top w:val="none" w:sz="0" w:space="0" w:color="auto"/>
                    <w:left w:val="none" w:sz="0" w:space="0" w:color="auto"/>
                    <w:bottom w:val="none" w:sz="0" w:space="0" w:color="auto"/>
                    <w:right w:val="none" w:sz="0" w:space="0" w:color="auto"/>
                  </w:divBdr>
                </w:div>
                <w:div w:id="782462917">
                  <w:marLeft w:val="0"/>
                  <w:marRight w:val="0"/>
                  <w:marTop w:val="0"/>
                  <w:marBottom w:val="0"/>
                  <w:divBdr>
                    <w:top w:val="none" w:sz="0" w:space="0" w:color="auto"/>
                    <w:left w:val="none" w:sz="0" w:space="0" w:color="auto"/>
                    <w:bottom w:val="none" w:sz="0" w:space="0" w:color="auto"/>
                    <w:right w:val="none" w:sz="0" w:space="0" w:color="auto"/>
                  </w:divBdr>
                </w:div>
                <w:div w:id="782462928">
                  <w:marLeft w:val="0"/>
                  <w:marRight w:val="0"/>
                  <w:marTop w:val="0"/>
                  <w:marBottom w:val="0"/>
                  <w:divBdr>
                    <w:top w:val="none" w:sz="0" w:space="0" w:color="auto"/>
                    <w:left w:val="none" w:sz="0" w:space="0" w:color="auto"/>
                    <w:bottom w:val="none" w:sz="0" w:space="0" w:color="auto"/>
                    <w:right w:val="none" w:sz="0" w:space="0" w:color="auto"/>
                  </w:divBdr>
                </w:div>
                <w:div w:id="782462932">
                  <w:marLeft w:val="0"/>
                  <w:marRight w:val="0"/>
                  <w:marTop w:val="0"/>
                  <w:marBottom w:val="0"/>
                  <w:divBdr>
                    <w:top w:val="none" w:sz="0" w:space="0" w:color="auto"/>
                    <w:left w:val="none" w:sz="0" w:space="0" w:color="auto"/>
                    <w:bottom w:val="none" w:sz="0" w:space="0" w:color="auto"/>
                    <w:right w:val="none" w:sz="0" w:space="0" w:color="auto"/>
                  </w:divBdr>
                </w:div>
                <w:div w:id="782462936">
                  <w:marLeft w:val="0"/>
                  <w:marRight w:val="0"/>
                  <w:marTop w:val="0"/>
                  <w:marBottom w:val="0"/>
                  <w:divBdr>
                    <w:top w:val="none" w:sz="0" w:space="0" w:color="auto"/>
                    <w:left w:val="none" w:sz="0" w:space="0" w:color="auto"/>
                    <w:bottom w:val="none" w:sz="0" w:space="0" w:color="auto"/>
                    <w:right w:val="none" w:sz="0" w:space="0" w:color="auto"/>
                  </w:divBdr>
                </w:div>
                <w:div w:id="782462940">
                  <w:marLeft w:val="0"/>
                  <w:marRight w:val="0"/>
                  <w:marTop w:val="0"/>
                  <w:marBottom w:val="0"/>
                  <w:divBdr>
                    <w:top w:val="none" w:sz="0" w:space="0" w:color="auto"/>
                    <w:left w:val="none" w:sz="0" w:space="0" w:color="auto"/>
                    <w:bottom w:val="none" w:sz="0" w:space="0" w:color="auto"/>
                    <w:right w:val="none" w:sz="0" w:space="0" w:color="auto"/>
                  </w:divBdr>
                </w:div>
                <w:div w:id="782462948">
                  <w:marLeft w:val="0"/>
                  <w:marRight w:val="0"/>
                  <w:marTop w:val="0"/>
                  <w:marBottom w:val="0"/>
                  <w:divBdr>
                    <w:top w:val="none" w:sz="0" w:space="0" w:color="auto"/>
                    <w:left w:val="none" w:sz="0" w:space="0" w:color="auto"/>
                    <w:bottom w:val="none" w:sz="0" w:space="0" w:color="auto"/>
                    <w:right w:val="none" w:sz="0" w:space="0" w:color="auto"/>
                  </w:divBdr>
                </w:div>
                <w:div w:id="782462952">
                  <w:marLeft w:val="0"/>
                  <w:marRight w:val="0"/>
                  <w:marTop w:val="0"/>
                  <w:marBottom w:val="0"/>
                  <w:divBdr>
                    <w:top w:val="none" w:sz="0" w:space="0" w:color="auto"/>
                    <w:left w:val="none" w:sz="0" w:space="0" w:color="auto"/>
                    <w:bottom w:val="none" w:sz="0" w:space="0" w:color="auto"/>
                    <w:right w:val="none" w:sz="0" w:space="0" w:color="auto"/>
                  </w:divBdr>
                </w:div>
                <w:div w:id="782462957">
                  <w:marLeft w:val="0"/>
                  <w:marRight w:val="0"/>
                  <w:marTop w:val="0"/>
                  <w:marBottom w:val="0"/>
                  <w:divBdr>
                    <w:top w:val="none" w:sz="0" w:space="0" w:color="auto"/>
                    <w:left w:val="none" w:sz="0" w:space="0" w:color="auto"/>
                    <w:bottom w:val="none" w:sz="0" w:space="0" w:color="auto"/>
                    <w:right w:val="none" w:sz="0" w:space="0" w:color="auto"/>
                  </w:divBdr>
                </w:div>
                <w:div w:id="782462970">
                  <w:marLeft w:val="0"/>
                  <w:marRight w:val="0"/>
                  <w:marTop w:val="0"/>
                  <w:marBottom w:val="0"/>
                  <w:divBdr>
                    <w:top w:val="none" w:sz="0" w:space="0" w:color="auto"/>
                    <w:left w:val="none" w:sz="0" w:space="0" w:color="auto"/>
                    <w:bottom w:val="none" w:sz="0" w:space="0" w:color="auto"/>
                    <w:right w:val="none" w:sz="0" w:space="0" w:color="auto"/>
                  </w:divBdr>
                </w:div>
                <w:div w:id="782462973">
                  <w:marLeft w:val="0"/>
                  <w:marRight w:val="0"/>
                  <w:marTop w:val="0"/>
                  <w:marBottom w:val="0"/>
                  <w:divBdr>
                    <w:top w:val="none" w:sz="0" w:space="0" w:color="auto"/>
                    <w:left w:val="none" w:sz="0" w:space="0" w:color="auto"/>
                    <w:bottom w:val="none" w:sz="0" w:space="0" w:color="auto"/>
                    <w:right w:val="none" w:sz="0" w:space="0" w:color="auto"/>
                  </w:divBdr>
                </w:div>
                <w:div w:id="782462974">
                  <w:marLeft w:val="0"/>
                  <w:marRight w:val="0"/>
                  <w:marTop w:val="0"/>
                  <w:marBottom w:val="0"/>
                  <w:divBdr>
                    <w:top w:val="none" w:sz="0" w:space="0" w:color="auto"/>
                    <w:left w:val="none" w:sz="0" w:space="0" w:color="auto"/>
                    <w:bottom w:val="none" w:sz="0" w:space="0" w:color="auto"/>
                    <w:right w:val="none" w:sz="0" w:space="0" w:color="auto"/>
                  </w:divBdr>
                </w:div>
                <w:div w:id="782462975">
                  <w:marLeft w:val="0"/>
                  <w:marRight w:val="0"/>
                  <w:marTop w:val="0"/>
                  <w:marBottom w:val="0"/>
                  <w:divBdr>
                    <w:top w:val="none" w:sz="0" w:space="0" w:color="auto"/>
                    <w:left w:val="none" w:sz="0" w:space="0" w:color="auto"/>
                    <w:bottom w:val="none" w:sz="0" w:space="0" w:color="auto"/>
                    <w:right w:val="none" w:sz="0" w:space="0" w:color="auto"/>
                  </w:divBdr>
                </w:div>
                <w:div w:id="782462981">
                  <w:marLeft w:val="0"/>
                  <w:marRight w:val="0"/>
                  <w:marTop w:val="0"/>
                  <w:marBottom w:val="0"/>
                  <w:divBdr>
                    <w:top w:val="none" w:sz="0" w:space="0" w:color="auto"/>
                    <w:left w:val="none" w:sz="0" w:space="0" w:color="auto"/>
                    <w:bottom w:val="none" w:sz="0" w:space="0" w:color="auto"/>
                    <w:right w:val="none" w:sz="0" w:space="0" w:color="auto"/>
                  </w:divBdr>
                </w:div>
                <w:div w:id="782463001">
                  <w:marLeft w:val="0"/>
                  <w:marRight w:val="0"/>
                  <w:marTop w:val="0"/>
                  <w:marBottom w:val="0"/>
                  <w:divBdr>
                    <w:top w:val="none" w:sz="0" w:space="0" w:color="auto"/>
                    <w:left w:val="none" w:sz="0" w:space="0" w:color="auto"/>
                    <w:bottom w:val="none" w:sz="0" w:space="0" w:color="auto"/>
                    <w:right w:val="none" w:sz="0" w:space="0" w:color="auto"/>
                  </w:divBdr>
                </w:div>
                <w:div w:id="782463006">
                  <w:marLeft w:val="0"/>
                  <w:marRight w:val="0"/>
                  <w:marTop w:val="0"/>
                  <w:marBottom w:val="0"/>
                  <w:divBdr>
                    <w:top w:val="none" w:sz="0" w:space="0" w:color="auto"/>
                    <w:left w:val="none" w:sz="0" w:space="0" w:color="auto"/>
                    <w:bottom w:val="none" w:sz="0" w:space="0" w:color="auto"/>
                    <w:right w:val="none" w:sz="0" w:space="0" w:color="auto"/>
                  </w:divBdr>
                </w:div>
                <w:div w:id="782463026">
                  <w:marLeft w:val="0"/>
                  <w:marRight w:val="0"/>
                  <w:marTop w:val="0"/>
                  <w:marBottom w:val="0"/>
                  <w:divBdr>
                    <w:top w:val="none" w:sz="0" w:space="0" w:color="auto"/>
                    <w:left w:val="none" w:sz="0" w:space="0" w:color="auto"/>
                    <w:bottom w:val="none" w:sz="0" w:space="0" w:color="auto"/>
                    <w:right w:val="none" w:sz="0" w:space="0" w:color="auto"/>
                  </w:divBdr>
                </w:div>
                <w:div w:id="782463027">
                  <w:marLeft w:val="0"/>
                  <w:marRight w:val="0"/>
                  <w:marTop w:val="0"/>
                  <w:marBottom w:val="0"/>
                  <w:divBdr>
                    <w:top w:val="none" w:sz="0" w:space="0" w:color="auto"/>
                    <w:left w:val="none" w:sz="0" w:space="0" w:color="auto"/>
                    <w:bottom w:val="none" w:sz="0" w:space="0" w:color="auto"/>
                    <w:right w:val="none" w:sz="0" w:space="0" w:color="auto"/>
                  </w:divBdr>
                </w:div>
                <w:div w:id="782463035">
                  <w:marLeft w:val="0"/>
                  <w:marRight w:val="0"/>
                  <w:marTop w:val="0"/>
                  <w:marBottom w:val="0"/>
                  <w:divBdr>
                    <w:top w:val="none" w:sz="0" w:space="0" w:color="auto"/>
                    <w:left w:val="none" w:sz="0" w:space="0" w:color="auto"/>
                    <w:bottom w:val="none" w:sz="0" w:space="0" w:color="auto"/>
                    <w:right w:val="none" w:sz="0" w:space="0" w:color="auto"/>
                  </w:divBdr>
                </w:div>
                <w:div w:id="782463054">
                  <w:marLeft w:val="0"/>
                  <w:marRight w:val="0"/>
                  <w:marTop w:val="0"/>
                  <w:marBottom w:val="0"/>
                  <w:divBdr>
                    <w:top w:val="none" w:sz="0" w:space="0" w:color="auto"/>
                    <w:left w:val="none" w:sz="0" w:space="0" w:color="auto"/>
                    <w:bottom w:val="none" w:sz="0" w:space="0" w:color="auto"/>
                    <w:right w:val="none" w:sz="0" w:space="0" w:color="auto"/>
                  </w:divBdr>
                </w:div>
                <w:div w:id="782463055">
                  <w:marLeft w:val="0"/>
                  <w:marRight w:val="0"/>
                  <w:marTop w:val="0"/>
                  <w:marBottom w:val="0"/>
                  <w:divBdr>
                    <w:top w:val="none" w:sz="0" w:space="0" w:color="auto"/>
                    <w:left w:val="none" w:sz="0" w:space="0" w:color="auto"/>
                    <w:bottom w:val="none" w:sz="0" w:space="0" w:color="auto"/>
                    <w:right w:val="none" w:sz="0" w:space="0" w:color="auto"/>
                  </w:divBdr>
                </w:div>
                <w:div w:id="782463064">
                  <w:marLeft w:val="0"/>
                  <w:marRight w:val="0"/>
                  <w:marTop w:val="0"/>
                  <w:marBottom w:val="0"/>
                  <w:divBdr>
                    <w:top w:val="none" w:sz="0" w:space="0" w:color="auto"/>
                    <w:left w:val="none" w:sz="0" w:space="0" w:color="auto"/>
                    <w:bottom w:val="none" w:sz="0" w:space="0" w:color="auto"/>
                    <w:right w:val="none" w:sz="0" w:space="0" w:color="auto"/>
                  </w:divBdr>
                </w:div>
                <w:div w:id="782463077">
                  <w:marLeft w:val="0"/>
                  <w:marRight w:val="0"/>
                  <w:marTop w:val="0"/>
                  <w:marBottom w:val="0"/>
                  <w:divBdr>
                    <w:top w:val="none" w:sz="0" w:space="0" w:color="auto"/>
                    <w:left w:val="none" w:sz="0" w:space="0" w:color="auto"/>
                    <w:bottom w:val="none" w:sz="0" w:space="0" w:color="auto"/>
                    <w:right w:val="none" w:sz="0" w:space="0" w:color="auto"/>
                  </w:divBdr>
                </w:div>
                <w:div w:id="782463085">
                  <w:marLeft w:val="0"/>
                  <w:marRight w:val="0"/>
                  <w:marTop w:val="0"/>
                  <w:marBottom w:val="0"/>
                  <w:divBdr>
                    <w:top w:val="none" w:sz="0" w:space="0" w:color="auto"/>
                    <w:left w:val="none" w:sz="0" w:space="0" w:color="auto"/>
                    <w:bottom w:val="none" w:sz="0" w:space="0" w:color="auto"/>
                    <w:right w:val="none" w:sz="0" w:space="0" w:color="auto"/>
                  </w:divBdr>
                </w:div>
                <w:div w:id="782463090">
                  <w:marLeft w:val="0"/>
                  <w:marRight w:val="0"/>
                  <w:marTop w:val="0"/>
                  <w:marBottom w:val="0"/>
                  <w:divBdr>
                    <w:top w:val="none" w:sz="0" w:space="0" w:color="auto"/>
                    <w:left w:val="none" w:sz="0" w:space="0" w:color="auto"/>
                    <w:bottom w:val="none" w:sz="0" w:space="0" w:color="auto"/>
                    <w:right w:val="none" w:sz="0" w:space="0" w:color="auto"/>
                  </w:divBdr>
                </w:div>
                <w:div w:id="782463096">
                  <w:marLeft w:val="0"/>
                  <w:marRight w:val="0"/>
                  <w:marTop w:val="0"/>
                  <w:marBottom w:val="0"/>
                  <w:divBdr>
                    <w:top w:val="none" w:sz="0" w:space="0" w:color="auto"/>
                    <w:left w:val="none" w:sz="0" w:space="0" w:color="auto"/>
                    <w:bottom w:val="none" w:sz="0" w:space="0" w:color="auto"/>
                    <w:right w:val="none" w:sz="0" w:space="0" w:color="auto"/>
                  </w:divBdr>
                </w:div>
                <w:div w:id="782463100">
                  <w:marLeft w:val="0"/>
                  <w:marRight w:val="0"/>
                  <w:marTop w:val="0"/>
                  <w:marBottom w:val="0"/>
                  <w:divBdr>
                    <w:top w:val="none" w:sz="0" w:space="0" w:color="auto"/>
                    <w:left w:val="none" w:sz="0" w:space="0" w:color="auto"/>
                    <w:bottom w:val="none" w:sz="0" w:space="0" w:color="auto"/>
                    <w:right w:val="none" w:sz="0" w:space="0" w:color="auto"/>
                  </w:divBdr>
                </w:div>
                <w:div w:id="782463123">
                  <w:marLeft w:val="0"/>
                  <w:marRight w:val="0"/>
                  <w:marTop w:val="0"/>
                  <w:marBottom w:val="0"/>
                  <w:divBdr>
                    <w:top w:val="none" w:sz="0" w:space="0" w:color="auto"/>
                    <w:left w:val="none" w:sz="0" w:space="0" w:color="auto"/>
                    <w:bottom w:val="none" w:sz="0" w:space="0" w:color="auto"/>
                    <w:right w:val="none" w:sz="0" w:space="0" w:color="auto"/>
                  </w:divBdr>
                </w:div>
                <w:div w:id="782463131">
                  <w:marLeft w:val="0"/>
                  <w:marRight w:val="0"/>
                  <w:marTop w:val="0"/>
                  <w:marBottom w:val="0"/>
                  <w:divBdr>
                    <w:top w:val="none" w:sz="0" w:space="0" w:color="auto"/>
                    <w:left w:val="none" w:sz="0" w:space="0" w:color="auto"/>
                    <w:bottom w:val="none" w:sz="0" w:space="0" w:color="auto"/>
                    <w:right w:val="none" w:sz="0" w:space="0" w:color="auto"/>
                  </w:divBdr>
                </w:div>
                <w:div w:id="782463133">
                  <w:marLeft w:val="0"/>
                  <w:marRight w:val="0"/>
                  <w:marTop w:val="0"/>
                  <w:marBottom w:val="0"/>
                  <w:divBdr>
                    <w:top w:val="none" w:sz="0" w:space="0" w:color="auto"/>
                    <w:left w:val="none" w:sz="0" w:space="0" w:color="auto"/>
                    <w:bottom w:val="none" w:sz="0" w:space="0" w:color="auto"/>
                    <w:right w:val="none" w:sz="0" w:space="0" w:color="auto"/>
                  </w:divBdr>
                </w:div>
                <w:div w:id="782463155">
                  <w:marLeft w:val="0"/>
                  <w:marRight w:val="0"/>
                  <w:marTop w:val="0"/>
                  <w:marBottom w:val="0"/>
                  <w:divBdr>
                    <w:top w:val="none" w:sz="0" w:space="0" w:color="auto"/>
                    <w:left w:val="none" w:sz="0" w:space="0" w:color="auto"/>
                    <w:bottom w:val="none" w:sz="0" w:space="0" w:color="auto"/>
                    <w:right w:val="none" w:sz="0" w:space="0" w:color="auto"/>
                  </w:divBdr>
                </w:div>
                <w:div w:id="782463158">
                  <w:marLeft w:val="0"/>
                  <w:marRight w:val="0"/>
                  <w:marTop w:val="0"/>
                  <w:marBottom w:val="0"/>
                  <w:divBdr>
                    <w:top w:val="none" w:sz="0" w:space="0" w:color="auto"/>
                    <w:left w:val="none" w:sz="0" w:space="0" w:color="auto"/>
                    <w:bottom w:val="none" w:sz="0" w:space="0" w:color="auto"/>
                    <w:right w:val="none" w:sz="0" w:space="0" w:color="auto"/>
                  </w:divBdr>
                </w:div>
                <w:div w:id="782463161">
                  <w:marLeft w:val="0"/>
                  <w:marRight w:val="0"/>
                  <w:marTop w:val="0"/>
                  <w:marBottom w:val="0"/>
                  <w:divBdr>
                    <w:top w:val="none" w:sz="0" w:space="0" w:color="auto"/>
                    <w:left w:val="none" w:sz="0" w:space="0" w:color="auto"/>
                    <w:bottom w:val="none" w:sz="0" w:space="0" w:color="auto"/>
                    <w:right w:val="none" w:sz="0" w:space="0" w:color="auto"/>
                  </w:divBdr>
                </w:div>
                <w:div w:id="782463168">
                  <w:marLeft w:val="0"/>
                  <w:marRight w:val="0"/>
                  <w:marTop w:val="0"/>
                  <w:marBottom w:val="0"/>
                  <w:divBdr>
                    <w:top w:val="none" w:sz="0" w:space="0" w:color="auto"/>
                    <w:left w:val="none" w:sz="0" w:space="0" w:color="auto"/>
                    <w:bottom w:val="none" w:sz="0" w:space="0" w:color="auto"/>
                    <w:right w:val="none" w:sz="0" w:space="0" w:color="auto"/>
                  </w:divBdr>
                </w:div>
                <w:div w:id="782463197">
                  <w:marLeft w:val="0"/>
                  <w:marRight w:val="0"/>
                  <w:marTop w:val="0"/>
                  <w:marBottom w:val="0"/>
                  <w:divBdr>
                    <w:top w:val="none" w:sz="0" w:space="0" w:color="auto"/>
                    <w:left w:val="none" w:sz="0" w:space="0" w:color="auto"/>
                    <w:bottom w:val="none" w:sz="0" w:space="0" w:color="auto"/>
                    <w:right w:val="none" w:sz="0" w:space="0" w:color="auto"/>
                  </w:divBdr>
                </w:div>
                <w:div w:id="782463206">
                  <w:marLeft w:val="0"/>
                  <w:marRight w:val="0"/>
                  <w:marTop w:val="0"/>
                  <w:marBottom w:val="0"/>
                  <w:divBdr>
                    <w:top w:val="none" w:sz="0" w:space="0" w:color="auto"/>
                    <w:left w:val="none" w:sz="0" w:space="0" w:color="auto"/>
                    <w:bottom w:val="none" w:sz="0" w:space="0" w:color="auto"/>
                    <w:right w:val="none" w:sz="0" w:space="0" w:color="auto"/>
                  </w:divBdr>
                </w:div>
                <w:div w:id="782463214">
                  <w:marLeft w:val="0"/>
                  <w:marRight w:val="0"/>
                  <w:marTop w:val="0"/>
                  <w:marBottom w:val="0"/>
                  <w:divBdr>
                    <w:top w:val="none" w:sz="0" w:space="0" w:color="auto"/>
                    <w:left w:val="none" w:sz="0" w:space="0" w:color="auto"/>
                    <w:bottom w:val="none" w:sz="0" w:space="0" w:color="auto"/>
                    <w:right w:val="none" w:sz="0" w:space="0" w:color="auto"/>
                  </w:divBdr>
                </w:div>
                <w:div w:id="782463227">
                  <w:marLeft w:val="0"/>
                  <w:marRight w:val="0"/>
                  <w:marTop w:val="0"/>
                  <w:marBottom w:val="0"/>
                  <w:divBdr>
                    <w:top w:val="none" w:sz="0" w:space="0" w:color="auto"/>
                    <w:left w:val="none" w:sz="0" w:space="0" w:color="auto"/>
                    <w:bottom w:val="none" w:sz="0" w:space="0" w:color="auto"/>
                    <w:right w:val="none" w:sz="0" w:space="0" w:color="auto"/>
                  </w:divBdr>
                </w:div>
                <w:div w:id="782463234">
                  <w:marLeft w:val="0"/>
                  <w:marRight w:val="0"/>
                  <w:marTop w:val="0"/>
                  <w:marBottom w:val="0"/>
                  <w:divBdr>
                    <w:top w:val="none" w:sz="0" w:space="0" w:color="auto"/>
                    <w:left w:val="none" w:sz="0" w:space="0" w:color="auto"/>
                    <w:bottom w:val="none" w:sz="0" w:space="0" w:color="auto"/>
                    <w:right w:val="none" w:sz="0" w:space="0" w:color="auto"/>
                  </w:divBdr>
                </w:div>
                <w:div w:id="782463235">
                  <w:marLeft w:val="0"/>
                  <w:marRight w:val="0"/>
                  <w:marTop w:val="0"/>
                  <w:marBottom w:val="0"/>
                  <w:divBdr>
                    <w:top w:val="none" w:sz="0" w:space="0" w:color="auto"/>
                    <w:left w:val="none" w:sz="0" w:space="0" w:color="auto"/>
                    <w:bottom w:val="none" w:sz="0" w:space="0" w:color="auto"/>
                    <w:right w:val="none" w:sz="0" w:space="0" w:color="auto"/>
                  </w:divBdr>
                </w:div>
                <w:div w:id="782463239">
                  <w:marLeft w:val="0"/>
                  <w:marRight w:val="0"/>
                  <w:marTop w:val="0"/>
                  <w:marBottom w:val="0"/>
                  <w:divBdr>
                    <w:top w:val="none" w:sz="0" w:space="0" w:color="auto"/>
                    <w:left w:val="none" w:sz="0" w:space="0" w:color="auto"/>
                    <w:bottom w:val="none" w:sz="0" w:space="0" w:color="auto"/>
                    <w:right w:val="none" w:sz="0" w:space="0" w:color="auto"/>
                  </w:divBdr>
                </w:div>
                <w:div w:id="782463248">
                  <w:marLeft w:val="0"/>
                  <w:marRight w:val="0"/>
                  <w:marTop w:val="0"/>
                  <w:marBottom w:val="0"/>
                  <w:divBdr>
                    <w:top w:val="none" w:sz="0" w:space="0" w:color="auto"/>
                    <w:left w:val="none" w:sz="0" w:space="0" w:color="auto"/>
                    <w:bottom w:val="none" w:sz="0" w:space="0" w:color="auto"/>
                    <w:right w:val="none" w:sz="0" w:space="0" w:color="auto"/>
                  </w:divBdr>
                </w:div>
                <w:div w:id="782463257">
                  <w:marLeft w:val="0"/>
                  <w:marRight w:val="0"/>
                  <w:marTop w:val="0"/>
                  <w:marBottom w:val="0"/>
                  <w:divBdr>
                    <w:top w:val="none" w:sz="0" w:space="0" w:color="auto"/>
                    <w:left w:val="none" w:sz="0" w:space="0" w:color="auto"/>
                    <w:bottom w:val="none" w:sz="0" w:space="0" w:color="auto"/>
                    <w:right w:val="none" w:sz="0" w:space="0" w:color="auto"/>
                  </w:divBdr>
                </w:div>
                <w:div w:id="782463258">
                  <w:marLeft w:val="0"/>
                  <w:marRight w:val="0"/>
                  <w:marTop w:val="0"/>
                  <w:marBottom w:val="0"/>
                  <w:divBdr>
                    <w:top w:val="none" w:sz="0" w:space="0" w:color="auto"/>
                    <w:left w:val="none" w:sz="0" w:space="0" w:color="auto"/>
                    <w:bottom w:val="none" w:sz="0" w:space="0" w:color="auto"/>
                    <w:right w:val="none" w:sz="0" w:space="0" w:color="auto"/>
                  </w:divBdr>
                </w:div>
                <w:div w:id="782463261">
                  <w:marLeft w:val="0"/>
                  <w:marRight w:val="0"/>
                  <w:marTop w:val="0"/>
                  <w:marBottom w:val="0"/>
                  <w:divBdr>
                    <w:top w:val="none" w:sz="0" w:space="0" w:color="auto"/>
                    <w:left w:val="none" w:sz="0" w:space="0" w:color="auto"/>
                    <w:bottom w:val="none" w:sz="0" w:space="0" w:color="auto"/>
                    <w:right w:val="none" w:sz="0" w:space="0" w:color="auto"/>
                  </w:divBdr>
                </w:div>
                <w:div w:id="782463263">
                  <w:marLeft w:val="0"/>
                  <w:marRight w:val="0"/>
                  <w:marTop w:val="0"/>
                  <w:marBottom w:val="0"/>
                  <w:divBdr>
                    <w:top w:val="none" w:sz="0" w:space="0" w:color="auto"/>
                    <w:left w:val="none" w:sz="0" w:space="0" w:color="auto"/>
                    <w:bottom w:val="none" w:sz="0" w:space="0" w:color="auto"/>
                    <w:right w:val="none" w:sz="0" w:space="0" w:color="auto"/>
                  </w:divBdr>
                </w:div>
                <w:div w:id="782463271">
                  <w:marLeft w:val="0"/>
                  <w:marRight w:val="0"/>
                  <w:marTop w:val="0"/>
                  <w:marBottom w:val="0"/>
                  <w:divBdr>
                    <w:top w:val="none" w:sz="0" w:space="0" w:color="auto"/>
                    <w:left w:val="none" w:sz="0" w:space="0" w:color="auto"/>
                    <w:bottom w:val="none" w:sz="0" w:space="0" w:color="auto"/>
                    <w:right w:val="none" w:sz="0" w:space="0" w:color="auto"/>
                  </w:divBdr>
                </w:div>
                <w:div w:id="782463272">
                  <w:marLeft w:val="0"/>
                  <w:marRight w:val="0"/>
                  <w:marTop w:val="0"/>
                  <w:marBottom w:val="0"/>
                  <w:divBdr>
                    <w:top w:val="none" w:sz="0" w:space="0" w:color="auto"/>
                    <w:left w:val="none" w:sz="0" w:space="0" w:color="auto"/>
                    <w:bottom w:val="none" w:sz="0" w:space="0" w:color="auto"/>
                    <w:right w:val="none" w:sz="0" w:space="0" w:color="auto"/>
                  </w:divBdr>
                </w:div>
                <w:div w:id="782463279">
                  <w:marLeft w:val="0"/>
                  <w:marRight w:val="0"/>
                  <w:marTop w:val="0"/>
                  <w:marBottom w:val="0"/>
                  <w:divBdr>
                    <w:top w:val="none" w:sz="0" w:space="0" w:color="auto"/>
                    <w:left w:val="none" w:sz="0" w:space="0" w:color="auto"/>
                    <w:bottom w:val="none" w:sz="0" w:space="0" w:color="auto"/>
                    <w:right w:val="none" w:sz="0" w:space="0" w:color="auto"/>
                  </w:divBdr>
                </w:div>
                <w:div w:id="782463281">
                  <w:marLeft w:val="0"/>
                  <w:marRight w:val="0"/>
                  <w:marTop w:val="0"/>
                  <w:marBottom w:val="0"/>
                  <w:divBdr>
                    <w:top w:val="none" w:sz="0" w:space="0" w:color="auto"/>
                    <w:left w:val="none" w:sz="0" w:space="0" w:color="auto"/>
                    <w:bottom w:val="none" w:sz="0" w:space="0" w:color="auto"/>
                    <w:right w:val="none" w:sz="0" w:space="0" w:color="auto"/>
                  </w:divBdr>
                </w:div>
                <w:div w:id="782463285">
                  <w:marLeft w:val="0"/>
                  <w:marRight w:val="0"/>
                  <w:marTop w:val="0"/>
                  <w:marBottom w:val="0"/>
                  <w:divBdr>
                    <w:top w:val="none" w:sz="0" w:space="0" w:color="auto"/>
                    <w:left w:val="none" w:sz="0" w:space="0" w:color="auto"/>
                    <w:bottom w:val="none" w:sz="0" w:space="0" w:color="auto"/>
                    <w:right w:val="none" w:sz="0" w:space="0" w:color="auto"/>
                  </w:divBdr>
                </w:div>
                <w:div w:id="782463286">
                  <w:marLeft w:val="0"/>
                  <w:marRight w:val="0"/>
                  <w:marTop w:val="0"/>
                  <w:marBottom w:val="0"/>
                  <w:divBdr>
                    <w:top w:val="none" w:sz="0" w:space="0" w:color="auto"/>
                    <w:left w:val="none" w:sz="0" w:space="0" w:color="auto"/>
                    <w:bottom w:val="none" w:sz="0" w:space="0" w:color="auto"/>
                    <w:right w:val="none" w:sz="0" w:space="0" w:color="auto"/>
                  </w:divBdr>
                </w:div>
                <w:div w:id="782463287">
                  <w:marLeft w:val="0"/>
                  <w:marRight w:val="0"/>
                  <w:marTop w:val="0"/>
                  <w:marBottom w:val="0"/>
                  <w:divBdr>
                    <w:top w:val="none" w:sz="0" w:space="0" w:color="auto"/>
                    <w:left w:val="none" w:sz="0" w:space="0" w:color="auto"/>
                    <w:bottom w:val="none" w:sz="0" w:space="0" w:color="auto"/>
                    <w:right w:val="none" w:sz="0" w:space="0" w:color="auto"/>
                  </w:divBdr>
                </w:div>
                <w:div w:id="782463296">
                  <w:marLeft w:val="0"/>
                  <w:marRight w:val="0"/>
                  <w:marTop w:val="0"/>
                  <w:marBottom w:val="0"/>
                  <w:divBdr>
                    <w:top w:val="none" w:sz="0" w:space="0" w:color="auto"/>
                    <w:left w:val="none" w:sz="0" w:space="0" w:color="auto"/>
                    <w:bottom w:val="none" w:sz="0" w:space="0" w:color="auto"/>
                    <w:right w:val="none" w:sz="0" w:space="0" w:color="auto"/>
                  </w:divBdr>
                </w:div>
                <w:div w:id="782463306">
                  <w:marLeft w:val="0"/>
                  <w:marRight w:val="0"/>
                  <w:marTop w:val="0"/>
                  <w:marBottom w:val="0"/>
                  <w:divBdr>
                    <w:top w:val="none" w:sz="0" w:space="0" w:color="auto"/>
                    <w:left w:val="none" w:sz="0" w:space="0" w:color="auto"/>
                    <w:bottom w:val="none" w:sz="0" w:space="0" w:color="auto"/>
                    <w:right w:val="none" w:sz="0" w:space="0" w:color="auto"/>
                  </w:divBdr>
                </w:div>
                <w:div w:id="782463310">
                  <w:marLeft w:val="0"/>
                  <w:marRight w:val="0"/>
                  <w:marTop w:val="0"/>
                  <w:marBottom w:val="0"/>
                  <w:divBdr>
                    <w:top w:val="none" w:sz="0" w:space="0" w:color="auto"/>
                    <w:left w:val="none" w:sz="0" w:space="0" w:color="auto"/>
                    <w:bottom w:val="none" w:sz="0" w:space="0" w:color="auto"/>
                    <w:right w:val="none" w:sz="0" w:space="0" w:color="auto"/>
                  </w:divBdr>
                </w:div>
                <w:div w:id="782463313">
                  <w:marLeft w:val="0"/>
                  <w:marRight w:val="0"/>
                  <w:marTop w:val="0"/>
                  <w:marBottom w:val="0"/>
                  <w:divBdr>
                    <w:top w:val="none" w:sz="0" w:space="0" w:color="auto"/>
                    <w:left w:val="none" w:sz="0" w:space="0" w:color="auto"/>
                    <w:bottom w:val="none" w:sz="0" w:space="0" w:color="auto"/>
                    <w:right w:val="none" w:sz="0" w:space="0" w:color="auto"/>
                  </w:divBdr>
                </w:div>
                <w:div w:id="782463314">
                  <w:marLeft w:val="0"/>
                  <w:marRight w:val="0"/>
                  <w:marTop w:val="0"/>
                  <w:marBottom w:val="0"/>
                  <w:divBdr>
                    <w:top w:val="none" w:sz="0" w:space="0" w:color="auto"/>
                    <w:left w:val="none" w:sz="0" w:space="0" w:color="auto"/>
                    <w:bottom w:val="none" w:sz="0" w:space="0" w:color="auto"/>
                    <w:right w:val="none" w:sz="0" w:space="0" w:color="auto"/>
                  </w:divBdr>
                </w:div>
                <w:div w:id="782463317">
                  <w:marLeft w:val="0"/>
                  <w:marRight w:val="0"/>
                  <w:marTop w:val="0"/>
                  <w:marBottom w:val="0"/>
                  <w:divBdr>
                    <w:top w:val="none" w:sz="0" w:space="0" w:color="auto"/>
                    <w:left w:val="none" w:sz="0" w:space="0" w:color="auto"/>
                    <w:bottom w:val="none" w:sz="0" w:space="0" w:color="auto"/>
                    <w:right w:val="none" w:sz="0" w:space="0" w:color="auto"/>
                  </w:divBdr>
                </w:div>
                <w:div w:id="782463320">
                  <w:marLeft w:val="0"/>
                  <w:marRight w:val="0"/>
                  <w:marTop w:val="0"/>
                  <w:marBottom w:val="0"/>
                  <w:divBdr>
                    <w:top w:val="none" w:sz="0" w:space="0" w:color="auto"/>
                    <w:left w:val="none" w:sz="0" w:space="0" w:color="auto"/>
                    <w:bottom w:val="none" w:sz="0" w:space="0" w:color="auto"/>
                    <w:right w:val="none" w:sz="0" w:space="0" w:color="auto"/>
                  </w:divBdr>
                </w:div>
                <w:div w:id="782463322">
                  <w:marLeft w:val="0"/>
                  <w:marRight w:val="0"/>
                  <w:marTop w:val="0"/>
                  <w:marBottom w:val="0"/>
                  <w:divBdr>
                    <w:top w:val="none" w:sz="0" w:space="0" w:color="auto"/>
                    <w:left w:val="none" w:sz="0" w:space="0" w:color="auto"/>
                    <w:bottom w:val="none" w:sz="0" w:space="0" w:color="auto"/>
                    <w:right w:val="none" w:sz="0" w:space="0" w:color="auto"/>
                  </w:divBdr>
                </w:div>
                <w:div w:id="782463326">
                  <w:marLeft w:val="0"/>
                  <w:marRight w:val="0"/>
                  <w:marTop w:val="0"/>
                  <w:marBottom w:val="0"/>
                  <w:divBdr>
                    <w:top w:val="none" w:sz="0" w:space="0" w:color="auto"/>
                    <w:left w:val="none" w:sz="0" w:space="0" w:color="auto"/>
                    <w:bottom w:val="none" w:sz="0" w:space="0" w:color="auto"/>
                    <w:right w:val="none" w:sz="0" w:space="0" w:color="auto"/>
                  </w:divBdr>
                </w:div>
                <w:div w:id="782463332">
                  <w:marLeft w:val="0"/>
                  <w:marRight w:val="0"/>
                  <w:marTop w:val="0"/>
                  <w:marBottom w:val="0"/>
                  <w:divBdr>
                    <w:top w:val="none" w:sz="0" w:space="0" w:color="auto"/>
                    <w:left w:val="none" w:sz="0" w:space="0" w:color="auto"/>
                    <w:bottom w:val="none" w:sz="0" w:space="0" w:color="auto"/>
                    <w:right w:val="none" w:sz="0" w:space="0" w:color="auto"/>
                  </w:divBdr>
                </w:div>
                <w:div w:id="782463342">
                  <w:marLeft w:val="0"/>
                  <w:marRight w:val="0"/>
                  <w:marTop w:val="0"/>
                  <w:marBottom w:val="0"/>
                  <w:divBdr>
                    <w:top w:val="none" w:sz="0" w:space="0" w:color="auto"/>
                    <w:left w:val="none" w:sz="0" w:space="0" w:color="auto"/>
                    <w:bottom w:val="none" w:sz="0" w:space="0" w:color="auto"/>
                    <w:right w:val="none" w:sz="0" w:space="0" w:color="auto"/>
                  </w:divBdr>
                </w:div>
                <w:div w:id="782463345">
                  <w:marLeft w:val="0"/>
                  <w:marRight w:val="0"/>
                  <w:marTop w:val="0"/>
                  <w:marBottom w:val="0"/>
                  <w:divBdr>
                    <w:top w:val="none" w:sz="0" w:space="0" w:color="auto"/>
                    <w:left w:val="none" w:sz="0" w:space="0" w:color="auto"/>
                    <w:bottom w:val="none" w:sz="0" w:space="0" w:color="auto"/>
                    <w:right w:val="none" w:sz="0" w:space="0" w:color="auto"/>
                  </w:divBdr>
                </w:div>
                <w:div w:id="782463352">
                  <w:marLeft w:val="0"/>
                  <w:marRight w:val="0"/>
                  <w:marTop w:val="0"/>
                  <w:marBottom w:val="0"/>
                  <w:divBdr>
                    <w:top w:val="none" w:sz="0" w:space="0" w:color="auto"/>
                    <w:left w:val="none" w:sz="0" w:space="0" w:color="auto"/>
                    <w:bottom w:val="none" w:sz="0" w:space="0" w:color="auto"/>
                    <w:right w:val="none" w:sz="0" w:space="0" w:color="auto"/>
                  </w:divBdr>
                </w:div>
                <w:div w:id="782463355">
                  <w:marLeft w:val="0"/>
                  <w:marRight w:val="0"/>
                  <w:marTop w:val="0"/>
                  <w:marBottom w:val="0"/>
                  <w:divBdr>
                    <w:top w:val="none" w:sz="0" w:space="0" w:color="auto"/>
                    <w:left w:val="none" w:sz="0" w:space="0" w:color="auto"/>
                    <w:bottom w:val="none" w:sz="0" w:space="0" w:color="auto"/>
                    <w:right w:val="none" w:sz="0" w:space="0" w:color="auto"/>
                  </w:divBdr>
                </w:div>
                <w:div w:id="782463359">
                  <w:marLeft w:val="0"/>
                  <w:marRight w:val="0"/>
                  <w:marTop w:val="0"/>
                  <w:marBottom w:val="0"/>
                  <w:divBdr>
                    <w:top w:val="none" w:sz="0" w:space="0" w:color="auto"/>
                    <w:left w:val="none" w:sz="0" w:space="0" w:color="auto"/>
                    <w:bottom w:val="none" w:sz="0" w:space="0" w:color="auto"/>
                    <w:right w:val="none" w:sz="0" w:space="0" w:color="auto"/>
                  </w:divBdr>
                </w:div>
                <w:div w:id="782463367">
                  <w:marLeft w:val="0"/>
                  <w:marRight w:val="0"/>
                  <w:marTop w:val="0"/>
                  <w:marBottom w:val="0"/>
                  <w:divBdr>
                    <w:top w:val="none" w:sz="0" w:space="0" w:color="auto"/>
                    <w:left w:val="none" w:sz="0" w:space="0" w:color="auto"/>
                    <w:bottom w:val="none" w:sz="0" w:space="0" w:color="auto"/>
                    <w:right w:val="none" w:sz="0" w:space="0" w:color="auto"/>
                  </w:divBdr>
                </w:div>
                <w:div w:id="782463372">
                  <w:marLeft w:val="0"/>
                  <w:marRight w:val="0"/>
                  <w:marTop w:val="0"/>
                  <w:marBottom w:val="0"/>
                  <w:divBdr>
                    <w:top w:val="none" w:sz="0" w:space="0" w:color="auto"/>
                    <w:left w:val="none" w:sz="0" w:space="0" w:color="auto"/>
                    <w:bottom w:val="none" w:sz="0" w:space="0" w:color="auto"/>
                    <w:right w:val="none" w:sz="0" w:space="0" w:color="auto"/>
                  </w:divBdr>
                </w:div>
                <w:div w:id="782463374">
                  <w:marLeft w:val="0"/>
                  <w:marRight w:val="0"/>
                  <w:marTop w:val="0"/>
                  <w:marBottom w:val="0"/>
                  <w:divBdr>
                    <w:top w:val="none" w:sz="0" w:space="0" w:color="auto"/>
                    <w:left w:val="none" w:sz="0" w:space="0" w:color="auto"/>
                    <w:bottom w:val="none" w:sz="0" w:space="0" w:color="auto"/>
                    <w:right w:val="none" w:sz="0" w:space="0" w:color="auto"/>
                  </w:divBdr>
                </w:div>
                <w:div w:id="782463377">
                  <w:marLeft w:val="0"/>
                  <w:marRight w:val="0"/>
                  <w:marTop w:val="0"/>
                  <w:marBottom w:val="0"/>
                  <w:divBdr>
                    <w:top w:val="none" w:sz="0" w:space="0" w:color="auto"/>
                    <w:left w:val="none" w:sz="0" w:space="0" w:color="auto"/>
                    <w:bottom w:val="none" w:sz="0" w:space="0" w:color="auto"/>
                    <w:right w:val="none" w:sz="0" w:space="0" w:color="auto"/>
                  </w:divBdr>
                </w:div>
                <w:div w:id="782463382">
                  <w:marLeft w:val="0"/>
                  <w:marRight w:val="0"/>
                  <w:marTop w:val="0"/>
                  <w:marBottom w:val="0"/>
                  <w:divBdr>
                    <w:top w:val="none" w:sz="0" w:space="0" w:color="auto"/>
                    <w:left w:val="none" w:sz="0" w:space="0" w:color="auto"/>
                    <w:bottom w:val="none" w:sz="0" w:space="0" w:color="auto"/>
                    <w:right w:val="none" w:sz="0" w:space="0" w:color="auto"/>
                  </w:divBdr>
                </w:div>
                <w:div w:id="782463392">
                  <w:marLeft w:val="0"/>
                  <w:marRight w:val="0"/>
                  <w:marTop w:val="0"/>
                  <w:marBottom w:val="0"/>
                  <w:divBdr>
                    <w:top w:val="none" w:sz="0" w:space="0" w:color="auto"/>
                    <w:left w:val="none" w:sz="0" w:space="0" w:color="auto"/>
                    <w:bottom w:val="none" w:sz="0" w:space="0" w:color="auto"/>
                    <w:right w:val="none" w:sz="0" w:space="0" w:color="auto"/>
                  </w:divBdr>
                </w:div>
                <w:div w:id="782463398">
                  <w:marLeft w:val="0"/>
                  <w:marRight w:val="0"/>
                  <w:marTop w:val="0"/>
                  <w:marBottom w:val="0"/>
                  <w:divBdr>
                    <w:top w:val="none" w:sz="0" w:space="0" w:color="auto"/>
                    <w:left w:val="none" w:sz="0" w:space="0" w:color="auto"/>
                    <w:bottom w:val="none" w:sz="0" w:space="0" w:color="auto"/>
                    <w:right w:val="none" w:sz="0" w:space="0" w:color="auto"/>
                  </w:divBdr>
                </w:div>
                <w:div w:id="782463404">
                  <w:marLeft w:val="0"/>
                  <w:marRight w:val="0"/>
                  <w:marTop w:val="0"/>
                  <w:marBottom w:val="0"/>
                  <w:divBdr>
                    <w:top w:val="none" w:sz="0" w:space="0" w:color="auto"/>
                    <w:left w:val="none" w:sz="0" w:space="0" w:color="auto"/>
                    <w:bottom w:val="none" w:sz="0" w:space="0" w:color="auto"/>
                    <w:right w:val="none" w:sz="0" w:space="0" w:color="auto"/>
                  </w:divBdr>
                </w:div>
                <w:div w:id="782463406">
                  <w:marLeft w:val="0"/>
                  <w:marRight w:val="0"/>
                  <w:marTop w:val="0"/>
                  <w:marBottom w:val="0"/>
                  <w:divBdr>
                    <w:top w:val="none" w:sz="0" w:space="0" w:color="auto"/>
                    <w:left w:val="none" w:sz="0" w:space="0" w:color="auto"/>
                    <w:bottom w:val="none" w:sz="0" w:space="0" w:color="auto"/>
                    <w:right w:val="none" w:sz="0" w:space="0" w:color="auto"/>
                  </w:divBdr>
                </w:div>
                <w:div w:id="782463415">
                  <w:marLeft w:val="0"/>
                  <w:marRight w:val="0"/>
                  <w:marTop w:val="0"/>
                  <w:marBottom w:val="0"/>
                  <w:divBdr>
                    <w:top w:val="none" w:sz="0" w:space="0" w:color="auto"/>
                    <w:left w:val="none" w:sz="0" w:space="0" w:color="auto"/>
                    <w:bottom w:val="none" w:sz="0" w:space="0" w:color="auto"/>
                    <w:right w:val="none" w:sz="0" w:space="0" w:color="auto"/>
                  </w:divBdr>
                </w:div>
                <w:div w:id="782463424">
                  <w:marLeft w:val="0"/>
                  <w:marRight w:val="0"/>
                  <w:marTop w:val="0"/>
                  <w:marBottom w:val="0"/>
                  <w:divBdr>
                    <w:top w:val="none" w:sz="0" w:space="0" w:color="auto"/>
                    <w:left w:val="none" w:sz="0" w:space="0" w:color="auto"/>
                    <w:bottom w:val="none" w:sz="0" w:space="0" w:color="auto"/>
                    <w:right w:val="none" w:sz="0" w:space="0" w:color="auto"/>
                  </w:divBdr>
                </w:div>
                <w:div w:id="782463425">
                  <w:marLeft w:val="0"/>
                  <w:marRight w:val="0"/>
                  <w:marTop w:val="0"/>
                  <w:marBottom w:val="0"/>
                  <w:divBdr>
                    <w:top w:val="none" w:sz="0" w:space="0" w:color="auto"/>
                    <w:left w:val="none" w:sz="0" w:space="0" w:color="auto"/>
                    <w:bottom w:val="none" w:sz="0" w:space="0" w:color="auto"/>
                    <w:right w:val="none" w:sz="0" w:space="0" w:color="auto"/>
                  </w:divBdr>
                </w:div>
                <w:div w:id="782463427">
                  <w:marLeft w:val="0"/>
                  <w:marRight w:val="0"/>
                  <w:marTop w:val="0"/>
                  <w:marBottom w:val="0"/>
                  <w:divBdr>
                    <w:top w:val="none" w:sz="0" w:space="0" w:color="auto"/>
                    <w:left w:val="none" w:sz="0" w:space="0" w:color="auto"/>
                    <w:bottom w:val="none" w:sz="0" w:space="0" w:color="auto"/>
                    <w:right w:val="none" w:sz="0" w:space="0" w:color="auto"/>
                  </w:divBdr>
                </w:div>
                <w:div w:id="782463448">
                  <w:marLeft w:val="0"/>
                  <w:marRight w:val="0"/>
                  <w:marTop w:val="0"/>
                  <w:marBottom w:val="0"/>
                  <w:divBdr>
                    <w:top w:val="none" w:sz="0" w:space="0" w:color="auto"/>
                    <w:left w:val="none" w:sz="0" w:space="0" w:color="auto"/>
                    <w:bottom w:val="none" w:sz="0" w:space="0" w:color="auto"/>
                    <w:right w:val="none" w:sz="0" w:space="0" w:color="auto"/>
                  </w:divBdr>
                </w:div>
                <w:div w:id="782463457">
                  <w:marLeft w:val="0"/>
                  <w:marRight w:val="0"/>
                  <w:marTop w:val="0"/>
                  <w:marBottom w:val="0"/>
                  <w:divBdr>
                    <w:top w:val="none" w:sz="0" w:space="0" w:color="auto"/>
                    <w:left w:val="none" w:sz="0" w:space="0" w:color="auto"/>
                    <w:bottom w:val="none" w:sz="0" w:space="0" w:color="auto"/>
                    <w:right w:val="none" w:sz="0" w:space="0" w:color="auto"/>
                  </w:divBdr>
                </w:div>
                <w:div w:id="782463462">
                  <w:marLeft w:val="0"/>
                  <w:marRight w:val="0"/>
                  <w:marTop w:val="0"/>
                  <w:marBottom w:val="0"/>
                  <w:divBdr>
                    <w:top w:val="none" w:sz="0" w:space="0" w:color="auto"/>
                    <w:left w:val="none" w:sz="0" w:space="0" w:color="auto"/>
                    <w:bottom w:val="none" w:sz="0" w:space="0" w:color="auto"/>
                    <w:right w:val="none" w:sz="0" w:space="0" w:color="auto"/>
                  </w:divBdr>
                </w:div>
                <w:div w:id="782463464">
                  <w:marLeft w:val="0"/>
                  <w:marRight w:val="0"/>
                  <w:marTop w:val="0"/>
                  <w:marBottom w:val="0"/>
                  <w:divBdr>
                    <w:top w:val="none" w:sz="0" w:space="0" w:color="auto"/>
                    <w:left w:val="none" w:sz="0" w:space="0" w:color="auto"/>
                    <w:bottom w:val="none" w:sz="0" w:space="0" w:color="auto"/>
                    <w:right w:val="none" w:sz="0" w:space="0" w:color="auto"/>
                  </w:divBdr>
                </w:div>
                <w:div w:id="782463467">
                  <w:marLeft w:val="0"/>
                  <w:marRight w:val="0"/>
                  <w:marTop w:val="0"/>
                  <w:marBottom w:val="0"/>
                  <w:divBdr>
                    <w:top w:val="none" w:sz="0" w:space="0" w:color="auto"/>
                    <w:left w:val="none" w:sz="0" w:space="0" w:color="auto"/>
                    <w:bottom w:val="none" w:sz="0" w:space="0" w:color="auto"/>
                    <w:right w:val="none" w:sz="0" w:space="0" w:color="auto"/>
                  </w:divBdr>
                </w:div>
                <w:div w:id="782463470">
                  <w:marLeft w:val="0"/>
                  <w:marRight w:val="0"/>
                  <w:marTop w:val="0"/>
                  <w:marBottom w:val="0"/>
                  <w:divBdr>
                    <w:top w:val="none" w:sz="0" w:space="0" w:color="auto"/>
                    <w:left w:val="none" w:sz="0" w:space="0" w:color="auto"/>
                    <w:bottom w:val="none" w:sz="0" w:space="0" w:color="auto"/>
                    <w:right w:val="none" w:sz="0" w:space="0" w:color="auto"/>
                  </w:divBdr>
                </w:div>
                <w:div w:id="782463477">
                  <w:marLeft w:val="0"/>
                  <w:marRight w:val="0"/>
                  <w:marTop w:val="0"/>
                  <w:marBottom w:val="0"/>
                  <w:divBdr>
                    <w:top w:val="none" w:sz="0" w:space="0" w:color="auto"/>
                    <w:left w:val="none" w:sz="0" w:space="0" w:color="auto"/>
                    <w:bottom w:val="none" w:sz="0" w:space="0" w:color="auto"/>
                    <w:right w:val="none" w:sz="0" w:space="0" w:color="auto"/>
                  </w:divBdr>
                </w:div>
                <w:div w:id="782463480">
                  <w:marLeft w:val="0"/>
                  <w:marRight w:val="0"/>
                  <w:marTop w:val="0"/>
                  <w:marBottom w:val="0"/>
                  <w:divBdr>
                    <w:top w:val="none" w:sz="0" w:space="0" w:color="auto"/>
                    <w:left w:val="none" w:sz="0" w:space="0" w:color="auto"/>
                    <w:bottom w:val="none" w:sz="0" w:space="0" w:color="auto"/>
                    <w:right w:val="none" w:sz="0" w:space="0" w:color="auto"/>
                  </w:divBdr>
                </w:div>
                <w:div w:id="782463483">
                  <w:marLeft w:val="0"/>
                  <w:marRight w:val="0"/>
                  <w:marTop w:val="0"/>
                  <w:marBottom w:val="0"/>
                  <w:divBdr>
                    <w:top w:val="none" w:sz="0" w:space="0" w:color="auto"/>
                    <w:left w:val="none" w:sz="0" w:space="0" w:color="auto"/>
                    <w:bottom w:val="none" w:sz="0" w:space="0" w:color="auto"/>
                    <w:right w:val="none" w:sz="0" w:space="0" w:color="auto"/>
                  </w:divBdr>
                </w:div>
                <w:div w:id="782463485">
                  <w:marLeft w:val="0"/>
                  <w:marRight w:val="0"/>
                  <w:marTop w:val="0"/>
                  <w:marBottom w:val="0"/>
                  <w:divBdr>
                    <w:top w:val="none" w:sz="0" w:space="0" w:color="auto"/>
                    <w:left w:val="none" w:sz="0" w:space="0" w:color="auto"/>
                    <w:bottom w:val="none" w:sz="0" w:space="0" w:color="auto"/>
                    <w:right w:val="none" w:sz="0" w:space="0" w:color="auto"/>
                  </w:divBdr>
                </w:div>
                <w:div w:id="782463489">
                  <w:marLeft w:val="0"/>
                  <w:marRight w:val="0"/>
                  <w:marTop w:val="0"/>
                  <w:marBottom w:val="0"/>
                  <w:divBdr>
                    <w:top w:val="none" w:sz="0" w:space="0" w:color="auto"/>
                    <w:left w:val="none" w:sz="0" w:space="0" w:color="auto"/>
                    <w:bottom w:val="none" w:sz="0" w:space="0" w:color="auto"/>
                    <w:right w:val="none" w:sz="0" w:space="0" w:color="auto"/>
                  </w:divBdr>
                </w:div>
                <w:div w:id="782463490">
                  <w:marLeft w:val="0"/>
                  <w:marRight w:val="0"/>
                  <w:marTop w:val="0"/>
                  <w:marBottom w:val="0"/>
                  <w:divBdr>
                    <w:top w:val="none" w:sz="0" w:space="0" w:color="auto"/>
                    <w:left w:val="none" w:sz="0" w:space="0" w:color="auto"/>
                    <w:bottom w:val="none" w:sz="0" w:space="0" w:color="auto"/>
                    <w:right w:val="none" w:sz="0" w:space="0" w:color="auto"/>
                  </w:divBdr>
                </w:div>
                <w:div w:id="782463497">
                  <w:marLeft w:val="0"/>
                  <w:marRight w:val="0"/>
                  <w:marTop w:val="0"/>
                  <w:marBottom w:val="0"/>
                  <w:divBdr>
                    <w:top w:val="none" w:sz="0" w:space="0" w:color="auto"/>
                    <w:left w:val="none" w:sz="0" w:space="0" w:color="auto"/>
                    <w:bottom w:val="none" w:sz="0" w:space="0" w:color="auto"/>
                    <w:right w:val="none" w:sz="0" w:space="0" w:color="auto"/>
                  </w:divBdr>
                </w:div>
                <w:div w:id="782463512">
                  <w:marLeft w:val="0"/>
                  <w:marRight w:val="0"/>
                  <w:marTop w:val="0"/>
                  <w:marBottom w:val="0"/>
                  <w:divBdr>
                    <w:top w:val="none" w:sz="0" w:space="0" w:color="auto"/>
                    <w:left w:val="none" w:sz="0" w:space="0" w:color="auto"/>
                    <w:bottom w:val="none" w:sz="0" w:space="0" w:color="auto"/>
                    <w:right w:val="none" w:sz="0" w:space="0" w:color="auto"/>
                  </w:divBdr>
                </w:div>
                <w:div w:id="782463513">
                  <w:marLeft w:val="0"/>
                  <w:marRight w:val="0"/>
                  <w:marTop w:val="0"/>
                  <w:marBottom w:val="0"/>
                  <w:divBdr>
                    <w:top w:val="none" w:sz="0" w:space="0" w:color="auto"/>
                    <w:left w:val="none" w:sz="0" w:space="0" w:color="auto"/>
                    <w:bottom w:val="none" w:sz="0" w:space="0" w:color="auto"/>
                    <w:right w:val="none" w:sz="0" w:space="0" w:color="auto"/>
                  </w:divBdr>
                </w:div>
                <w:div w:id="782463514">
                  <w:marLeft w:val="0"/>
                  <w:marRight w:val="0"/>
                  <w:marTop w:val="0"/>
                  <w:marBottom w:val="0"/>
                  <w:divBdr>
                    <w:top w:val="none" w:sz="0" w:space="0" w:color="auto"/>
                    <w:left w:val="none" w:sz="0" w:space="0" w:color="auto"/>
                    <w:bottom w:val="none" w:sz="0" w:space="0" w:color="auto"/>
                    <w:right w:val="none" w:sz="0" w:space="0" w:color="auto"/>
                  </w:divBdr>
                </w:div>
                <w:div w:id="782463523">
                  <w:marLeft w:val="0"/>
                  <w:marRight w:val="0"/>
                  <w:marTop w:val="0"/>
                  <w:marBottom w:val="0"/>
                  <w:divBdr>
                    <w:top w:val="none" w:sz="0" w:space="0" w:color="auto"/>
                    <w:left w:val="none" w:sz="0" w:space="0" w:color="auto"/>
                    <w:bottom w:val="none" w:sz="0" w:space="0" w:color="auto"/>
                    <w:right w:val="none" w:sz="0" w:space="0" w:color="auto"/>
                  </w:divBdr>
                </w:div>
                <w:div w:id="782463525">
                  <w:marLeft w:val="0"/>
                  <w:marRight w:val="0"/>
                  <w:marTop w:val="0"/>
                  <w:marBottom w:val="0"/>
                  <w:divBdr>
                    <w:top w:val="none" w:sz="0" w:space="0" w:color="auto"/>
                    <w:left w:val="none" w:sz="0" w:space="0" w:color="auto"/>
                    <w:bottom w:val="none" w:sz="0" w:space="0" w:color="auto"/>
                    <w:right w:val="none" w:sz="0" w:space="0" w:color="auto"/>
                  </w:divBdr>
                </w:div>
                <w:div w:id="782463528">
                  <w:marLeft w:val="0"/>
                  <w:marRight w:val="0"/>
                  <w:marTop w:val="0"/>
                  <w:marBottom w:val="0"/>
                  <w:divBdr>
                    <w:top w:val="none" w:sz="0" w:space="0" w:color="auto"/>
                    <w:left w:val="none" w:sz="0" w:space="0" w:color="auto"/>
                    <w:bottom w:val="none" w:sz="0" w:space="0" w:color="auto"/>
                    <w:right w:val="none" w:sz="0" w:space="0" w:color="auto"/>
                  </w:divBdr>
                </w:div>
                <w:div w:id="782463529">
                  <w:marLeft w:val="0"/>
                  <w:marRight w:val="0"/>
                  <w:marTop w:val="0"/>
                  <w:marBottom w:val="0"/>
                  <w:divBdr>
                    <w:top w:val="none" w:sz="0" w:space="0" w:color="auto"/>
                    <w:left w:val="none" w:sz="0" w:space="0" w:color="auto"/>
                    <w:bottom w:val="none" w:sz="0" w:space="0" w:color="auto"/>
                    <w:right w:val="none" w:sz="0" w:space="0" w:color="auto"/>
                  </w:divBdr>
                </w:div>
                <w:div w:id="782463538">
                  <w:marLeft w:val="0"/>
                  <w:marRight w:val="0"/>
                  <w:marTop w:val="0"/>
                  <w:marBottom w:val="0"/>
                  <w:divBdr>
                    <w:top w:val="none" w:sz="0" w:space="0" w:color="auto"/>
                    <w:left w:val="none" w:sz="0" w:space="0" w:color="auto"/>
                    <w:bottom w:val="none" w:sz="0" w:space="0" w:color="auto"/>
                    <w:right w:val="none" w:sz="0" w:space="0" w:color="auto"/>
                  </w:divBdr>
                </w:div>
                <w:div w:id="782463555">
                  <w:marLeft w:val="0"/>
                  <w:marRight w:val="0"/>
                  <w:marTop w:val="0"/>
                  <w:marBottom w:val="0"/>
                  <w:divBdr>
                    <w:top w:val="none" w:sz="0" w:space="0" w:color="auto"/>
                    <w:left w:val="none" w:sz="0" w:space="0" w:color="auto"/>
                    <w:bottom w:val="none" w:sz="0" w:space="0" w:color="auto"/>
                    <w:right w:val="none" w:sz="0" w:space="0" w:color="auto"/>
                  </w:divBdr>
                </w:div>
                <w:div w:id="782463556">
                  <w:marLeft w:val="0"/>
                  <w:marRight w:val="0"/>
                  <w:marTop w:val="0"/>
                  <w:marBottom w:val="0"/>
                  <w:divBdr>
                    <w:top w:val="none" w:sz="0" w:space="0" w:color="auto"/>
                    <w:left w:val="none" w:sz="0" w:space="0" w:color="auto"/>
                    <w:bottom w:val="none" w:sz="0" w:space="0" w:color="auto"/>
                    <w:right w:val="none" w:sz="0" w:space="0" w:color="auto"/>
                  </w:divBdr>
                </w:div>
                <w:div w:id="782463557">
                  <w:marLeft w:val="0"/>
                  <w:marRight w:val="0"/>
                  <w:marTop w:val="0"/>
                  <w:marBottom w:val="0"/>
                  <w:divBdr>
                    <w:top w:val="none" w:sz="0" w:space="0" w:color="auto"/>
                    <w:left w:val="none" w:sz="0" w:space="0" w:color="auto"/>
                    <w:bottom w:val="none" w:sz="0" w:space="0" w:color="auto"/>
                    <w:right w:val="none" w:sz="0" w:space="0" w:color="auto"/>
                  </w:divBdr>
                </w:div>
                <w:div w:id="782463559">
                  <w:marLeft w:val="0"/>
                  <w:marRight w:val="0"/>
                  <w:marTop w:val="0"/>
                  <w:marBottom w:val="0"/>
                  <w:divBdr>
                    <w:top w:val="none" w:sz="0" w:space="0" w:color="auto"/>
                    <w:left w:val="none" w:sz="0" w:space="0" w:color="auto"/>
                    <w:bottom w:val="none" w:sz="0" w:space="0" w:color="auto"/>
                    <w:right w:val="none" w:sz="0" w:space="0" w:color="auto"/>
                  </w:divBdr>
                </w:div>
                <w:div w:id="782463573">
                  <w:marLeft w:val="0"/>
                  <w:marRight w:val="0"/>
                  <w:marTop w:val="0"/>
                  <w:marBottom w:val="0"/>
                  <w:divBdr>
                    <w:top w:val="none" w:sz="0" w:space="0" w:color="auto"/>
                    <w:left w:val="none" w:sz="0" w:space="0" w:color="auto"/>
                    <w:bottom w:val="none" w:sz="0" w:space="0" w:color="auto"/>
                    <w:right w:val="none" w:sz="0" w:space="0" w:color="auto"/>
                  </w:divBdr>
                </w:div>
                <w:div w:id="782463580">
                  <w:marLeft w:val="0"/>
                  <w:marRight w:val="0"/>
                  <w:marTop w:val="0"/>
                  <w:marBottom w:val="0"/>
                  <w:divBdr>
                    <w:top w:val="none" w:sz="0" w:space="0" w:color="auto"/>
                    <w:left w:val="none" w:sz="0" w:space="0" w:color="auto"/>
                    <w:bottom w:val="none" w:sz="0" w:space="0" w:color="auto"/>
                    <w:right w:val="none" w:sz="0" w:space="0" w:color="auto"/>
                  </w:divBdr>
                </w:div>
                <w:div w:id="782463581">
                  <w:marLeft w:val="0"/>
                  <w:marRight w:val="0"/>
                  <w:marTop w:val="0"/>
                  <w:marBottom w:val="0"/>
                  <w:divBdr>
                    <w:top w:val="none" w:sz="0" w:space="0" w:color="auto"/>
                    <w:left w:val="none" w:sz="0" w:space="0" w:color="auto"/>
                    <w:bottom w:val="none" w:sz="0" w:space="0" w:color="auto"/>
                    <w:right w:val="none" w:sz="0" w:space="0" w:color="auto"/>
                  </w:divBdr>
                </w:div>
                <w:div w:id="782463582">
                  <w:marLeft w:val="0"/>
                  <w:marRight w:val="0"/>
                  <w:marTop w:val="0"/>
                  <w:marBottom w:val="0"/>
                  <w:divBdr>
                    <w:top w:val="none" w:sz="0" w:space="0" w:color="auto"/>
                    <w:left w:val="none" w:sz="0" w:space="0" w:color="auto"/>
                    <w:bottom w:val="none" w:sz="0" w:space="0" w:color="auto"/>
                    <w:right w:val="none" w:sz="0" w:space="0" w:color="auto"/>
                  </w:divBdr>
                </w:div>
                <w:div w:id="782463586">
                  <w:marLeft w:val="0"/>
                  <w:marRight w:val="0"/>
                  <w:marTop w:val="0"/>
                  <w:marBottom w:val="0"/>
                  <w:divBdr>
                    <w:top w:val="none" w:sz="0" w:space="0" w:color="auto"/>
                    <w:left w:val="none" w:sz="0" w:space="0" w:color="auto"/>
                    <w:bottom w:val="none" w:sz="0" w:space="0" w:color="auto"/>
                    <w:right w:val="none" w:sz="0" w:space="0" w:color="auto"/>
                  </w:divBdr>
                </w:div>
                <w:div w:id="782463589">
                  <w:marLeft w:val="0"/>
                  <w:marRight w:val="0"/>
                  <w:marTop w:val="0"/>
                  <w:marBottom w:val="0"/>
                  <w:divBdr>
                    <w:top w:val="none" w:sz="0" w:space="0" w:color="auto"/>
                    <w:left w:val="none" w:sz="0" w:space="0" w:color="auto"/>
                    <w:bottom w:val="none" w:sz="0" w:space="0" w:color="auto"/>
                    <w:right w:val="none" w:sz="0" w:space="0" w:color="auto"/>
                  </w:divBdr>
                </w:div>
                <w:div w:id="782463593">
                  <w:marLeft w:val="0"/>
                  <w:marRight w:val="0"/>
                  <w:marTop w:val="0"/>
                  <w:marBottom w:val="0"/>
                  <w:divBdr>
                    <w:top w:val="none" w:sz="0" w:space="0" w:color="auto"/>
                    <w:left w:val="none" w:sz="0" w:space="0" w:color="auto"/>
                    <w:bottom w:val="none" w:sz="0" w:space="0" w:color="auto"/>
                    <w:right w:val="none" w:sz="0" w:space="0" w:color="auto"/>
                  </w:divBdr>
                </w:div>
                <w:div w:id="782463608">
                  <w:marLeft w:val="0"/>
                  <w:marRight w:val="0"/>
                  <w:marTop w:val="0"/>
                  <w:marBottom w:val="0"/>
                  <w:divBdr>
                    <w:top w:val="none" w:sz="0" w:space="0" w:color="auto"/>
                    <w:left w:val="none" w:sz="0" w:space="0" w:color="auto"/>
                    <w:bottom w:val="none" w:sz="0" w:space="0" w:color="auto"/>
                    <w:right w:val="none" w:sz="0" w:space="0" w:color="auto"/>
                  </w:divBdr>
                </w:div>
                <w:div w:id="782463614">
                  <w:marLeft w:val="0"/>
                  <w:marRight w:val="0"/>
                  <w:marTop w:val="0"/>
                  <w:marBottom w:val="0"/>
                  <w:divBdr>
                    <w:top w:val="none" w:sz="0" w:space="0" w:color="auto"/>
                    <w:left w:val="none" w:sz="0" w:space="0" w:color="auto"/>
                    <w:bottom w:val="none" w:sz="0" w:space="0" w:color="auto"/>
                    <w:right w:val="none" w:sz="0" w:space="0" w:color="auto"/>
                  </w:divBdr>
                </w:div>
                <w:div w:id="782463622">
                  <w:marLeft w:val="0"/>
                  <w:marRight w:val="0"/>
                  <w:marTop w:val="0"/>
                  <w:marBottom w:val="0"/>
                  <w:divBdr>
                    <w:top w:val="none" w:sz="0" w:space="0" w:color="auto"/>
                    <w:left w:val="none" w:sz="0" w:space="0" w:color="auto"/>
                    <w:bottom w:val="none" w:sz="0" w:space="0" w:color="auto"/>
                    <w:right w:val="none" w:sz="0" w:space="0" w:color="auto"/>
                  </w:divBdr>
                </w:div>
                <w:div w:id="782463624">
                  <w:marLeft w:val="0"/>
                  <w:marRight w:val="0"/>
                  <w:marTop w:val="0"/>
                  <w:marBottom w:val="0"/>
                  <w:divBdr>
                    <w:top w:val="none" w:sz="0" w:space="0" w:color="auto"/>
                    <w:left w:val="none" w:sz="0" w:space="0" w:color="auto"/>
                    <w:bottom w:val="none" w:sz="0" w:space="0" w:color="auto"/>
                    <w:right w:val="none" w:sz="0" w:space="0" w:color="auto"/>
                  </w:divBdr>
                </w:div>
                <w:div w:id="782463626">
                  <w:marLeft w:val="0"/>
                  <w:marRight w:val="0"/>
                  <w:marTop w:val="0"/>
                  <w:marBottom w:val="0"/>
                  <w:divBdr>
                    <w:top w:val="none" w:sz="0" w:space="0" w:color="auto"/>
                    <w:left w:val="none" w:sz="0" w:space="0" w:color="auto"/>
                    <w:bottom w:val="none" w:sz="0" w:space="0" w:color="auto"/>
                    <w:right w:val="none" w:sz="0" w:space="0" w:color="auto"/>
                  </w:divBdr>
                </w:div>
                <w:div w:id="782463628">
                  <w:marLeft w:val="0"/>
                  <w:marRight w:val="0"/>
                  <w:marTop w:val="0"/>
                  <w:marBottom w:val="0"/>
                  <w:divBdr>
                    <w:top w:val="none" w:sz="0" w:space="0" w:color="auto"/>
                    <w:left w:val="none" w:sz="0" w:space="0" w:color="auto"/>
                    <w:bottom w:val="none" w:sz="0" w:space="0" w:color="auto"/>
                    <w:right w:val="none" w:sz="0" w:space="0" w:color="auto"/>
                  </w:divBdr>
                </w:div>
                <w:div w:id="782463632">
                  <w:marLeft w:val="0"/>
                  <w:marRight w:val="0"/>
                  <w:marTop w:val="0"/>
                  <w:marBottom w:val="0"/>
                  <w:divBdr>
                    <w:top w:val="none" w:sz="0" w:space="0" w:color="auto"/>
                    <w:left w:val="none" w:sz="0" w:space="0" w:color="auto"/>
                    <w:bottom w:val="none" w:sz="0" w:space="0" w:color="auto"/>
                    <w:right w:val="none" w:sz="0" w:space="0" w:color="auto"/>
                  </w:divBdr>
                </w:div>
                <w:div w:id="782463638">
                  <w:marLeft w:val="0"/>
                  <w:marRight w:val="0"/>
                  <w:marTop w:val="0"/>
                  <w:marBottom w:val="0"/>
                  <w:divBdr>
                    <w:top w:val="none" w:sz="0" w:space="0" w:color="auto"/>
                    <w:left w:val="none" w:sz="0" w:space="0" w:color="auto"/>
                    <w:bottom w:val="none" w:sz="0" w:space="0" w:color="auto"/>
                    <w:right w:val="none" w:sz="0" w:space="0" w:color="auto"/>
                  </w:divBdr>
                </w:div>
                <w:div w:id="782463641">
                  <w:marLeft w:val="0"/>
                  <w:marRight w:val="0"/>
                  <w:marTop w:val="0"/>
                  <w:marBottom w:val="0"/>
                  <w:divBdr>
                    <w:top w:val="none" w:sz="0" w:space="0" w:color="auto"/>
                    <w:left w:val="none" w:sz="0" w:space="0" w:color="auto"/>
                    <w:bottom w:val="none" w:sz="0" w:space="0" w:color="auto"/>
                    <w:right w:val="none" w:sz="0" w:space="0" w:color="auto"/>
                  </w:divBdr>
                </w:div>
                <w:div w:id="782463648">
                  <w:marLeft w:val="0"/>
                  <w:marRight w:val="0"/>
                  <w:marTop w:val="0"/>
                  <w:marBottom w:val="0"/>
                  <w:divBdr>
                    <w:top w:val="none" w:sz="0" w:space="0" w:color="auto"/>
                    <w:left w:val="none" w:sz="0" w:space="0" w:color="auto"/>
                    <w:bottom w:val="none" w:sz="0" w:space="0" w:color="auto"/>
                    <w:right w:val="none" w:sz="0" w:space="0" w:color="auto"/>
                  </w:divBdr>
                </w:div>
                <w:div w:id="782463661">
                  <w:marLeft w:val="0"/>
                  <w:marRight w:val="0"/>
                  <w:marTop w:val="0"/>
                  <w:marBottom w:val="0"/>
                  <w:divBdr>
                    <w:top w:val="none" w:sz="0" w:space="0" w:color="auto"/>
                    <w:left w:val="none" w:sz="0" w:space="0" w:color="auto"/>
                    <w:bottom w:val="none" w:sz="0" w:space="0" w:color="auto"/>
                    <w:right w:val="none" w:sz="0" w:space="0" w:color="auto"/>
                  </w:divBdr>
                </w:div>
                <w:div w:id="782463671">
                  <w:marLeft w:val="0"/>
                  <w:marRight w:val="0"/>
                  <w:marTop w:val="0"/>
                  <w:marBottom w:val="0"/>
                  <w:divBdr>
                    <w:top w:val="none" w:sz="0" w:space="0" w:color="auto"/>
                    <w:left w:val="none" w:sz="0" w:space="0" w:color="auto"/>
                    <w:bottom w:val="none" w:sz="0" w:space="0" w:color="auto"/>
                    <w:right w:val="none" w:sz="0" w:space="0" w:color="auto"/>
                  </w:divBdr>
                </w:div>
                <w:div w:id="782463698">
                  <w:marLeft w:val="0"/>
                  <w:marRight w:val="0"/>
                  <w:marTop w:val="0"/>
                  <w:marBottom w:val="0"/>
                  <w:divBdr>
                    <w:top w:val="none" w:sz="0" w:space="0" w:color="auto"/>
                    <w:left w:val="none" w:sz="0" w:space="0" w:color="auto"/>
                    <w:bottom w:val="none" w:sz="0" w:space="0" w:color="auto"/>
                    <w:right w:val="none" w:sz="0" w:space="0" w:color="auto"/>
                  </w:divBdr>
                </w:div>
                <w:div w:id="782463712">
                  <w:marLeft w:val="0"/>
                  <w:marRight w:val="0"/>
                  <w:marTop w:val="0"/>
                  <w:marBottom w:val="0"/>
                  <w:divBdr>
                    <w:top w:val="none" w:sz="0" w:space="0" w:color="auto"/>
                    <w:left w:val="none" w:sz="0" w:space="0" w:color="auto"/>
                    <w:bottom w:val="none" w:sz="0" w:space="0" w:color="auto"/>
                    <w:right w:val="none" w:sz="0" w:space="0" w:color="auto"/>
                  </w:divBdr>
                </w:div>
                <w:div w:id="782463714">
                  <w:marLeft w:val="0"/>
                  <w:marRight w:val="0"/>
                  <w:marTop w:val="0"/>
                  <w:marBottom w:val="0"/>
                  <w:divBdr>
                    <w:top w:val="none" w:sz="0" w:space="0" w:color="auto"/>
                    <w:left w:val="none" w:sz="0" w:space="0" w:color="auto"/>
                    <w:bottom w:val="none" w:sz="0" w:space="0" w:color="auto"/>
                    <w:right w:val="none" w:sz="0" w:space="0" w:color="auto"/>
                  </w:divBdr>
                </w:div>
                <w:div w:id="782463715">
                  <w:marLeft w:val="0"/>
                  <w:marRight w:val="0"/>
                  <w:marTop w:val="0"/>
                  <w:marBottom w:val="0"/>
                  <w:divBdr>
                    <w:top w:val="none" w:sz="0" w:space="0" w:color="auto"/>
                    <w:left w:val="none" w:sz="0" w:space="0" w:color="auto"/>
                    <w:bottom w:val="none" w:sz="0" w:space="0" w:color="auto"/>
                    <w:right w:val="none" w:sz="0" w:space="0" w:color="auto"/>
                  </w:divBdr>
                </w:div>
                <w:div w:id="782463722">
                  <w:marLeft w:val="0"/>
                  <w:marRight w:val="0"/>
                  <w:marTop w:val="0"/>
                  <w:marBottom w:val="0"/>
                  <w:divBdr>
                    <w:top w:val="none" w:sz="0" w:space="0" w:color="auto"/>
                    <w:left w:val="none" w:sz="0" w:space="0" w:color="auto"/>
                    <w:bottom w:val="none" w:sz="0" w:space="0" w:color="auto"/>
                    <w:right w:val="none" w:sz="0" w:space="0" w:color="auto"/>
                  </w:divBdr>
                </w:div>
                <w:div w:id="782463726">
                  <w:marLeft w:val="0"/>
                  <w:marRight w:val="0"/>
                  <w:marTop w:val="0"/>
                  <w:marBottom w:val="0"/>
                  <w:divBdr>
                    <w:top w:val="none" w:sz="0" w:space="0" w:color="auto"/>
                    <w:left w:val="none" w:sz="0" w:space="0" w:color="auto"/>
                    <w:bottom w:val="none" w:sz="0" w:space="0" w:color="auto"/>
                    <w:right w:val="none" w:sz="0" w:space="0" w:color="auto"/>
                  </w:divBdr>
                </w:div>
                <w:div w:id="782463727">
                  <w:marLeft w:val="0"/>
                  <w:marRight w:val="0"/>
                  <w:marTop w:val="0"/>
                  <w:marBottom w:val="0"/>
                  <w:divBdr>
                    <w:top w:val="none" w:sz="0" w:space="0" w:color="auto"/>
                    <w:left w:val="none" w:sz="0" w:space="0" w:color="auto"/>
                    <w:bottom w:val="none" w:sz="0" w:space="0" w:color="auto"/>
                    <w:right w:val="none" w:sz="0" w:space="0" w:color="auto"/>
                  </w:divBdr>
                </w:div>
                <w:div w:id="782463750">
                  <w:marLeft w:val="0"/>
                  <w:marRight w:val="0"/>
                  <w:marTop w:val="0"/>
                  <w:marBottom w:val="0"/>
                  <w:divBdr>
                    <w:top w:val="none" w:sz="0" w:space="0" w:color="auto"/>
                    <w:left w:val="none" w:sz="0" w:space="0" w:color="auto"/>
                    <w:bottom w:val="none" w:sz="0" w:space="0" w:color="auto"/>
                    <w:right w:val="none" w:sz="0" w:space="0" w:color="auto"/>
                  </w:divBdr>
                </w:div>
                <w:div w:id="782463753">
                  <w:marLeft w:val="0"/>
                  <w:marRight w:val="0"/>
                  <w:marTop w:val="0"/>
                  <w:marBottom w:val="0"/>
                  <w:divBdr>
                    <w:top w:val="none" w:sz="0" w:space="0" w:color="auto"/>
                    <w:left w:val="none" w:sz="0" w:space="0" w:color="auto"/>
                    <w:bottom w:val="none" w:sz="0" w:space="0" w:color="auto"/>
                    <w:right w:val="none" w:sz="0" w:space="0" w:color="auto"/>
                  </w:divBdr>
                </w:div>
                <w:div w:id="782463759">
                  <w:marLeft w:val="0"/>
                  <w:marRight w:val="0"/>
                  <w:marTop w:val="0"/>
                  <w:marBottom w:val="0"/>
                  <w:divBdr>
                    <w:top w:val="none" w:sz="0" w:space="0" w:color="auto"/>
                    <w:left w:val="none" w:sz="0" w:space="0" w:color="auto"/>
                    <w:bottom w:val="none" w:sz="0" w:space="0" w:color="auto"/>
                    <w:right w:val="none" w:sz="0" w:space="0" w:color="auto"/>
                  </w:divBdr>
                </w:div>
                <w:div w:id="782463764">
                  <w:marLeft w:val="0"/>
                  <w:marRight w:val="0"/>
                  <w:marTop w:val="0"/>
                  <w:marBottom w:val="0"/>
                  <w:divBdr>
                    <w:top w:val="none" w:sz="0" w:space="0" w:color="auto"/>
                    <w:left w:val="none" w:sz="0" w:space="0" w:color="auto"/>
                    <w:bottom w:val="none" w:sz="0" w:space="0" w:color="auto"/>
                    <w:right w:val="none" w:sz="0" w:space="0" w:color="auto"/>
                  </w:divBdr>
                </w:div>
                <w:div w:id="782463772">
                  <w:marLeft w:val="0"/>
                  <w:marRight w:val="0"/>
                  <w:marTop w:val="0"/>
                  <w:marBottom w:val="0"/>
                  <w:divBdr>
                    <w:top w:val="none" w:sz="0" w:space="0" w:color="auto"/>
                    <w:left w:val="none" w:sz="0" w:space="0" w:color="auto"/>
                    <w:bottom w:val="none" w:sz="0" w:space="0" w:color="auto"/>
                    <w:right w:val="none" w:sz="0" w:space="0" w:color="auto"/>
                  </w:divBdr>
                </w:div>
                <w:div w:id="782463774">
                  <w:marLeft w:val="0"/>
                  <w:marRight w:val="0"/>
                  <w:marTop w:val="0"/>
                  <w:marBottom w:val="0"/>
                  <w:divBdr>
                    <w:top w:val="none" w:sz="0" w:space="0" w:color="auto"/>
                    <w:left w:val="none" w:sz="0" w:space="0" w:color="auto"/>
                    <w:bottom w:val="none" w:sz="0" w:space="0" w:color="auto"/>
                    <w:right w:val="none" w:sz="0" w:space="0" w:color="auto"/>
                  </w:divBdr>
                </w:div>
                <w:div w:id="782463780">
                  <w:marLeft w:val="0"/>
                  <w:marRight w:val="0"/>
                  <w:marTop w:val="0"/>
                  <w:marBottom w:val="0"/>
                  <w:divBdr>
                    <w:top w:val="none" w:sz="0" w:space="0" w:color="auto"/>
                    <w:left w:val="none" w:sz="0" w:space="0" w:color="auto"/>
                    <w:bottom w:val="none" w:sz="0" w:space="0" w:color="auto"/>
                    <w:right w:val="none" w:sz="0" w:space="0" w:color="auto"/>
                  </w:divBdr>
                </w:div>
                <w:div w:id="782463781">
                  <w:marLeft w:val="0"/>
                  <w:marRight w:val="0"/>
                  <w:marTop w:val="0"/>
                  <w:marBottom w:val="0"/>
                  <w:divBdr>
                    <w:top w:val="none" w:sz="0" w:space="0" w:color="auto"/>
                    <w:left w:val="none" w:sz="0" w:space="0" w:color="auto"/>
                    <w:bottom w:val="none" w:sz="0" w:space="0" w:color="auto"/>
                    <w:right w:val="none" w:sz="0" w:space="0" w:color="auto"/>
                  </w:divBdr>
                </w:div>
                <w:div w:id="782463782">
                  <w:marLeft w:val="0"/>
                  <w:marRight w:val="0"/>
                  <w:marTop w:val="0"/>
                  <w:marBottom w:val="0"/>
                  <w:divBdr>
                    <w:top w:val="none" w:sz="0" w:space="0" w:color="auto"/>
                    <w:left w:val="none" w:sz="0" w:space="0" w:color="auto"/>
                    <w:bottom w:val="none" w:sz="0" w:space="0" w:color="auto"/>
                    <w:right w:val="none" w:sz="0" w:space="0" w:color="auto"/>
                  </w:divBdr>
                </w:div>
                <w:div w:id="782463785">
                  <w:marLeft w:val="0"/>
                  <w:marRight w:val="0"/>
                  <w:marTop w:val="0"/>
                  <w:marBottom w:val="0"/>
                  <w:divBdr>
                    <w:top w:val="none" w:sz="0" w:space="0" w:color="auto"/>
                    <w:left w:val="none" w:sz="0" w:space="0" w:color="auto"/>
                    <w:bottom w:val="none" w:sz="0" w:space="0" w:color="auto"/>
                    <w:right w:val="none" w:sz="0" w:space="0" w:color="auto"/>
                  </w:divBdr>
                </w:div>
                <w:div w:id="782463788">
                  <w:marLeft w:val="0"/>
                  <w:marRight w:val="0"/>
                  <w:marTop w:val="0"/>
                  <w:marBottom w:val="0"/>
                  <w:divBdr>
                    <w:top w:val="none" w:sz="0" w:space="0" w:color="auto"/>
                    <w:left w:val="none" w:sz="0" w:space="0" w:color="auto"/>
                    <w:bottom w:val="none" w:sz="0" w:space="0" w:color="auto"/>
                    <w:right w:val="none" w:sz="0" w:space="0" w:color="auto"/>
                  </w:divBdr>
                </w:div>
                <w:div w:id="782463797">
                  <w:marLeft w:val="0"/>
                  <w:marRight w:val="0"/>
                  <w:marTop w:val="0"/>
                  <w:marBottom w:val="0"/>
                  <w:divBdr>
                    <w:top w:val="none" w:sz="0" w:space="0" w:color="auto"/>
                    <w:left w:val="none" w:sz="0" w:space="0" w:color="auto"/>
                    <w:bottom w:val="none" w:sz="0" w:space="0" w:color="auto"/>
                    <w:right w:val="none" w:sz="0" w:space="0" w:color="auto"/>
                  </w:divBdr>
                </w:div>
                <w:div w:id="782463802">
                  <w:marLeft w:val="0"/>
                  <w:marRight w:val="0"/>
                  <w:marTop w:val="0"/>
                  <w:marBottom w:val="0"/>
                  <w:divBdr>
                    <w:top w:val="none" w:sz="0" w:space="0" w:color="auto"/>
                    <w:left w:val="none" w:sz="0" w:space="0" w:color="auto"/>
                    <w:bottom w:val="none" w:sz="0" w:space="0" w:color="auto"/>
                    <w:right w:val="none" w:sz="0" w:space="0" w:color="auto"/>
                  </w:divBdr>
                </w:div>
                <w:div w:id="782463806">
                  <w:marLeft w:val="0"/>
                  <w:marRight w:val="0"/>
                  <w:marTop w:val="0"/>
                  <w:marBottom w:val="0"/>
                  <w:divBdr>
                    <w:top w:val="none" w:sz="0" w:space="0" w:color="auto"/>
                    <w:left w:val="none" w:sz="0" w:space="0" w:color="auto"/>
                    <w:bottom w:val="none" w:sz="0" w:space="0" w:color="auto"/>
                    <w:right w:val="none" w:sz="0" w:space="0" w:color="auto"/>
                  </w:divBdr>
                </w:div>
                <w:div w:id="782463808">
                  <w:marLeft w:val="0"/>
                  <w:marRight w:val="0"/>
                  <w:marTop w:val="0"/>
                  <w:marBottom w:val="0"/>
                  <w:divBdr>
                    <w:top w:val="none" w:sz="0" w:space="0" w:color="auto"/>
                    <w:left w:val="none" w:sz="0" w:space="0" w:color="auto"/>
                    <w:bottom w:val="none" w:sz="0" w:space="0" w:color="auto"/>
                    <w:right w:val="none" w:sz="0" w:space="0" w:color="auto"/>
                  </w:divBdr>
                </w:div>
                <w:div w:id="782463816">
                  <w:marLeft w:val="0"/>
                  <w:marRight w:val="0"/>
                  <w:marTop w:val="0"/>
                  <w:marBottom w:val="0"/>
                  <w:divBdr>
                    <w:top w:val="none" w:sz="0" w:space="0" w:color="auto"/>
                    <w:left w:val="none" w:sz="0" w:space="0" w:color="auto"/>
                    <w:bottom w:val="none" w:sz="0" w:space="0" w:color="auto"/>
                    <w:right w:val="none" w:sz="0" w:space="0" w:color="auto"/>
                  </w:divBdr>
                </w:div>
                <w:div w:id="782463829">
                  <w:marLeft w:val="0"/>
                  <w:marRight w:val="0"/>
                  <w:marTop w:val="0"/>
                  <w:marBottom w:val="0"/>
                  <w:divBdr>
                    <w:top w:val="none" w:sz="0" w:space="0" w:color="auto"/>
                    <w:left w:val="none" w:sz="0" w:space="0" w:color="auto"/>
                    <w:bottom w:val="none" w:sz="0" w:space="0" w:color="auto"/>
                    <w:right w:val="none" w:sz="0" w:space="0" w:color="auto"/>
                  </w:divBdr>
                </w:div>
                <w:div w:id="782463849">
                  <w:marLeft w:val="0"/>
                  <w:marRight w:val="0"/>
                  <w:marTop w:val="0"/>
                  <w:marBottom w:val="0"/>
                  <w:divBdr>
                    <w:top w:val="none" w:sz="0" w:space="0" w:color="auto"/>
                    <w:left w:val="none" w:sz="0" w:space="0" w:color="auto"/>
                    <w:bottom w:val="none" w:sz="0" w:space="0" w:color="auto"/>
                    <w:right w:val="none" w:sz="0" w:space="0" w:color="auto"/>
                  </w:divBdr>
                </w:div>
                <w:div w:id="782463852">
                  <w:marLeft w:val="0"/>
                  <w:marRight w:val="0"/>
                  <w:marTop w:val="0"/>
                  <w:marBottom w:val="0"/>
                  <w:divBdr>
                    <w:top w:val="none" w:sz="0" w:space="0" w:color="auto"/>
                    <w:left w:val="none" w:sz="0" w:space="0" w:color="auto"/>
                    <w:bottom w:val="none" w:sz="0" w:space="0" w:color="auto"/>
                    <w:right w:val="none" w:sz="0" w:space="0" w:color="auto"/>
                  </w:divBdr>
                </w:div>
                <w:div w:id="782463853">
                  <w:marLeft w:val="0"/>
                  <w:marRight w:val="0"/>
                  <w:marTop w:val="0"/>
                  <w:marBottom w:val="0"/>
                  <w:divBdr>
                    <w:top w:val="none" w:sz="0" w:space="0" w:color="auto"/>
                    <w:left w:val="none" w:sz="0" w:space="0" w:color="auto"/>
                    <w:bottom w:val="none" w:sz="0" w:space="0" w:color="auto"/>
                    <w:right w:val="none" w:sz="0" w:space="0" w:color="auto"/>
                  </w:divBdr>
                </w:div>
                <w:div w:id="782463855">
                  <w:marLeft w:val="0"/>
                  <w:marRight w:val="0"/>
                  <w:marTop w:val="0"/>
                  <w:marBottom w:val="0"/>
                  <w:divBdr>
                    <w:top w:val="none" w:sz="0" w:space="0" w:color="auto"/>
                    <w:left w:val="none" w:sz="0" w:space="0" w:color="auto"/>
                    <w:bottom w:val="none" w:sz="0" w:space="0" w:color="auto"/>
                    <w:right w:val="none" w:sz="0" w:space="0" w:color="auto"/>
                  </w:divBdr>
                </w:div>
                <w:div w:id="782463858">
                  <w:marLeft w:val="0"/>
                  <w:marRight w:val="0"/>
                  <w:marTop w:val="0"/>
                  <w:marBottom w:val="0"/>
                  <w:divBdr>
                    <w:top w:val="none" w:sz="0" w:space="0" w:color="auto"/>
                    <w:left w:val="none" w:sz="0" w:space="0" w:color="auto"/>
                    <w:bottom w:val="none" w:sz="0" w:space="0" w:color="auto"/>
                    <w:right w:val="none" w:sz="0" w:space="0" w:color="auto"/>
                  </w:divBdr>
                </w:div>
                <w:div w:id="782463863">
                  <w:marLeft w:val="0"/>
                  <w:marRight w:val="0"/>
                  <w:marTop w:val="0"/>
                  <w:marBottom w:val="0"/>
                  <w:divBdr>
                    <w:top w:val="none" w:sz="0" w:space="0" w:color="auto"/>
                    <w:left w:val="none" w:sz="0" w:space="0" w:color="auto"/>
                    <w:bottom w:val="none" w:sz="0" w:space="0" w:color="auto"/>
                    <w:right w:val="none" w:sz="0" w:space="0" w:color="auto"/>
                  </w:divBdr>
                </w:div>
                <w:div w:id="782463865">
                  <w:marLeft w:val="0"/>
                  <w:marRight w:val="0"/>
                  <w:marTop w:val="0"/>
                  <w:marBottom w:val="0"/>
                  <w:divBdr>
                    <w:top w:val="none" w:sz="0" w:space="0" w:color="auto"/>
                    <w:left w:val="none" w:sz="0" w:space="0" w:color="auto"/>
                    <w:bottom w:val="none" w:sz="0" w:space="0" w:color="auto"/>
                    <w:right w:val="none" w:sz="0" w:space="0" w:color="auto"/>
                  </w:divBdr>
                </w:div>
                <w:div w:id="782463867">
                  <w:marLeft w:val="0"/>
                  <w:marRight w:val="0"/>
                  <w:marTop w:val="0"/>
                  <w:marBottom w:val="0"/>
                  <w:divBdr>
                    <w:top w:val="none" w:sz="0" w:space="0" w:color="auto"/>
                    <w:left w:val="none" w:sz="0" w:space="0" w:color="auto"/>
                    <w:bottom w:val="none" w:sz="0" w:space="0" w:color="auto"/>
                    <w:right w:val="none" w:sz="0" w:space="0" w:color="auto"/>
                  </w:divBdr>
                </w:div>
                <w:div w:id="782463868">
                  <w:marLeft w:val="0"/>
                  <w:marRight w:val="0"/>
                  <w:marTop w:val="0"/>
                  <w:marBottom w:val="0"/>
                  <w:divBdr>
                    <w:top w:val="none" w:sz="0" w:space="0" w:color="auto"/>
                    <w:left w:val="none" w:sz="0" w:space="0" w:color="auto"/>
                    <w:bottom w:val="none" w:sz="0" w:space="0" w:color="auto"/>
                    <w:right w:val="none" w:sz="0" w:space="0" w:color="auto"/>
                  </w:divBdr>
                </w:div>
                <w:div w:id="782463874">
                  <w:marLeft w:val="0"/>
                  <w:marRight w:val="0"/>
                  <w:marTop w:val="0"/>
                  <w:marBottom w:val="0"/>
                  <w:divBdr>
                    <w:top w:val="none" w:sz="0" w:space="0" w:color="auto"/>
                    <w:left w:val="none" w:sz="0" w:space="0" w:color="auto"/>
                    <w:bottom w:val="none" w:sz="0" w:space="0" w:color="auto"/>
                    <w:right w:val="none" w:sz="0" w:space="0" w:color="auto"/>
                  </w:divBdr>
                </w:div>
                <w:div w:id="782463877">
                  <w:marLeft w:val="0"/>
                  <w:marRight w:val="0"/>
                  <w:marTop w:val="0"/>
                  <w:marBottom w:val="0"/>
                  <w:divBdr>
                    <w:top w:val="none" w:sz="0" w:space="0" w:color="auto"/>
                    <w:left w:val="none" w:sz="0" w:space="0" w:color="auto"/>
                    <w:bottom w:val="none" w:sz="0" w:space="0" w:color="auto"/>
                    <w:right w:val="none" w:sz="0" w:space="0" w:color="auto"/>
                  </w:divBdr>
                </w:div>
                <w:div w:id="782463878">
                  <w:marLeft w:val="0"/>
                  <w:marRight w:val="0"/>
                  <w:marTop w:val="0"/>
                  <w:marBottom w:val="0"/>
                  <w:divBdr>
                    <w:top w:val="none" w:sz="0" w:space="0" w:color="auto"/>
                    <w:left w:val="none" w:sz="0" w:space="0" w:color="auto"/>
                    <w:bottom w:val="none" w:sz="0" w:space="0" w:color="auto"/>
                    <w:right w:val="none" w:sz="0" w:space="0" w:color="auto"/>
                  </w:divBdr>
                </w:div>
                <w:div w:id="782463881">
                  <w:marLeft w:val="0"/>
                  <w:marRight w:val="0"/>
                  <w:marTop w:val="0"/>
                  <w:marBottom w:val="0"/>
                  <w:divBdr>
                    <w:top w:val="none" w:sz="0" w:space="0" w:color="auto"/>
                    <w:left w:val="none" w:sz="0" w:space="0" w:color="auto"/>
                    <w:bottom w:val="none" w:sz="0" w:space="0" w:color="auto"/>
                    <w:right w:val="none" w:sz="0" w:space="0" w:color="auto"/>
                  </w:divBdr>
                </w:div>
                <w:div w:id="782463884">
                  <w:marLeft w:val="0"/>
                  <w:marRight w:val="0"/>
                  <w:marTop w:val="0"/>
                  <w:marBottom w:val="0"/>
                  <w:divBdr>
                    <w:top w:val="none" w:sz="0" w:space="0" w:color="auto"/>
                    <w:left w:val="none" w:sz="0" w:space="0" w:color="auto"/>
                    <w:bottom w:val="none" w:sz="0" w:space="0" w:color="auto"/>
                    <w:right w:val="none" w:sz="0" w:space="0" w:color="auto"/>
                  </w:divBdr>
                </w:div>
                <w:div w:id="782463894">
                  <w:marLeft w:val="0"/>
                  <w:marRight w:val="0"/>
                  <w:marTop w:val="0"/>
                  <w:marBottom w:val="0"/>
                  <w:divBdr>
                    <w:top w:val="none" w:sz="0" w:space="0" w:color="auto"/>
                    <w:left w:val="none" w:sz="0" w:space="0" w:color="auto"/>
                    <w:bottom w:val="none" w:sz="0" w:space="0" w:color="auto"/>
                    <w:right w:val="none" w:sz="0" w:space="0" w:color="auto"/>
                  </w:divBdr>
                </w:div>
                <w:div w:id="782463910">
                  <w:marLeft w:val="0"/>
                  <w:marRight w:val="0"/>
                  <w:marTop w:val="0"/>
                  <w:marBottom w:val="0"/>
                  <w:divBdr>
                    <w:top w:val="none" w:sz="0" w:space="0" w:color="auto"/>
                    <w:left w:val="none" w:sz="0" w:space="0" w:color="auto"/>
                    <w:bottom w:val="none" w:sz="0" w:space="0" w:color="auto"/>
                    <w:right w:val="none" w:sz="0" w:space="0" w:color="auto"/>
                  </w:divBdr>
                </w:div>
                <w:div w:id="782463915">
                  <w:marLeft w:val="0"/>
                  <w:marRight w:val="0"/>
                  <w:marTop w:val="0"/>
                  <w:marBottom w:val="0"/>
                  <w:divBdr>
                    <w:top w:val="none" w:sz="0" w:space="0" w:color="auto"/>
                    <w:left w:val="none" w:sz="0" w:space="0" w:color="auto"/>
                    <w:bottom w:val="none" w:sz="0" w:space="0" w:color="auto"/>
                    <w:right w:val="none" w:sz="0" w:space="0" w:color="auto"/>
                  </w:divBdr>
                </w:div>
                <w:div w:id="782463919">
                  <w:marLeft w:val="0"/>
                  <w:marRight w:val="0"/>
                  <w:marTop w:val="0"/>
                  <w:marBottom w:val="0"/>
                  <w:divBdr>
                    <w:top w:val="none" w:sz="0" w:space="0" w:color="auto"/>
                    <w:left w:val="none" w:sz="0" w:space="0" w:color="auto"/>
                    <w:bottom w:val="none" w:sz="0" w:space="0" w:color="auto"/>
                    <w:right w:val="none" w:sz="0" w:space="0" w:color="auto"/>
                  </w:divBdr>
                </w:div>
                <w:div w:id="782463922">
                  <w:marLeft w:val="0"/>
                  <w:marRight w:val="0"/>
                  <w:marTop w:val="0"/>
                  <w:marBottom w:val="0"/>
                  <w:divBdr>
                    <w:top w:val="none" w:sz="0" w:space="0" w:color="auto"/>
                    <w:left w:val="none" w:sz="0" w:space="0" w:color="auto"/>
                    <w:bottom w:val="none" w:sz="0" w:space="0" w:color="auto"/>
                    <w:right w:val="none" w:sz="0" w:space="0" w:color="auto"/>
                  </w:divBdr>
                </w:div>
                <w:div w:id="782463925">
                  <w:marLeft w:val="0"/>
                  <w:marRight w:val="0"/>
                  <w:marTop w:val="0"/>
                  <w:marBottom w:val="0"/>
                  <w:divBdr>
                    <w:top w:val="none" w:sz="0" w:space="0" w:color="auto"/>
                    <w:left w:val="none" w:sz="0" w:space="0" w:color="auto"/>
                    <w:bottom w:val="none" w:sz="0" w:space="0" w:color="auto"/>
                    <w:right w:val="none" w:sz="0" w:space="0" w:color="auto"/>
                  </w:divBdr>
                </w:div>
                <w:div w:id="782463932">
                  <w:marLeft w:val="0"/>
                  <w:marRight w:val="0"/>
                  <w:marTop w:val="0"/>
                  <w:marBottom w:val="0"/>
                  <w:divBdr>
                    <w:top w:val="none" w:sz="0" w:space="0" w:color="auto"/>
                    <w:left w:val="none" w:sz="0" w:space="0" w:color="auto"/>
                    <w:bottom w:val="none" w:sz="0" w:space="0" w:color="auto"/>
                    <w:right w:val="none" w:sz="0" w:space="0" w:color="auto"/>
                  </w:divBdr>
                </w:div>
                <w:div w:id="782463933">
                  <w:marLeft w:val="0"/>
                  <w:marRight w:val="0"/>
                  <w:marTop w:val="0"/>
                  <w:marBottom w:val="0"/>
                  <w:divBdr>
                    <w:top w:val="none" w:sz="0" w:space="0" w:color="auto"/>
                    <w:left w:val="none" w:sz="0" w:space="0" w:color="auto"/>
                    <w:bottom w:val="none" w:sz="0" w:space="0" w:color="auto"/>
                    <w:right w:val="none" w:sz="0" w:space="0" w:color="auto"/>
                  </w:divBdr>
                </w:div>
                <w:div w:id="782463949">
                  <w:marLeft w:val="0"/>
                  <w:marRight w:val="0"/>
                  <w:marTop w:val="0"/>
                  <w:marBottom w:val="0"/>
                  <w:divBdr>
                    <w:top w:val="none" w:sz="0" w:space="0" w:color="auto"/>
                    <w:left w:val="none" w:sz="0" w:space="0" w:color="auto"/>
                    <w:bottom w:val="none" w:sz="0" w:space="0" w:color="auto"/>
                    <w:right w:val="none" w:sz="0" w:space="0" w:color="auto"/>
                  </w:divBdr>
                </w:div>
                <w:div w:id="782463953">
                  <w:marLeft w:val="0"/>
                  <w:marRight w:val="0"/>
                  <w:marTop w:val="0"/>
                  <w:marBottom w:val="0"/>
                  <w:divBdr>
                    <w:top w:val="none" w:sz="0" w:space="0" w:color="auto"/>
                    <w:left w:val="none" w:sz="0" w:space="0" w:color="auto"/>
                    <w:bottom w:val="none" w:sz="0" w:space="0" w:color="auto"/>
                    <w:right w:val="none" w:sz="0" w:space="0" w:color="auto"/>
                  </w:divBdr>
                </w:div>
                <w:div w:id="782463960">
                  <w:marLeft w:val="0"/>
                  <w:marRight w:val="0"/>
                  <w:marTop w:val="0"/>
                  <w:marBottom w:val="0"/>
                  <w:divBdr>
                    <w:top w:val="none" w:sz="0" w:space="0" w:color="auto"/>
                    <w:left w:val="none" w:sz="0" w:space="0" w:color="auto"/>
                    <w:bottom w:val="none" w:sz="0" w:space="0" w:color="auto"/>
                    <w:right w:val="none" w:sz="0" w:space="0" w:color="auto"/>
                  </w:divBdr>
                </w:div>
                <w:div w:id="782463966">
                  <w:marLeft w:val="0"/>
                  <w:marRight w:val="0"/>
                  <w:marTop w:val="0"/>
                  <w:marBottom w:val="0"/>
                  <w:divBdr>
                    <w:top w:val="none" w:sz="0" w:space="0" w:color="auto"/>
                    <w:left w:val="none" w:sz="0" w:space="0" w:color="auto"/>
                    <w:bottom w:val="none" w:sz="0" w:space="0" w:color="auto"/>
                    <w:right w:val="none" w:sz="0" w:space="0" w:color="auto"/>
                  </w:divBdr>
                </w:div>
                <w:div w:id="782463969">
                  <w:marLeft w:val="0"/>
                  <w:marRight w:val="0"/>
                  <w:marTop w:val="0"/>
                  <w:marBottom w:val="0"/>
                  <w:divBdr>
                    <w:top w:val="none" w:sz="0" w:space="0" w:color="auto"/>
                    <w:left w:val="none" w:sz="0" w:space="0" w:color="auto"/>
                    <w:bottom w:val="none" w:sz="0" w:space="0" w:color="auto"/>
                    <w:right w:val="none" w:sz="0" w:space="0" w:color="auto"/>
                  </w:divBdr>
                </w:div>
                <w:div w:id="782463979">
                  <w:marLeft w:val="0"/>
                  <w:marRight w:val="0"/>
                  <w:marTop w:val="0"/>
                  <w:marBottom w:val="0"/>
                  <w:divBdr>
                    <w:top w:val="none" w:sz="0" w:space="0" w:color="auto"/>
                    <w:left w:val="none" w:sz="0" w:space="0" w:color="auto"/>
                    <w:bottom w:val="none" w:sz="0" w:space="0" w:color="auto"/>
                    <w:right w:val="none" w:sz="0" w:space="0" w:color="auto"/>
                  </w:divBdr>
                </w:div>
                <w:div w:id="782463984">
                  <w:marLeft w:val="0"/>
                  <w:marRight w:val="0"/>
                  <w:marTop w:val="0"/>
                  <w:marBottom w:val="0"/>
                  <w:divBdr>
                    <w:top w:val="none" w:sz="0" w:space="0" w:color="auto"/>
                    <w:left w:val="none" w:sz="0" w:space="0" w:color="auto"/>
                    <w:bottom w:val="none" w:sz="0" w:space="0" w:color="auto"/>
                    <w:right w:val="none" w:sz="0" w:space="0" w:color="auto"/>
                  </w:divBdr>
                </w:div>
                <w:div w:id="782463988">
                  <w:marLeft w:val="0"/>
                  <w:marRight w:val="0"/>
                  <w:marTop w:val="0"/>
                  <w:marBottom w:val="0"/>
                  <w:divBdr>
                    <w:top w:val="none" w:sz="0" w:space="0" w:color="auto"/>
                    <w:left w:val="none" w:sz="0" w:space="0" w:color="auto"/>
                    <w:bottom w:val="none" w:sz="0" w:space="0" w:color="auto"/>
                    <w:right w:val="none" w:sz="0" w:space="0" w:color="auto"/>
                  </w:divBdr>
                </w:div>
                <w:div w:id="782463994">
                  <w:marLeft w:val="0"/>
                  <w:marRight w:val="0"/>
                  <w:marTop w:val="0"/>
                  <w:marBottom w:val="0"/>
                  <w:divBdr>
                    <w:top w:val="none" w:sz="0" w:space="0" w:color="auto"/>
                    <w:left w:val="none" w:sz="0" w:space="0" w:color="auto"/>
                    <w:bottom w:val="none" w:sz="0" w:space="0" w:color="auto"/>
                    <w:right w:val="none" w:sz="0" w:space="0" w:color="auto"/>
                  </w:divBdr>
                </w:div>
                <w:div w:id="782463999">
                  <w:marLeft w:val="0"/>
                  <w:marRight w:val="0"/>
                  <w:marTop w:val="0"/>
                  <w:marBottom w:val="0"/>
                  <w:divBdr>
                    <w:top w:val="none" w:sz="0" w:space="0" w:color="auto"/>
                    <w:left w:val="none" w:sz="0" w:space="0" w:color="auto"/>
                    <w:bottom w:val="none" w:sz="0" w:space="0" w:color="auto"/>
                    <w:right w:val="none" w:sz="0" w:space="0" w:color="auto"/>
                  </w:divBdr>
                </w:div>
                <w:div w:id="782464000">
                  <w:marLeft w:val="0"/>
                  <w:marRight w:val="0"/>
                  <w:marTop w:val="0"/>
                  <w:marBottom w:val="0"/>
                  <w:divBdr>
                    <w:top w:val="none" w:sz="0" w:space="0" w:color="auto"/>
                    <w:left w:val="none" w:sz="0" w:space="0" w:color="auto"/>
                    <w:bottom w:val="none" w:sz="0" w:space="0" w:color="auto"/>
                    <w:right w:val="none" w:sz="0" w:space="0" w:color="auto"/>
                  </w:divBdr>
                </w:div>
                <w:div w:id="782464004">
                  <w:marLeft w:val="0"/>
                  <w:marRight w:val="0"/>
                  <w:marTop w:val="0"/>
                  <w:marBottom w:val="0"/>
                  <w:divBdr>
                    <w:top w:val="none" w:sz="0" w:space="0" w:color="auto"/>
                    <w:left w:val="none" w:sz="0" w:space="0" w:color="auto"/>
                    <w:bottom w:val="none" w:sz="0" w:space="0" w:color="auto"/>
                    <w:right w:val="none" w:sz="0" w:space="0" w:color="auto"/>
                  </w:divBdr>
                </w:div>
                <w:div w:id="782464017">
                  <w:marLeft w:val="0"/>
                  <w:marRight w:val="0"/>
                  <w:marTop w:val="0"/>
                  <w:marBottom w:val="0"/>
                  <w:divBdr>
                    <w:top w:val="none" w:sz="0" w:space="0" w:color="auto"/>
                    <w:left w:val="none" w:sz="0" w:space="0" w:color="auto"/>
                    <w:bottom w:val="none" w:sz="0" w:space="0" w:color="auto"/>
                    <w:right w:val="none" w:sz="0" w:space="0" w:color="auto"/>
                  </w:divBdr>
                </w:div>
                <w:div w:id="782464038">
                  <w:marLeft w:val="0"/>
                  <w:marRight w:val="0"/>
                  <w:marTop w:val="0"/>
                  <w:marBottom w:val="0"/>
                  <w:divBdr>
                    <w:top w:val="none" w:sz="0" w:space="0" w:color="auto"/>
                    <w:left w:val="none" w:sz="0" w:space="0" w:color="auto"/>
                    <w:bottom w:val="none" w:sz="0" w:space="0" w:color="auto"/>
                    <w:right w:val="none" w:sz="0" w:space="0" w:color="auto"/>
                  </w:divBdr>
                </w:div>
                <w:div w:id="782464049">
                  <w:marLeft w:val="0"/>
                  <w:marRight w:val="0"/>
                  <w:marTop w:val="0"/>
                  <w:marBottom w:val="0"/>
                  <w:divBdr>
                    <w:top w:val="none" w:sz="0" w:space="0" w:color="auto"/>
                    <w:left w:val="none" w:sz="0" w:space="0" w:color="auto"/>
                    <w:bottom w:val="none" w:sz="0" w:space="0" w:color="auto"/>
                    <w:right w:val="none" w:sz="0" w:space="0" w:color="auto"/>
                  </w:divBdr>
                </w:div>
                <w:div w:id="782464051">
                  <w:marLeft w:val="0"/>
                  <w:marRight w:val="0"/>
                  <w:marTop w:val="0"/>
                  <w:marBottom w:val="0"/>
                  <w:divBdr>
                    <w:top w:val="none" w:sz="0" w:space="0" w:color="auto"/>
                    <w:left w:val="none" w:sz="0" w:space="0" w:color="auto"/>
                    <w:bottom w:val="none" w:sz="0" w:space="0" w:color="auto"/>
                    <w:right w:val="none" w:sz="0" w:space="0" w:color="auto"/>
                  </w:divBdr>
                </w:div>
                <w:div w:id="782464052">
                  <w:marLeft w:val="0"/>
                  <w:marRight w:val="0"/>
                  <w:marTop w:val="0"/>
                  <w:marBottom w:val="0"/>
                  <w:divBdr>
                    <w:top w:val="none" w:sz="0" w:space="0" w:color="auto"/>
                    <w:left w:val="none" w:sz="0" w:space="0" w:color="auto"/>
                    <w:bottom w:val="none" w:sz="0" w:space="0" w:color="auto"/>
                    <w:right w:val="none" w:sz="0" w:space="0" w:color="auto"/>
                  </w:divBdr>
                </w:div>
                <w:div w:id="782464057">
                  <w:marLeft w:val="0"/>
                  <w:marRight w:val="0"/>
                  <w:marTop w:val="0"/>
                  <w:marBottom w:val="0"/>
                  <w:divBdr>
                    <w:top w:val="none" w:sz="0" w:space="0" w:color="auto"/>
                    <w:left w:val="none" w:sz="0" w:space="0" w:color="auto"/>
                    <w:bottom w:val="none" w:sz="0" w:space="0" w:color="auto"/>
                    <w:right w:val="none" w:sz="0" w:space="0" w:color="auto"/>
                  </w:divBdr>
                </w:div>
                <w:div w:id="782464058">
                  <w:marLeft w:val="0"/>
                  <w:marRight w:val="0"/>
                  <w:marTop w:val="0"/>
                  <w:marBottom w:val="0"/>
                  <w:divBdr>
                    <w:top w:val="none" w:sz="0" w:space="0" w:color="auto"/>
                    <w:left w:val="none" w:sz="0" w:space="0" w:color="auto"/>
                    <w:bottom w:val="none" w:sz="0" w:space="0" w:color="auto"/>
                    <w:right w:val="none" w:sz="0" w:space="0" w:color="auto"/>
                  </w:divBdr>
                </w:div>
                <w:div w:id="782464063">
                  <w:marLeft w:val="0"/>
                  <w:marRight w:val="0"/>
                  <w:marTop w:val="0"/>
                  <w:marBottom w:val="0"/>
                  <w:divBdr>
                    <w:top w:val="none" w:sz="0" w:space="0" w:color="auto"/>
                    <w:left w:val="none" w:sz="0" w:space="0" w:color="auto"/>
                    <w:bottom w:val="none" w:sz="0" w:space="0" w:color="auto"/>
                    <w:right w:val="none" w:sz="0" w:space="0" w:color="auto"/>
                  </w:divBdr>
                </w:div>
                <w:div w:id="782464070">
                  <w:marLeft w:val="0"/>
                  <w:marRight w:val="0"/>
                  <w:marTop w:val="0"/>
                  <w:marBottom w:val="0"/>
                  <w:divBdr>
                    <w:top w:val="none" w:sz="0" w:space="0" w:color="auto"/>
                    <w:left w:val="none" w:sz="0" w:space="0" w:color="auto"/>
                    <w:bottom w:val="none" w:sz="0" w:space="0" w:color="auto"/>
                    <w:right w:val="none" w:sz="0" w:space="0" w:color="auto"/>
                  </w:divBdr>
                </w:div>
                <w:div w:id="782464089">
                  <w:marLeft w:val="0"/>
                  <w:marRight w:val="0"/>
                  <w:marTop w:val="0"/>
                  <w:marBottom w:val="0"/>
                  <w:divBdr>
                    <w:top w:val="none" w:sz="0" w:space="0" w:color="auto"/>
                    <w:left w:val="none" w:sz="0" w:space="0" w:color="auto"/>
                    <w:bottom w:val="none" w:sz="0" w:space="0" w:color="auto"/>
                    <w:right w:val="none" w:sz="0" w:space="0" w:color="auto"/>
                  </w:divBdr>
                </w:div>
                <w:div w:id="782464091">
                  <w:marLeft w:val="0"/>
                  <w:marRight w:val="0"/>
                  <w:marTop w:val="0"/>
                  <w:marBottom w:val="0"/>
                  <w:divBdr>
                    <w:top w:val="none" w:sz="0" w:space="0" w:color="auto"/>
                    <w:left w:val="none" w:sz="0" w:space="0" w:color="auto"/>
                    <w:bottom w:val="none" w:sz="0" w:space="0" w:color="auto"/>
                    <w:right w:val="none" w:sz="0" w:space="0" w:color="auto"/>
                  </w:divBdr>
                </w:div>
                <w:div w:id="782464098">
                  <w:marLeft w:val="0"/>
                  <w:marRight w:val="0"/>
                  <w:marTop w:val="0"/>
                  <w:marBottom w:val="0"/>
                  <w:divBdr>
                    <w:top w:val="none" w:sz="0" w:space="0" w:color="auto"/>
                    <w:left w:val="none" w:sz="0" w:space="0" w:color="auto"/>
                    <w:bottom w:val="none" w:sz="0" w:space="0" w:color="auto"/>
                    <w:right w:val="none" w:sz="0" w:space="0" w:color="auto"/>
                  </w:divBdr>
                </w:div>
                <w:div w:id="782464103">
                  <w:marLeft w:val="0"/>
                  <w:marRight w:val="0"/>
                  <w:marTop w:val="0"/>
                  <w:marBottom w:val="0"/>
                  <w:divBdr>
                    <w:top w:val="none" w:sz="0" w:space="0" w:color="auto"/>
                    <w:left w:val="none" w:sz="0" w:space="0" w:color="auto"/>
                    <w:bottom w:val="none" w:sz="0" w:space="0" w:color="auto"/>
                    <w:right w:val="none" w:sz="0" w:space="0" w:color="auto"/>
                  </w:divBdr>
                </w:div>
                <w:div w:id="782464117">
                  <w:marLeft w:val="0"/>
                  <w:marRight w:val="0"/>
                  <w:marTop w:val="0"/>
                  <w:marBottom w:val="0"/>
                  <w:divBdr>
                    <w:top w:val="none" w:sz="0" w:space="0" w:color="auto"/>
                    <w:left w:val="none" w:sz="0" w:space="0" w:color="auto"/>
                    <w:bottom w:val="none" w:sz="0" w:space="0" w:color="auto"/>
                    <w:right w:val="none" w:sz="0" w:space="0" w:color="auto"/>
                  </w:divBdr>
                </w:div>
                <w:div w:id="782464121">
                  <w:marLeft w:val="0"/>
                  <w:marRight w:val="0"/>
                  <w:marTop w:val="0"/>
                  <w:marBottom w:val="0"/>
                  <w:divBdr>
                    <w:top w:val="none" w:sz="0" w:space="0" w:color="auto"/>
                    <w:left w:val="none" w:sz="0" w:space="0" w:color="auto"/>
                    <w:bottom w:val="none" w:sz="0" w:space="0" w:color="auto"/>
                    <w:right w:val="none" w:sz="0" w:space="0" w:color="auto"/>
                  </w:divBdr>
                </w:div>
                <w:div w:id="782464125">
                  <w:marLeft w:val="0"/>
                  <w:marRight w:val="0"/>
                  <w:marTop w:val="0"/>
                  <w:marBottom w:val="0"/>
                  <w:divBdr>
                    <w:top w:val="none" w:sz="0" w:space="0" w:color="auto"/>
                    <w:left w:val="none" w:sz="0" w:space="0" w:color="auto"/>
                    <w:bottom w:val="none" w:sz="0" w:space="0" w:color="auto"/>
                    <w:right w:val="none" w:sz="0" w:space="0" w:color="auto"/>
                  </w:divBdr>
                </w:div>
                <w:div w:id="782464127">
                  <w:marLeft w:val="0"/>
                  <w:marRight w:val="0"/>
                  <w:marTop w:val="0"/>
                  <w:marBottom w:val="0"/>
                  <w:divBdr>
                    <w:top w:val="none" w:sz="0" w:space="0" w:color="auto"/>
                    <w:left w:val="none" w:sz="0" w:space="0" w:color="auto"/>
                    <w:bottom w:val="none" w:sz="0" w:space="0" w:color="auto"/>
                    <w:right w:val="none" w:sz="0" w:space="0" w:color="auto"/>
                  </w:divBdr>
                </w:div>
                <w:div w:id="782464131">
                  <w:marLeft w:val="0"/>
                  <w:marRight w:val="0"/>
                  <w:marTop w:val="0"/>
                  <w:marBottom w:val="0"/>
                  <w:divBdr>
                    <w:top w:val="none" w:sz="0" w:space="0" w:color="auto"/>
                    <w:left w:val="none" w:sz="0" w:space="0" w:color="auto"/>
                    <w:bottom w:val="none" w:sz="0" w:space="0" w:color="auto"/>
                    <w:right w:val="none" w:sz="0" w:space="0" w:color="auto"/>
                  </w:divBdr>
                </w:div>
                <w:div w:id="782464132">
                  <w:marLeft w:val="0"/>
                  <w:marRight w:val="0"/>
                  <w:marTop w:val="0"/>
                  <w:marBottom w:val="0"/>
                  <w:divBdr>
                    <w:top w:val="none" w:sz="0" w:space="0" w:color="auto"/>
                    <w:left w:val="none" w:sz="0" w:space="0" w:color="auto"/>
                    <w:bottom w:val="none" w:sz="0" w:space="0" w:color="auto"/>
                    <w:right w:val="none" w:sz="0" w:space="0" w:color="auto"/>
                  </w:divBdr>
                </w:div>
                <w:div w:id="782464150">
                  <w:marLeft w:val="0"/>
                  <w:marRight w:val="0"/>
                  <w:marTop w:val="0"/>
                  <w:marBottom w:val="0"/>
                  <w:divBdr>
                    <w:top w:val="none" w:sz="0" w:space="0" w:color="auto"/>
                    <w:left w:val="none" w:sz="0" w:space="0" w:color="auto"/>
                    <w:bottom w:val="none" w:sz="0" w:space="0" w:color="auto"/>
                    <w:right w:val="none" w:sz="0" w:space="0" w:color="auto"/>
                  </w:divBdr>
                </w:div>
                <w:div w:id="782464152">
                  <w:marLeft w:val="0"/>
                  <w:marRight w:val="0"/>
                  <w:marTop w:val="0"/>
                  <w:marBottom w:val="0"/>
                  <w:divBdr>
                    <w:top w:val="none" w:sz="0" w:space="0" w:color="auto"/>
                    <w:left w:val="none" w:sz="0" w:space="0" w:color="auto"/>
                    <w:bottom w:val="none" w:sz="0" w:space="0" w:color="auto"/>
                    <w:right w:val="none" w:sz="0" w:space="0" w:color="auto"/>
                  </w:divBdr>
                </w:div>
                <w:div w:id="782464158">
                  <w:marLeft w:val="0"/>
                  <w:marRight w:val="0"/>
                  <w:marTop w:val="0"/>
                  <w:marBottom w:val="0"/>
                  <w:divBdr>
                    <w:top w:val="none" w:sz="0" w:space="0" w:color="auto"/>
                    <w:left w:val="none" w:sz="0" w:space="0" w:color="auto"/>
                    <w:bottom w:val="none" w:sz="0" w:space="0" w:color="auto"/>
                    <w:right w:val="none" w:sz="0" w:space="0" w:color="auto"/>
                  </w:divBdr>
                </w:div>
                <w:div w:id="782464159">
                  <w:marLeft w:val="0"/>
                  <w:marRight w:val="0"/>
                  <w:marTop w:val="0"/>
                  <w:marBottom w:val="0"/>
                  <w:divBdr>
                    <w:top w:val="none" w:sz="0" w:space="0" w:color="auto"/>
                    <w:left w:val="none" w:sz="0" w:space="0" w:color="auto"/>
                    <w:bottom w:val="none" w:sz="0" w:space="0" w:color="auto"/>
                    <w:right w:val="none" w:sz="0" w:space="0" w:color="auto"/>
                  </w:divBdr>
                </w:div>
                <w:div w:id="782464164">
                  <w:marLeft w:val="0"/>
                  <w:marRight w:val="0"/>
                  <w:marTop w:val="0"/>
                  <w:marBottom w:val="0"/>
                  <w:divBdr>
                    <w:top w:val="none" w:sz="0" w:space="0" w:color="auto"/>
                    <w:left w:val="none" w:sz="0" w:space="0" w:color="auto"/>
                    <w:bottom w:val="none" w:sz="0" w:space="0" w:color="auto"/>
                    <w:right w:val="none" w:sz="0" w:space="0" w:color="auto"/>
                  </w:divBdr>
                </w:div>
                <w:div w:id="782464173">
                  <w:marLeft w:val="0"/>
                  <w:marRight w:val="0"/>
                  <w:marTop w:val="0"/>
                  <w:marBottom w:val="0"/>
                  <w:divBdr>
                    <w:top w:val="none" w:sz="0" w:space="0" w:color="auto"/>
                    <w:left w:val="none" w:sz="0" w:space="0" w:color="auto"/>
                    <w:bottom w:val="none" w:sz="0" w:space="0" w:color="auto"/>
                    <w:right w:val="none" w:sz="0" w:space="0" w:color="auto"/>
                  </w:divBdr>
                </w:div>
                <w:div w:id="782464199">
                  <w:marLeft w:val="0"/>
                  <w:marRight w:val="0"/>
                  <w:marTop w:val="0"/>
                  <w:marBottom w:val="0"/>
                  <w:divBdr>
                    <w:top w:val="none" w:sz="0" w:space="0" w:color="auto"/>
                    <w:left w:val="none" w:sz="0" w:space="0" w:color="auto"/>
                    <w:bottom w:val="none" w:sz="0" w:space="0" w:color="auto"/>
                    <w:right w:val="none" w:sz="0" w:space="0" w:color="auto"/>
                  </w:divBdr>
                </w:div>
                <w:div w:id="782464209">
                  <w:marLeft w:val="0"/>
                  <w:marRight w:val="0"/>
                  <w:marTop w:val="0"/>
                  <w:marBottom w:val="0"/>
                  <w:divBdr>
                    <w:top w:val="none" w:sz="0" w:space="0" w:color="auto"/>
                    <w:left w:val="none" w:sz="0" w:space="0" w:color="auto"/>
                    <w:bottom w:val="none" w:sz="0" w:space="0" w:color="auto"/>
                    <w:right w:val="none" w:sz="0" w:space="0" w:color="auto"/>
                  </w:divBdr>
                </w:div>
                <w:div w:id="782464216">
                  <w:marLeft w:val="0"/>
                  <w:marRight w:val="0"/>
                  <w:marTop w:val="0"/>
                  <w:marBottom w:val="0"/>
                  <w:divBdr>
                    <w:top w:val="none" w:sz="0" w:space="0" w:color="auto"/>
                    <w:left w:val="none" w:sz="0" w:space="0" w:color="auto"/>
                    <w:bottom w:val="none" w:sz="0" w:space="0" w:color="auto"/>
                    <w:right w:val="none" w:sz="0" w:space="0" w:color="auto"/>
                  </w:divBdr>
                </w:div>
                <w:div w:id="782464224">
                  <w:marLeft w:val="0"/>
                  <w:marRight w:val="0"/>
                  <w:marTop w:val="0"/>
                  <w:marBottom w:val="0"/>
                  <w:divBdr>
                    <w:top w:val="none" w:sz="0" w:space="0" w:color="auto"/>
                    <w:left w:val="none" w:sz="0" w:space="0" w:color="auto"/>
                    <w:bottom w:val="none" w:sz="0" w:space="0" w:color="auto"/>
                    <w:right w:val="none" w:sz="0" w:space="0" w:color="auto"/>
                  </w:divBdr>
                </w:div>
                <w:div w:id="782464246">
                  <w:marLeft w:val="0"/>
                  <w:marRight w:val="0"/>
                  <w:marTop w:val="0"/>
                  <w:marBottom w:val="0"/>
                  <w:divBdr>
                    <w:top w:val="none" w:sz="0" w:space="0" w:color="auto"/>
                    <w:left w:val="none" w:sz="0" w:space="0" w:color="auto"/>
                    <w:bottom w:val="none" w:sz="0" w:space="0" w:color="auto"/>
                    <w:right w:val="none" w:sz="0" w:space="0" w:color="auto"/>
                  </w:divBdr>
                </w:div>
                <w:div w:id="782464263">
                  <w:marLeft w:val="0"/>
                  <w:marRight w:val="0"/>
                  <w:marTop w:val="0"/>
                  <w:marBottom w:val="0"/>
                  <w:divBdr>
                    <w:top w:val="none" w:sz="0" w:space="0" w:color="auto"/>
                    <w:left w:val="none" w:sz="0" w:space="0" w:color="auto"/>
                    <w:bottom w:val="none" w:sz="0" w:space="0" w:color="auto"/>
                    <w:right w:val="none" w:sz="0" w:space="0" w:color="auto"/>
                  </w:divBdr>
                </w:div>
                <w:div w:id="782464285">
                  <w:marLeft w:val="0"/>
                  <w:marRight w:val="0"/>
                  <w:marTop w:val="0"/>
                  <w:marBottom w:val="0"/>
                  <w:divBdr>
                    <w:top w:val="none" w:sz="0" w:space="0" w:color="auto"/>
                    <w:left w:val="none" w:sz="0" w:space="0" w:color="auto"/>
                    <w:bottom w:val="none" w:sz="0" w:space="0" w:color="auto"/>
                    <w:right w:val="none" w:sz="0" w:space="0" w:color="auto"/>
                  </w:divBdr>
                </w:div>
                <w:div w:id="782464287">
                  <w:marLeft w:val="0"/>
                  <w:marRight w:val="0"/>
                  <w:marTop w:val="0"/>
                  <w:marBottom w:val="0"/>
                  <w:divBdr>
                    <w:top w:val="none" w:sz="0" w:space="0" w:color="auto"/>
                    <w:left w:val="none" w:sz="0" w:space="0" w:color="auto"/>
                    <w:bottom w:val="none" w:sz="0" w:space="0" w:color="auto"/>
                    <w:right w:val="none" w:sz="0" w:space="0" w:color="auto"/>
                  </w:divBdr>
                </w:div>
                <w:div w:id="782464291">
                  <w:marLeft w:val="0"/>
                  <w:marRight w:val="0"/>
                  <w:marTop w:val="0"/>
                  <w:marBottom w:val="0"/>
                  <w:divBdr>
                    <w:top w:val="none" w:sz="0" w:space="0" w:color="auto"/>
                    <w:left w:val="none" w:sz="0" w:space="0" w:color="auto"/>
                    <w:bottom w:val="none" w:sz="0" w:space="0" w:color="auto"/>
                    <w:right w:val="none" w:sz="0" w:space="0" w:color="auto"/>
                  </w:divBdr>
                </w:div>
                <w:div w:id="782464298">
                  <w:marLeft w:val="0"/>
                  <w:marRight w:val="0"/>
                  <w:marTop w:val="0"/>
                  <w:marBottom w:val="0"/>
                  <w:divBdr>
                    <w:top w:val="none" w:sz="0" w:space="0" w:color="auto"/>
                    <w:left w:val="none" w:sz="0" w:space="0" w:color="auto"/>
                    <w:bottom w:val="none" w:sz="0" w:space="0" w:color="auto"/>
                    <w:right w:val="none" w:sz="0" w:space="0" w:color="auto"/>
                  </w:divBdr>
                </w:div>
                <w:div w:id="782464299">
                  <w:marLeft w:val="0"/>
                  <w:marRight w:val="0"/>
                  <w:marTop w:val="0"/>
                  <w:marBottom w:val="0"/>
                  <w:divBdr>
                    <w:top w:val="none" w:sz="0" w:space="0" w:color="auto"/>
                    <w:left w:val="none" w:sz="0" w:space="0" w:color="auto"/>
                    <w:bottom w:val="none" w:sz="0" w:space="0" w:color="auto"/>
                    <w:right w:val="none" w:sz="0" w:space="0" w:color="auto"/>
                  </w:divBdr>
                </w:div>
                <w:div w:id="782464306">
                  <w:marLeft w:val="0"/>
                  <w:marRight w:val="0"/>
                  <w:marTop w:val="0"/>
                  <w:marBottom w:val="0"/>
                  <w:divBdr>
                    <w:top w:val="none" w:sz="0" w:space="0" w:color="auto"/>
                    <w:left w:val="none" w:sz="0" w:space="0" w:color="auto"/>
                    <w:bottom w:val="none" w:sz="0" w:space="0" w:color="auto"/>
                    <w:right w:val="none" w:sz="0" w:space="0" w:color="auto"/>
                  </w:divBdr>
                </w:div>
                <w:div w:id="782464314">
                  <w:marLeft w:val="0"/>
                  <w:marRight w:val="0"/>
                  <w:marTop w:val="0"/>
                  <w:marBottom w:val="0"/>
                  <w:divBdr>
                    <w:top w:val="none" w:sz="0" w:space="0" w:color="auto"/>
                    <w:left w:val="none" w:sz="0" w:space="0" w:color="auto"/>
                    <w:bottom w:val="none" w:sz="0" w:space="0" w:color="auto"/>
                    <w:right w:val="none" w:sz="0" w:space="0" w:color="auto"/>
                  </w:divBdr>
                </w:div>
                <w:div w:id="782464331">
                  <w:marLeft w:val="0"/>
                  <w:marRight w:val="0"/>
                  <w:marTop w:val="0"/>
                  <w:marBottom w:val="0"/>
                  <w:divBdr>
                    <w:top w:val="none" w:sz="0" w:space="0" w:color="auto"/>
                    <w:left w:val="none" w:sz="0" w:space="0" w:color="auto"/>
                    <w:bottom w:val="none" w:sz="0" w:space="0" w:color="auto"/>
                    <w:right w:val="none" w:sz="0" w:space="0" w:color="auto"/>
                  </w:divBdr>
                </w:div>
                <w:div w:id="782464334">
                  <w:marLeft w:val="0"/>
                  <w:marRight w:val="0"/>
                  <w:marTop w:val="0"/>
                  <w:marBottom w:val="0"/>
                  <w:divBdr>
                    <w:top w:val="none" w:sz="0" w:space="0" w:color="auto"/>
                    <w:left w:val="none" w:sz="0" w:space="0" w:color="auto"/>
                    <w:bottom w:val="none" w:sz="0" w:space="0" w:color="auto"/>
                    <w:right w:val="none" w:sz="0" w:space="0" w:color="auto"/>
                  </w:divBdr>
                </w:div>
                <w:div w:id="782464342">
                  <w:marLeft w:val="0"/>
                  <w:marRight w:val="0"/>
                  <w:marTop w:val="0"/>
                  <w:marBottom w:val="0"/>
                  <w:divBdr>
                    <w:top w:val="none" w:sz="0" w:space="0" w:color="auto"/>
                    <w:left w:val="none" w:sz="0" w:space="0" w:color="auto"/>
                    <w:bottom w:val="none" w:sz="0" w:space="0" w:color="auto"/>
                    <w:right w:val="none" w:sz="0" w:space="0" w:color="auto"/>
                  </w:divBdr>
                </w:div>
                <w:div w:id="782464343">
                  <w:marLeft w:val="0"/>
                  <w:marRight w:val="0"/>
                  <w:marTop w:val="0"/>
                  <w:marBottom w:val="0"/>
                  <w:divBdr>
                    <w:top w:val="none" w:sz="0" w:space="0" w:color="auto"/>
                    <w:left w:val="none" w:sz="0" w:space="0" w:color="auto"/>
                    <w:bottom w:val="none" w:sz="0" w:space="0" w:color="auto"/>
                    <w:right w:val="none" w:sz="0" w:space="0" w:color="auto"/>
                  </w:divBdr>
                </w:div>
                <w:div w:id="782464346">
                  <w:marLeft w:val="0"/>
                  <w:marRight w:val="0"/>
                  <w:marTop w:val="0"/>
                  <w:marBottom w:val="0"/>
                  <w:divBdr>
                    <w:top w:val="none" w:sz="0" w:space="0" w:color="auto"/>
                    <w:left w:val="none" w:sz="0" w:space="0" w:color="auto"/>
                    <w:bottom w:val="none" w:sz="0" w:space="0" w:color="auto"/>
                    <w:right w:val="none" w:sz="0" w:space="0" w:color="auto"/>
                  </w:divBdr>
                </w:div>
                <w:div w:id="782464349">
                  <w:marLeft w:val="0"/>
                  <w:marRight w:val="0"/>
                  <w:marTop w:val="0"/>
                  <w:marBottom w:val="0"/>
                  <w:divBdr>
                    <w:top w:val="none" w:sz="0" w:space="0" w:color="auto"/>
                    <w:left w:val="none" w:sz="0" w:space="0" w:color="auto"/>
                    <w:bottom w:val="none" w:sz="0" w:space="0" w:color="auto"/>
                    <w:right w:val="none" w:sz="0" w:space="0" w:color="auto"/>
                  </w:divBdr>
                </w:div>
                <w:div w:id="782464353">
                  <w:marLeft w:val="0"/>
                  <w:marRight w:val="0"/>
                  <w:marTop w:val="0"/>
                  <w:marBottom w:val="0"/>
                  <w:divBdr>
                    <w:top w:val="none" w:sz="0" w:space="0" w:color="auto"/>
                    <w:left w:val="none" w:sz="0" w:space="0" w:color="auto"/>
                    <w:bottom w:val="none" w:sz="0" w:space="0" w:color="auto"/>
                    <w:right w:val="none" w:sz="0" w:space="0" w:color="auto"/>
                  </w:divBdr>
                </w:div>
                <w:div w:id="782464357">
                  <w:marLeft w:val="0"/>
                  <w:marRight w:val="0"/>
                  <w:marTop w:val="0"/>
                  <w:marBottom w:val="0"/>
                  <w:divBdr>
                    <w:top w:val="none" w:sz="0" w:space="0" w:color="auto"/>
                    <w:left w:val="none" w:sz="0" w:space="0" w:color="auto"/>
                    <w:bottom w:val="none" w:sz="0" w:space="0" w:color="auto"/>
                    <w:right w:val="none" w:sz="0" w:space="0" w:color="auto"/>
                  </w:divBdr>
                </w:div>
                <w:div w:id="782464369">
                  <w:marLeft w:val="0"/>
                  <w:marRight w:val="0"/>
                  <w:marTop w:val="0"/>
                  <w:marBottom w:val="0"/>
                  <w:divBdr>
                    <w:top w:val="none" w:sz="0" w:space="0" w:color="auto"/>
                    <w:left w:val="none" w:sz="0" w:space="0" w:color="auto"/>
                    <w:bottom w:val="none" w:sz="0" w:space="0" w:color="auto"/>
                    <w:right w:val="none" w:sz="0" w:space="0" w:color="auto"/>
                  </w:divBdr>
                </w:div>
                <w:div w:id="782464371">
                  <w:marLeft w:val="0"/>
                  <w:marRight w:val="0"/>
                  <w:marTop w:val="0"/>
                  <w:marBottom w:val="0"/>
                  <w:divBdr>
                    <w:top w:val="none" w:sz="0" w:space="0" w:color="auto"/>
                    <w:left w:val="none" w:sz="0" w:space="0" w:color="auto"/>
                    <w:bottom w:val="none" w:sz="0" w:space="0" w:color="auto"/>
                    <w:right w:val="none" w:sz="0" w:space="0" w:color="auto"/>
                  </w:divBdr>
                </w:div>
                <w:div w:id="782464382">
                  <w:marLeft w:val="0"/>
                  <w:marRight w:val="0"/>
                  <w:marTop w:val="0"/>
                  <w:marBottom w:val="0"/>
                  <w:divBdr>
                    <w:top w:val="none" w:sz="0" w:space="0" w:color="auto"/>
                    <w:left w:val="none" w:sz="0" w:space="0" w:color="auto"/>
                    <w:bottom w:val="none" w:sz="0" w:space="0" w:color="auto"/>
                    <w:right w:val="none" w:sz="0" w:space="0" w:color="auto"/>
                  </w:divBdr>
                </w:div>
                <w:div w:id="782464384">
                  <w:marLeft w:val="0"/>
                  <w:marRight w:val="0"/>
                  <w:marTop w:val="0"/>
                  <w:marBottom w:val="0"/>
                  <w:divBdr>
                    <w:top w:val="none" w:sz="0" w:space="0" w:color="auto"/>
                    <w:left w:val="none" w:sz="0" w:space="0" w:color="auto"/>
                    <w:bottom w:val="none" w:sz="0" w:space="0" w:color="auto"/>
                    <w:right w:val="none" w:sz="0" w:space="0" w:color="auto"/>
                  </w:divBdr>
                </w:div>
                <w:div w:id="782464393">
                  <w:marLeft w:val="0"/>
                  <w:marRight w:val="0"/>
                  <w:marTop w:val="0"/>
                  <w:marBottom w:val="0"/>
                  <w:divBdr>
                    <w:top w:val="none" w:sz="0" w:space="0" w:color="auto"/>
                    <w:left w:val="none" w:sz="0" w:space="0" w:color="auto"/>
                    <w:bottom w:val="none" w:sz="0" w:space="0" w:color="auto"/>
                    <w:right w:val="none" w:sz="0" w:space="0" w:color="auto"/>
                  </w:divBdr>
                </w:div>
                <w:div w:id="782464396">
                  <w:marLeft w:val="0"/>
                  <w:marRight w:val="0"/>
                  <w:marTop w:val="0"/>
                  <w:marBottom w:val="0"/>
                  <w:divBdr>
                    <w:top w:val="none" w:sz="0" w:space="0" w:color="auto"/>
                    <w:left w:val="none" w:sz="0" w:space="0" w:color="auto"/>
                    <w:bottom w:val="none" w:sz="0" w:space="0" w:color="auto"/>
                    <w:right w:val="none" w:sz="0" w:space="0" w:color="auto"/>
                  </w:divBdr>
                </w:div>
                <w:div w:id="782464401">
                  <w:marLeft w:val="0"/>
                  <w:marRight w:val="0"/>
                  <w:marTop w:val="0"/>
                  <w:marBottom w:val="0"/>
                  <w:divBdr>
                    <w:top w:val="none" w:sz="0" w:space="0" w:color="auto"/>
                    <w:left w:val="none" w:sz="0" w:space="0" w:color="auto"/>
                    <w:bottom w:val="none" w:sz="0" w:space="0" w:color="auto"/>
                    <w:right w:val="none" w:sz="0" w:space="0" w:color="auto"/>
                  </w:divBdr>
                </w:div>
                <w:div w:id="782464409">
                  <w:marLeft w:val="0"/>
                  <w:marRight w:val="0"/>
                  <w:marTop w:val="0"/>
                  <w:marBottom w:val="0"/>
                  <w:divBdr>
                    <w:top w:val="none" w:sz="0" w:space="0" w:color="auto"/>
                    <w:left w:val="none" w:sz="0" w:space="0" w:color="auto"/>
                    <w:bottom w:val="none" w:sz="0" w:space="0" w:color="auto"/>
                    <w:right w:val="none" w:sz="0" w:space="0" w:color="auto"/>
                  </w:divBdr>
                </w:div>
                <w:div w:id="782464416">
                  <w:marLeft w:val="0"/>
                  <w:marRight w:val="0"/>
                  <w:marTop w:val="0"/>
                  <w:marBottom w:val="0"/>
                  <w:divBdr>
                    <w:top w:val="none" w:sz="0" w:space="0" w:color="auto"/>
                    <w:left w:val="none" w:sz="0" w:space="0" w:color="auto"/>
                    <w:bottom w:val="none" w:sz="0" w:space="0" w:color="auto"/>
                    <w:right w:val="none" w:sz="0" w:space="0" w:color="auto"/>
                  </w:divBdr>
                </w:div>
                <w:div w:id="782464421">
                  <w:marLeft w:val="0"/>
                  <w:marRight w:val="0"/>
                  <w:marTop w:val="0"/>
                  <w:marBottom w:val="0"/>
                  <w:divBdr>
                    <w:top w:val="none" w:sz="0" w:space="0" w:color="auto"/>
                    <w:left w:val="none" w:sz="0" w:space="0" w:color="auto"/>
                    <w:bottom w:val="none" w:sz="0" w:space="0" w:color="auto"/>
                    <w:right w:val="none" w:sz="0" w:space="0" w:color="auto"/>
                  </w:divBdr>
                </w:div>
                <w:div w:id="782464429">
                  <w:marLeft w:val="0"/>
                  <w:marRight w:val="0"/>
                  <w:marTop w:val="0"/>
                  <w:marBottom w:val="0"/>
                  <w:divBdr>
                    <w:top w:val="none" w:sz="0" w:space="0" w:color="auto"/>
                    <w:left w:val="none" w:sz="0" w:space="0" w:color="auto"/>
                    <w:bottom w:val="none" w:sz="0" w:space="0" w:color="auto"/>
                    <w:right w:val="none" w:sz="0" w:space="0" w:color="auto"/>
                  </w:divBdr>
                </w:div>
                <w:div w:id="782464438">
                  <w:marLeft w:val="0"/>
                  <w:marRight w:val="0"/>
                  <w:marTop w:val="0"/>
                  <w:marBottom w:val="0"/>
                  <w:divBdr>
                    <w:top w:val="none" w:sz="0" w:space="0" w:color="auto"/>
                    <w:left w:val="none" w:sz="0" w:space="0" w:color="auto"/>
                    <w:bottom w:val="none" w:sz="0" w:space="0" w:color="auto"/>
                    <w:right w:val="none" w:sz="0" w:space="0" w:color="auto"/>
                  </w:divBdr>
                </w:div>
                <w:div w:id="782464439">
                  <w:marLeft w:val="0"/>
                  <w:marRight w:val="0"/>
                  <w:marTop w:val="0"/>
                  <w:marBottom w:val="0"/>
                  <w:divBdr>
                    <w:top w:val="none" w:sz="0" w:space="0" w:color="auto"/>
                    <w:left w:val="none" w:sz="0" w:space="0" w:color="auto"/>
                    <w:bottom w:val="none" w:sz="0" w:space="0" w:color="auto"/>
                    <w:right w:val="none" w:sz="0" w:space="0" w:color="auto"/>
                  </w:divBdr>
                </w:div>
                <w:div w:id="782464453">
                  <w:marLeft w:val="0"/>
                  <w:marRight w:val="0"/>
                  <w:marTop w:val="0"/>
                  <w:marBottom w:val="0"/>
                  <w:divBdr>
                    <w:top w:val="none" w:sz="0" w:space="0" w:color="auto"/>
                    <w:left w:val="none" w:sz="0" w:space="0" w:color="auto"/>
                    <w:bottom w:val="none" w:sz="0" w:space="0" w:color="auto"/>
                    <w:right w:val="none" w:sz="0" w:space="0" w:color="auto"/>
                  </w:divBdr>
                </w:div>
                <w:div w:id="782464458">
                  <w:marLeft w:val="0"/>
                  <w:marRight w:val="0"/>
                  <w:marTop w:val="0"/>
                  <w:marBottom w:val="0"/>
                  <w:divBdr>
                    <w:top w:val="none" w:sz="0" w:space="0" w:color="auto"/>
                    <w:left w:val="none" w:sz="0" w:space="0" w:color="auto"/>
                    <w:bottom w:val="none" w:sz="0" w:space="0" w:color="auto"/>
                    <w:right w:val="none" w:sz="0" w:space="0" w:color="auto"/>
                  </w:divBdr>
                </w:div>
                <w:div w:id="782464460">
                  <w:marLeft w:val="0"/>
                  <w:marRight w:val="0"/>
                  <w:marTop w:val="0"/>
                  <w:marBottom w:val="0"/>
                  <w:divBdr>
                    <w:top w:val="none" w:sz="0" w:space="0" w:color="auto"/>
                    <w:left w:val="none" w:sz="0" w:space="0" w:color="auto"/>
                    <w:bottom w:val="none" w:sz="0" w:space="0" w:color="auto"/>
                    <w:right w:val="none" w:sz="0" w:space="0" w:color="auto"/>
                  </w:divBdr>
                </w:div>
                <w:div w:id="782464463">
                  <w:marLeft w:val="0"/>
                  <w:marRight w:val="0"/>
                  <w:marTop w:val="0"/>
                  <w:marBottom w:val="0"/>
                  <w:divBdr>
                    <w:top w:val="none" w:sz="0" w:space="0" w:color="auto"/>
                    <w:left w:val="none" w:sz="0" w:space="0" w:color="auto"/>
                    <w:bottom w:val="none" w:sz="0" w:space="0" w:color="auto"/>
                    <w:right w:val="none" w:sz="0" w:space="0" w:color="auto"/>
                  </w:divBdr>
                </w:div>
                <w:div w:id="782464464">
                  <w:marLeft w:val="0"/>
                  <w:marRight w:val="0"/>
                  <w:marTop w:val="0"/>
                  <w:marBottom w:val="0"/>
                  <w:divBdr>
                    <w:top w:val="none" w:sz="0" w:space="0" w:color="auto"/>
                    <w:left w:val="none" w:sz="0" w:space="0" w:color="auto"/>
                    <w:bottom w:val="none" w:sz="0" w:space="0" w:color="auto"/>
                    <w:right w:val="none" w:sz="0" w:space="0" w:color="auto"/>
                  </w:divBdr>
                </w:div>
                <w:div w:id="782464468">
                  <w:marLeft w:val="0"/>
                  <w:marRight w:val="0"/>
                  <w:marTop w:val="0"/>
                  <w:marBottom w:val="0"/>
                  <w:divBdr>
                    <w:top w:val="none" w:sz="0" w:space="0" w:color="auto"/>
                    <w:left w:val="none" w:sz="0" w:space="0" w:color="auto"/>
                    <w:bottom w:val="none" w:sz="0" w:space="0" w:color="auto"/>
                    <w:right w:val="none" w:sz="0" w:space="0" w:color="auto"/>
                  </w:divBdr>
                </w:div>
                <w:div w:id="782464471">
                  <w:marLeft w:val="0"/>
                  <w:marRight w:val="0"/>
                  <w:marTop w:val="0"/>
                  <w:marBottom w:val="0"/>
                  <w:divBdr>
                    <w:top w:val="none" w:sz="0" w:space="0" w:color="auto"/>
                    <w:left w:val="none" w:sz="0" w:space="0" w:color="auto"/>
                    <w:bottom w:val="none" w:sz="0" w:space="0" w:color="auto"/>
                    <w:right w:val="none" w:sz="0" w:space="0" w:color="auto"/>
                  </w:divBdr>
                </w:div>
                <w:div w:id="782464474">
                  <w:marLeft w:val="0"/>
                  <w:marRight w:val="0"/>
                  <w:marTop w:val="0"/>
                  <w:marBottom w:val="0"/>
                  <w:divBdr>
                    <w:top w:val="none" w:sz="0" w:space="0" w:color="auto"/>
                    <w:left w:val="none" w:sz="0" w:space="0" w:color="auto"/>
                    <w:bottom w:val="none" w:sz="0" w:space="0" w:color="auto"/>
                    <w:right w:val="none" w:sz="0" w:space="0" w:color="auto"/>
                  </w:divBdr>
                </w:div>
                <w:div w:id="782464477">
                  <w:marLeft w:val="0"/>
                  <w:marRight w:val="0"/>
                  <w:marTop w:val="0"/>
                  <w:marBottom w:val="0"/>
                  <w:divBdr>
                    <w:top w:val="none" w:sz="0" w:space="0" w:color="auto"/>
                    <w:left w:val="none" w:sz="0" w:space="0" w:color="auto"/>
                    <w:bottom w:val="none" w:sz="0" w:space="0" w:color="auto"/>
                    <w:right w:val="none" w:sz="0" w:space="0" w:color="auto"/>
                  </w:divBdr>
                </w:div>
                <w:div w:id="782464516">
                  <w:marLeft w:val="0"/>
                  <w:marRight w:val="0"/>
                  <w:marTop w:val="0"/>
                  <w:marBottom w:val="0"/>
                  <w:divBdr>
                    <w:top w:val="none" w:sz="0" w:space="0" w:color="auto"/>
                    <w:left w:val="none" w:sz="0" w:space="0" w:color="auto"/>
                    <w:bottom w:val="none" w:sz="0" w:space="0" w:color="auto"/>
                    <w:right w:val="none" w:sz="0" w:space="0" w:color="auto"/>
                  </w:divBdr>
                </w:div>
                <w:div w:id="782464518">
                  <w:marLeft w:val="0"/>
                  <w:marRight w:val="0"/>
                  <w:marTop w:val="0"/>
                  <w:marBottom w:val="0"/>
                  <w:divBdr>
                    <w:top w:val="none" w:sz="0" w:space="0" w:color="auto"/>
                    <w:left w:val="none" w:sz="0" w:space="0" w:color="auto"/>
                    <w:bottom w:val="none" w:sz="0" w:space="0" w:color="auto"/>
                    <w:right w:val="none" w:sz="0" w:space="0" w:color="auto"/>
                  </w:divBdr>
                </w:div>
                <w:div w:id="782464521">
                  <w:marLeft w:val="0"/>
                  <w:marRight w:val="0"/>
                  <w:marTop w:val="0"/>
                  <w:marBottom w:val="0"/>
                  <w:divBdr>
                    <w:top w:val="none" w:sz="0" w:space="0" w:color="auto"/>
                    <w:left w:val="none" w:sz="0" w:space="0" w:color="auto"/>
                    <w:bottom w:val="none" w:sz="0" w:space="0" w:color="auto"/>
                    <w:right w:val="none" w:sz="0" w:space="0" w:color="auto"/>
                  </w:divBdr>
                </w:div>
                <w:div w:id="782464524">
                  <w:marLeft w:val="0"/>
                  <w:marRight w:val="0"/>
                  <w:marTop w:val="0"/>
                  <w:marBottom w:val="0"/>
                  <w:divBdr>
                    <w:top w:val="none" w:sz="0" w:space="0" w:color="auto"/>
                    <w:left w:val="none" w:sz="0" w:space="0" w:color="auto"/>
                    <w:bottom w:val="none" w:sz="0" w:space="0" w:color="auto"/>
                    <w:right w:val="none" w:sz="0" w:space="0" w:color="auto"/>
                  </w:divBdr>
                </w:div>
                <w:div w:id="782464541">
                  <w:marLeft w:val="0"/>
                  <w:marRight w:val="0"/>
                  <w:marTop w:val="0"/>
                  <w:marBottom w:val="0"/>
                  <w:divBdr>
                    <w:top w:val="none" w:sz="0" w:space="0" w:color="auto"/>
                    <w:left w:val="none" w:sz="0" w:space="0" w:color="auto"/>
                    <w:bottom w:val="none" w:sz="0" w:space="0" w:color="auto"/>
                    <w:right w:val="none" w:sz="0" w:space="0" w:color="auto"/>
                  </w:divBdr>
                </w:div>
                <w:div w:id="782464561">
                  <w:marLeft w:val="0"/>
                  <w:marRight w:val="0"/>
                  <w:marTop w:val="0"/>
                  <w:marBottom w:val="0"/>
                  <w:divBdr>
                    <w:top w:val="none" w:sz="0" w:space="0" w:color="auto"/>
                    <w:left w:val="none" w:sz="0" w:space="0" w:color="auto"/>
                    <w:bottom w:val="none" w:sz="0" w:space="0" w:color="auto"/>
                    <w:right w:val="none" w:sz="0" w:space="0" w:color="auto"/>
                  </w:divBdr>
                </w:div>
                <w:div w:id="782464563">
                  <w:marLeft w:val="0"/>
                  <w:marRight w:val="0"/>
                  <w:marTop w:val="0"/>
                  <w:marBottom w:val="0"/>
                  <w:divBdr>
                    <w:top w:val="none" w:sz="0" w:space="0" w:color="auto"/>
                    <w:left w:val="none" w:sz="0" w:space="0" w:color="auto"/>
                    <w:bottom w:val="none" w:sz="0" w:space="0" w:color="auto"/>
                    <w:right w:val="none" w:sz="0" w:space="0" w:color="auto"/>
                  </w:divBdr>
                </w:div>
                <w:div w:id="782464582">
                  <w:marLeft w:val="0"/>
                  <w:marRight w:val="0"/>
                  <w:marTop w:val="0"/>
                  <w:marBottom w:val="0"/>
                  <w:divBdr>
                    <w:top w:val="none" w:sz="0" w:space="0" w:color="auto"/>
                    <w:left w:val="none" w:sz="0" w:space="0" w:color="auto"/>
                    <w:bottom w:val="none" w:sz="0" w:space="0" w:color="auto"/>
                    <w:right w:val="none" w:sz="0" w:space="0" w:color="auto"/>
                  </w:divBdr>
                </w:div>
                <w:div w:id="782464584">
                  <w:marLeft w:val="0"/>
                  <w:marRight w:val="0"/>
                  <w:marTop w:val="0"/>
                  <w:marBottom w:val="0"/>
                  <w:divBdr>
                    <w:top w:val="none" w:sz="0" w:space="0" w:color="auto"/>
                    <w:left w:val="none" w:sz="0" w:space="0" w:color="auto"/>
                    <w:bottom w:val="none" w:sz="0" w:space="0" w:color="auto"/>
                    <w:right w:val="none" w:sz="0" w:space="0" w:color="auto"/>
                  </w:divBdr>
                </w:div>
                <w:div w:id="782464588">
                  <w:marLeft w:val="0"/>
                  <w:marRight w:val="0"/>
                  <w:marTop w:val="0"/>
                  <w:marBottom w:val="0"/>
                  <w:divBdr>
                    <w:top w:val="none" w:sz="0" w:space="0" w:color="auto"/>
                    <w:left w:val="none" w:sz="0" w:space="0" w:color="auto"/>
                    <w:bottom w:val="none" w:sz="0" w:space="0" w:color="auto"/>
                    <w:right w:val="none" w:sz="0" w:space="0" w:color="auto"/>
                  </w:divBdr>
                </w:div>
                <w:div w:id="782464600">
                  <w:marLeft w:val="0"/>
                  <w:marRight w:val="0"/>
                  <w:marTop w:val="0"/>
                  <w:marBottom w:val="0"/>
                  <w:divBdr>
                    <w:top w:val="none" w:sz="0" w:space="0" w:color="auto"/>
                    <w:left w:val="none" w:sz="0" w:space="0" w:color="auto"/>
                    <w:bottom w:val="none" w:sz="0" w:space="0" w:color="auto"/>
                    <w:right w:val="none" w:sz="0" w:space="0" w:color="auto"/>
                  </w:divBdr>
                </w:div>
                <w:div w:id="782464601">
                  <w:marLeft w:val="0"/>
                  <w:marRight w:val="0"/>
                  <w:marTop w:val="0"/>
                  <w:marBottom w:val="0"/>
                  <w:divBdr>
                    <w:top w:val="none" w:sz="0" w:space="0" w:color="auto"/>
                    <w:left w:val="none" w:sz="0" w:space="0" w:color="auto"/>
                    <w:bottom w:val="none" w:sz="0" w:space="0" w:color="auto"/>
                    <w:right w:val="none" w:sz="0" w:space="0" w:color="auto"/>
                  </w:divBdr>
                </w:div>
                <w:div w:id="782464606">
                  <w:marLeft w:val="0"/>
                  <w:marRight w:val="0"/>
                  <w:marTop w:val="0"/>
                  <w:marBottom w:val="0"/>
                  <w:divBdr>
                    <w:top w:val="none" w:sz="0" w:space="0" w:color="auto"/>
                    <w:left w:val="none" w:sz="0" w:space="0" w:color="auto"/>
                    <w:bottom w:val="none" w:sz="0" w:space="0" w:color="auto"/>
                    <w:right w:val="none" w:sz="0" w:space="0" w:color="auto"/>
                  </w:divBdr>
                </w:div>
                <w:div w:id="782464610">
                  <w:marLeft w:val="0"/>
                  <w:marRight w:val="0"/>
                  <w:marTop w:val="0"/>
                  <w:marBottom w:val="0"/>
                  <w:divBdr>
                    <w:top w:val="none" w:sz="0" w:space="0" w:color="auto"/>
                    <w:left w:val="none" w:sz="0" w:space="0" w:color="auto"/>
                    <w:bottom w:val="none" w:sz="0" w:space="0" w:color="auto"/>
                    <w:right w:val="none" w:sz="0" w:space="0" w:color="auto"/>
                  </w:divBdr>
                </w:div>
                <w:div w:id="782464613">
                  <w:marLeft w:val="0"/>
                  <w:marRight w:val="0"/>
                  <w:marTop w:val="0"/>
                  <w:marBottom w:val="0"/>
                  <w:divBdr>
                    <w:top w:val="none" w:sz="0" w:space="0" w:color="auto"/>
                    <w:left w:val="none" w:sz="0" w:space="0" w:color="auto"/>
                    <w:bottom w:val="none" w:sz="0" w:space="0" w:color="auto"/>
                    <w:right w:val="none" w:sz="0" w:space="0" w:color="auto"/>
                  </w:divBdr>
                </w:div>
                <w:div w:id="782464622">
                  <w:marLeft w:val="0"/>
                  <w:marRight w:val="0"/>
                  <w:marTop w:val="0"/>
                  <w:marBottom w:val="0"/>
                  <w:divBdr>
                    <w:top w:val="none" w:sz="0" w:space="0" w:color="auto"/>
                    <w:left w:val="none" w:sz="0" w:space="0" w:color="auto"/>
                    <w:bottom w:val="none" w:sz="0" w:space="0" w:color="auto"/>
                    <w:right w:val="none" w:sz="0" w:space="0" w:color="auto"/>
                  </w:divBdr>
                </w:div>
                <w:div w:id="782464623">
                  <w:marLeft w:val="0"/>
                  <w:marRight w:val="0"/>
                  <w:marTop w:val="0"/>
                  <w:marBottom w:val="0"/>
                  <w:divBdr>
                    <w:top w:val="none" w:sz="0" w:space="0" w:color="auto"/>
                    <w:left w:val="none" w:sz="0" w:space="0" w:color="auto"/>
                    <w:bottom w:val="none" w:sz="0" w:space="0" w:color="auto"/>
                    <w:right w:val="none" w:sz="0" w:space="0" w:color="auto"/>
                  </w:divBdr>
                </w:div>
                <w:div w:id="782464630">
                  <w:marLeft w:val="0"/>
                  <w:marRight w:val="0"/>
                  <w:marTop w:val="0"/>
                  <w:marBottom w:val="0"/>
                  <w:divBdr>
                    <w:top w:val="none" w:sz="0" w:space="0" w:color="auto"/>
                    <w:left w:val="none" w:sz="0" w:space="0" w:color="auto"/>
                    <w:bottom w:val="none" w:sz="0" w:space="0" w:color="auto"/>
                    <w:right w:val="none" w:sz="0" w:space="0" w:color="auto"/>
                  </w:divBdr>
                </w:div>
                <w:div w:id="782464641">
                  <w:marLeft w:val="0"/>
                  <w:marRight w:val="0"/>
                  <w:marTop w:val="0"/>
                  <w:marBottom w:val="0"/>
                  <w:divBdr>
                    <w:top w:val="none" w:sz="0" w:space="0" w:color="auto"/>
                    <w:left w:val="none" w:sz="0" w:space="0" w:color="auto"/>
                    <w:bottom w:val="none" w:sz="0" w:space="0" w:color="auto"/>
                    <w:right w:val="none" w:sz="0" w:space="0" w:color="auto"/>
                  </w:divBdr>
                </w:div>
                <w:div w:id="782464649">
                  <w:marLeft w:val="0"/>
                  <w:marRight w:val="0"/>
                  <w:marTop w:val="0"/>
                  <w:marBottom w:val="0"/>
                  <w:divBdr>
                    <w:top w:val="none" w:sz="0" w:space="0" w:color="auto"/>
                    <w:left w:val="none" w:sz="0" w:space="0" w:color="auto"/>
                    <w:bottom w:val="none" w:sz="0" w:space="0" w:color="auto"/>
                    <w:right w:val="none" w:sz="0" w:space="0" w:color="auto"/>
                  </w:divBdr>
                </w:div>
                <w:div w:id="782464657">
                  <w:marLeft w:val="0"/>
                  <w:marRight w:val="0"/>
                  <w:marTop w:val="0"/>
                  <w:marBottom w:val="0"/>
                  <w:divBdr>
                    <w:top w:val="none" w:sz="0" w:space="0" w:color="auto"/>
                    <w:left w:val="none" w:sz="0" w:space="0" w:color="auto"/>
                    <w:bottom w:val="none" w:sz="0" w:space="0" w:color="auto"/>
                    <w:right w:val="none" w:sz="0" w:space="0" w:color="auto"/>
                  </w:divBdr>
                </w:div>
                <w:div w:id="782464678">
                  <w:marLeft w:val="0"/>
                  <w:marRight w:val="0"/>
                  <w:marTop w:val="0"/>
                  <w:marBottom w:val="0"/>
                  <w:divBdr>
                    <w:top w:val="none" w:sz="0" w:space="0" w:color="auto"/>
                    <w:left w:val="none" w:sz="0" w:space="0" w:color="auto"/>
                    <w:bottom w:val="none" w:sz="0" w:space="0" w:color="auto"/>
                    <w:right w:val="none" w:sz="0" w:space="0" w:color="auto"/>
                  </w:divBdr>
                </w:div>
                <w:div w:id="782464679">
                  <w:marLeft w:val="0"/>
                  <w:marRight w:val="0"/>
                  <w:marTop w:val="0"/>
                  <w:marBottom w:val="0"/>
                  <w:divBdr>
                    <w:top w:val="none" w:sz="0" w:space="0" w:color="auto"/>
                    <w:left w:val="none" w:sz="0" w:space="0" w:color="auto"/>
                    <w:bottom w:val="none" w:sz="0" w:space="0" w:color="auto"/>
                    <w:right w:val="none" w:sz="0" w:space="0" w:color="auto"/>
                  </w:divBdr>
                </w:div>
                <w:div w:id="782464683">
                  <w:marLeft w:val="0"/>
                  <w:marRight w:val="0"/>
                  <w:marTop w:val="0"/>
                  <w:marBottom w:val="0"/>
                  <w:divBdr>
                    <w:top w:val="none" w:sz="0" w:space="0" w:color="auto"/>
                    <w:left w:val="none" w:sz="0" w:space="0" w:color="auto"/>
                    <w:bottom w:val="none" w:sz="0" w:space="0" w:color="auto"/>
                    <w:right w:val="none" w:sz="0" w:space="0" w:color="auto"/>
                  </w:divBdr>
                </w:div>
                <w:div w:id="782464684">
                  <w:marLeft w:val="0"/>
                  <w:marRight w:val="0"/>
                  <w:marTop w:val="0"/>
                  <w:marBottom w:val="0"/>
                  <w:divBdr>
                    <w:top w:val="none" w:sz="0" w:space="0" w:color="auto"/>
                    <w:left w:val="none" w:sz="0" w:space="0" w:color="auto"/>
                    <w:bottom w:val="none" w:sz="0" w:space="0" w:color="auto"/>
                    <w:right w:val="none" w:sz="0" w:space="0" w:color="auto"/>
                  </w:divBdr>
                </w:div>
                <w:div w:id="782464690">
                  <w:marLeft w:val="0"/>
                  <w:marRight w:val="0"/>
                  <w:marTop w:val="0"/>
                  <w:marBottom w:val="0"/>
                  <w:divBdr>
                    <w:top w:val="none" w:sz="0" w:space="0" w:color="auto"/>
                    <w:left w:val="none" w:sz="0" w:space="0" w:color="auto"/>
                    <w:bottom w:val="none" w:sz="0" w:space="0" w:color="auto"/>
                    <w:right w:val="none" w:sz="0" w:space="0" w:color="auto"/>
                  </w:divBdr>
                </w:div>
                <w:div w:id="782464692">
                  <w:marLeft w:val="0"/>
                  <w:marRight w:val="0"/>
                  <w:marTop w:val="0"/>
                  <w:marBottom w:val="0"/>
                  <w:divBdr>
                    <w:top w:val="none" w:sz="0" w:space="0" w:color="auto"/>
                    <w:left w:val="none" w:sz="0" w:space="0" w:color="auto"/>
                    <w:bottom w:val="none" w:sz="0" w:space="0" w:color="auto"/>
                    <w:right w:val="none" w:sz="0" w:space="0" w:color="auto"/>
                  </w:divBdr>
                </w:div>
                <w:div w:id="782464700">
                  <w:marLeft w:val="0"/>
                  <w:marRight w:val="0"/>
                  <w:marTop w:val="0"/>
                  <w:marBottom w:val="0"/>
                  <w:divBdr>
                    <w:top w:val="none" w:sz="0" w:space="0" w:color="auto"/>
                    <w:left w:val="none" w:sz="0" w:space="0" w:color="auto"/>
                    <w:bottom w:val="none" w:sz="0" w:space="0" w:color="auto"/>
                    <w:right w:val="none" w:sz="0" w:space="0" w:color="auto"/>
                  </w:divBdr>
                </w:div>
                <w:div w:id="782464707">
                  <w:marLeft w:val="0"/>
                  <w:marRight w:val="0"/>
                  <w:marTop w:val="0"/>
                  <w:marBottom w:val="0"/>
                  <w:divBdr>
                    <w:top w:val="none" w:sz="0" w:space="0" w:color="auto"/>
                    <w:left w:val="none" w:sz="0" w:space="0" w:color="auto"/>
                    <w:bottom w:val="none" w:sz="0" w:space="0" w:color="auto"/>
                    <w:right w:val="none" w:sz="0" w:space="0" w:color="auto"/>
                  </w:divBdr>
                </w:div>
                <w:div w:id="782464710">
                  <w:marLeft w:val="0"/>
                  <w:marRight w:val="0"/>
                  <w:marTop w:val="0"/>
                  <w:marBottom w:val="0"/>
                  <w:divBdr>
                    <w:top w:val="none" w:sz="0" w:space="0" w:color="auto"/>
                    <w:left w:val="none" w:sz="0" w:space="0" w:color="auto"/>
                    <w:bottom w:val="none" w:sz="0" w:space="0" w:color="auto"/>
                    <w:right w:val="none" w:sz="0" w:space="0" w:color="auto"/>
                  </w:divBdr>
                </w:div>
                <w:div w:id="782464712">
                  <w:marLeft w:val="0"/>
                  <w:marRight w:val="0"/>
                  <w:marTop w:val="0"/>
                  <w:marBottom w:val="0"/>
                  <w:divBdr>
                    <w:top w:val="none" w:sz="0" w:space="0" w:color="auto"/>
                    <w:left w:val="none" w:sz="0" w:space="0" w:color="auto"/>
                    <w:bottom w:val="none" w:sz="0" w:space="0" w:color="auto"/>
                    <w:right w:val="none" w:sz="0" w:space="0" w:color="auto"/>
                  </w:divBdr>
                </w:div>
                <w:div w:id="782464713">
                  <w:marLeft w:val="0"/>
                  <w:marRight w:val="0"/>
                  <w:marTop w:val="0"/>
                  <w:marBottom w:val="0"/>
                  <w:divBdr>
                    <w:top w:val="none" w:sz="0" w:space="0" w:color="auto"/>
                    <w:left w:val="none" w:sz="0" w:space="0" w:color="auto"/>
                    <w:bottom w:val="none" w:sz="0" w:space="0" w:color="auto"/>
                    <w:right w:val="none" w:sz="0" w:space="0" w:color="auto"/>
                  </w:divBdr>
                </w:div>
                <w:div w:id="782464721">
                  <w:marLeft w:val="0"/>
                  <w:marRight w:val="0"/>
                  <w:marTop w:val="0"/>
                  <w:marBottom w:val="0"/>
                  <w:divBdr>
                    <w:top w:val="none" w:sz="0" w:space="0" w:color="auto"/>
                    <w:left w:val="none" w:sz="0" w:space="0" w:color="auto"/>
                    <w:bottom w:val="none" w:sz="0" w:space="0" w:color="auto"/>
                    <w:right w:val="none" w:sz="0" w:space="0" w:color="auto"/>
                  </w:divBdr>
                </w:div>
                <w:div w:id="782464731">
                  <w:marLeft w:val="0"/>
                  <w:marRight w:val="0"/>
                  <w:marTop w:val="0"/>
                  <w:marBottom w:val="0"/>
                  <w:divBdr>
                    <w:top w:val="none" w:sz="0" w:space="0" w:color="auto"/>
                    <w:left w:val="none" w:sz="0" w:space="0" w:color="auto"/>
                    <w:bottom w:val="none" w:sz="0" w:space="0" w:color="auto"/>
                    <w:right w:val="none" w:sz="0" w:space="0" w:color="auto"/>
                  </w:divBdr>
                </w:div>
                <w:div w:id="782464733">
                  <w:marLeft w:val="0"/>
                  <w:marRight w:val="0"/>
                  <w:marTop w:val="0"/>
                  <w:marBottom w:val="0"/>
                  <w:divBdr>
                    <w:top w:val="none" w:sz="0" w:space="0" w:color="auto"/>
                    <w:left w:val="none" w:sz="0" w:space="0" w:color="auto"/>
                    <w:bottom w:val="none" w:sz="0" w:space="0" w:color="auto"/>
                    <w:right w:val="none" w:sz="0" w:space="0" w:color="auto"/>
                  </w:divBdr>
                </w:div>
                <w:div w:id="782464743">
                  <w:marLeft w:val="0"/>
                  <w:marRight w:val="0"/>
                  <w:marTop w:val="0"/>
                  <w:marBottom w:val="0"/>
                  <w:divBdr>
                    <w:top w:val="none" w:sz="0" w:space="0" w:color="auto"/>
                    <w:left w:val="none" w:sz="0" w:space="0" w:color="auto"/>
                    <w:bottom w:val="none" w:sz="0" w:space="0" w:color="auto"/>
                    <w:right w:val="none" w:sz="0" w:space="0" w:color="auto"/>
                  </w:divBdr>
                </w:div>
                <w:div w:id="782464755">
                  <w:marLeft w:val="0"/>
                  <w:marRight w:val="0"/>
                  <w:marTop w:val="0"/>
                  <w:marBottom w:val="0"/>
                  <w:divBdr>
                    <w:top w:val="none" w:sz="0" w:space="0" w:color="auto"/>
                    <w:left w:val="none" w:sz="0" w:space="0" w:color="auto"/>
                    <w:bottom w:val="none" w:sz="0" w:space="0" w:color="auto"/>
                    <w:right w:val="none" w:sz="0" w:space="0" w:color="auto"/>
                  </w:divBdr>
                </w:div>
                <w:div w:id="782464758">
                  <w:marLeft w:val="0"/>
                  <w:marRight w:val="0"/>
                  <w:marTop w:val="0"/>
                  <w:marBottom w:val="0"/>
                  <w:divBdr>
                    <w:top w:val="none" w:sz="0" w:space="0" w:color="auto"/>
                    <w:left w:val="none" w:sz="0" w:space="0" w:color="auto"/>
                    <w:bottom w:val="none" w:sz="0" w:space="0" w:color="auto"/>
                    <w:right w:val="none" w:sz="0" w:space="0" w:color="auto"/>
                  </w:divBdr>
                </w:div>
                <w:div w:id="782464761">
                  <w:marLeft w:val="0"/>
                  <w:marRight w:val="0"/>
                  <w:marTop w:val="0"/>
                  <w:marBottom w:val="0"/>
                  <w:divBdr>
                    <w:top w:val="none" w:sz="0" w:space="0" w:color="auto"/>
                    <w:left w:val="none" w:sz="0" w:space="0" w:color="auto"/>
                    <w:bottom w:val="none" w:sz="0" w:space="0" w:color="auto"/>
                    <w:right w:val="none" w:sz="0" w:space="0" w:color="auto"/>
                  </w:divBdr>
                </w:div>
                <w:div w:id="782464767">
                  <w:marLeft w:val="0"/>
                  <w:marRight w:val="0"/>
                  <w:marTop w:val="0"/>
                  <w:marBottom w:val="0"/>
                  <w:divBdr>
                    <w:top w:val="none" w:sz="0" w:space="0" w:color="auto"/>
                    <w:left w:val="none" w:sz="0" w:space="0" w:color="auto"/>
                    <w:bottom w:val="none" w:sz="0" w:space="0" w:color="auto"/>
                    <w:right w:val="none" w:sz="0" w:space="0" w:color="auto"/>
                  </w:divBdr>
                </w:div>
                <w:div w:id="782464770">
                  <w:marLeft w:val="0"/>
                  <w:marRight w:val="0"/>
                  <w:marTop w:val="0"/>
                  <w:marBottom w:val="0"/>
                  <w:divBdr>
                    <w:top w:val="none" w:sz="0" w:space="0" w:color="auto"/>
                    <w:left w:val="none" w:sz="0" w:space="0" w:color="auto"/>
                    <w:bottom w:val="none" w:sz="0" w:space="0" w:color="auto"/>
                    <w:right w:val="none" w:sz="0" w:space="0" w:color="auto"/>
                  </w:divBdr>
                </w:div>
                <w:div w:id="782464780">
                  <w:marLeft w:val="0"/>
                  <w:marRight w:val="0"/>
                  <w:marTop w:val="0"/>
                  <w:marBottom w:val="0"/>
                  <w:divBdr>
                    <w:top w:val="none" w:sz="0" w:space="0" w:color="auto"/>
                    <w:left w:val="none" w:sz="0" w:space="0" w:color="auto"/>
                    <w:bottom w:val="none" w:sz="0" w:space="0" w:color="auto"/>
                    <w:right w:val="none" w:sz="0" w:space="0" w:color="auto"/>
                  </w:divBdr>
                </w:div>
                <w:div w:id="782464795">
                  <w:marLeft w:val="0"/>
                  <w:marRight w:val="0"/>
                  <w:marTop w:val="0"/>
                  <w:marBottom w:val="0"/>
                  <w:divBdr>
                    <w:top w:val="none" w:sz="0" w:space="0" w:color="auto"/>
                    <w:left w:val="none" w:sz="0" w:space="0" w:color="auto"/>
                    <w:bottom w:val="none" w:sz="0" w:space="0" w:color="auto"/>
                    <w:right w:val="none" w:sz="0" w:space="0" w:color="auto"/>
                  </w:divBdr>
                </w:div>
                <w:div w:id="782464796">
                  <w:marLeft w:val="0"/>
                  <w:marRight w:val="0"/>
                  <w:marTop w:val="0"/>
                  <w:marBottom w:val="0"/>
                  <w:divBdr>
                    <w:top w:val="none" w:sz="0" w:space="0" w:color="auto"/>
                    <w:left w:val="none" w:sz="0" w:space="0" w:color="auto"/>
                    <w:bottom w:val="none" w:sz="0" w:space="0" w:color="auto"/>
                    <w:right w:val="none" w:sz="0" w:space="0" w:color="auto"/>
                  </w:divBdr>
                </w:div>
                <w:div w:id="782464797">
                  <w:marLeft w:val="0"/>
                  <w:marRight w:val="0"/>
                  <w:marTop w:val="0"/>
                  <w:marBottom w:val="0"/>
                  <w:divBdr>
                    <w:top w:val="none" w:sz="0" w:space="0" w:color="auto"/>
                    <w:left w:val="none" w:sz="0" w:space="0" w:color="auto"/>
                    <w:bottom w:val="none" w:sz="0" w:space="0" w:color="auto"/>
                    <w:right w:val="none" w:sz="0" w:space="0" w:color="auto"/>
                  </w:divBdr>
                </w:div>
                <w:div w:id="782464798">
                  <w:marLeft w:val="0"/>
                  <w:marRight w:val="0"/>
                  <w:marTop w:val="0"/>
                  <w:marBottom w:val="0"/>
                  <w:divBdr>
                    <w:top w:val="none" w:sz="0" w:space="0" w:color="auto"/>
                    <w:left w:val="none" w:sz="0" w:space="0" w:color="auto"/>
                    <w:bottom w:val="none" w:sz="0" w:space="0" w:color="auto"/>
                    <w:right w:val="none" w:sz="0" w:space="0" w:color="auto"/>
                  </w:divBdr>
                </w:div>
                <w:div w:id="782464805">
                  <w:marLeft w:val="0"/>
                  <w:marRight w:val="0"/>
                  <w:marTop w:val="0"/>
                  <w:marBottom w:val="0"/>
                  <w:divBdr>
                    <w:top w:val="none" w:sz="0" w:space="0" w:color="auto"/>
                    <w:left w:val="none" w:sz="0" w:space="0" w:color="auto"/>
                    <w:bottom w:val="none" w:sz="0" w:space="0" w:color="auto"/>
                    <w:right w:val="none" w:sz="0" w:space="0" w:color="auto"/>
                  </w:divBdr>
                </w:div>
                <w:div w:id="782464816">
                  <w:marLeft w:val="0"/>
                  <w:marRight w:val="0"/>
                  <w:marTop w:val="0"/>
                  <w:marBottom w:val="0"/>
                  <w:divBdr>
                    <w:top w:val="none" w:sz="0" w:space="0" w:color="auto"/>
                    <w:left w:val="none" w:sz="0" w:space="0" w:color="auto"/>
                    <w:bottom w:val="none" w:sz="0" w:space="0" w:color="auto"/>
                    <w:right w:val="none" w:sz="0" w:space="0" w:color="auto"/>
                  </w:divBdr>
                </w:div>
                <w:div w:id="782464826">
                  <w:marLeft w:val="0"/>
                  <w:marRight w:val="0"/>
                  <w:marTop w:val="0"/>
                  <w:marBottom w:val="0"/>
                  <w:divBdr>
                    <w:top w:val="none" w:sz="0" w:space="0" w:color="auto"/>
                    <w:left w:val="none" w:sz="0" w:space="0" w:color="auto"/>
                    <w:bottom w:val="none" w:sz="0" w:space="0" w:color="auto"/>
                    <w:right w:val="none" w:sz="0" w:space="0" w:color="auto"/>
                  </w:divBdr>
                </w:div>
                <w:div w:id="782464828">
                  <w:marLeft w:val="0"/>
                  <w:marRight w:val="0"/>
                  <w:marTop w:val="0"/>
                  <w:marBottom w:val="0"/>
                  <w:divBdr>
                    <w:top w:val="none" w:sz="0" w:space="0" w:color="auto"/>
                    <w:left w:val="none" w:sz="0" w:space="0" w:color="auto"/>
                    <w:bottom w:val="none" w:sz="0" w:space="0" w:color="auto"/>
                    <w:right w:val="none" w:sz="0" w:space="0" w:color="auto"/>
                  </w:divBdr>
                </w:div>
                <w:div w:id="782464833">
                  <w:marLeft w:val="0"/>
                  <w:marRight w:val="0"/>
                  <w:marTop w:val="0"/>
                  <w:marBottom w:val="0"/>
                  <w:divBdr>
                    <w:top w:val="none" w:sz="0" w:space="0" w:color="auto"/>
                    <w:left w:val="none" w:sz="0" w:space="0" w:color="auto"/>
                    <w:bottom w:val="none" w:sz="0" w:space="0" w:color="auto"/>
                    <w:right w:val="none" w:sz="0" w:space="0" w:color="auto"/>
                  </w:divBdr>
                </w:div>
                <w:div w:id="782464846">
                  <w:marLeft w:val="0"/>
                  <w:marRight w:val="0"/>
                  <w:marTop w:val="0"/>
                  <w:marBottom w:val="0"/>
                  <w:divBdr>
                    <w:top w:val="none" w:sz="0" w:space="0" w:color="auto"/>
                    <w:left w:val="none" w:sz="0" w:space="0" w:color="auto"/>
                    <w:bottom w:val="none" w:sz="0" w:space="0" w:color="auto"/>
                    <w:right w:val="none" w:sz="0" w:space="0" w:color="auto"/>
                  </w:divBdr>
                </w:div>
                <w:div w:id="782464849">
                  <w:marLeft w:val="0"/>
                  <w:marRight w:val="0"/>
                  <w:marTop w:val="0"/>
                  <w:marBottom w:val="0"/>
                  <w:divBdr>
                    <w:top w:val="none" w:sz="0" w:space="0" w:color="auto"/>
                    <w:left w:val="none" w:sz="0" w:space="0" w:color="auto"/>
                    <w:bottom w:val="none" w:sz="0" w:space="0" w:color="auto"/>
                    <w:right w:val="none" w:sz="0" w:space="0" w:color="auto"/>
                  </w:divBdr>
                </w:div>
                <w:div w:id="782464854">
                  <w:marLeft w:val="0"/>
                  <w:marRight w:val="0"/>
                  <w:marTop w:val="0"/>
                  <w:marBottom w:val="0"/>
                  <w:divBdr>
                    <w:top w:val="none" w:sz="0" w:space="0" w:color="auto"/>
                    <w:left w:val="none" w:sz="0" w:space="0" w:color="auto"/>
                    <w:bottom w:val="none" w:sz="0" w:space="0" w:color="auto"/>
                    <w:right w:val="none" w:sz="0" w:space="0" w:color="auto"/>
                  </w:divBdr>
                </w:div>
                <w:div w:id="782464863">
                  <w:marLeft w:val="0"/>
                  <w:marRight w:val="0"/>
                  <w:marTop w:val="0"/>
                  <w:marBottom w:val="0"/>
                  <w:divBdr>
                    <w:top w:val="none" w:sz="0" w:space="0" w:color="auto"/>
                    <w:left w:val="none" w:sz="0" w:space="0" w:color="auto"/>
                    <w:bottom w:val="none" w:sz="0" w:space="0" w:color="auto"/>
                    <w:right w:val="none" w:sz="0" w:space="0" w:color="auto"/>
                  </w:divBdr>
                </w:div>
                <w:div w:id="782464872">
                  <w:marLeft w:val="0"/>
                  <w:marRight w:val="0"/>
                  <w:marTop w:val="0"/>
                  <w:marBottom w:val="0"/>
                  <w:divBdr>
                    <w:top w:val="none" w:sz="0" w:space="0" w:color="auto"/>
                    <w:left w:val="none" w:sz="0" w:space="0" w:color="auto"/>
                    <w:bottom w:val="none" w:sz="0" w:space="0" w:color="auto"/>
                    <w:right w:val="none" w:sz="0" w:space="0" w:color="auto"/>
                  </w:divBdr>
                </w:div>
                <w:div w:id="782464873">
                  <w:marLeft w:val="0"/>
                  <w:marRight w:val="0"/>
                  <w:marTop w:val="0"/>
                  <w:marBottom w:val="0"/>
                  <w:divBdr>
                    <w:top w:val="none" w:sz="0" w:space="0" w:color="auto"/>
                    <w:left w:val="none" w:sz="0" w:space="0" w:color="auto"/>
                    <w:bottom w:val="none" w:sz="0" w:space="0" w:color="auto"/>
                    <w:right w:val="none" w:sz="0" w:space="0" w:color="auto"/>
                  </w:divBdr>
                </w:div>
                <w:div w:id="782464875">
                  <w:marLeft w:val="0"/>
                  <w:marRight w:val="0"/>
                  <w:marTop w:val="0"/>
                  <w:marBottom w:val="0"/>
                  <w:divBdr>
                    <w:top w:val="none" w:sz="0" w:space="0" w:color="auto"/>
                    <w:left w:val="none" w:sz="0" w:space="0" w:color="auto"/>
                    <w:bottom w:val="none" w:sz="0" w:space="0" w:color="auto"/>
                    <w:right w:val="none" w:sz="0" w:space="0" w:color="auto"/>
                  </w:divBdr>
                </w:div>
                <w:div w:id="782464890">
                  <w:marLeft w:val="0"/>
                  <w:marRight w:val="0"/>
                  <w:marTop w:val="0"/>
                  <w:marBottom w:val="0"/>
                  <w:divBdr>
                    <w:top w:val="none" w:sz="0" w:space="0" w:color="auto"/>
                    <w:left w:val="none" w:sz="0" w:space="0" w:color="auto"/>
                    <w:bottom w:val="none" w:sz="0" w:space="0" w:color="auto"/>
                    <w:right w:val="none" w:sz="0" w:space="0" w:color="auto"/>
                  </w:divBdr>
                </w:div>
                <w:div w:id="782464895">
                  <w:marLeft w:val="0"/>
                  <w:marRight w:val="0"/>
                  <w:marTop w:val="0"/>
                  <w:marBottom w:val="0"/>
                  <w:divBdr>
                    <w:top w:val="none" w:sz="0" w:space="0" w:color="auto"/>
                    <w:left w:val="none" w:sz="0" w:space="0" w:color="auto"/>
                    <w:bottom w:val="none" w:sz="0" w:space="0" w:color="auto"/>
                    <w:right w:val="none" w:sz="0" w:space="0" w:color="auto"/>
                  </w:divBdr>
                </w:div>
                <w:div w:id="782464909">
                  <w:marLeft w:val="0"/>
                  <w:marRight w:val="0"/>
                  <w:marTop w:val="0"/>
                  <w:marBottom w:val="0"/>
                  <w:divBdr>
                    <w:top w:val="none" w:sz="0" w:space="0" w:color="auto"/>
                    <w:left w:val="none" w:sz="0" w:space="0" w:color="auto"/>
                    <w:bottom w:val="none" w:sz="0" w:space="0" w:color="auto"/>
                    <w:right w:val="none" w:sz="0" w:space="0" w:color="auto"/>
                  </w:divBdr>
                </w:div>
                <w:div w:id="782464919">
                  <w:marLeft w:val="0"/>
                  <w:marRight w:val="0"/>
                  <w:marTop w:val="0"/>
                  <w:marBottom w:val="0"/>
                  <w:divBdr>
                    <w:top w:val="none" w:sz="0" w:space="0" w:color="auto"/>
                    <w:left w:val="none" w:sz="0" w:space="0" w:color="auto"/>
                    <w:bottom w:val="none" w:sz="0" w:space="0" w:color="auto"/>
                    <w:right w:val="none" w:sz="0" w:space="0" w:color="auto"/>
                  </w:divBdr>
                </w:div>
                <w:div w:id="782464925">
                  <w:marLeft w:val="0"/>
                  <w:marRight w:val="0"/>
                  <w:marTop w:val="0"/>
                  <w:marBottom w:val="0"/>
                  <w:divBdr>
                    <w:top w:val="none" w:sz="0" w:space="0" w:color="auto"/>
                    <w:left w:val="none" w:sz="0" w:space="0" w:color="auto"/>
                    <w:bottom w:val="none" w:sz="0" w:space="0" w:color="auto"/>
                    <w:right w:val="none" w:sz="0" w:space="0" w:color="auto"/>
                  </w:divBdr>
                </w:div>
                <w:div w:id="782464934">
                  <w:marLeft w:val="0"/>
                  <w:marRight w:val="0"/>
                  <w:marTop w:val="0"/>
                  <w:marBottom w:val="0"/>
                  <w:divBdr>
                    <w:top w:val="none" w:sz="0" w:space="0" w:color="auto"/>
                    <w:left w:val="none" w:sz="0" w:space="0" w:color="auto"/>
                    <w:bottom w:val="none" w:sz="0" w:space="0" w:color="auto"/>
                    <w:right w:val="none" w:sz="0" w:space="0" w:color="auto"/>
                  </w:divBdr>
                </w:div>
                <w:div w:id="782464945">
                  <w:marLeft w:val="0"/>
                  <w:marRight w:val="0"/>
                  <w:marTop w:val="0"/>
                  <w:marBottom w:val="0"/>
                  <w:divBdr>
                    <w:top w:val="none" w:sz="0" w:space="0" w:color="auto"/>
                    <w:left w:val="none" w:sz="0" w:space="0" w:color="auto"/>
                    <w:bottom w:val="none" w:sz="0" w:space="0" w:color="auto"/>
                    <w:right w:val="none" w:sz="0" w:space="0" w:color="auto"/>
                  </w:divBdr>
                </w:div>
                <w:div w:id="782464948">
                  <w:marLeft w:val="0"/>
                  <w:marRight w:val="0"/>
                  <w:marTop w:val="0"/>
                  <w:marBottom w:val="0"/>
                  <w:divBdr>
                    <w:top w:val="none" w:sz="0" w:space="0" w:color="auto"/>
                    <w:left w:val="none" w:sz="0" w:space="0" w:color="auto"/>
                    <w:bottom w:val="none" w:sz="0" w:space="0" w:color="auto"/>
                    <w:right w:val="none" w:sz="0" w:space="0" w:color="auto"/>
                  </w:divBdr>
                </w:div>
                <w:div w:id="782464950">
                  <w:marLeft w:val="0"/>
                  <w:marRight w:val="0"/>
                  <w:marTop w:val="0"/>
                  <w:marBottom w:val="0"/>
                  <w:divBdr>
                    <w:top w:val="none" w:sz="0" w:space="0" w:color="auto"/>
                    <w:left w:val="none" w:sz="0" w:space="0" w:color="auto"/>
                    <w:bottom w:val="none" w:sz="0" w:space="0" w:color="auto"/>
                    <w:right w:val="none" w:sz="0" w:space="0" w:color="auto"/>
                  </w:divBdr>
                </w:div>
                <w:div w:id="782464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464869">
          <w:marLeft w:val="0"/>
          <w:marRight w:val="0"/>
          <w:marTop w:val="15"/>
          <w:marBottom w:val="0"/>
          <w:divBdr>
            <w:top w:val="single" w:sz="48" w:space="0" w:color="auto"/>
            <w:left w:val="single" w:sz="48" w:space="0" w:color="auto"/>
            <w:bottom w:val="single" w:sz="48" w:space="0" w:color="auto"/>
            <w:right w:val="single" w:sz="48" w:space="0" w:color="auto"/>
          </w:divBdr>
          <w:divsChild>
            <w:div w:id="782463153">
              <w:marLeft w:val="0"/>
              <w:marRight w:val="0"/>
              <w:marTop w:val="0"/>
              <w:marBottom w:val="0"/>
              <w:divBdr>
                <w:top w:val="none" w:sz="0" w:space="0" w:color="auto"/>
                <w:left w:val="none" w:sz="0" w:space="0" w:color="auto"/>
                <w:bottom w:val="none" w:sz="0" w:space="0" w:color="auto"/>
                <w:right w:val="none" w:sz="0" w:space="0" w:color="auto"/>
              </w:divBdr>
              <w:divsChild>
                <w:div w:id="782462427">
                  <w:marLeft w:val="0"/>
                  <w:marRight w:val="0"/>
                  <w:marTop w:val="0"/>
                  <w:marBottom w:val="0"/>
                  <w:divBdr>
                    <w:top w:val="none" w:sz="0" w:space="0" w:color="auto"/>
                    <w:left w:val="none" w:sz="0" w:space="0" w:color="auto"/>
                    <w:bottom w:val="none" w:sz="0" w:space="0" w:color="auto"/>
                    <w:right w:val="none" w:sz="0" w:space="0" w:color="auto"/>
                  </w:divBdr>
                </w:div>
                <w:div w:id="782462431">
                  <w:marLeft w:val="0"/>
                  <w:marRight w:val="0"/>
                  <w:marTop w:val="0"/>
                  <w:marBottom w:val="0"/>
                  <w:divBdr>
                    <w:top w:val="none" w:sz="0" w:space="0" w:color="auto"/>
                    <w:left w:val="none" w:sz="0" w:space="0" w:color="auto"/>
                    <w:bottom w:val="none" w:sz="0" w:space="0" w:color="auto"/>
                    <w:right w:val="none" w:sz="0" w:space="0" w:color="auto"/>
                  </w:divBdr>
                </w:div>
                <w:div w:id="782462435">
                  <w:marLeft w:val="0"/>
                  <w:marRight w:val="0"/>
                  <w:marTop w:val="0"/>
                  <w:marBottom w:val="0"/>
                  <w:divBdr>
                    <w:top w:val="none" w:sz="0" w:space="0" w:color="auto"/>
                    <w:left w:val="none" w:sz="0" w:space="0" w:color="auto"/>
                    <w:bottom w:val="none" w:sz="0" w:space="0" w:color="auto"/>
                    <w:right w:val="none" w:sz="0" w:space="0" w:color="auto"/>
                  </w:divBdr>
                </w:div>
                <w:div w:id="782462465">
                  <w:marLeft w:val="0"/>
                  <w:marRight w:val="0"/>
                  <w:marTop w:val="0"/>
                  <w:marBottom w:val="0"/>
                  <w:divBdr>
                    <w:top w:val="none" w:sz="0" w:space="0" w:color="auto"/>
                    <w:left w:val="none" w:sz="0" w:space="0" w:color="auto"/>
                    <w:bottom w:val="none" w:sz="0" w:space="0" w:color="auto"/>
                    <w:right w:val="none" w:sz="0" w:space="0" w:color="auto"/>
                  </w:divBdr>
                </w:div>
                <w:div w:id="782462467">
                  <w:marLeft w:val="0"/>
                  <w:marRight w:val="0"/>
                  <w:marTop w:val="0"/>
                  <w:marBottom w:val="0"/>
                  <w:divBdr>
                    <w:top w:val="none" w:sz="0" w:space="0" w:color="auto"/>
                    <w:left w:val="none" w:sz="0" w:space="0" w:color="auto"/>
                    <w:bottom w:val="none" w:sz="0" w:space="0" w:color="auto"/>
                    <w:right w:val="none" w:sz="0" w:space="0" w:color="auto"/>
                  </w:divBdr>
                </w:div>
                <w:div w:id="782462473">
                  <w:marLeft w:val="0"/>
                  <w:marRight w:val="0"/>
                  <w:marTop w:val="0"/>
                  <w:marBottom w:val="0"/>
                  <w:divBdr>
                    <w:top w:val="none" w:sz="0" w:space="0" w:color="auto"/>
                    <w:left w:val="none" w:sz="0" w:space="0" w:color="auto"/>
                    <w:bottom w:val="none" w:sz="0" w:space="0" w:color="auto"/>
                    <w:right w:val="none" w:sz="0" w:space="0" w:color="auto"/>
                  </w:divBdr>
                </w:div>
                <w:div w:id="782462494">
                  <w:marLeft w:val="0"/>
                  <w:marRight w:val="0"/>
                  <w:marTop w:val="0"/>
                  <w:marBottom w:val="0"/>
                  <w:divBdr>
                    <w:top w:val="none" w:sz="0" w:space="0" w:color="auto"/>
                    <w:left w:val="none" w:sz="0" w:space="0" w:color="auto"/>
                    <w:bottom w:val="none" w:sz="0" w:space="0" w:color="auto"/>
                    <w:right w:val="none" w:sz="0" w:space="0" w:color="auto"/>
                  </w:divBdr>
                </w:div>
                <w:div w:id="782462495">
                  <w:marLeft w:val="0"/>
                  <w:marRight w:val="0"/>
                  <w:marTop w:val="0"/>
                  <w:marBottom w:val="0"/>
                  <w:divBdr>
                    <w:top w:val="none" w:sz="0" w:space="0" w:color="auto"/>
                    <w:left w:val="none" w:sz="0" w:space="0" w:color="auto"/>
                    <w:bottom w:val="none" w:sz="0" w:space="0" w:color="auto"/>
                    <w:right w:val="none" w:sz="0" w:space="0" w:color="auto"/>
                  </w:divBdr>
                </w:div>
                <w:div w:id="782462515">
                  <w:marLeft w:val="0"/>
                  <w:marRight w:val="0"/>
                  <w:marTop w:val="0"/>
                  <w:marBottom w:val="0"/>
                  <w:divBdr>
                    <w:top w:val="none" w:sz="0" w:space="0" w:color="auto"/>
                    <w:left w:val="none" w:sz="0" w:space="0" w:color="auto"/>
                    <w:bottom w:val="none" w:sz="0" w:space="0" w:color="auto"/>
                    <w:right w:val="none" w:sz="0" w:space="0" w:color="auto"/>
                  </w:divBdr>
                </w:div>
                <w:div w:id="782462534">
                  <w:marLeft w:val="0"/>
                  <w:marRight w:val="0"/>
                  <w:marTop w:val="0"/>
                  <w:marBottom w:val="0"/>
                  <w:divBdr>
                    <w:top w:val="none" w:sz="0" w:space="0" w:color="auto"/>
                    <w:left w:val="none" w:sz="0" w:space="0" w:color="auto"/>
                    <w:bottom w:val="none" w:sz="0" w:space="0" w:color="auto"/>
                    <w:right w:val="none" w:sz="0" w:space="0" w:color="auto"/>
                  </w:divBdr>
                </w:div>
                <w:div w:id="782462540">
                  <w:marLeft w:val="0"/>
                  <w:marRight w:val="0"/>
                  <w:marTop w:val="0"/>
                  <w:marBottom w:val="0"/>
                  <w:divBdr>
                    <w:top w:val="none" w:sz="0" w:space="0" w:color="auto"/>
                    <w:left w:val="none" w:sz="0" w:space="0" w:color="auto"/>
                    <w:bottom w:val="none" w:sz="0" w:space="0" w:color="auto"/>
                    <w:right w:val="none" w:sz="0" w:space="0" w:color="auto"/>
                  </w:divBdr>
                </w:div>
                <w:div w:id="782462544">
                  <w:marLeft w:val="0"/>
                  <w:marRight w:val="0"/>
                  <w:marTop w:val="0"/>
                  <w:marBottom w:val="0"/>
                  <w:divBdr>
                    <w:top w:val="none" w:sz="0" w:space="0" w:color="auto"/>
                    <w:left w:val="none" w:sz="0" w:space="0" w:color="auto"/>
                    <w:bottom w:val="none" w:sz="0" w:space="0" w:color="auto"/>
                    <w:right w:val="none" w:sz="0" w:space="0" w:color="auto"/>
                  </w:divBdr>
                </w:div>
                <w:div w:id="782462546">
                  <w:marLeft w:val="0"/>
                  <w:marRight w:val="0"/>
                  <w:marTop w:val="0"/>
                  <w:marBottom w:val="0"/>
                  <w:divBdr>
                    <w:top w:val="none" w:sz="0" w:space="0" w:color="auto"/>
                    <w:left w:val="none" w:sz="0" w:space="0" w:color="auto"/>
                    <w:bottom w:val="none" w:sz="0" w:space="0" w:color="auto"/>
                    <w:right w:val="none" w:sz="0" w:space="0" w:color="auto"/>
                  </w:divBdr>
                </w:div>
                <w:div w:id="782462555">
                  <w:marLeft w:val="0"/>
                  <w:marRight w:val="0"/>
                  <w:marTop w:val="0"/>
                  <w:marBottom w:val="0"/>
                  <w:divBdr>
                    <w:top w:val="none" w:sz="0" w:space="0" w:color="auto"/>
                    <w:left w:val="none" w:sz="0" w:space="0" w:color="auto"/>
                    <w:bottom w:val="none" w:sz="0" w:space="0" w:color="auto"/>
                    <w:right w:val="none" w:sz="0" w:space="0" w:color="auto"/>
                  </w:divBdr>
                </w:div>
                <w:div w:id="782462556">
                  <w:marLeft w:val="0"/>
                  <w:marRight w:val="0"/>
                  <w:marTop w:val="0"/>
                  <w:marBottom w:val="0"/>
                  <w:divBdr>
                    <w:top w:val="none" w:sz="0" w:space="0" w:color="auto"/>
                    <w:left w:val="none" w:sz="0" w:space="0" w:color="auto"/>
                    <w:bottom w:val="none" w:sz="0" w:space="0" w:color="auto"/>
                    <w:right w:val="none" w:sz="0" w:space="0" w:color="auto"/>
                  </w:divBdr>
                </w:div>
                <w:div w:id="782462557">
                  <w:marLeft w:val="0"/>
                  <w:marRight w:val="0"/>
                  <w:marTop w:val="0"/>
                  <w:marBottom w:val="0"/>
                  <w:divBdr>
                    <w:top w:val="none" w:sz="0" w:space="0" w:color="auto"/>
                    <w:left w:val="none" w:sz="0" w:space="0" w:color="auto"/>
                    <w:bottom w:val="none" w:sz="0" w:space="0" w:color="auto"/>
                    <w:right w:val="none" w:sz="0" w:space="0" w:color="auto"/>
                  </w:divBdr>
                </w:div>
                <w:div w:id="782462560">
                  <w:marLeft w:val="0"/>
                  <w:marRight w:val="0"/>
                  <w:marTop w:val="0"/>
                  <w:marBottom w:val="0"/>
                  <w:divBdr>
                    <w:top w:val="none" w:sz="0" w:space="0" w:color="auto"/>
                    <w:left w:val="none" w:sz="0" w:space="0" w:color="auto"/>
                    <w:bottom w:val="none" w:sz="0" w:space="0" w:color="auto"/>
                    <w:right w:val="none" w:sz="0" w:space="0" w:color="auto"/>
                  </w:divBdr>
                </w:div>
                <w:div w:id="782462570">
                  <w:marLeft w:val="0"/>
                  <w:marRight w:val="0"/>
                  <w:marTop w:val="0"/>
                  <w:marBottom w:val="0"/>
                  <w:divBdr>
                    <w:top w:val="none" w:sz="0" w:space="0" w:color="auto"/>
                    <w:left w:val="none" w:sz="0" w:space="0" w:color="auto"/>
                    <w:bottom w:val="none" w:sz="0" w:space="0" w:color="auto"/>
                    <w:right w:val="none" w:sz="0" w:space="0" w:color="auto"/>
                  </w:divBdr>
                </w:div>
                <w:div w:id="782462571">
                  <w:marLeft w:val="0"/>
                  <w:marRight w:val="0"/>
                  <w:marTop w:val="0"/>
                  <w:marBottom w:val="0"/>
                  <w:divBdr>
                    <w:top w:val="none" w:sz="0" w:space="0" w:color="auto"/>
                    <w:left w:val="none" w:sz="0" w:space="0" w:color="auto"/>
                    <w:bottom w:val="none" w:sz="0" w:space="0" w:color="auto"/>
                    <w:right w:val="none" w:sz="0" w:space="0" w:color="auto"/>
                  </w:divBdr>
                </w:div>
                <w:div w:id="782462576">
                  <w:marLeft w:val="0"/>
                  <w:marRight w:val="0"/>
                  <w:marTop w:val="0"/>
                  <w:marBottom w:val="0"/>
                  <w:divBdr>
                    <w:top w:val="none" w:sz="0" w:space="0" w:color="auto"/>
                    <w:left w:val="none" w:sz="0" w:space="0" w:color="auto"/>
                    <w:bottom w:val="none" w:sz="0" w:space="0" w:color="auto"/>
                    <w:right w:val="none" w:sz="0" w:space="0" w:color="auto"/>
                  </w:divBdr>
                </w:div>
                <w:div w:id="782462582">
                  <w:marLeft w:val="0"/>
                  <w:marRight w:val="0"/>
                  <w:marTop w:val="0"/>
                  <w:marBottom w:val="0"/>
                  <w:divBdr>
                    <w:top w:val="none" w:sz="0" w:space="0" w:color="auto"/>
                    <w:left w:val="none" w:sz="0" w:space="0" w:color="auto"/>
                    <w:bottom w:val="none" w:sz="0" w:space="0" w:color="auto"/>
                    <w:right w:val="none" w:sz="0" w:space="0" w:color="auto"/>
                  </w:divBdr>
                </w:div>
                <w:div w:id="782462585">
                  <w:marLeft w:val="0"/>
                  <w:marRight w:val="0"/>
                  <w:marTop w:val="0"/>
                  <w:marBottom w:val="0"/>
                  <w:divBdr>
                    <w:top w:val="none" w:sz="0" w:space="0" w:color="auto"/>
                    <w:left w:val="none" w:sz="0" w:space="0" w:color="auto"/>
                    <w:bottom w:val="none" w:sz="0" w:space="0" w:color="auto"/>
                    <w:right w:val="none" w:sz="0" w:space="0" w:color="auto"/>
                  </w:divBdr>
                </w:div>
                <w:div w:id="782462589">
                  <w:marLeft w:val="0"/>
                  <w:marRight w:val="0"/>
                  <w:marTop w:val="0"/>
                  <w:marBottom w:val="0"/>
                  <w:divBdr>
                    <w:top w:val="none" w:sz="0" w:space="0" w:color="auto"/>
                    <w:left w:val="none" w:sz="0" w:space="0" w:color="auto"/>
                    <w:bottom w:val="none" w:sz="0" w:space="0" w:color="auto"/>
                    <w:right w:val="none" w:sz="0" w:space="0" w:color="auto"/>
                  </w:divBdr>
                </w:div>
                <w:div w:id="782462608">
                  <w:marLeft w:val="0"/>
                  <w:marRight w:val="0"/>
                  <w:marTop w:val="0"/>
                  <w:marBottom w:val="0"/>
                  <w:divBdr>
                    <w:top w:val="none" w:sz="0" w:space="0" w:color="auto"/>
                    <w:left w:val="none" w:sz="0" w:space="0" w:color="auto"/>
                    <w:bottom w:val="none" w:sz="0" w:space="0" w:color="auto"/>
                    <w:right w:val="none" w:sz="0" w:space="0" w:color="auto"/>
                  </w:divBdr>
                </w:div>
                <w:div w:id="782462621">
                  <w:marLeft w:val="0"/>
                  <w:marRight w:val="0"/>
                  <w:marTop w:val="0"/>
                  <w:marBottom w:val="0"/>
                  <w:divBdr>
                    <w:top w:val="none" w:sz="0" w:space="0" w:color="auto"/>
                    <w:left w:val="none" w:sz="0" w:space="0" w:color="auto"/>
                    <w:bottom w:val="none" w:sz="0" w:space="0" w:color="auto"/>
                    <w:right w:val="none" w:sz="0" w:space="0" w:color="auto"/>
                  </w:divBdr>
                </w:div>
                <w:div w:id="782462638">
                  <w:marLeft w:val="0"/>
                  <w:marRight w:val="0"/>
                  <w:marTop w:val="0"/>
                  <w:marBottom w:val="0"/>
                  <w:divBdr>
                    <w:top w:val="none" w:sz="0" w:space="0" w:color="auto"/>
                    <w:left w:val="none" w:sz="0" w:space="0" w:color="auto"/>
                    <w:bottom w:val="none" w:sz="0" w:space="0" w:color="auto"/>
                    <w:right w:val="none" w:sz="0" w:space="0" w:color="auto"/>
                  </w:divBdr>
                </w:div>
                <w:div w:id="782462640">
                  <w:marLeft w:val="0"/>
                  <w:marRight w:val="0"/>
                  <w:marTop w:val="0"/>
                  <w:marBottom w:val="0"/>
                  <w:divBdr>
                    <w:top w:val="none" w:sz="0" w:space="0" w:color="auto"/>
                    <w:left w:val="none" w:sz="0" w:space="0" w:color="auto"/>
                    <w:bottom w:val="none" w:sz="0" w:space="0" w:color="auto"/>
                    <w:right w:val="none" w:sz="0" w:space="0" w:color="auto"/>
                  </w:divBdr>
                </w:div>
                <w:div w:id="782462642">
                  <w:marLeft w:val="0"/>
                  <w:marRight w:val="0"/>
                  <w:marTop w:val="0"/>
                  <w:marBottom w:val="0"/>
                  <w:divBdr>
                    <w:top w:val="none" w:sz="0" w:space="0" w:color="auto"/>
                    <w:left w:val="none" w:sz="0" w:space="0" w:color="auto"/>
                    <w:bottom w:val="none" w:sz="0" w:space="0" w:color="auto"/>
                    <w:right w:val="none" w:sz="0" w:space="0" w:color="auto"/>
                  </w:divBdr>
                </w:div>
                <w:div w:id="782462666">
                  <w:marLeft w:val="0"/>
                  <w:marRight w:val="0"/>
                  <w:marTop w:val="0"/>
                  <w:marBottom w:val="0"/>
                  <w:divBdr>
                    <w:top w:val="none" w:sz="0" w:space="0" w:color="auto"/>
                    <w:left w:val="none" w:sz="0" w:space="0" w:color="auto"/>
                    <w:bottom w:val="none" w:sz="0" w:space="0" w:color="auto"/>
                    <w:right w:val="none" w:sz="0" w:space="0" w:color="auto"/>
                  </w:divBdr>
                </w:div>
                <w:div w:id="782462667">
                  <w:marLeft w:val="0"/>
                  <w:marRight w:val="0"/>
                  <w:marTop w:val="0"/>
                  <w:marBottom w:val="0"/>
                  <w:divBdr>
                    <w:top w:val="none" w:sz="0" w:space="0" w:color="auto"/>
                    <w:left w:val="none" w:sz="0" w:space="0" w:color="auto"/>
                    <w:bottom w:val="none" w:sz="0" w:space="0" w:color="auto"/>
                    <w:right w:val="none" w:sz="0" w:space="0" w:color="auto"/>
                  </w:divBdr>
                </w:div>
                <w:div w:id="782462674">
                  <w:marLeft w:val="0"/>
                  <w:marRight w:val="0"/>
                  <w:marTop w:val="0"/>
                  <w:marBottom w:val="0"/>
                  <w:divBdr>
                    <w:top w:val="none" w:sz="0" w:space="0" w:color="auto"/>
                    <w:left w:val="none" w:sz="0" w:space="0" w:color="auto"/>
                    <w:bottom w:val="none" w:sz="0" w:space="0" w:color="auto"/>
                    <w:right w:val="none" w:sz="0" w:space="0" w:color="auto"/>
                  </w:divBdr>
                </w:div>
                <w:div w:id="782462682">
                  <w:marLeft w:val="0"/>
                  <w:marRight w:val="0"/>
                  <w:marTop w:val="0"/>
                  <w:marBottom w:val="0"/>
                  <w:divBdr>
                    <w:top w:val="none" w:sz="0" w:space="0" w:color="auto"/>
                    <w:left w:val="none" w:sz="0" w:space="0" w:color="auto"/>
                    <w:bottom w:val="none" w:sz="0" w:space="0" w:color="auto"/>
                    <w:right w:val="none" w:sz="0" w:space="0" w:color="auto"/>
                  </w:divBdr>
                </w:div>
                <w:div w:id="782462688">
                  <w:marLeft w:val="0"/>
                  <w:marRight w:val="0"/>
                  <w:marTop w:val="0"/>
                  <w:marBottom w:val="0"/>
                  <w:divBdr>
                    <w:top w:val="none" w:sz="0" w:space="0" w:color="auto"/>
                    <w:left w:val="none" w:sz="0" w:space="0" w:color="auto"/>
                    <w:bottom w:val="none" w:sz="0" w:space="0" w:color="auto"/>
                    <w:right w:val="none" w:sz="0" w:space="0" w:color="auto"/>
                  </w:divBdr>
                </w:div>
                <w:div w:id="782462695">
                  <w:marLeft w:val="0"/>
                  <w:marRight w:val="0"/>
                  <w:marTop w:val="0"/>
                  <w:marBottom w:val="0"/>
                  <w:divBdr>
                    <w:top w:val="none" w:sz="0" w:space="0" w:color="auto"/>
                    <w:left w:val="none" w:sz="0" w:space="0" w:color="auto"/>
                    <w:bottom w:val="none" w:sz="0" w:space="0" w:color="auto"/>
                    <w:right w:val="none" w:sz="0" w:space="0" w:color="auto"/>
                  </w:divBdr>
                </w:div>
                <w:div w:id="782462698">
                  <w:marLeft w:val="0"/>
                  <w:marRight w:val="0"/>
                  <w:marTop w:val="0"/>
                  <w:marBottom w:val="0"/>
                  <w:divBdr>
                    <w:top w:val="none" w:sz="0" w:space="0" w:color="auto"/>
                    <w:left w:val="none" w:sz="0" w:space="0" w:color="auto"/>
                    <w:bottom w:val="none" w:sz="0" w:space="0" w:color="auto"/>
                    <w:right w:val="none" w:sz="0" w:space="0" w:color="auto"/>
                  </w:divBdr>
                </w:div>
                <w:div w:id="782462710">
                  <w:marLeft w:val="0"/>
                  <w:marRight w:val="0"/>
                  <w:marTop w:val="0"/>
                  <w:marBottom w:val="0"/>
                  <w:divBdr>
                    <w:top w:val="none" w:sz="0" w:space="0" w:color="auto"/>
                    <w:left w:val="none" w:sz="0" w:space="0" w:color="auto"/>
                    <w:bottom w:val="none" w:sz="0" w:space="0" w:color="auto"/>
                    <w:right w:val="none" w:sz="0" w:space="0" w:color="auto"/>
                  </w:divBdr>
                </w:div>
                <w:div w:id="782462725">
                  <w:marLeft w:val="0"/>
                  <w:marRight w:val="0"/>
                  <w:marTop w:val="0"/>
                  <w:marBottom w:val="0"/>
                  <w:divBdr>
                    <w:top w:val="none" w:sz="0" w:space="0" w:color="auto"/>
                    <w:left w:val="none" w:sz="0" w:space="0" w:color="auto"/>
                    <w:bottom w:val="none" w:sz="0" w:space="0" w:color="auto"/>
                    <w:right w:val="none" w:sz="0" w:space="0" w:color="auto"/>
                  </w:divBdr>
                </w:div>
                <w:div w:id="782462737">
                  <w:marLeft w:val="0"/>
                  <w:marRight w:val="0"/>
                  <w:marTop w:val="0"/>
                  <w:marBottom w:val="0"/>
                  <w:divBdr>
                    <w:top w:val="none" w:sz="0" w:space="0" w:color="auto"/>
                    <w:left w:val="none" w:sz="0" w:space="0" w:color="auto"/>
                    <w:bottom w:val="none" w:sz="0" w:space="0" w:color="auto"/>
                    <w:right w:val="none" w:sz="0" w:space="0" w:color="auto"/>
                  </w:divBdr>
                </w:div>
                <w:div w:id="782462743">
                  <w:marLeft w:val="0"/>
                  <w:marRight w:val="0"/>
                  <w:marTop w:val="0"/>
                  <w:marBottom w:val="0"/>
                  <w:divBdr>
                    <w:top w:val="none" w:sz="0" w:space="0" w:color="auto"/>
                    <w:left w:val="none" w:sz="0" w:space="0" w:color="auto"/>
                    <w:bottom w:val="none" w:sz="0" w:space="0" w:color="auto"/>
                    <w:right w:val="none" w:sz="0" w:space="0" w:color="auto"/>
                  </w:divBdr>
                </w:div>
                <w:div w:id="782462748">
                  <w:marLeft w:val="0"/>
                  <w:marRight w:val="0"/>
                  <w:marTop w:val="0"/>
                  <w:marBottom w:val="0"/>
                  <w:divBdr>
                    <w:top w:val="none" w:sz="0" w:space="0" w:color="auto"/>
                    <w:left w:val="none" w:sz="0" w:space="0" w:color="auto"/>
                    <w:bottom w:val="none" w:sz="0" w:space="0" w:color="auto"/>
                    <w:right w:val="none" w:sz="0" w:space="0" w:color="auto"/>
                  </w:divBdr>
                </w:div>
                <w:div w:id="782462750">
                  <w:marLeft w:val="0"/>
                  <w:marRight w:val="0"/>
                  <w:marTop w:val="0"/>
                  <w:marBottom w:val="0"/>
                  <w:divBdr>
                    <w:top w:val="none" w:sz="0" w:space="0" w:color="auto"/>
                    <w:left w:val="none" w:sz="0" w:space="0" w:color="auto"/>
                    <w:bottom w:val="none" w:sz="0" w:space="0" w:color="auto"/>
                    <w:right w:val="none" w:sz="0" w:space="0" w:color="auto"/>
                  </w:divBdr>
                </w:div>
                <w:div w:id="782462758">
                  <w:marLeft w:val="0"/>
                  <w:marRight w:val="0"/>
                  <w:marTop w:val="0"/>
                  <w:marBottom w:val="0"/>
                  <w:divBdr>
                    <w:top w:val="none" w:sz="0" w:space="0" w:color="auto"/>
                    <w:left w:val="none" w:sz="0" w:space="0" w:color="auto"/>
                    <w:bottom w:val="none" w:sz="0" w:space="0" w:color="auto"/>
                    <w:right w:val="none" w:sz="0" w:space="0" w:color="auto"/>
                  </w:divBdr>
                </w:div>
                <w:div w:id="782462759">
                  <w:marLeft w:val="0"/>
                  <w:marRight w:val="0"/>
                  <w:marTop w:val="0"/>
                  <w:marBottom w:val="0"/>
                  <w:divBdr>
                    <w:top w:val="none" w:sz="0" w:space="0" w:color="auto"/>
                    <w:left w:val="none" w:sz="0" w:space="0" w:color="auto"/>
                    <w:bottom w:val="none" w:sz="0" w:space="0" w:color="auto"/>
                    <w:right w:val="none" w:sz="0" w:space="0" w:color="auto"/>
                  </w:divBdr>
                </w:div>
                <w:div w:id="782462763">
                  <w:marLeft w:val="0"/>
                  <w:marRight w:val="0"/>
                  <w:marTop w:val="0"/>
                  <w:marBottom w:val="0"/>
                  <w:divBdr>
                    <w:top w:val="none" w:sz="0" w:space="0" w:color="auto"/>
                    <w:left w:val="none" w:sz="0" w:space="0" w:color="auto"/>
                    <w:bottom w:val="none" w:sz="0" w:space="0" w:color="auto"/>
                    <w:right w:val="none" w:sz="0" w:space="0" w:color="auto"/>
                  </w:divBdr>
                </w:div>
                <w:div w:id="782462764">
                  <w:marLeft w:val="0"/>
                  <w:marRight w:val="0"/>
                  <w:marTop w:val="0"/>
                  <w:marBottom w:val="0"/>
                  <w:divBdr>
                    <w:top w:val="none" w:sz="0" w:space="0" w:color="auto"/>
                    <w:left w:val="none" w:sz="0" w:space="0" w:color="auto"/>
                    <w:bottom w:val="none" w:sz="0" w:space="0" w:color="auto"/>
                    <w:right w:val="none" w:sz="0" w:space="0" w:color="auto"/>
                  </w:divBdr>
                </w:div>
                <w:div w:id="782462767">
                  <w:marLeft w:val="0"/>
                  <w:marRight w:val="0"/>
                  <w:marTop w:val="0"/>
                  <w:marBottom w:val="0"/>
                  <w:divBdr>
                    <w:top w:val="none" w:sz="0" w:space="0" w:color="auto"/>
                    <w:left w:val="none" w:sz="0" w:space="0" w:color="auto"/>
                    <w:bottom w:val="none" w:sz="0" w:space="0" w:color="auto"/>
                    <w:right w:val="none" w:sz="0" w:space="0" w:color="auto"/>
                  </w:divBdr>
                </w:div>
                <w:div w:id="782462768">
                  <w:marLeft w:val="0"/>
                  <w:marRight w:val="0"/>
                  <w:marTop w:val="0"/>
                  <w:marBottom w:val="0"/>
                  <w:divBdr>
                    <w:top w:val="none" w:sz="0" w:space="0" w:color="auto"/>
                    <w:left w:val="none" w:sz="0" w:space="0" w:color="auto"/>
                    <w:bottom w:val="none" w:sz="0" w:space="0" w:color="auto"/>
                    <w:right w:val="none" w:sz="0" w:space="0" w:color="auto"/>
                  </w:divBdr>
                </w:div>
                <w:div w:id="782462772">
                  <w:marLeft w:val="0"/>
                  <w:marRight w:val="0"/>
                  <w:marTop w:val="0"/>
                  <w:marBottom w:val="0"/>
                  <w:divBdr>
                    <w:top w:val="none" w:sz="0" w:space="0" w:color="auto"/>
                    <w:left w:val="none" w:sz="0" w:space="0" w:color="auto"/>
                    <w:bottom w:val="none" w:sz="0" w:space="0" w:color="auto"/>
                    <w:right w:val="none" w:sz="0" w:space="0" w:color="auto"/>
                  </w:divBdr>
                </w:div>
                <w:div w:id="782462777">
                  <w:marLeft w:val="0"/>
                  <w:marRight w:val="0"/>
                  <w:marTop w:val="0"/>
                  <w:marBottom w:val="0"/>
                  <w:divBdr>
                    <w:top w:val="none" w:sz="0" w:space="0" w:color="auto"/>
                    <w:left w:val="none" w:sz="0" w:space="0" w:color="auto"/>
                    <w:bottom w:val="none" w:sz="0" w:space="0" w:color="auto"/>
                    <w:right w:val="none" w:sz="0" w:space="0" w:color="auto"/>
                  </w:divBdr>
                </w:div>
                <w:div w:id="782462783">
                  <w:marLeft w:val="0"/>
                  <w:marRight w:val="0"/>
                  <w:marTop w:val="0"/>
                  <w:marBottom w:val="0"/>
                  <w:divBdr>
                    <w:top w:val="none" w:sz="0" w:space="0" w:color="auto"/>
                    <w:left w:val="none" w:sz="0" w:space="0" w:color="auto"/>
                    <w:bottom w:val="none" w:sz="0" w:space="0" w:color="auto"/>
                    <w:right w:val="none" w:sz="0" w:space="0" w:color="auto"/>
                  </w:divBdr>
                </w:div>
                <w:div w:id="782462787">
                  <w:marLeft w:val="0"/>
                  <w:marRight w:val="0"/>
                  <w:marTop w:val="0"/>
                  <w:marBottom w:val="0"/>
                  <w:divBdr>
                    <w:top w:val="none" w:sz="0" w:space="0" w:color="auto"/>
                    <w:left w:val="none" w:sz="0" w:space="0" w:color="auto"/>
                    <w:bottom w:val="none" w:sz="0" w:space="0" w:color="auto"/>
                    <w:right w:val="none" w:sz="0" w:space="0" w:color="auto"/>
                  </w:divBdr>
                </w:div>
                <w:div w:id="782462792">
                  <w:marLeft w:val="0"/>
                  <w:marRight w:val="0"/>
                  <w:marTop w:val="0"/>
                  <w:marBottom w:val="0"/>
                  <w:divBdr>
                    <w:top w:val="none" w:sz="0" w:space="0" w:color="auto"/>
                    <w:left w:val="none" w:sz="0" w:space="0" w:color="auto"/>
                    <w:bottom w:val="none" w:sz="0" w:space="0" w:color="auto"/>
                    <w:right w:val="none" w:sz="0" w:space="0" w:color="auto"/>
                  </w:divBdr>
                </w:div>
                <w:div w:id="782462793">
                  <w:marLeft w:val="0"/>
                  <w:marRight w:val="0"/>
                  <w:marTop w:val="0"/>
                  <w:marBottom w:val="0"/>
                  <w:divBdr>
                    <w:top w:val="none" w:sz="0" w:space="0" w:color="auto"/>
                    <w:left w:val="none" w:sz="0" w:space="0" w:color="auto"/>
                    <w:bottom w:val="none" w:sz="0" w:space="0" w:color="auto"/>
                    <w:right w:val="none" w:sz="0" w:space="0" w:color="auto"/>
                  </w:divBdr>
                </w:div>
                <w:div w:id="782462804">
                  <w:marLeft w:val="0"/>
                  <w:marRight w:val="0"/>
                  <w:marTop w:val="0"/>
                  <w:marBottom w:val="0"/>
                  <w:divBdr>
                    <w:top w:val="none" w:sz="0" w:space="0" w:color="auto"/>
                    <w:left w:val="none" w:sz="0" w:space="0" w:color="auto"/>
                    <w:bottom w:val="none" w:sz="0" w:space="0" w:color="auto"/>
                    <w:right w:val="none" w:sz="0" w:space="0" w:color="auto"/>
                  </w:divBdr>
                </w:div>
                <w:div w:id="782462806">
                  <w:marLeft w:val="0"/>
                  <w:marRight w:val="0"/>
                  <w:marTop w:val="0"/>
                  <w:marBottom w:val="0"/>
                  <w:divBdr>
                    <w:top w:val="none" w:sz="0" w:space="0" w:color="auto"/>
                    <w:left w:val="none" w:sz="0" w:space="0" w:color="auto"/>
                    <w:bottom w:val="none" w:sz="0" w:space="0" w:color="auto"/>
                    <w:right w:val="none" w:sz="0" w:space="0" w:color="auto"/>
                  </w:divBdr>
                </w:div>
                <w:div w:id="782462829">
                  <w:marLeft w:val="0"/>
                  <w:marRight w:val="0"/>
                  <w:marTop w:val="0"/>
                  <w:marBottom w:val="0"/>
                  <w:divBdr>
                    <w:top w:val="none" w:sz="0" w:space="0" w:color="auto"/>
                    <w:left w:val="none" w:sz="0" w:space="0" w:color="auto"/>
                    <w:bottom w:val="none" w:sz="0" w:space="0" w:color="auto"/>
                    <w:right w:val="none" w:sz="0" w:space="0" w:color="auto"/>
                  </w:divBdr>
                </w:div>
                <w:div w:id="782462836">
                  <w:marLeft w:val="0"/>
                  <w:marRight w:val="0"/>
                  <w:marTop w:val="0"/>
                  <w:marBottom w:val="0"/>
                  <w:divBdr>
                    <w:top w:val="none" w:sz="0" w:space="0" w:color="auto"/>
                    <w:left w:val="none" w:sz="0" w:space="0" w:color="auto"/>
                    <w:bottom w:val="none" w:sz="0" w:space="0" w:color="auto"/>
                    <w:right w:val="none" w:sz="0" w:space="0" w:color="auto"/>
                  </w:divBdr>
                </w:div>
                <w:div w:id="782462837">
                  <w:marLeft w:val="0"/>
                  <w:marRight w:val="0"/>
                  <w:marTop w:val="0"/>
                  <w:marBottom w:val="0"/>
                  <w:divBdr>
                    <w:top w:val="none" w:sz="0" w:space="0" w:color="auto"/>
                    <w:left w:val="none" w:sz="0" w:space="0" w:color="auto"/>
                    <w:bottom w:val="none" w:sz="0" w:space="0" w:color="auto"/>
                    <w:right w:val="none" w:sz="0" w:space="0" w:color="auto"/>
                  </w:divBdr>
                </w:div>
                <w:div w:id="782462838">
                  <w:marLeft w:val="0"/>
                  <w:marRight w:val="0"/>
                  <w:marTop w:val="0"/>
                  <w:marBottom w:val="0"/>
                  <w:divBdr>
                    <w:top w:val="none" w:sz="0" w:space="0" w:color="auto"/>
                    <w:left w:val="none" w:sz="0" w:space="0" w:color="auto"/>
                    <w:bottom w:val="none" w:sz="0" w:space="0" w:color="auto"/>
                    <w:right w:val="none" w:sz="0" w:space="0" w:color="auto"/>
                  </w:divBdr>
                </w:div>
                <w:div w:id="782462850">
                  <w:marLeft w:val="0"/>
                  <w:marRight w:val="0"/>
                  <w:marTop w:val="0"/>
                  <w:marBottom w:val="0"/>
                  <w:divBdr>
                    <w:top w:val="none" w:sz="0" w:space="0" w:color="auto"/>
                    <w:left w:val="none" w:sz="0" w:space="0" w:color="auto"/>
                    <w:bottom w:val="none" w:sz="0" w:space="0" w:color="auto"/>
                    <w:right w:val="none" w:sz="0" w:space="0" w:color="auto"/>
                  </w:divBdr>
                </w:div>
                <w:div w:id="782462870">
                  <w:marLeft w:val="0"/>
                  <w:marRight w:val="0"/>
                  <w:marTop w:val="0"/>
                  <w:marBottom w:val="0"/>
                  <w:divBdr>
                    <w:top w:val="none" w:sz="0" w:space="0" w:color="auto"/>
                    <w:left w:val="none" w:sz="0" w:space="0" w:color="auto"/>
                    <w:bottom w:val="none" w:sz="0" w:space="0" w:color="auto"/>
                    <w:right w:val="none" w:sz="0" w:space="0" w:color="auto"/>
                  </w:divBdr>
                </w:div>
                <w:div w:id="782462872">
                  <w:marLeft w:val="0"/>
                  <w:marRight w:val="0"/>
                  <w:marTop w:val="0"/>
                  <w:marBottom w:val="0"/>
                  <w:divBdr>
                    <w:top w:val="none" w:sz="0" w:space="0" w:color="auto"/>
                    <w:left w:val="none" w:sz="0" w:space="0" w:color="auto"/>
                    <w:bottom w:val="none" w:sz="0" w:space="0" w:color="auto"/>
                    <w:right w:val="none" w:sz="0" w:space="0" w:color="auto"/>
                  </w:divBdr>
                </w:div>
                <w:div w:id="782462882">
                  <w:marLeft w:val="0"/>
                  <w:marRight w:val="0"/>
                  <w:marTop w:val="0"/>
                  <w:marBottom w:val="0"/>
                  <w:divBdr>
                    <w:top w:val="none" w:sz="0" w:space="0" w:color="auto"/>
                    <w:left w:val="none" w:sz="0" w:space="0" w:color="auto"/>
                    <w:bottom w:val="none" w:sz="0" w:space="0" w:color="auto"/>
                    <w:right w:val="none" w:sz="0" w:space="0" w:color="auto"/>
                  </w:divBdr>
                </w:div>
                <w:div w:id="782462884">
                  <w:marLeft w:val="0"/>
                  <w:marRight w:val="0"/>
                  <w:marTop w:val="0"/>
                  <w:marBottom w:val="0"/>
                  <w:divBdr>
                    <w:top w:val="none" w:sz="0" w:space="0" w:color="auto"/>
                    <w:left w:val="none" w:sz="0" w:space="0" w:color="auto"/>
                    <w:bottom w:val="none" w:sz="0" w:space="0" w:color="auto"/>
                    <w:right w:val="none" w:sz="0" w:space="0" w:color="auto"/>
                  </w:divBdr>
                </w:div>
                <w:div w:id="782462888">
                  <w:marLeft w:val="0"/>
                  <w:marRight w:val="0"/>
                  <w:marTop w:val="0"/>
                  <w:marBottom w:val="0"/>
                  <w:divBdr>
                    <w:top w:val="none" w:sz="0" w:space="0" w:color="auto"/>
                    <w:left w:val="none" w:sz="0" w:space="0" w:color="auto"/>
                    <w:bottom w:val="none" w:sz="0" w:space="0" w:color="auto"/>
                    <w:right w:val="none" w:sz="0" w:space="0" w:color="auto"/>
                  </w:divBdr>
                </w:div>
                <w:div w:id="782462893">
                  <w:marLeft w:val="0"/>
                  <w:marRight w:val="0"/>
                  <w:marTop w:val="0"/>
                  <w:marBottom w:val="0"/>
                  <w:divBdr>
                    <w:top w:val="none" w:sz="0" w:space="0" w:color="auto"/>
                    <w:left w:val="none" w:sz="0" w:space="0" w:color="auto"/>
                    <w:bottom w:val="none" w:sz="0" w:space="0" w:color="auto"/>
                    <w:right w:val="none" w:sz="0" w:space="0" w:color="auto"/>
                  </w:divBdr>
                </w:div>
                <w:div w:id="782462919">
                  <w:marLeft w:val="0"/>
                  <w:marRight w:val="0"/>
                  <w:marTop w:val="0"/>
                  <w:marBottom w:val="0"/>
                  <w:divBdr>
                    <w:top w:val="none" w:sz="0" w:space="0" w:color="auto"/>
                    <w:left w:val="none" w:sz="0" w:space="0" w:color="auto"/>
                    <w:bottom w:val="none" w:sz="0" w:space="0" w:color="auto"/>
                    <w:right w:val="none" w:sz="0" w:space="0" w:color="auto"/>
                  </w:divBdr>
                </w:div>
                <w:div w:id="782462921">
                  <w:marLeft w:val="0"/>
                  <w:marRight w:val="0"/>
                  <w:marTop w:val="0"/>
                  <w:marBottom w:val="0"/>
                  <w:divBdr>
                    <w:top w:val="none" w:sz="0" w:space="0" w:color="auto"/>
                    <w:left w:val="none" w:sz="0" w:space="0" w:color="auto"/>
                    <w:bottom w:val="none" w:sz="0" w:space="0" w:color="auto"/>
                    <w:right w:val="none" w:sz="0" w:space="0" w:color="auto"/>
                  </w:divBdr>
                </w:div>
                <w:div w:id="782462924">
                  <w:marLeft w:val="0"/>
                  <w:marRight w:val="0"/>
                  <w:marTop w:val="0"/>
                  <w:marBottom w:val="0"/>
                  <w:divBdr>
                    <w:top w:val="none" w:sz="0" w:space="0" w:color="auto"/>
                    <w:left w:val="none" w:sz="0" w:space="0" w:color="auto"/>
                    <w:bottom w:val="none" w:sz="0" w:space="0" w:color="auto"/>
                    <w:right w:val="none" w:sz="0" w:space="0" w:color="auto"/>
                  </w:divBdr>
                </w:div>
                <w:div w:id="782462926">
                  <w:marLeft w:val="0"/>
                  <w:marRight w:val="0"/>
                  <w:marTop w:val="0"/>
                  <w:marBottom w:val="0"/>
                  <w:divBdr>
                    <w:top w:val="none" w:sz="0" w:space="0" w:color="auto"/>
                    <w:left w:val="none" w:sz="0" w:space="0" w:color="auto"/>
                    <w:bottom w:val="none" w:sz="0" w:space="0" w:color="auto"/>
                    <w:right w:val="none" w:sz="0" w:space="0" w:color="auto"/>
                  </w:divBdr>
                </w:div>
                <w:div w:id="782462930">
                  <w:marLeft w:val="0"/>
                  <w:marRight w:val="0"/>
                  <w:marTop w:val="0"/>
                  <w:marBottom w:val="0"/>
                  <w:divBdr>
                    <w:top w:val="none" w:sz="0" w:space="0" w:color="auto"/>
                    <w:left w:val="none" w:sz="0" w:space="0" w:color="auto"/>
                    <w:bottom w:val="none" w:sz="0" w:space="0" w:color="auto"/>
                    <w:right w:val="none" w:sz="0" w:space="0" w:color="auto"/>
                  </w:divBdr>
                </w:div>
                <w:div w:id="782462931">
                  <w:marLeft w:val="0"/>
                  <w:marRight w:val="0"/>
                  <w:marTop w:val="0"/>
                  <w:marBottom w:val="0"/>
                  <w:divBdr>
                    <w:top w:val="none" w:sz="0" w:space="0" w:color="auto"/>
                    <w:left w:val="none" w:sz="0" w:space="0" w:color="auto"/>
                    <w:bottom w:val="none" w:sz="0" w:space="0" w:color="auto"/>
                    <w:right w:val="none" w:sz="0" w:space="0" w:color="auto"/>
                  </w:divBdr>
                </w:div>
                <w:div w:id="782462939">
                  <w:marLeft w:val="0"/>
                  <w:marRight w:val="0"/>
                  <w:marTop w:val="0"/>
                  <w:marBottom w:val="0"/>
                  <w:divBdr>
                    <w:top w:val="none" w:sz="0" w:space="0" w:color="auto"/>
                    <w:left w:val="none" w:sz="0" w:space="0" w:color="auto"/>
                    <w:bottom w:val="none" w:sz="0" w:space="0" w:color="auto"/>
                    <w:right w:val="none" w:sz="0" w:space="0" w:color="auto"/>
                  </w:divBdr>
                </w:div>
                <w:div w:id="782462944">
                  <w:marLeft w:val="0"/>
                  <w:marRight w:val="0"/>
                  <w:marTop w:val="0"/>
                  <w:marBottom w:val="0"/>
                  <w:divBdr>
                    <w:top w:val="none" w:sz="0" w:space="0" w:color="auto"/>
                    <w:left w:val="none" w:sz="0" w:space="0" w:color="auto"/>
                    <w:bottom w:val="none" w:sz="0" w:space="0" w:color="auto"/>
                    <w:right w:val="none" w:sz="0" w:space="0" w:color="auto"/>
                  </w:divBdr>
                </w:div>
                <w:div w:id="782462947">
                  <w:marLeft w:val="0"/>
                  <w:marRight w:val="0"/>
                  <w:marTop w:val="0"/>
                  <w:marBottom w:val="0"/>
                  <w:divBdr>
                    <w:top w:val="none" w:sz="0" w:space="0" w:color="auto"/>
                    <w:left w:val="none" w:sz="0" w:space="0" w:color="auto"/>
                    <w:bottom w:val="none" w:sz="0" w:space="0" w:color="auto"/>
                    <w:right w:val="none" w:sz="0" w:space="0" w:color="auto"/>
                  </w:divBdr>
                </w:div>
                <w:div w:id="782462951">
                  <w:marLeft w:val="0"/>
                  <w:marRight w:val="0"/>
                  <w:marTop w:val="0"/>
                  <w:marBottom w:val="0"/>
                  <w:divBdr>
                    <w:top w:val="none" w:sz="0" w:space="0" w:color="auto"/>
                    <w:left w:val="none" w:sz="0" w:space="0" w:color="auto"/>
                    <w:bottom w:val="none" w:sz="0" w:space="0" w:color="auto"/>
                    <w:right w:val="none" w:sz="0" w:space="0" w:color="auto"/>
                  </w:divBdr>
                </w:div>
                <w:div w:id="782462963">
                  <w:marLeft w:val="0"/>
                  <w:marRight w:val="0"/>
                  <w:marTop w:val="0"/>
                  <w:marBottom w:val="0"/>
                  <w:divBdr>
                    <w:top w:val="none" w:sz="0" w:space="0" w:color="auto"/>
                    <w:left w:val="none" w:sz="0" w:space="0" w:color="auto"/>
                    <w:bottom w:val="none" w:sz="0" w:space="0" w:color="auto"/>
                    <w:right w:val="none" w:sz="0" w:space="0" w:color="auto"/>
                  </w:divBdr>
                </w:div>
                <w:div w:id="782462965">
                  <w:marLeft w:val="0"/>
                  <w:marRight w:val="0"/>
                  <w:marTop w:val="0"/>
                  <w:marBottom w:val="0"/>
                  <w:divBdr>
                    <w:top w:val="none" w:sz="0" w:space="0" w:color="auto"/>
                    <w:left w:val="none" w:sz="0" w:space="0" w:color="auto"/>
                    <w:bottom w:val="none" w:sz="0" w:space="0" w:color="auto"/>
                    <w:right w:val="none" w:sz="0" w:space="0" w:color="auto"/>
                  </w:divBdr>
                </w:div>
                <w:div w:id="782462967">
                  <w:marLeft w:val="0"/>
                  <w:marRight w:val="0"/>
                  <w:marTop w:val="0"/>
                  <w:marBottom w:val="0"/>
                  <w:divBdr>
                    <w:top w:val="none" w:sz="0" w:space="0" w:color="auto"/>
                    <w:left w:val="none" w:sz="0" w:space="0" w:color="auto"/>
                    <w:bottom w:val="none" w:sz="0" w:space="0" w:color="auto"/>
                    <w:right w:val="none" w:sz="0" w:space="0" w:color="auto"/>
                  </w:divBdr>
                </w:div>
                <w:div w:id="782462968">
                  <w:marLeft w:val="0"/>
                  <w:marRight w:val="0"/>
                  <w:marTop w:val="0"/>
                  <w:marBottom w:val="0"/>
                  <w:divBdr>
                    <w:top w:val="none" w:sz="0" w:space="0" w:color="auto"/>
                    <w:left w:val="none" w:sz="0" w:space="0" w:color="auto"/>
                    <w:bottom w:val="none" w:sz="0" w:space="0" w:color="auto"/>
                    <w:right w:val="none" w:sz="0" w:space="0" w:color="auto"/>
                  </w:divBdr>
                </w:div>
                <w:div w:id="782462972">
                  <w:marLeft w:val="0"/>
                  <w:marRight w:val="0"/>
                  <w:marTop w:val="0"/>
                  <w:marBottom w:val="0"/>
                  <w:divBdr>
                    <w:top w:val="none" w:sz="0" w:space="0" w:color="auto"/>
                    <w:left w:val="none" w:sz="0" w:space="0" w:color="auto"/>
                    <w:bottom w:val="none" w:sz="0" w:space="0" w:color="auto"/>
                    <w:right w:val="none" w:sz="0" w:space="0" w:color="auto"/>
                  </w:divBdr>
                </w:div>
                <w:div w:id="782462988">
                  <w:marLeft w:val="0"/>
                  <w:marRight w:val="0"/>
                  <w:marTop w:val="0"/>
                  <w:marBottom w:val="0"/>
                  <w:divBdr>
                    <w:top w:val="none" w:sz="0" w:space="0" w:color="auto"/>
                    <w:left w:val="none" w:sz="0" w:space="0" w:color="auto"/>
                    <w:bottom w:val="none" w:sz="0" w:space="0" w:color="auto"/>
                    <w:right w:val="none" w:sz="0" w:space="0" w:color="auto"/>
                  </w:divBdr>
                </w:div>
                <w:div w:id="782462993">
                  <w:marLeft w:val="0"/>
                  <w:marRight w:val="0"/>
                  <w:marTop w:val="0"/>
                  <w:marBottom w:val="0"/>
                  <w:divBdr>
                    <w:top w:val="none" w:sz="0" w:space="0" w:color="auto"/>
                    <w:left w:val="none" w:sz="0" w:space="0" w:color="auto"/>
                    <w:bottom w:val="none" w:sz="0" w:space="0" w:color="auto"/>
                    <w:right w:val="none" w:sz="0" w:space="0" w:color="auto"/>
                  </w:divBdr>
                </w:div>
                <w:div w:id="782462997">
                  <w:marLeft w:val="0"/>
                  <w:marRight w:val="0"/>
                  <w:marTop w:val="0"/>
                  <w:marBottom w:val="0"/>
                  <w:divBdr>
                    <w:top w:val="none" w:sz="0" w:space="0" w:color="auto"/>
                    <w:left w:val="none" w:sz="0" w:space="0" w:color="auto"/>
                    <w:bottom w:val="none" w:sz="0" w:space="0" w:color="auto"/>
                    <w:right w:val="none" w:sz="0" w:space="0" w:color="auto"/>
                  </w:divBdr>
                </w:div>
                <w:div w:id="782463000">
                  <w:marLeft w:val="0"/>
                  <w:marRight w:val="0"/>
                  <w:marTop w:val="0"/>
                  <w:marBottom w:val="0"/>
                  <w:divBdr>
                    <w:top w:val="none" w:sz="0" w:space="0" w:color="auto"/>
                    <w:left w:val="none" w:sz="0" w:space="0" w:color="auto"/>
                    <w:bottom w:val="none" w:sz="0" w:space="0" w:color="auto"/>
                    <w:right w:val="none" w:sz="0" w:space="0" w:color="auto"/>
                  </w:divBdr>
                </w:div>
                <w:div w:id="782463004">
                  <w:marLeft w:val="0"/>
                  <w:marRight w:val="0"/>
                  <w:marTop w:val="0"/>
                  <w:marBottom w:val="0"/>
                  <w:divBdr>
                    <w:top w:val="none" w:sz="0" w:space="0" w:color="auto"/>
                    <w:left w:val="none" w:sz="0" w:space="0" w:color="auto"/>
                    <w:bottom w:val="none" w:sz="0" w:space="0" w:color="auto"/>
                    <w:right w:val="none" w:sz="0" w:space="0" w:color="auto"/>
                  </w:divBdr>
                </w:div>
                <w:div w:id="782463017">
                  <w:marLeft w:val="0"/>
                  <w:marRight w:val="0"/>
                  <w:marTop w:val="0"/>
                  <w:marBottom w:val="0"/>
                  <w:divBdr>
                    <w:top w:val="none" w:sz="0" w:space="0" w:color="auto"/>
                    <w:left w:val="none" w:sz="0" w:space="0" w:color="auto"/>
                    <w:bottom w:val="none" w:sz="0" w:space="0" w:color="auto"/>
                    <w:right w:val="none" w:sz="0" w:space="0" w:color="auto"/>
                  </w:divBdr>
                </w:div>
                <w:div w:id="782463028">
                  <w:marLeft w:val="0"/>
                  <w:marRight w:val="0"/>
                  <w:marTop w:val="0"/>
                  <w:marBottom w:val="0"/>
                  <w:divBdr>
                    <w:top w:val="none" w:sz="0" w:space="0" w:color="auto"/>
                    <w:left w:val="none" w:sz="0" w:space="0" w:color="auto"/>
                    <w:bottom w:val="none" w:sz="0" w:space="0" w:color="auto"/>
                    <w:right w:val="none" w:sz="0" w:space="0" w:color="auto"/>
                  </w:divBdr>
                </w:div>
                <w:div w:id="782463029">
                  <w:marLeft w:val="0"/>
                  <w:marRight w:val="0"/>
                  <w:marTop w:val="0"/>
                  <w:marBottom w:val="0"/>
                  <w:divBdr>
                    <w:top w:val="none" w:sz="0" w:space="0" w:color="auto"/>
                    <w:left w:val="none" w:sz="0" w:space="0" w:color="auto"/>
                    <w:bottom w:val="none" w:sz="0" w:space="0" w:color="auto"/>
                    <w:right w:val="none" w:sz="0" w:space="0" w:color="auto"/>
                  </w:divBdr>
                </w:div>
                <w:div w:id="782463036">
                  <w:marLeft w:val="0"/>
                  <w:marRight w:val="0"/>
                  <w:marTop w:val="0"/>
                  <w:marBottom w:val="0"/>
                  <w:divBdr>
                    <w:top w:val="none" w:sz="0" w:space="0" w:color="auto"/>
                    <w:left w:val="none" w:sz="0" w:space="0" w:color="auto"/>
                    <w:bottom w:val="none" w:sz="0" w:space="0" w:color="auto"/>
                    <w:right w:val="none" w:sz="0" w:space="0" w:color="auto"/>
                  </w:divBdr>
                </w:div>
                <w:div w:id="782463040">
                  <w:marLeft w:val="0"/>
                  <w:marRight w:val="0"/>
                  <w:marTop w:val="0"/>
                  <w:marBottom w:val="0"/>
                  <w:divBdr>
                    <w:top w:val="none" w:sz="0" w:space="0" w:color="auto"/>
                    <w:left w:val="none" w:sz="0" w:space="0" w:color="auto"/>
                    <w:bottom w:val="none" w:sz="0" w:space="0" w:color="auto"/>
                    <w:right w:val="none" w:sz="0" w:space="0" w:color="auto"/>
                  </w:divBdr>
                </w:div>
                <w:div w:id="782463045">
                  <w:marLeft w:val="0"/>
                  <w:marRight w:val="0"/>
                  <w:marTop w:val="0"/>
                  <w:marBottom w:val="0"/>
                  <w:divBdr>
                    <w:top w:val="none" w:sz="0" w:space="0" w:color="auto"/>
                    <w:left w:val="none" w:sz="0" w:space="0" w:color="auto"/>
                    <w:bottom w:val="none" w:sz="0" w:space="0" w:color="auto"/>
                    <w:right w:val="none" w:sz="0" w:space="0" w:color="auto"/>
                  </w:divBdr>
                </w:div>
                <w:div w:id="782463046">
                  <w:marLeft w:val="0"/>
                  <w:marRight w:val="0"/>
                  <w:marTop w:val="0"/>
                  <w:marBottom w:val="0"/>
                  <w:divBdr>
                    <w:top w:val="none" w:sz="0" w:space="0" w:color="auto"/>
                    <w:left w:val="none" w:sz="0" w:space="0" w:color="auto"/>
                    <w:bottom w:val="none" w:sz="0" w:space="0" w:color="auto"/>
                    <w:right w:val="none" w:sz="0" w:space="0" w:color="auto"/>
                  </w:divBdr>
                </w:div>
                <w:div w:id="782463062">
                  <w:marLeft w:val="0"/>
                  <w:marRight w:val="0"/>
                  <w:marTop w:val="0"/>
                  <w:marBottom w:val="0"/>
                  <w:divBdr>
                    <w:top w:val="none" w:sz="0" w:space="0" w:color="auto"/>
                    <w:left w:val="none" w:sz="0" w:space="0" w:color="auto"/>
                    <w:bottom w:val="none" w:sz="0" w:space="0" w:color="auto"/>
                    <w:right w:val="none" w:sz="0" w:space="0" w:color="auto"/>
                  </w:divBdr>
                </w:div>
                <w:div w:id="782463066">
                  <w:marLeft w:val="0"/>
                  <w:marRight w:val="0"/>
                  <w:marTop w:val="0"/>
                  <w:marBottom w:val="0"/>
                  <w:divBdr>
                    <w:top w:val="none" w:sz="0" w:space="0" w:color="auto"/>
                    <w:left w:val="none" w:sz="0" w:space="0" w:color="auto"/>
                    <w:bottom w:val="none" w:sz="0" w:space="0" w:color="auto"/>
                    <w:right w:val="none" w:sz="0" w:space="0" w:color="auto"/>
                  </w:divBdr>
                </w:div>
                <w:div w:id="782463074">
                  <w:marLeft w:val="0"/>
                  <w:marRight w:val="0"/>
                  <w:marTop w:val="0"/>
                  <w:marBottom w:val="0"/>
                  <w:divBdr>
                    <w:top w:val="none" w:sz="0" w:space="0" w:color="auto"/>
                    <w:left w:val="none" w:sz="0" w:space="0" w:color="auto"/>
                    <w:bottom w:val="none" w:sz="0" w:space="0" w:color="auto"/>
                    <w:right w:val="none" w:sz="0" w:space="0" w:color="auto"/>
                  </w:divBdr>
                </w:div>
                <w:div w:id="782463082">
                  <w:marLeft w:val="0"/>
                  <w:marRight w:val="0"/>
                  <w:marTop w:val="0"/>
                  <w:marBottom w:val="0"/>
                  <w:divBdr>
                    <w:top w:val="none" w:sz="0" w:space="0" w:color="auto"/>
                    <w:left w:val="none" w:sz="0" w:space="0" w:color="auto"/>
                    <w:bottom w:val="none" w:sz="0" w:space="0" w:color="auto"/>
                    <w:right w:val="none" w:sz="0" w:space="0" w:color="auto"/>
                  </w:divBdr>
                </w:div>
                <w:div w:id="782463084">
                  <w:marLeft w:val="0"/>
                  <w:marRight w:val="0"/>
                  <w:marTop w:val="0"/>
                  <w:marBottom w:val="0"/>
                  <w:divBdr>
                    <w:top w:val="none" w:sz="0" w:space="0" w:color="auto"/>
                    <w:left w:val="none" w:sz="0" w:space="0" w:color="auto"/>
                    <w:bottom w:val="none" w:sz="0" w:space="0" w:color="auto"/>
                    <w:right w:val="none" w:sz="0" w:space="0" w:color="auto"/>
                  </w:divBdr>
                </w:div>
                <w:div w:id="782463094">
                  <w:marLeft w:val="0"/>
                  <w:marRight w:val="0"/>
                  <w:marTop w:val="0"/>
                  <w:marBottom w:val="0"/>
                  <w:divBdr>
                    <w:top w:val="none" w:sz="0" w:space="0" w:color="auto"/>
                    <w:left w:val="none" w:sz="0" w:space="0" w:color="auto"/>
                    <w:bottom w:val="none" w:sz="0" w:space="0" w:color="auto"/>
                    <w:right w:val="none" w:sz="0" w:space="0" w:color="auto"/>
                  </w:divBdr>
                </w:div>
                <w:div w:id="782463098">
                  <w:marLeft w:val="0"/>
                  <w:marRight w:val="0"/>
                  <w:marTop w:val="0"/>
                  <w:marBottom w:val="0"/>
                  <w:divBdr>
                    <w:top w:val="none" w:sz="0" w:space="0" w:color="auto"/>
                    <w:left w:val="none" w:sz="0" w:space="0" w:color="auto"/>
                    <w:bottom w:val="none" w:sz="0" w:space="0" w:color="auto"/>
                    <w:right w:val="none" w:sz="0" w:space="0" w:color="auto"/>
                  </w:divBdr>
                </w:div>
                <w:div w:id="782463109">
                  <w:marLeft w:val="0"/>
                  <w:marRight w:val="0"/>
                  <w:marTop w:val="0"/>
                  <w:marBottom w:val="0"/>
                  <w:divBdr>
                    <w:top w:val="none" w:sz="0" w:space="0" w:color="auto"/>
                    <w:left w:val="none" w:sz="0" w:space="0" w:color="auto"/>
                    <w:bottom w:val="none" w:sz="0" w:space="0" w:color="auto"/>
                    <w:right w:val="none" w:sz="0" w:space="0" w:color="auto"/>
                  </w:divBdr>
                </w:div>
                <w:div w:id="782463115">
                  <w:marLeft w:val="0"/>
                  <w:marRight w:val="0"/>
                  <w:marTop w:val="0"/>
                  <w:marBottom w:val="0"/>
                  <w:divBdr>
                    <w:top w:val="none" w:sz="0" w:space="0" w:color="auto"/>
                    <w:left w:val="none" w:sz="0" w:space="0" w:color="auto"/>
                    <w:bottom w:val="none" w:sz="0" w:space="0" w:color="auto"/>
                    <w:right w:val="none" w:sz="0" w:space="0" w:color="auto"/>
                  </w:divBdr>
                </w:div>
                <w:div w:id="782463128">
                  <w:marLeft w:val="0"/>
                  <w:marRight w:val="0"/>
                  <w:marTop w:val="0"/>
                  <w:marBottom w:val="0"/>
                  <w:divBdr>
                    <w:top w:val="none" w:sz="0" w:space="0" w:color="auto"/>
                    <w:left w:val="none" w:sz="0" w:space="0" w:color="auto"/>
                    <w:bottom w:val="none" w:sz="0" w:space="0" w:color="auto"/>
                    <w:right w:val="none" w:sz="0" w:space="0" w:color="auto"/>
                  </w:divBdr>
                </w:div>
                <w:div w:id="782463134">
                  <w:marLeft w:val="0"/>
                  <w:marRight w:val="0"/>
                  <w:marTop w:val="0"/>
                  <w:marBottom w:val="0"/>
                  <w:divBdr>
                    <w:top w:val="none" w:sz="0" w:space="0" w:color="auto"/>
                    <w:left w:val="none" w:sz="0" w:space="0" w:color="auto"/>
                    <w:bottom w:val="none" w:sz="0" w:space="0" w:color="auto"/>
                    <w:right w:val="none" w:sz="0" w:space="0" w:color="auto"/>
                  </w:divBdr>
                </w:div>
                <w:div w:id="782463135">
                  <w:marLeft w:val="0"/>
                  <w:marRight w:val="0"/>
                  <w:marTop w:val="0"/>
                  <w:marBottom w:val="0"/>
                  <w:divBdr>
                    <w:top w:val="none" w:sz="0" w:space="0" w:color="auto"/>
                    <w:left w:val="none" w:sz="0" w:space="0" w:color="auto"/>
                    <w:bottom w:val="none" w:sz="0" w:space="0" w:color="auto"/>
                    <w:right w:val="none" w:sz="0" w:space="0" w:color="auto"/>
                  </w:divBdr>
                </w:div>
                <w:div w:id="782463157">
                  <w:marLeft w:val="0"/>
                  <w:marRight w:val="0"/>
                  <w:marTop w:val="0"/>
                  <w:marBottom w:val="0"/>
                  <w:divBdr>
                    <w:top w:val="none" w:sz="0" w:space="0" w:color="auto"/>
                    <w:left w:val="none" w:sz="0" w:space="0" w:color="auto"/>
                    <w:bottom w:val="none" w:sz="0" w:space="0" w:color="auto"/>
                    <w:right w:val="none" w:sz="0" w:space="0" w:color="auto"/>
                  </w:divBdr>
                </w:div>
                <w:div w:id="782463160">
                  <w:marLeft w:val="0"/>
                  <w:marRight w:val="0"/>
                  <w:marTop w:val="0"/>
                  <w:marBottom w:val="0"/>
                  <w:divBdr>
                    <w:top w:val="none" w:sz="0" w:space="0" w:color="auto"/>
                    <w:left w:val="none" w:sz="0" w:space="0" w:color="auto"/>
                    <w:bottom w:val="none" w:sz="0" w:space="0" w:color="auto"/>
                    <w:right w:val="none" w:sz="0" w:space="0" w:color="auto"/>
                  </w:divBdr>
                </w:div>
                <w:div w:id="782463170">
                  <w:marLeft w:val="0"/>
                  <w:marRight w:val="0"/>
                  <w:marTop w:val="0"/>
                  <w:marBottom w:val="0"/>
                  <w:divBdr>
                    <w:top w:val="none" w:sz="0" w:space="0" w:color="auto"/>
                    <w:left w:val="none" w:sz="0" w:space="0" w:color="auto"/>
                    <w:bottom w:val="none" w:sz="0" w:space="0" w:color="auto"/>
                    <w:right w:val="none" w:sz="0" w:space="0" w:color="auto"/>
                  </w:divBdr>
                </w:div>
                <w:div w:id="782463173">
                  <w:marLeft w:val="0"/>
                  <w:marRight w:val="0"/>
                  <w:marTop w:val="0"/>
                  <w:marBottom w:val="0"/>
                  <w:divBdr>
                    <w:top w:val="none" w:sz="0" w:space="0" w:color="auto"/>
                    <w:left w:val="none" w:sz="0" w:space="0" w:color="auto"/>
                    <w:bottom w:val="none" w:sz="0" w:space="0" w:color="auto"/>
                    <w:right w:val="none" w:sz="0" w:space="0" w:color="auto"/>
                  </w:divBdr>
                </w:div>
                <w:div w:id="782463175">
                  <w:marLeft w:val="0"/>
                  <w:marRight w:val="0"/>
                  <w:marTop w:val="0"/>
                  <w:marBottom w:val="0"/>
                  <w:divBdr>
                    <w:top w:val="none" w:sz="0" w:space="0" w:color="auto"/>
                    <w:left w:val="none" w:sz="0" w:space="0" w:color="auto"/>
                    <w:bottom w:val="none" w:sz="0" w:space="0" w:color="auto"/>
                    <w:right w:val="none" w:sz="0" w:space="0" w:color="auto"/>
                  </w:divBdr>
                </w:div>
                <w:div w:id="782463176">
                  <w:marLeft w:val="0"/>
                  <w:marRight w:val="0"/>
                  <w:marTop w:val="0"/>
                  <w:marBottom w:val="0"/>
                  <w:divBdr>
                    <w:top w:val="none" w:sz="0" w:space="0" w:color="auto"/>
                    <w:left w:val="none" w:sz="0" w:space="0" w:color="auto"/>
                    <w:bottom w:val="none" w:sz="0" w:space="0" w:color="auto"/>
                    <w:right w:val="none" w:sz="0" w:space="0" w:color="auto"/>
                  </w:divBdr>
                </w:div>
                <w:div w:id="782463181">
                  <w:marLeft w:val="0"/>
                  <w:marRight w:val="0"/>
                  <w:marTop w:val="0"/>
                  <w:marBottom w:val="0"/>
                  <w:divBdr>
                    <w:top w:val="none" w:sz="0" w:space="0" w:color="auto"/>
                    <w:left w:val="none" w:sz="0" w:space="0" w:color="auto"/>
                    <w:bottom w:val="none" w:sz="0" w:space="0" w:color="auto"/>
                    <w:right w:val="none" w:sz="0" w:space="0" w:color="auto"/>
                  </w:divBdr>
                </w:div>
                <w:div w:id="782463191">
                  <w:marLeft w:val="0"/>
                  <w:marRight w:val="0"/>
                  <w:marTop w:val="0"/>
                  <w:marBottom w:val="0"/>
                  <w:divBdr>
                    <w:top w:val="none" w:sz="0" w:space="0" w:color="auto"/>
                    <w:left w:val="none" w:sz="0" w:space="0" w:color="auto"/>
                    <w:bottom w:val="none" w:sz="0" w:space="0" w:color="auto"/>
                    <w:right w:val="none" w:sz="0" w:space="0" w:color="auto"/>
                  </w:divBdr>
                </w:div>
                <w:div w:id="782463201">
                  <w:marLeft w:val="0"/>
                  <w:marRight w:val="0"/>
                  <w:marTop w:val="0"/>
                  <w:marBottom w:val="0"/>
                  <w:divBdr>
                    <w:top w:val="none" w:sz="0" w:space="0" w:color="auto"/>
                    <w:left w:val="none" w:sz="0" w:space="0" w:color="auto"/>
                    <w:bottom w:val="none" w:sz="0" w:space="0" w:color="auto"/>
                    <w:right w:val="none" w:sz="0" w:space="0" w:color="auto"/>
                  </w:divBdr>
                </w:div>
                <w:div w:id="782463208">
                  <w:marLeft w:val="0"/>
                  <w:marRight w:val="0"/>
                  <w:marTop w:val="0"/>
                  <w:marBottom w:val="0"/>
                  <w:divBdr>
                    <w:top w:val="none" w:sz="0" w:space="0" w:color="auto"/>
                    <w:left w:val="none" w:sz="0" w:space="0" w:color="auto"/>
                    <w:bottom w:val="none" w:sz="0" w:space="0" w:color="auto"/>
                    <w:right w:val="none" w:sz="0" w:space="0" w:color="auto"/>
                  </w:divBdr>
                </w:div>
                <w:div w:id="782463212">
                  <w:marLeft w:val="0"/>
                  <w:marRight w:val="0"/>
                  <w:marTop w:val="0"/>
                  <w:marBottom w:val="0"/>
                  <w:divBdr>
                    <w:top w:val="none" w:sz="0" w:space="0" w:color="auto"/>
                    <w:left w:val="none" w:sz="0" w:space="0" w:color="auto"/>
                    <w:bottom w:val="none" w:sz="0" w:space="0" w:color="auto"/>
                    <w:right w:val="none" w:sz="0" w:space="0" w:color="auto"/>
                  </w:divBdr>
                </w:div>
                <w:div w:id="782463213">
                  <w:marLeft w:val="0"/>
                  <w:marRight w:val="0"/>
                  <w:marTop w:val="0"/>
                  <w:marBottom w:val="0"/>
                  <w:divBdr>
                    <w:top w:val="none" w:sz="0" w:space="0" w:color="auto"/>
                    <w:left w:val="none" w:sz="0" w:space="0" w:color="auto"/>
                    <w:bottom w:val="none" w:sz="0" w:space="0" w:color="auto"/>
                    <w:right w:val="none" w:sz="0" w:space="0" w:color="auto"/>
                  </w:divBdr>
                </w:div>
                <w:div w:id="782463215">
                  <w:marLeft w:val="0"/>
                  <w:marRight w:val="0"/>
                  <w:marTop w:val="0"/>
                  <w:marBottom w:val="0"/>
                  <w:divBdr>
                    <w:top w:val="none" w:sz="0" w:space="0" w:color="auto"/>
                    <w:left w:val="none" w:sz="0" w:space="0" w:color="auto"/>
                    <w:bottom w:val="none" w:sz="0" w:space="0" w:color="auto"/>
                    <w:right w:val="none" w:sz="0" w:space="0" w:color="auto"/>
                  </w:divBdr>
                </w:div>
                <w:div w:id="782463217">
                  <w:marLeft w:val="0"/>
                  <w:marRight w:val="0"/>
                  <w:marTop w:val="0"/>
                  <w:marBottom w:val="0"/>
                  <w:divBdr>
                    <w:top w:val="none" w:sz="0" w:space="0" w:color="auto"/>
                    <w:left w:val="none" w:sz="0" w:space="0" w:color="auto"/>
                    <w:bottom w:val="none" w:sz="0" w:space="0" w:color="auto"/>
                    <w:right w:val="none" w:sz="0" w:space="0" w:color="auto"/>
                  </w:divBdr>
                </w:div>
                <w:div w:id="782463219">
                  <w:marLeft w:val="0"/>
                  <w:marRight w:val="0"/>
                  <w:marTop w:val="0"/>
                  <w:marBottom w:val="0"/>
                  <w:divBdr>
                    <w:top w:val="none" w:sz="0" w:space="0" w:color="auto"/>
                    <w:left w:val="none" w:sz="0" w:space="0" w:color="auto"/>
                    <w:bottom w:val="none" w:sz="0" w:space="0" w:color="auto"/>
                    <w:right w:val="none" w:sz="0" w:space="0" w:color="auto"/>
                  </w:divBdr>
                </w:div>
                <w:div w:id="782463220">
                  <w:marLeft w:val="0"/>
                  <w:marRight w:val="0"/>
                  <w:marTop w:val="0"/>
                  <w:marBottom w:val="0"/>
                  <w:divBdr>
                    <w:top w:val="none" w:sz="0" w:space="0" w:color="auto"/>
                    <w:left w:val="none" w:sz="0" w:space="0" w:color="auto"/>
                    <w:bottom w:val="none" w:sz="0" w:space="0" w:color="auto"/>
                    <w:right w:val="none" w:sz="0" w:space="0" w:color="auto"/>
                  </w:divBdr>
                </w:div>
                <w:div w:id="782463229">
                  <w:marLeft w:val="0"/>
                  <w:marRight w:val="0"/>
                  <w:marTop w:val="0"/>
                  <w:marBottom w:val="0"/>
                  <w:divBdr>
                    <w:top w:val="none" w:sz="0" w:space="0" w:color="auto"/>
                    <w:left w:val="none" w:sz="0" w:space="0" w:color="auto"/>
                    <w:bottom w:val="none" w:sz="0" w:space="0" w:color="auto"/>
                    <w:right w:val="none" w:sz="0" w:space="0" w:color="auto"/>
                  </w:divBdr>
                </w:div>
                <w:div w:id="782463245">
                  <w:marLeft w:val="0"/>
                  <w:marRight w:val="0"/>
                  <w:marTop w:val="0"/>
                  <w:marBottom w:val="0"/>
                  <w:divBdr>
                    <w:top w:val="none" w:sz="0" w:space="0" w:color="auto"/>
                    <w:left w:val="none" w:sz="0" w:space="0" w:color="auto"/>
                    <w:bottom w:val="none" w:sz="0" w:space="0" w:color="auto"/>
                    <w:right w:val="none" w:sz="0" w:space="0" w:color="auto"/>
                  </w:divBdr>
                </w:div>
                <w:div w:id="782463254">
                  <w:marLeft w:val="0"/>
                  <w:marRight w:val="0"/>
                  <w:marTop w:val="0"/>
                  <w:marBottom w:val="0"/>
                  <w:divBdr>
                    <w:top w:val="none" w:sz="0" w:space="0" w:color="auto"/>
                    <w:left w:val="none" w:sz="0" w:space="0" w:color="auto"/>
                    <w:bottom w:val="none" w:sz="0" w:space="0" w:color="auto"/>
                    <w:right w:val="none" w:sz="0" w:space="0" w:color="auto"/>
                  </w:divBdr>
                </w:div>
                <w:div w:id="782463255">
                  <w:marLeft w:val="0"/>
                  <w:marRight w:val="0"/>
                  <w:marTop w:val="0"/>
                  <w:marBottom w:val="0"/>
                  <w:divBdr>
                    <w:top w:val="none" w:sz="0" w:space="0" w:color="auto"/>
                    <w:left w:val="none" w:sz="0" w:space="0" w:color="auto"/>
                    <w:bottom w:val="none" w:sz="0" w:space="0" w:color="auto"/>
                    <w:right w:val="none" w:sz="0" w:space="0" w:color="auto"/>
                  </w:divBdr>
                </w:div>
                <w:div w:id="782463278">
                  <w:marLeft w:val="0"/>
                  <w:marRight w:val="0"/>
                  <w:marTop w:val="0"/>
                  <w:marBottom w:val="0"/>
                  <w:divBdr>
                    <w:top w:val="none" w:sz="0" w:space="0" w:color="auto"/>
                    <w:left w:val="none" w:sz="0" w:space="0" w:color="auto"/>
                    <w:bottom w:val="none" w:sz="0" w:space="0" w:color="auto"/>
                    <w:right w:val="none" w:sz="0" w:space="0" w:color="auto"/>
                  </w:divBdr>
                </w:div>
                <w:div w:id="782463284">
                  <w:marLeft w:val="0"/>
                  <w:marRight w:val="0"/>
                  <w:marTop w:val="0"/>
                  <w:marBottom w:val="0"/>
                  <w:divBdr>
                    <w:top w:val="none" w:sz="0" w:space="0" w:color="auto"/>
                    <w:left w:val="none" w:sz="0" w:space="0" w:color="auto"/>
                    <w:bottom w:val="none" w:sz="0" w:space="0" w:color="auto"/>
                    <w:right w:val="none" w:sz="0" w:space="0" w:color="auto"/>
                  </w:divBdr>
                </w:div>
                <w:div w:id="782463289">
                  <w:marLeft w:val="0"/>
                  <w:marRight w:val="0"/>
                  <w:marTop w:val="0"/>
                  <w:marBottom w:val="0"/>
                  <w:divBdr>
                    <w:top w:val="none" w:sz="0" w:space="0" w:color="auto"/>
                    <w:left w:val="none" w:sz="0" w:space="0" w:color="auto"/>
                    <w:bottom w:val="none" w:sz="0" w:space="0" w:color="auto"/>
                    <w:right w:val="none" w:sz="0" w:space="0" w:color="auto"/>
                  </w:divBdr>
                </w:div>
                <w:div w:id="782463291">
                  <w:marLeft w:val="0"/>
                  <w:marRight w:val="0"/>
                  <w:marTop w:val="0"/>
                  <w:marBottom w:val="0"/>
                  <w:divBdr>
                    <w:top w:val="none" w:sz="0" w:space="0" w:color="auto"/>
                    <w:left w:val="none" w:sz="0" w:space="0" w:color="auto"/>
                    <w:bottom w:val="none" w:sz="0" w:space="0" w:color="auto"/>
                    <w:right w:val="none" w:sz="0" w:space="0" w:color="auto"/>
                  </w:divBdr>
                </w:div>
                <w:div w:id="782463295">
                  <w:marLeft w:val="0"/>
                  <w:marRight w:val="0"/>
                  <w:marTop w:val="0"/>
                  <w:marBottom w:val="0"/>
                  <w:divBdr>
                    <w:top w:val="none" w:sz="0" w:space="0" w:color="auto"/>
                    <w:left w:val="none" w:sz="0" w:space="0" w:color="auto"/>
                    <w:bottom w:val="none" w:sz="0" w:space="0" w:color="auto"/>
                    <w:right w:val="none" w:sz="0" w:space="0" w:color="auto"/>
                  </w:divBdr>
                </w:div>
                <w:div w:id="782463303">
                  <w:marLeft w:val="0"/>
                  <w:marRight w:val="0"/>
                  <w:marTop w:val="0"/>
                  <w:marBottom w:val="0"/>
                  <w:divBdr>
                    <w:top w:val="none" w:sz="0" w:space="0" w:color="auto"/>
                    <w:left w:val="none" w:sz="0" w:space="0" w:color="auto"/>
                    <w:bottom w:val="none" w:sz="0" w:space="0" w:color="auto"/>
                    <w:right w:val="none" w:sz="0" w:space="0" w:color="auto"/>
                  </w:divBdr>
                </w:div>
                <w:div w:id="782463308">
                  <w:marLeft w:val="0"/>
                  <w:marRight w:val="0"/>
                  <w:marTop w:val="0"/>
                  <w:marBottom w:val="0"/>
                  <w:divBdr>
                    <w:top w:val="none" w:sz="0" w:space="0" w:color="auto"/>
                    <w:left w:val="none" w:sz="0" w:space="0" w:color="auto"/>
                    <w:bottom w:val="none" w:sz="0" w:space="0" w:color="auto"/>
                    <w:right w:val="none" w:sz="0" w:space="0" w:color="auto"/>
                  </w:divBdr>
                </w:div>
                <w:div w:id="782463312">
                  <w:marLeft w:val="0"/>
                  <w:marRight w:val="0"/>
                  <w:marTop w:val="0"/>
                  <w:marBottom w:val="0"/>
                  <w:divBdr>
                    <w:top w:val="none" w:sz="0" w:space="0" w:color="auto"/>
                    <w:left w:val="none" w:sz="0" w:space="0" w:color="auto"/>
                    <w:bottom w:val="none" w:sz="0" w:space="0" w:color="auto"/>
                    <w:right w:val="none" w:sz="0" w:space="0" w:color="auto"/>
                  </w:divBdr>
                </w:div>
                <w:div w:id="782463327">
                  <w:marLeft w:val="0"/>
                  <w:marRight w:val="0"/>
                  <w:marTop w:val="0"/>
                  <w:marBottom w:val="0"/>
                  <w:divBdr>
                    <w:top w:val="none" w:sz="0" w:space="0" w:color="auto"/>
                    <w:left w:val="none" w:sz="0" w:space="0" w:color="auto"/>
                    <w:bottom w:val="none" w:sz="0" w:space="0" w:color="auto"/>
                    <w:right w:val="none" w:sz="0" w:space="0" w:color="auto"/>
                  </w:divBdr>
                </w:div>
                <w:div w:id="782463330">
                  <w:marLeft w:val="0"/>
                  <w:marRight w:val="0"/>
                  <w:marTop w:val="0"/>
                  <w:marBottom w:val="0"/>
                  <w:divBdr>
                    <w:top w:val="none" w:sz="0" w:space="0" w:color="auto"/>
                    <w:left w:val="none" w:sz="0" w:space="0" w:color="auto"/>
                    <w:bottom w:val="none" w:sz="0" w:space="0" w:color="auto"/>
                    <w:right w:val="none" w:sz="0" w:space="0" w:color="auto"/>
                  </w:divBdr>
                </w:div>
                <w:div w:id="782463331">
                  <w:marLeft w:val="0"/>
                  <w:marRight w:val="0"/>
                  <w:marTop w:val="0"/>
                  <w:marBottom w:val="0"/>
                  <w:divBdr>
                    <w:top w:val="none" w:sz="0" w:space="0" w:color="auto"/>
                    <w:left w:val="none" w:sz="0" w:space="0" w:color="auto"/>
                    <w:bottom w:val="none" w:sz="0" w:space="0" w:color="auto"/>
                    <w:right w:val="none" w:sz="0" w:space="0" w:color="auto"/>
                  </w:divBdr>
                </w:div>
                <w:div w:id="782463334">
                  <w:marLeft w:val="0"/>
                  <w:marRight w:val="0"/>
                  <w:marTop w:val="0"/>
                  <w:marBottom w:val="0"/>
                  <w:divBdr>
                    <w:top w:val="none" w:sz="0" w:space="0" w:color="auto"/>
                    <w:left w:val="none" w:sz="0" w:space="0" w:color="auto"/>
                    <w:bottom w:val="none" w:sz="0" w:space="0" w:color="auto"/>
                    <w:right w:val="none" w:sz="0" w:space="0" w:color="auto"/>
                  </w:divBdr>
                </w:div>
                <w:div w:id="782463337">
                  <w:marLeft w:val="0"/>
                  <w:marRight w:val="0"/>
                  <w:marTop w:val="0"/>
                  <w:marBottom w:val="0"/>
                  <w:divBdr>
                    <w:top w:val="none" w:sz="0" w:space="0" w:color="auto"/>
                    <w:left w:val="none" w:sz="0" w:space="0" w:color="auto"/>
                    <w:bottom w:val="none" w:sz="0" w:space="0" w:color="auto"/>
                    <w:right w:val="none" w:sz="0" w:space="0" w:color="auto"/>
                  </w:divBdr>
                </w:div>
                <w:div w:id="782463338">
                  <w:marLeft w:val="0"/>
                  <w:marRight w:val="0"/>
                  <w:marTop w:val="0"/>
                  <w:marBottom w:val="0"/>
                  <w:divBdr>
                    <w:top w:val="none" w:sz="0" w:space="0" w:color="auto"/>
                    <w:left w:val="none" w:sz="0" w:space="0" w:color="auto"/>
                    <w:bottom w:val="none" w:sz="0" w:space="0" w:color="auto"/>
                    <w:right w:val="none" w:sz="0" w:space="0" w:color="auto"/>
                  </w:divBdr>
                </w:div>
                <w:div w:id="782463341">
                  <w:marLeft w:val="0"/>
                  <w:marRight w:val="0"/>
                  <w:marTop w:val="0"/>
                  <w:marBottom w:val="0"/>
                  <w:divBdr>
                    <w:top w:val="none" w:sz="0" w:space="0" w:color="auto"/>
                    <w:left w:val="none" w:sz="0" w:space="0" w:color="auto"/>
                    <w:bottom w:val="none" w:sz="0" w:space="0" w:color="auto"/>
                    <w:right w:val="none" w:sz="0" w:space="0" w:color="auto"/>
                  </w:divBdr>
                </w:div>
                <w:div w:id="782463348">
                  <w:marLeft w:val="0"/>
                  <w:marRight w:val="0"/>
                  <w:marTop w:val="0"/>
                  <w:marBottom w:val="0"/>
                  <w:divBdr>
                    <w:top w:val="none" w:sz="0" w:space="0" w:color="auto"/>
                    <w:left w:val="none" w:sz="0" w:space="0" w:color="auto"/>
                    <w:bottom w:val="none" w:sz="0" w:space="0" w:color="auto"/>
                    <w:right w:val="none" w:sz="0" w:space="0" w:color="auto"/>
                  </w:divBdr>
                </w:div>
                <w:div w:id="782463350">
                  <w:marLeft w:val="0"/>
                  <w:marRight w:val="0"/>
                  <w:marTop w:val="0"/>
                  <w:marBottom w:val="0"/>
                  <w:divBdr>
                    <w:top w:val="none" w:sz="0" w:space="0" w:color="auto"/>
                    <w:left w:val="none" w:sz="0" w:space="0" w:color="auto"/>
                    <w:bottom w:val="none" w:sz="0" w:space="0" w:color="auto"/>
                    <w:right w:val="none" w:sz="0" w:space="0" w:color="auto"/>
                  </w:divBdr>
                </w:div>
                <w:div w:id="782463354">
                  <w:marLeft w:val="0"/>
                  <w:marRight w:val="0"/>
                  <w:marTop w:val="0"/>
                  <w:marBottom w:val="0"/>
                  <w:divBdr>
                    <w:top w:val="none" w:sz="0" w:space="0" w:color="auto"/>
                    <w:left w:val="none" w:sz="0" w:space="0" w:color="auto"/>
                    <w:bottom w:val="none" w:sz="0" w:space="0" w:color="auto"/>
                    <w:right w:val="none" w:sz="0" w:space="0" w:color="auto"/>
                  </w:divBdr>
                </w:div>
                <w:div w:id="782463363">
                  <w:marLeft w:val="0"/>
                  <w:marRight w:val="0"/>
                  <w:marTop w:val="0"/>
                  <w:marBottom w:val="0"/>
                  <w:divBdr>
                    <w:top w:val="none" w:sz="0" w:space="0" w:color="auto"/>
                    <w:left w:val="none" w:sz="0" w:space="0" w:color="auto"/>
                    <w:bottom w:val="none" w:sz="0" w:space="0" w:color="auto"/>
                    <w:right w:val="none" w:sz="0" w:space="0" w:color="auto"/>
                  </w:divBdr>
                </w:div>
                <w:div w:id="782463364">
                  <w:marLeft w:val="0"/>
                  <w:marRight w:val="0"/>
                  <w:marTop w:val="0"/>
                  <w:marBottom w:val="0"/>
                  <w:divBdr>
                    <w:top w:val="none" w:sz="0" w:space="0" w:color="auto"/>
                    <w:left w:val="none" w:sz="0" w:space="0" w:color="auto"/>
                    <w:bottom w:val="none" w:sz="0" w:space="0" w:color="auto"/>
                    <w:right w:val="none" w:sz="0" w:space="0" w:color="auto"/>
                  </w:divBdr>
                </w:div>
                <w:div w:id="782463368">
                  <w:marLeft w:val="0"/>
                  <w:marRight w:val="0"/>
                  <w:marTop w:val="0"/>
                  <w:marBottom w:val="0"/>
                  <w:divBdr>
                    <w:top w:val="none" w:sz="0" w:space="0" w:color="auto"/>
                    <w:left w:val="none" w:sz="0" w:space="0" w:color="auto"/>
                    <w:bottom w:val="none" w:sz="0" w:space="0" w:color="auto"/>
                    <w:right w:val="none" w:sz="0" w:space="0" w:color="auto"/>
                  </w:divBdr>
                </w:div>
                <w:div w:id="782463375">
                  <w:marLeft w:val="0"/>
                  <w:marRight w:val="0"/>
                  <w:marTop w:val="0"/>
                  <w:marBottom w:val="0"/>
                  <w:divBdr>
                    <w:top w:val="none" w:sz="0" w:space="0" w:color="auto"/>
                    <w:left w:val="none" w:sz="0" w:space="0" w:color="auto"/>
                    <w:bottom w:val="none" w:sz="0" w:space="0" w:color="auto"/>
                    <w:right w:val="none" w:sz="0" w:space="0" w:color="auto"/>
                  </w:divBdr>
                </w:div>
                <w:div w:id="782463376">
                  <w:marLeft w:val="0"/>
                  <w:marRight w:val="0"/>
                  <w:marTop w:val="0"/>
                  <w:marBottom w:val="0"/>
                  <w:divBdr>
                    <w:top w:val="none" w:sz="0" w:space="0" w:color="auto"/>
                    <w:left w:val="none" w:sz="0" w:space="0" w:color="auto"/>
                    <w:bottom w:val="none" w:sz="0" w:space="0" w:color="auto"/>
                    <w:right w:val="none" w:sz="0" w:space="0" w:color="auto"/>
                  </w:divBdr>
                </w:div>
                <w:div w:id="782463379">
                  <w:marLeft w:val="0"/>
                  <w:marRight w:val="0"/>
                  <w:marTop w:val="0"/>
                  <w:marBottom w:val="0"/>
                  <w:divBdr>
                    <w:top w:val="none" w:sz="0" w:space="0" w:color="auto"/>
                    <w:left w:val="none" w:sz="0" w:space="0" w:color="auto"/>
                    <w:bottom w:val="none" w:sz="0" w:space="0" w:color="auto"/>
                    <w:right w:val="none" w:sz="0" w:space="0" w:color="auto"/>
                  </w:divBdr>
                </w:div>
                <w:div w:id="782463380">
                  <w:marLeft w:val="0"/>
                  <w:marRight w:val="0"/>
                  <w:marTop w:val="0"/>
                  <w:marBottom w:val="0"/>
                  <w:divBdr>
                    <w:top w:val="none" w:sz="0" w:space="0" w:color="auto"/>
                    <w:left w:val="none" w:sz="0" w:space="0" w:color="auto"/>
                    <w:bottom w:val="none" w:sz="0" w:space="0" w:color="auto"/>
                    <w:right w:val="none" w:sz="0" w:space="0" w:color="auto"/>
                  </w:divBdr>
                </w:div>
                <w:div w:id="782463383">
                  <w:marLeft w:val="0"/>
                  <w:marRight w:val="0"/>
                  <w:marTop w:val="0"/>
                  <w:marBottom w:val="0"/>
                  <w:divBdr>
                    <w:top w:val="none" w:sz="0" w:space="0" w:color="auto"/>
                    <w:left w:val="none" w:sz="0" w:space="0" w:color="auto"/>
                    <w:bottom w:val="none" w:sz="0" w:space="0" w:color="auto"/>
                    <w:right w:val="none" w:sz="0" w:space="0" w:color="auto"/>
                  </w:divBdr>
                </w:div>
                <w:div w:id="782463396">
                  <w:marLeft w:val="0"/>
                  <w:marRight w:val="0"/>
                  <w:marTop w:val="0"/>
                  <w:marBottom w:val="0"/>
                  <w:divBdr>
                    <w:top w:val="none" w:sz="0" w:space="0" w:color="auto"/>
                    <w:left w:val="none" w:sz="0" w:space="0" w:color="auto"/>
                    <w:bottom w:val="none" w:sz="0" w:space="0" w:color="auto"/>
                    <w:right w:val="none" w:sz="0" w:space="0" w:color="auto"/>
                  </w:divBdr>
                </w:div>
                <w:div w:id="782463402">
                  <w:marLeft w:val="0"/>
                  <w:marRight w:val="0"/>
                  <w:marTop w:val="0"/>
                  <w:marBottom w:val="0"/>
                  <w:divBdr>
                    <w:top w:val="none" w:sz="0" w:space="0" w:color="auto"/>
                    <w:left w:val="none" w:sz="0" w:space="0" w:color="auto"/>
                    <w:bottom w:val="none" w:sz="0" w:space="0" w:color="auto"/>
                    <w:right w:val="none" w:sz="0" w:space="0" w:color="auto"/>
                  </w:divBdr>
                </w:div>
                <w:div w:id="782463429">
                  <w:marLeft w:val="0"/>
                  <w:marRight w:val="0"/>
                  <w:marTop w:val="0"/>
                  <w:marBottom w:val="0"/>
                  <w:divBdr>
                    <w:top w:val="none" w:sz="0" w:space="0" w:color="auto"/>
                    <w:left w:val="none" w:sz="0" w:space="0" w:color="auto"/>
                    <w:bottom w:val="none" w:sz="0" w:space="0" w:color="auto"/>
                    <w:right w:val="none" w:sz="0" w:space="0" w:color="auto"/>
                  </w:divBdr>
                </w:div>
                <w:div w:id="782463430">
                  <w:marLeft w:val="0"/>
                  <w:marRight w:val="0"/>
                  <w:marTop w:val="0"/>
                  <w:marBottom w:val="0"/>
                  <w:divBdr>
                    <w:top w:val="none" w:sz="0" w:space="0" w:color="auto"/>
                    <w:left w:val="none" w:sz="0" w:space="0" w:color="auto"/>
                    <w:bottom w:val="none" w:sz="0" w:space="0" w:color="auto"/>
                    <w:right w:val="none" w:sz="0" w:space="0" w:color="auto"/>
                  </w:divBdr>
                </w:div>
                <w:div w:id="782463433">
                  <w:marLeft w:val="0"/>
                  <w:marRight w:val="0"/>
                  <w:marTop w:val="0"/>
                  <w:marBottom w:val="0"/>
                  <w:divBdr>
                    <w:top w:val="none" w:sz="0" w:space="0" w:color="auto"/>
                    <w:left w:val="none" w:sz="0" w:space="0" w:color="auto"/>
                    <w:bottom w:val="none" w:sz="0" w:space="0" w:color="auto"/>
                    <w:right w:val="none" w:sz="0" w:space="0" w:color="auto"/>
                  </w:divBdr>
                </w:div>
                <w:div w:id="782463437">
                  <w:marLeft w:val="0"/>
                  <w:marRight w:val="0"/>
                  <w:marTop w:val="0"/>
                  <w:marBottom w:val="0"/>
                  <w:divBdr>
                    <w:top w:val="none" w:sz="0" w:space="0" w:color="auto"/>
                    <w:left w:val="none" w:sz="0" w:space="0" w:color="auto"/>
                    <w:bottom w:val="none" w:sz="0" w:space="0" w:color="auto"/>
                    <w:right w:val="none" w:sz="0" w:space="0" w:color="auto"/>
                  </w:divBdr>
                </w:div>
                <w:div w:id="782463441">
                  <w:marLeft w:val="0"/>
                  <w:marRight w:val="0"/>
                  <w:marTop w:val="0"/>
                  <w:marBottom w:val="0"/>
                  <w:divBdr>
                    <w:top w:val="none" w:sz="0" w:space="0" w:color="auto"/>
                    <w:left w:val="none" w:sz="0" w:space="0" w:color="auto"/>
                    <w:bottom w:val="none" w:sz="0" w:space="0" w:color="auto"/>
                    <w:right w:val="none" w:sz="0" w:space="0" w:color="auto"/>
                  </w:divBdr>
                </w:div>
                <w:div w:id="782463444">
                  <w:marLeft w:val="0"/>
                  <w:marRight w:val="0"/>
                  <w:marTop w:val="0"/>
                  <w:marBottom w:val="0"/>
                  <w:divBdr>
                    <w:top w:val="none" w:sz="0" w:space="0" w:color="auto"/>
                    <w:left w:val="none" w:sz="0" w:space="0" w:color="auto"/>
                    <w:bottom w:val="none" w:sz="0" w:space="0" w:color="auto"/>
                    <w:right w:val="none" w:sz="0" w:space="0" w:color="auto"/>
                  </w:divBdr>
                </w:div>
                <w:div w:id="782463446">
                  <w:marLeft w:val="0"/>
                  <w:marRight w:val="0"/>
                  <w:marTop w:val="0"/>
                  <w:marBottom w:val="0"/>
                  <w:divBdr>
                    <w:top w:val="none" w:sz="0" w:space="0" w:color="auto"/>
                    <w:left w:val="none" w:sz="0" w:space="0" w:color="auto"/>
                    <w:bottom w:val="none" w:sz="0" w:space="0" w:color="auto"/>
                    <w:right w:val="none" w:sz="0" w:space="0" w:color="auto"/>
                  </w:divBdr>
                </w:div>
                <w:div w:id="782463452">
                  <w:marLeft w:val="0"/>
                  <w:marRight w:val="0"/>
                  <w:marTop w:val="0"/>
                  <w:marBottom w:val="0"/>
                  <w:divBdr>
                    <w:top w:val="none" w:sz="0" w:space="0" w:color="auto"/>
                    <w:left w:val="none" w:sz="0" w:space="0" w:color="auto"/>
                    <w:bottom w:val="none" w:sz="0" w:space="0" w:color="auto"/>
                    <w:right w:val="none" w:sz="0" w:space="0" w:color="auto"/>
                  </w:divBdr>
                </w:div>
                <w:div w:id="782463460">
                  <w:marLeft w:val="0"/>
                  <w:marRight w:val="0"/>
                  <w:marTop w:val="0"/>
                  <w:marBottom w:val="0"/>
                  <w:divBdr>
                    <w:top w:val="none" w:sz="0" w:space="0" w:color="auto"/>
                    <w:left w:val="none" w:sz="0" w:space="0" w:color="auto"/>
                    <w:bottom w:val="none" w:sz="0" w:space="0" w:color="auto"/>
                    <w:right w:val="none" w:sz="0" w:space="0" w:color="auto"/>
                  </w:divBdr>
                </w:div>
                <w:div w:id="782463481">
                  <w:marLeft w:val="0"/>
                  <w:marRight w:val="0"/>
                  <w:marTop w:val="0"/>
                  <w:marBottom w:val="0"/>
                  <w:divBdr>
                    <w:top w:val="none" w:sz="0" w:space="0" w:color="auto"/>
                    <w:left w:val="none" w:sz="0" w:space="0" w:color="auto"/>
                    <w:bottom w:val="none" w:sz="0" w:space="0" w:color="auto"/>
                    <w:right w:val="none" w:sz="0" w:space="0" w:color="auto"/>
                  </w:divBdr>
                </w:div>
                <w:div w:id="782463484">
                  <w:marLeft w:val="0"/>
                  <w:marRight w:val="0"/>
                  <w:marTop w:val="0"/>
                  <w:marBottom w:val="0"/>
                  <w:divBdr>
                    <w:top w:val="none" w:sz="0" w:space="0" w:color="auto"/>
                    <w:left w:val="none" w:sz="0" w:space="0" w:color="auto"/>
                    <w:bottom w:val="none" w:sz="0" w:space="0" w:color="auto"/>
                    <w:right w:val="none" w:sz="0" w:space="0" w:color="auto"/>
                  </w:divBdr>
                </w:div>
                <w:div w:id="782463486">
                  <w:marLeft w:val="0"/>
                  <w:marRight w:val="0"/>
                  <w:marTop w:val="0"/>
                  <w:marBottom w:val="0"/>
                  <w:divBdr>
                    <w:top w:val="none" w:sz="0" w:space="0" w:color="auto"/>
                    <w:left w:val="none" w:sz="0" w:space="0" w:color="auto"/>
                    <w:bottom w:val="none" w:sz="0" w:space="0" w:color="auto"/>
                    <w:right w:val="none" w:sz="0" w:space="0" w:color="auto"/>
                  </w:divBdr>
                </w:div>
                <w:div w:id="782463499">
                  <w:marLeft w:val="0"/>
                  <w:marRight w:val="0"/>
                  <w:marTop w:val="0"/>
                  <w:marBottom w:val="0"/>
                  <w:divBdr>
                    <w:top w:val="none" w:sz="0" w:space="0" w:color="auto"/>
                    <w:left w:val="none" w:sz="0" w:space="0" w:color="auto"/>
                    <w:bottom w:val="none" w:sz="0" w:space="0" w:color="auto"/>
                    <w:right w:val="none" w:sz="0" w:space="0" w:color="auto"/>
                  </w:divBdr>
                </w:div>
                <w:div w:id="782463508">
                  <w:marLeft w:val="0"/>
                  <w:marRight w:val="0"/>
                  <w:marTop w:val="0"/>
                  <w:marBottom w:val="0"/>
                  <w:divBdr>
                    <w:top w:val="none" w:sz="0" w:space="0" w:color="auto"/>
                    <w:left w:val="none" w:sz="0" w:space="0" w:color="auto"/>
                    <w:bottom w:val="none" w:sz="0" w:space="0" w:color="auto"/>
                    <w:right w:val="none" w:sz="0" w:space="0" w:color="auto"/>
                  </w:divBdr>
                </w:div>
                <w:div w:id="782463516">
                  <w:marLeft w:val="0"/>
                  <w:marRight w:val="0"/>
                  <w:marTop w:val="0"/>
                  <w:marBottom w:val="0"/>
                  <w:divBdr>
                    <w:top w:val="none" w:sz="0" w:space="0" w:color="auto"/>
                    <w:left w:val="none" w:sz="0" w:space="0" w:color="auto"/>
                    <w:bottom w:val="none" w:sz="0" w:space="0" w:color="auto"/>
                    <w:right w:val="none" w:sz="0" w:space="0" w:color="auto"/>
                  </w:divBdr>
                </w:div>
                <w:div w:id="782463522">
                  <w:marLeft w:val="0"/>
                  <w:marRight w:val="0"/>
                  <w:marTop w:val="0"/>
                  <w:marBottom w:val="0"/>
                  <w:divBdr>
                    <w:top w:val="none" w:sz="0" w:space="0" w:color="auto"/>
                    <w:left w:val="none" w:sz="0" w:space="0" w:color="auto"/>
                    <w:bottom w:val="none" w:sz="0" w:space="0" w:color="auto"/>
                    <w:right w:val="none" w:sz="0" w:space="0" w:color="auto"/>
                  </w:divBdr>
                </w:div>
                <w:div w:id="782463531">
                  <w:marLeft w:val="0"/>
                  <w:marRight w:val="0"/>
                  <w:marTop w:val="0"/>
                  <w:marBottom w:val="0"/>
                  <w:divBdr>
                    <w:top w:val="none" w:sz="0" w:space="0" w:color="auto"/>
                    <w:left w:val="none" w:sz="0" w:space="0" w:color="auto"/>
                    <w:bottom w:val="none" w:sz="0" w:space="0" w:color="auto"/>
                    <w:right w:val="none" w:sz="0" w:space="0" w:color="auto"/>
                  </w:divBdr>
                </w:div>
                <w:div w:id="782463532">
                  <w:marLeft w:val="0"/>
                  <w:marRight w:val="0"/>
                  <w:marTop w:val="0"/>
                  <w:marBottom w:val="0"/>
                  <w:divBdr>
                    <w:top w:val="none" w:sz="0" w:space="0" w:color="auto"/>
                    <w:left w:val="none" w:sz="0" w:space="0" w:color="auto"/>
                    <w:bottom w:val="none" w:sz="0" w:space="0" w:color="auto"/>
                    <w:right w:val="none" w:sz="0" w:space="0" w:color="auto"/>
                  </w:divBdr>
                </w:div>
                <w:div w:id="782463533">
                  <w:marLeft w:val="0"/>
                  <w:marRight w:val="0"/>
                  <w:marTop w:val="0"/>
                  <w:marBottom w:val="0"/>
                  <w:divBdr>
                    <w:top w:val="none" w:sz="0" w:space="0" w:color="auto"/>
                    <w:left w:val="none" w:sz="0" w:space="0" w:color="auto"/>
                    <w:bottom w:val="none" w:sz="0" w:space="0" w:color="auto"/>
                    <w:right w:val="none" w:sz="0" w:space="0" w:color="auto"/>
                  </w:divBdr>
                </w:div>
                <w:div w:id="782463542">
                  <w:marLeft w:val="0"/>
                  <w:marRight w:val="0"/>
                  <w:marTop w:val="0"/>
                  <w:marBottom w:val="0"/>
                  <w:divBdr>
                    <w:top w:val="none" w:sz="0" w:space="0" w:color="auto"/>
                    <w:left w:val="none" w:sz="0" w:space="0" w:color="auto"/>
                    <w:bottom w:val="none" w:sz="0" w:space="0" w:color="auto"/>
                    <w:right w:val="none" w:sz="0" w:space="0" w:color="auto"/>
                  </w:divBdr>
                </w:div>
                <w:div w:id="782463552">
                  <w:marLeft w:val="0"/>
                  <w:marRight w:val="0"/>
                  <w:marTop w:val="0"/>
                  <w:marBottom w:val="0"/>
                  <w:divBdr>
                    <w:top w:val="none" w:sz="0" w:space="0" w:color="auto"/>
                    <w:left w:val="none" w:sz="0" w:space="0" w:color="auto"/>
                    <w:bottom w:val="none" w:sz="0" w:space="0" w:color="auto"/>
                    <w:right w:val="none" w:sz="0" w:space="0" w:color="auto"/>
                  </w:divBdr>
                </w:div>
                <w:div w:id="782463563">
                  <w:marLeft w:val="0"/>
                  <w:marRight w:val="0"/>
                  <w:marTop w:val="0"/>
                  <w:marBottom w:val="0"/>
                  <w:divBdr>
                    <w:top w:val="none" w:sz="0" w:space="0" w:color="auto"/>
                    <w:left w:val="none" w:sz="0" w:space="0" w:color="auto"/>
                    <w:bottom w:val="none" w:sz="0" w:space="0" w:color="auto"/>
                    <w:right w:val="none" w:sz="0" w:space="0" w:color="auto"/>
                  </w:divBdr>
                </w:div>
                <w:div w:id="782463577">
                  <w:marLeft w:val="0"/>
                  <w:marRight w:val="0"/>
                  <w:marTop w:val="0"/>
                  <w:marBottom w:val="0"/>
                  <w:divBdr>
                    <w:top w:val="none" w:sz="0" w:space="0" w:color="auto"/>
                    <w:left w:val="none" w:sz="0" w:space="0" w:color="auto"/>
                    <w:bottom w:val="none" w:sz="0" w:space="0" w:color="auto"/>
                    <w:right w:val="none" w:sz="0" w:space="0" w:color="auto"/>
                  </w:divBdr>
                </w:div>
                <w:div w:id="782463578">
                  <w:marLeft w:val="0"/>
                  <w:marRight w:val="0"/>
                  <w:marTop w:val="0"/>
                  <w:marBottom w:val="0"/>
                  <w:divBdr>
                    <w:top w:val="none" w:sz="0" w:space="0" w:color="auto"/>
                    <w:left w:val="none" w:sz="0" w:space="0" w:color="auto"/>
                    <w:bottom w:val="none" w:sz="0" w:space="0" w:color="auto"/>
                    <w:right w:val="none" w:sz="0" w:space="0" w:color="auto"/>
                  </w:divBdr>
                </w:div>
                <w:div w:id="782463587">
                  <w:marLeft w:val="0"/>
                  <w:marRight w:val="0"/>
                  <w:marTop w:val="0"/>
                  <w:marBottom w:val="0"/>
                  <w:divBdr>
                    <w:top w:val="none" w:sz="0" w:space="0" w:color="auto"/>
                    <w:left w:val="none" w:sz="0" w:space="0" w:color="auto"/>
                    <w:bottom w:val="none" w:sz="0" w:space="0" w:color="auto"/>
                    <w:right w:val="none" w:sz="0" w:space="0" w:color="auto"/>
                  </w:divBdr>
                </w:div>
                <w:div w:id="782463588">
                  <w:marLeft w:val="0"/>
                  <w:marRight w:val="0"/>
                  <w:marTop w:val="0"/>
                  <w:marBottom w:val="0"/>
                  <w:divBdr>
                    <w:top w:val="none" w:sz="0" w:space="0" w:color="auto"/>
                    <w:left w:val="none" w:sz="0" w:space="0" w:color="auto"/>
                    <w:bottom w:val="none" w:sz="0" w:space="0" w:color="auto"/>
                    <w:right w:val="none" w:sz="0" w:space="0" w:color="auto"/>
                  </w:divBdr>
                </w:div>
                <w:div w:id="782463594">
                  <w:marLeft w:val="0"/>
                  <w:marRight w:val="0"/>
                  <w:marTop w:val="0"/>
                  <w:marBottom w:val="0"/>
                  <w:divBdr>
                    <w:top w:val="none" w:sz="0" w:space="0" w:color="auto"/>
                    <w:left w:val="none" w:sz="0" w:space="0" w:color="auto"/>
                    <w:bottom w:val="none" w:sz="0" w:space="0" w:color="auto"/>
                    <w:right w:val="none" w:sz="0" w:space="0" w:color="auto"/>
                  </w:divBdr>
                </w:div>
                <w:div w:id="782463595">
                  <w:marLeft w:val="0"/>
                  <w:marRight w:val="0"/>
                  <w:marTop w:val="0"/>
                  <w:marBottom w:val="0"/>
                  <w:divBdr>
                    <w:top w:val="none" w:sz="0" w:space="0" w:color="auto"/>
                    <w:left w:val="none" w:sz="0" w:space="0" w:color="auto"/>
                    <w:bottom w:val="none" w:sz="0" w:space="0" w:color="auto"/>
                    <w:right w:val="none" w:sz="0" w:space="0" w:color="auto"/>
                  </w:divBdr>
                </w:div>
                <w:div w:id="782463596">
                  <w:marLeft w:val="0"/>
                  <w:marRight w:val="0"/>
                  <w:marTop w:val="0"/>
                  <w:marBottom w:val="0"/>
                  <w:divBdr>
                    <w:top w:val="none" w:sz="0" w:space="0" w:color="auto"/>
                    <w:left w:val="none" w:sz="0" w:space="0" w:color="auto"/>
                    <w:bottom w:val="none" w:sz="0" w:space="0" w:color="auto"/>
                    <w:right w:val="none" w:sz="0" w:space="0" w:color="auto"/>
                  </w:divBdr>
                </w:div>
                <w:div w:id="782463602">
                  <w:marLeft w:val="0"/>
                  <w:marRight w:val="0"/>
                  <w:marTop w:val="0"/>
                  <w:marBottom w:val="0"/>
                  <w:divBdr>
                    <w:top w:val="none" w:sz="0" w:space="0" w:color="auto"/>
                    <w:left w:val="none" w:sz="0" w:space="0" w:color="auto"/>
                    <w:bottom w:val="none" w:sz="0" w:space="0" w:color="auto"/>
                    <w:right w:val="none" w:sz="0" w:space="0" w:color="auto"/>
                  </w:divBdr>
                </w:div>
                <w:div w:id="782463607">
                  <w:marLeft w:val="0"/>
                  <w:marRight w:val="0"/>
                  <w:marTop w:val="0"/>
                  <w:marBottom w:val="0"/>
                  <w:divBdr>
                    <w:top w:val="none" w:sz="0" w:space="0" w:color="auto"/>
                    <w:left w:val="none" w:sz="0" w:space="0" w:color="auto"/>
                    <w:bottom w:val="none" w:sz="0" w:space="0" w:color="auto"/>
                    <w:right w:val="none" w:sz="0" w:space="0" w:color="auto"/>
                  </w:divBdr>
                </w:div>
                <w:div w:id="782463627">
                  <w:marLeft w:val="0"/>
                  <w:marRight w:val="0"/>
                  <w:marTop w:val="0"/>
                  <w:marBottom w:val="0"/>
                  <w:divBdr>
                    <w:top w:val="none" w:sz="0" w:space="0" w:color="auto"/>
                    <w:left w:val="none" w:sz="0" w:space="0" w:color="auto"/>
                    <w:bottom w:val="none" w:sz="0" w:space="0" w:color="auto"/>
                    <w:right w:val="none" w:sz="0" w:space="0" w:color="auto"/>
                  </w:divBdr>
                </w:div>
                <w:div w:id="782463633">
                  <w:marLeft w:val="0"/>
                  <w:marRight w:val="0"/>
                  <w:marTop w:val="0"/>
                  <w:marBottom w:val="0"/>
                  <w:divBdr>
                    <w:top w:val="none" w:sz="0" w:space="0" w:color="auto"/>
                    <w:left w:val="none" w:sz="0" w:space="0" w:color="auto"/>
                    <w:bottom w:val="none" w:sz="0" w:space="0" w:color="auto"/>
                    <w:right w:val="none" w:sz="0" w:space="0" w:color="auto"/>
                  </w:divBdr>
                </w:div>
                <w:div w:id="782463646">
                  <w:marLeft w:val="0"/>
                  <w:marRight w:val="0"/>
                  <w:marTop w:val="0"/>
                  <w:marBottom w:val="0"/>
                  <w:divBdr>
                    <w:top w:val="none" w:sz="0" w:space="0" w:color="auto"/>
                    <w:left w:val="none" w:sz="0" w:space="0" w:color="auto"/>
                    <w:bottom w:val="none" w:sz="0" w:space="0" w:color="auto"/>
                    <w:right w:val="none" w:sz="0" w:space="0" w:color="auto"/>
                  </w:divBdr>
                </w:div>
                <w:div w:id="782463649">
                  <w:marLeft w:val="0"/>
                  <w:marRight w:val="0"/>
                  <w:marTop w:val="0"/>
                  <w:marBottom w:val="0"/>
                  <w:divBdr>
                    <w:top w:val="none" w:sz="0" w:space="0" w:color="auto"/>
                    <w:left w:val="none" w:sz="0" w:space="0" w:color="auto"/>
                    <w:bottom w:val="none" w:sz="0" w:space="0" w:color="auto"/>
                    <w:right w:val="none" w:sz="0" w:space="0" w:color="auto"/>
                  </w:divBdr>
                </w:div>
                <w:div w:id="782463668">
                  <w:marLeft w:val="0"/>
                  <w:marRight w:val="0"/>
                  <w:marTop w:val="0"/>
                  <w:marBottom w:val="0"/>
                  <w:divBdr>
                    <w:top w:val="none" w:sz="0" w:space="0" w:color="auto"/>
                    <w:left w:val="none" w:sz="0" w:space="0" w:color="auto"/>
                    <w:bottom w:val="none" w:sz="0" w:space="0" w:color="auto"/>
                    <w:right w:val="none" w:sz="0" w:space="0" w:color="auto"/>
                  </w:divBdr>
                </w:div>
                <w:div w:id="782463679">
                  <w:marLeft w:val="0"/>
                  <w:marRight w:val="0"/>
                  <w:marTop w:val="0"/>
                  <w:marBottom w:val="0"/>
                  <w:divBdr>
                    <w:top w:val="none" w:sz="0" w:space="0" w:color="auto"/>
                    <w:left w:val="none" w:sz="0" w:space="0" w:color="auto"/>
                    <w:bottom w:val="none" w:sz="0" w:space="0" w:color="auto"/>
                    <w:right w:val="none" w:sz="0" w:space="0" w:color="auto"/>
                  </w:divBdr>
                </w:div>
                <w:div w:id="782463681">
                  <w:marLeft w:val="0"/>
                  <w:marRight w:val="0"/>
                  <w:marTop w:val="0"/>
                  <w:marBottom w:val="0"/>
                  <w:divBdr>
                    <w:top w:val="none" w:sz="0" w:space="0" w:color="auto"/>
                    <w:left w:val="none" w:sz="0" w:space="0" w:color="auto"/>
                    <w:bottom w:val="none" w:sz="0" w:space="0" w:color="auto"/>
                    <w:right w:val="none" w:sz="0" w:space="0" w:color="auto"/>
                  </w:divBdr>
                </w:div>
                <w:div w:id="782463686">
                  <w:marLeft w:val="0"/>
                  <w:marRight w:val="0"/>
                  <w:marTop w:val="0"/>
                  <w:marBottom w:val="0"/>
                  <w:divBdr>
                    <w:top w:val="none" w:sz="0" w:space="0" w:color="auto"/>
                    <w:left w:val="none" w:sz="0" w:space="0" w:color="auto"/>
                    <w:bottom w:val="none" w:sz="0" w:space="0" w:color="auto"/>
                    <w:right w:val="none" w:sz="0" w:space="0" w:color="auto"/>
                  </w:divBdr>
                </w:div>
                <w:div w:id="782463695">
                  <w:marLeft w:val="0"/>
                  <w:marRight w:val="0"/>
                  <w:marTop w:val="0"/>
                  <w:marBottom w:val="0"/>
                  <w:divBdr>
                    <w:top w:val="none" w:sz="0" w:space="0" w:color="auto"/>
                    <w:left w:val="none" w:sz="0" w:space="0" w:color="auto"/>
                    <w:bottom w:val="none" w:sz="0" w:space="0" w:color="auto"/>
                    <w:right w:val="none" w:sz="0" w:space="0" w:color="auto"/>
                  </w:divBdr>
                </w:div>
                <w:div w:id="782463699">
                  <w:marLeft w:val="0"/>
                  <w:marRight w:val="0"/>
                  <w:marTop w:val="0"/>
                  <w:marBottom w:val="0"/>
                  <w:divBdr>
                    <w:top w:val="none" w:sz="0" w:space="0" w:color="auto"/>
                    <w:left w:val="none" w:sz="0" w:space="0" w:color="auto"/>
                    <w:bottom w:val="none" w:sz="0" w:space="0" w:color="auto"/>
                    <w:right w:val="none" w:sz="0" w:space="0" w:color="auto"/>
                  </w:divBdr>
                </w:div>
                <w:div w:id="782463704">
                  <w:marLeft w:val="0"/>
                  <w:marRight w:val="0"/>
                  <w:marTop w:val="0"/>
                  <w:marBottom w:val="0"/>
                  <w:divBdr>
                    <w:top w:val="none" w:sz="0" w:space="0" w:color="auto"/>
                    <w:left w:val="none" w:sz="0" w:space="0" w:color="auto"/>
                    <w:bottom w:val="none" w:sz="0" w:space="0" w:color="auto"/>
                    <w:right w:val="none" w:sz="0" w:space="0" w:color="auto"/>
                  </w:divBdr>
                </w:div>
                <w:div w:id="782463705">
                  <w:marLeft w:val="0"/>
                  <w:marRight w:val="0"/>
                  <w:marTop w:val="0"/>
                  <w:marBottom w:val="0"/>
                  <w:divBdr>
                    <w:top w:val="none" w:sz="0" w:space="0" w:color="auto"/>
                    <w:left w:val="none" w:sz="0" w:space="0" w:color="auto"/>
                    <w:bottom w:val="none" w:sz="0" w:space="0" w:color="auto"/>
                    <w:right w:val="none" w:sz="0" w:space="0" w:color="auto"/>
                  </w:divBdr>
                </w:div>
                <w:div w:id="782463718">
                  <w:marLeft w:val="0"/>
                  <w:marRight w:val="0"/>
                  <w:marTop w:val="0"/>
                  <w:marBottom w:val="0"/>
                  <w:divBdr>
                    <w:top w:val="none" w:sz="0" w:space="0" w:color="auto"/>
                    <w:left w:val="none" w:sz="0" w:space="0" w:color="auto"/>
                    <w:bottom w:val="none" w:sz="0" w:space="0" w:color="auto"/>
                    <w:right w:val="none" w:sz="0" w:space="0" w:color="auto"/>
                  </w:divBdr>
                </w:div>
                <w:div w:id="782463735">
                  <w:marLeft w:val="0"/>
                  <w:marRight w:val="0"/>
                  <w:marTop w:val="0"/>
                  <w:marBottom w:val="0"/>
                  <w:divBdr>
                    <w:top w:val="none" w:sz="0" w:space="0" w:color="auto"/>
                    <w:left w:val="none" w:sz="0" w:space="0" w:color="auto"/>
                    <w:bottom w:val="none" w:sz="0" w:space="0" w:color="auto"/>
                    <w:right w:val="none" w:sz="0" w:space="0" w:color="auto"/>
                  </w:divBdr>
                </w:div>
                <w:div w:id="782463741">
                  <w:marLeft w:val="0"/>
                  <w:marRight w:val="0"/>
                  <w:marTop w:val="0"/>
                  <w:marBottom w:val="0"/>
                  <w:divBdr>
                    <w:top w:val="none" w:sz="0" w:space="0" w:color="auto"/>
                    <w:left w:val="none" w:sz="0" w:space="0" w:color="auto"/>
                    <w:bottom w:val="none" w:sz="0" w:space="0" w:color="auto"/>
                    <w:right w:val="none" w:sz="0" w:space="0" w:color="auto"/>
                  </w:divBdr>
                </w:div>
                <w:div w:id="782463743">
                  <w:marLeft w:val="0"/>
                  <w:marRight w:val="0"/>
                  <w:marTop w:val="0"/>
                  <w:marBottom w:val="0"/>
                  <w:divBdr>
                    <w:top w:val="none" w:sz="0" w:space="0" w:color="auto"/>
                    <w:left w:val="none" w:sz="0" w:space="0" w:color="auto"/>
                    <w:bottom w:val="none" w:sz="0" w:space="0" w:color="auto"/>
                    <w:right w:val="none" w:sz="0" w:space="0" w:color="auto"/>
                  </w:divBdr>
                </w:div>
                <w:div w:id="782463757">
                  <w:marLeft w:val="0"/>
                  <w:marRight w:val="0"/>
                  <w:marTop w:val="0"/>
                  <w:marBottom w:val="0"/>
                  <w:divBdr>
                    <w:top w:val="none" w:sz="0" w:space="0" w:color="auto"/>
                    <w:left w:val="none" w:sz="0" w:space="0" w:color="auto"/>
                    <w:bottom w:val="none" w:sz="0" w:space="0" w:color="auto"/>
                    <w:right w:val="none" w:sz="0" w:space="0" w:color="auto"/>
                  </w:divBdr>
                </w:div>
                <w:div w:id="782463760">
                  <w:marLeft w:val="0"/>
                  <w:marRight w:val="0"/>
                  <w:marTop w:val="0"/>
                  <w:marBottom w:val="0"/>
                  <w:divBdr>
                    <w:top w:val="none" w:sz="0" w:space="0" w:color="auto"/>
                    <w:left w:val="none" w:sz="0" w:space="0" w:color="auto"/>
                    <w:bottom w:val="none" w:sz="0" w:space="0" w:color="auto"/>
                    <w:right w:val="none" w:sz="0" w:space="0" w:color="auto"/>
                  </w:divBdr>
                </w:div>
                <w:div w:id="782463765">
                  <w:marLeft w:val="0"/>
                  <w:marRight w:val="0"/>
                  <w:marTop w:val="0"/>
                  <w:marBottom w:val="0"/>
                  <w:divBdr>
                    <w:top w:val="none" w:sz="0" w:space="0" w:color="auto"/>
                    <w:left w:val="none" w:sz="0" w:space="0" w:color="auto"/>
                    <w:bottom w:val="none" w:sz="0" w:space="0" w:color="auto"/>
                    <w:right w:val="none" w:sz="0" w:space="0" w:color="auto"/>
                  </w:divBdr>
                </w:div>
                <w:div w:id="782463767">
                  <w:marLeft w:val="0"/>
                  <w:marRight w:val="0"/>
                  <w:marTop w:val="0"/>
                  <w:marBottom w:val="0"/>
                  <w:divBdr>
                    <w:top w:val="none" w:sz="0" w:space="0" w:color="auto"/>
                    <w:left w:val="none" w:sz="0" w:space="0" w:color="auto"/>
                    <w:bottom w:val="none" w:sz="0" w:space="0" w:color="auto"/>
                    <w:right w:val="none" w:sz="0" w:space="0" w:color="auto"/>
                  </w:divBdr>
                </w:div>
                <w:div w:id="782463786">
                  <w:marLeft w:val="0"/>
                  <w:marRight w:val="0"/>
                  <w:marTop w:val="0"/>
                  <w:marBottom w:val="0"/>
                  <w:divBdr>
                    <w:top w:val="none" w:sz="0" w:space="0" w:color="auto"/>
                    <w:left w:val="none" w:sz="0" w:space="0" w:color="auto"/>
                    <w:bottom w:val="none" w:sz="0" w:space="0" w:color="auto"/>
                    <w:right w:val="none" w:sz="0" w:space="0" w:color="auto"/>
                  </w:divBdr>
                </w:div>
                <w:div w:id="782463791">
                  <w:marLeft w:val="0"/>
                  <w:marRight w:val="0"/>
                  <w:marTop w:val="0"/>
                  <w:marBottom w:val="0"/>
                  <w:divBdr>
                    <w:top w:val="none" w:sz="0" w:space="0" w:color="auto"/>
                    <w:left w:val="none" w:sz="0" w:space="0" w:color="auto"/>
                    <w:bottom w:val="none" w:sz="0" w:space="0" w:color="auto"/>
                    <w:right w:val="none" w:sz="0" w:space="0" w:color="auto"/>
                  </w:divBdr>
                </w:div>
                <w:div w:id="782463804">
                  <w:marLeft w:val="0"/>
                  <w:marRight w:val="0"/>
                  <w:marTop w:val="0"/>
                  <w:marBottom w:val="0"/>
                  <w:divBdr>
                    <w:top w:val="none" w:sz="0" w:space="0" w:color="auto"/>
                    <w:left w:val="none" w:sz="0" w:space="0" w:color="auto"/>
                    <w:bottom w:val="none" w:sz="0" w:space="0" w:color="auto"/>
                    <w:right w:val="none" w:sz="0" w:space="0" w:color="auto"/>
                  </w:divBdr>
                </w:div>
                <w:div w:id="782463812">
                  <w:marLeft w:val="0"/>
                  <w:marRight w:val="0"/>
                  <w:marTop w:val="0"/>
                  <w:marBottom w:val="0"/>
                  <w:divBdr>
                    <w:top w:val="none" w:sz="0" w:space="0" w:color="auto"/>
                    <w:left w:val="none" w:sz="0" w:space="0" w:color="auto"/>
                    <w:bottom w:val="none" w:sz="0" w:space="0" w:color="auto"/>
                    <w:right w:val="none" w:sz="0" w:space="0" w:color="auto"/>
                  </w:divBdr>
                </w:div>
                <w:div w:id="782463819">
                  <w:marLeft w:val="0"/>
                  <w:marRight w:val="0"/>
                  <w:marTop w:val="0"/>
                  <w:marBottom w:val="0"/>
                  <w:divBdr>
                    <w:top w:val="none" w:sz="0" w:space="0" w:color="auto"/>
                    <w:left w:val="none" w:sz="0" w:space="0" w:color="auto"/>
                    <w:bottom w:val="none" w:sz="0" w:space="0" w:color="auto"/>
                    <w:right w:val="none" w:sz="0" w:space="0" w:color="auto"/>
                  </w:divBdr>
                </w:div>
                <w:div w:id="782463830">
                  <w:marLeft w:val="0"/>
                  <w:marRight w:val="0"/>
                  <w:marTop w:val="0"/>
                  <w:marBottom w:val="0"/>
                  <w:divBdr>
                    <w:top w:val="none" w:sz="0" w:space="0" w:color="auto"/>
                    <w:left w:val="none" w:sz="0" w:space="0" w:color="auto"/>
                    <w:bottom w:val="none" w:sz="0" w:space="0" w:color="auto"/>
                    <w:right w:val="none" w:sz="0" w:space="0" w:color="auto"/>
                  </w:divBdr>
                </w:div>
                <w:div w:id="782463837">
                  <w:marLeft w:val="0"/>
                  <w:marRight w:val="0"/>
                  <w:marTop w:val="0"/>
                  <w:marBottom w:val="0"/>
                  <w:divBdr>
                    <w:top w:val="none" w:sz="0" w:space="0" w:color="auto"/>
                    <w:left w:val="none" w:sz="0" w:space="0" w:color="auto"/>
                    <w:bottom w:val="none" w:sz="0" w:space="0" w:color="auto"/>
                    <w:right w:val="none" w:sz="0" w:space="0" w:color="auto"/>
                  </w:divBdr>
                </w:div>
                <w:div w:id="782463839">
                  <w:marLeft w:val="0"/>
                  <w:marRight w:val="0"/>
                  <w:marTop w:val="0"/>
                  <w:marBottom w:val="0"/>
                  <w:divBdr>
                    <w:top w:val="none" w:sz="0" w:space="0" w:color="auto"/>
                    <w:left w:val="none" w:sz="0" w:space="0" w:color="auto"/>
                    <w:bottom w:val="none" w:sz="0" w:space="0" w:color="auto"/>
                    <w:right w:val="none" w:sz="0" w:space="0" w:color="auto"/>
                  </w:divBdr>
                </w:div>
                <w:div w:id="782463842">
                  <w:marLeft w:val="0"/>
                  <w:marRight w:val="0"/>
                  <w:marTop w:val="0"/>
                  <w:marBottom w:val="0"/>
                  <w:divBdr>
                    <w:top w:val="none" w:sz="0" w:space="0" w:color="auto"/>
                    <w:left w:val="none" w:sz="0" w:space="0" w:color="auto"/>
                    <w:bottom w:val="none" w:sz="0" w:space="0" w:color="auto"/>
                    <w:right w:val="none" w:sz="0" w:space="0" w:color="auto"/>
                  </w:divBdr>
                </w:div>
                <w:div w:id="782463854">
                  <w:marLeft w:val="0"/>
                  <w:marRight w:val="0"/>
                  <w:marTop w:val="0"/>
                  <w:marBottom w:val="0"/>
                  <w:divBdr>
                    <w:top w:val="none" w:sz="0" w:space="0" w:color="auto"/>
                    <w:left w:val="none" w:sz="0" w:space="0" w:color="auto"/>
                    <w:bottom w:val="none" w:sz="0" w:space="0" w:color="auto"/>
                    <w:right w:val="none" w:sz="0" w:space="0" w:color="auto"/>
                  </w:divBdr>
                </w:div>
                <w:div w:id="782463857">
                  <w:marLeft w:val="0"/>
                  <w:marRight w:val="0"/>
                  <w:marTop w:val="0"/>
                  <w:marBottom w:val="0"/>
                  <w:divBdr>
                    <w:top w:val="none" w:sz="0" w:space="0" w:color="auto"/>
                    <w:left w:val="none" w:sz="0" w:space="0" w:color="auto"/>
                    <w:bottom w:val="none" w:sz="0" w:space="0" w:color="auto"/>
                    <w:right w:val="none" w:sz="0" w:space="0" w:color="auto"/>
                  </w:divBdr>
                </w:div>
                <w:div w:id="782463860">
                  <w:marLeft w:val="0"/>
                  <w:marRight w:val="0"/>
                  <w:marTop w:val="0"/>
                  <w:marBottom w:val="0"/>
                  <w:divBdr>
                    <w:top w:val="none" w:sz="0" w:space="0" w:color="auto"/>
                    <w:left w:val="none" w:sz="0" w:space="0" w:color="auto"/>
                    <w:bottom w:val="none" w:sz="0" w:space="0" w:color="auto"/>
                    <w:right w:val="none" w:sz="0" w:space="0" w:color="auto"/>
                  </w:divBdr>
                </w:div>
                <w:div w:id="782463872">
                  <w:marLeft w:val="0"/>
                  <w:marRight w:val="0"/>
                  <w:marTop w:val="0"/>
                  <w:marBottom w:val="0"/>
                  <w:divBdr>
                    <w:top w:val="none" w:sz="0" w:space="0" w:color="auto"/>
                    <w:left w:val="none" w:sz="0" w:space="0" w:color="auto"/>
                    <w:bottom w:val="none" w:sz="0" w:space="0" w:color="auto"/>
                    <w:right w:val="none" w:sz="0" w:space="0" w:color="auto"/>
                  </w:divBdr>
                </w:div>
                <w:div w:id="782463885">
                  <w:marLeft w:val="0"/>
                  <w:marRight w:val="0"/>
                  <w:marTop w:val="0"/>
                  <w:marBottom w:val="0"/>
                  <w:divBdr>
                    <w:top w:val="none" w:sz="0" w:space="0" w:color="auto"/>
                    <w:left w:val="none" w:sz="0" w:space="0" w:color="auto"/>
                    <w:bottom w:val="none" w:sz="0" w:space="0" w:color="auto"/>
                    <w:right w:val="none" w:sz="0" w:space="0" w:color="auto"/>
                  </w:divBdr>
                </w:div>
                <w:div w:id="782463888">
                  <w:marLeft w:val="0"/>
                  <w:marRight w:val="0"/>
                  <w:marTop w:val="0"/>
                  <w:marBottom w:val="0"/>
                  <w:divBdr>
                    <w:top w:val="none" w:sz="0" w:space="0" w:color="auto"/>
                    <w:left w:val="none" w:sz="0" w:space="0" w:color="auto"/>
                    <w:bottom w:val="none" w:sz="0" w:space="0" w:color="auto"/>
                    <w:right w:val="none" w:sz="0" w:space="0" w:color="auto"/>
                  </w:divBdr>
                </w:div>
                <w:div w:id="782463890">
                  <w:marLeft w:val="0"/>
                  <w:marRight w:val="0"/>
                  <w:marTop w:val="0"/>
                  <w:marBottom w:val="0"/>
                  <w:divBdr>
                    <w:top w:val="none" w:sz="0" w:space="0" w:color="auto"/>
                    <w:left w:val="none" w:sz="0" w:space="0" w:color="auto"/>
                    <w:bottom w:val="none" w:sz="0" w:space="0" w:color="auto"/>
                    <w:right w:val="none" w:sz="0" w:space="0" w:color="auto"/>
                  </w:divBdr>
                </w:div>
                <w:div w:id="782463896">
                  <w:marLeft w:val="0"/>
                  <w:marRight w:val="0"/>
                  <w:marTop w:val="0"/>
                  <w:marBottom w:val="0"/>
                  <w:divBdr>
                    <w:top w:val="none" w:sz="0" w:space="0" w:color="auto"/>
                    <w:left w:val="none" w:sz="0" w:space="0" w:color="auto"/>
                    <w:bottom w:val="none" w:sz="0" w:space="0" w:color="auto"/>
                    <w:right w:val="none" w:sz="0" w:space="0" w:color="auto"/>
                  </w:divBdr>
                </w:div>
                <w:div w:id="782463906">
                  <w:marLeft w:val="0"/>
                  <w:marRight w:val="0"/>
                  <w:marTop w:val="0"/>
                  <w:marBottom w:val="0"/>
                  <w:divBdr>
                    <w:top w:val="none" w:sz="0" w:space="0" w:color="auto"/>
                    <w:left w:val="none" w:sz="0" w:space="0" w:color="auto"/>
                    <w:bottom w:val="none" w:sz="0" w:space="0" w:color="auto"/>
                    <w:right w:val="none" w:sz="0" w:space="0" w:color="auto"/>
                  </w:divBdr>
                </w:div>
                <w:div w:id="782463911">
                  <w:marLeft w:val="0"/>
                  <w:marRight w:val="0"/>
                  <w:marTop w:val="0"/>
                  <w:marBottom w:val="0"/>
                  <w:divBdr>
                    <w:top w:val="none" w:sz="0" w:space="0" w:color="auto"/>
                    <w:left w:val="none" w:sz="0" w:space="0" w:color="auto"/>
                    <w:bottom w:val="none" w:sz="0" w:space="0" w:color="auto"/>
                    <w:right w:val="none" w:sz="0" w:space="0" w:color="auto"/>
                  </w:divBdr>
                </w:div>
                <w:div w:id="782463912">
                  <w:marLeft w:val="0"/>
                  <w:marRight w:val="0"/>
                  <w:marTop w:val="0"/>
                  <w:marBottom w:val="0"/>
                  <w:divBdr>
                    <w:top w:val="none" w:sz="0" w:space="0" w:color="auto"/>
                    <w:left w:val="none" w:sz="0" w:space="0" w:color="auto"/>
                    <w:bottom w:val="none" w:sz="0" w:space="0" w:color="auto"/>
                    <w:right w:val="none" w:sz="0" w:space="0" w:color="auto"/>
                  </w:divBdr>
                </w:div>
                <w:div w:id="782463931">
                  <w:marLeft w:val="0"/>
                  <w:marRight w:val="0"/>
                  <w:marTop w:val="0"/>
                  <w:marBottom w:val="0"/>
                  <w:divBdr>
                    <w:top w:val="none" w:sz="0" w:space="0" w:color="auto"/>
                    <w:left w:val="none" w:sz="0" w:space="0" w:color="auto"/>
                    <w:bottom w:val="none" w:sz="0" w:space="0" w:color="auto"/>
                    <w:right w:val="none" w:sz="0" w:space="0" w:color="auto"/>
                  </w:divBdr>
                </w:div>
                <w:div w:id="782463939">
                  <w:marLeft w:val="0"/>
                  <w:marRight w:val="0"/>
                  <w:marTop w:val="0"/>
                  <w:marBottom w:val="0"/>
                  <w:divBdr>
                    <w:top w:val="none" w:sz="0" w:space="0" w:color="auto"/>
                    <w:left w:val="none" w:sz="0" w:space="0" w:color="auto"/>
                    <w:bottom w:val="none" w:sz="0" w:space="0" w:color="auto"/>
                    <w:right w:val="none" w:sz="0" w:space="0" w:color="auto"/>
                  </w:divBdr>
                </w:div>
                <w:div w:id="782463942">
                  <w:marLeft w:val="0"/>
                  <w:marRight w:val="0"/>
                  <w:marTop w:val="0"/>
                  <w:marBottom w:val="0"/>
                  <w:divBdr>
                    <w:top w:val="none" w:sz="0" w:space="0" w:color="auto"/>
                    <w:left w:val="none" w:sz="0" w:space="0" w:color="auto"/>
                    <w:bottom w:val="none" w:sz="0" w:space="0" w:color="auto"/>
                    <w:right w:val="none" w:sz="0" w:space="0" w:color="auto"/>
                  </w:divBdr>
                </w:div>
                <w:div w:id="782463948">
                  <w:marLeft w:val="0"/>
                  <w:marRight w:val="0"/>
                  <w:marTop w:val="0"/>
                  <w:marBottom w:val="0"/>
                  <w:divBdr>
                    <w:top w:val="none" w:sz="0" w:space="0" w:color="auto"/>
                    <w:left w:val="none" w:sz="0" w:space="0" w:color="auto"/>
                    <w:bottom w:val="none" w:sz="0" w:space="0" w:color="auto"/>
                    <w:right w:val="none" w:sz="0" w:space="0" w:color="auto"/>
                  </w:divBdr>
                </w:div>
                <w:div w:id="782463958">
                  <w:marLeft w:val="0"/>
                  <w:marRight w:val="0"/>
                  <w:marTop w:val="0"/>
                  <w:marBottom w:val="0"/>
                  <w:divBdr>
                    <w:top w:val="none" w:sz="0" w:space="0" w:color="auto"/>
                    <w:left w:val="none" w:sz="0" w:space="0" w:color="auto"/>
                    <w:bottom w:val="none" w:sz="0" w:space="0" w:color="auto"/>
                    <w:right w:val="none" w:sz="0" w:space="0" w:color="auto"/>
                  </w:divBdr>
                </w:div>
                <w:div w:id="782463959">
                  <w:marLeft w:val="0"/>
                  <w:marRight w:val="0"/>
                  <w:marTop w:val="0"/>
                  <w:marBottom w:val="0"/>
                  <w:divBdr>
                    <w:top w:val="none" w:sz="0" w:space="0" w:color="auto"/>
                    <w:left w:val="none" w:sz="0" w:space="0" w:color="auto"/>
                    <w:bottom w:val="none" w:sz="0" w:space="0" w:color="auto"/>
                    <w:right w:val="none" w:sz="0" w:space="0" w:color="auto"/>
                  </w:divBdr>
                </w:div>
                <w:div w:id="782463971">
                  <w:marLeft w:val="0"/>
                  <w:marRight w:val="0"/>
                  <w:marTop w:val="0"/>
                  <w:marBottom w:val="0"/>
                  <w:divBdr>
                    <w:top w:val="none" w:sz="0" w:space="0" w:color="auto"/>
                    <w:left w:val="none" w:sz="0" w:space="0" w:color="auto"/>
                    <w:bottom w:val="none" w:sz="0" w:space="0" w:color="auto"/>
                    <w:right w:val="none" w:sz="0" w:space="0" w:color="auto"/>
                  </w:divBdr>
                </w:div>
                <w:div w:id="782463975">
                  <w:marLeft w:val="0"/>
                  <w:marRight w:val="0"/>
                  <w:marTop w:val="0"/>
                  <w:marBottom w:val="0"/>
                  <w:divBdr>
                    <w:top w:val="none" w:sz="0" w:space="0" w:color="auto"/>
                    <w:left w:val="none" w:sz="0" w:space="0" w:color="auto"/>
                    <w:bottom w:val="none" w:sz="0" w:space="0" w:color="auto"/>
                    <w:right w:val="none" w:sz="0" w:space="0" w:color="auto"/>
                  </w:divBdr>
                </w:div>
                <w:div w:id="782463986">
                  <w:marLeft w:val="0"/>
                  <w:marRight w:val="0"/>
                  <w:marTop w:val="0"/>
                  <w:marBottom w:val="0"/>
                  <w:divBdr>
                    <w:top w:val="none" w:sz="0" w:space="0" w:color="auto"/>
                    <w:left w:val="none" w:sz="0" w:space="0" w:color="auto"/>
                    <w:bottom w:val="none" w:sz="0" w:space="0" w:color="auto"/>
                    <w:right w:val="none" w:sz="0" w:space="0" w:color="auto"/>
                  </w:divBdr>
                </w:div>
                <w:div w:id="782464008">
                  <w:marLeft w:val="0"/>
                  <w:marRight w:val="0"/>
                  <w:marTop w:val="0"/>
                  <w:marBottom w:val="0"/>
                  <w:divBdr>
                    <w:top w:val="none" w:sz="0" w:space="0" w:color="auto"/>
                    <w:left w:val="none" w:sz="0" w:space="0" w:color="auto"/>
                    <w:bottom w:val="none" w:sz="0" w:space="0" w:color="auto"/>
                    <w:right w:val="none" w:sz="0" w:space="0" w:color="auto"/>
                  </w:divBdr>
                </w:div>
                <w:div w:id="782464009">
                  <w:marLeft w:val="0"/>
                  <w:marRight w:val="0"/>
                  <w:marTop w:val="0"/>
                  <w:marBottom w:val="0"/>
                  <w:divBdr>
                    <w:top w:val="none" w:sz="0" w:space="0" w:color="auto"/>
                    <w:left w:val="none" w:sz="0" w:space="0" w:color="auto"/>
                    <w:bottom w:val="none" w:sz="0" w:space="0" w:color="auto"/>
                    <w:right w:val="none" w:sz="0" w:space="0" w:color="auto"/>
                  </w:divBdr>
                </w:div>
                <w:div w:id="782464013">
                  <w:marLeft w:val="0"/>
                  <w:marRight w:val="0"/>
                  <w:marTop w:val="0"/>
                  <w:marBottom w:val="0"/>
                  <w:divBdr>
                    <w:top w:val="none" w:sz="0" w:space="0" w:color="auto"/>
                    <w:left w:val="none" w:sz="0" w:space="0" w:color="auto"/>
                    <w:bottom w:val="none" w:sz="0" w:space="0" w:color="auto"/>
                    <w:right w:val="none" w:sz="0" w:space="0" w:color="auto"/>
                  </w:divBdr>
                </w:div>
                <w:div w:id="782464018">
                  <w:marLeft w:val="0"/>
                  <w:marRight w:val="0"/>
                  <w:marTop w:val="0"/>
                  <w:marBottom w:val="0"/>
                  <w:divBdr>
                    <w:top w:val="none" w:sz="0" w:space="0" w:color="auto"/>
                    <w:left w:val="none" w:sz="0" w:space="0" w:color="auto"/>
                    <w:bottom w:val="none" w:sz="0" w:space="0" w:color="auto"/>
                    <w:right w:val="none" w:sz="0" w:space="0" w:color="auto"/>
                  </w:divBdr>
                </w:div>
                <w:div w:id="782464037">
                  <w:marLeft w:val="0"/>
                  <w:marRight w:val="0"/>
                  <w:marTop w:val="0"/>
                  <w:marBottom w:val="0"/>
                  <w:divBdr>
                    <w:top w:val="none" w:sz="0" w:space="0" w:color="auto"/>
                    <w:left w:val="none" w:sz="0" w:space="0" w:color="auto"/>
                    <w:bottom w:val="none" w:sz="0" w:space="0" w:color="auto"/>
                    <w:right w:val="none" w:sz="0" w:space="0" w:color="auto"/>
                  </w:divBdr>
                </w:div>
                <w:div w:id="782464042">
                  <w:marLeft w:val="0"/>
                  <w:marRight w:val="0"/>
                  <w:marTop w:val="0"/>
                  <w:marBottom w:val="0"/>
                  <w:divBdr>
                    <w:top w:val="none" w:sz="0" w:space="0" w:color="auto"/>
                    <w:left w:val="none" w:sz="0" w:space="0" w:color="auto"/>
                    <w:bottom w:val="none" w:sz="0" w:space="0" w:color="auto"/>
                    <w:right w:val="none" w:sz="0" w:space="0" w:color="auto"/>
                  </w:divBdr>
                </w:div>
                <w:div w:id="782464043">
                  <w:marLeft w:val="0"/>
                  <w:marRight w:val="0"/>
                  <w:marTop w:val="0"/>
                  <w:marBottom w:val="0"/>
                  <w:divBdr>
                    <w:top w:val="none" w:sz="0" w:space="0" w:color="auto"/>
                    <w:left w:val="none" w:sz="0" w:space="0" w:color="auto"/>
                    <w:bottom w:val="none" w:sz="0" w:space="0" w:color="auto"/>
                    <w:right w:val="none" w:sz="0" w:space="0" w:color="auto"/>
                  </w:divBdr>
                </w:div>
                <w:div w:id="782464053">
                  <w:marLeft w:val="0"/>
                  <w:marRight w:val="0"/>
                  <w:marTop w:val="0"/>
                  <w:marBottom w:val="0"/>
                  <w:divBdr>
                    <w:top w:val="none" w:sz="0" w:space="0" w:color="auto"/>
                    <w:left w:val="none" w:sz="0" w:space="0" w:color="auto"/>
                    <w:bottom w:val="none" w:sz="0" w:space="0" w:color="auto"/>
                    <w:right w:val="none" w:sz="0" w:space="0" w:color="auto"/>
                  </w:divBdr>
                </w:div>
                <w:div w:id="782464054">
                  <w:marLeft w:val="0"/>
                  <w:marRight w:val="0"/>
                  <w:marTop w:val="0"/>
                  <w:marBottom w:val="0"/>
                  <w:divBdr>
                    <w:top w:val="none" w:sz="0" w:space="0" w:color="auto"/>
                    <w:left w:val="none" w:sz="0" w:space="0" w:color="auto"/>
                    <w:bottom w:val="none" w:sz="0" w:space="0" w:color="auto"/>
                    <w:right w:val="none" w:sz="0" w:space="0" w:color="auto"/>
                  </w:divBdr>
                </w:div>
                <w:div w:id="782464069">
                  <w:marLeft w:val="0"/>
                  <w:marRight w:val="0"/>
                  <w:marTop w:val="0"/>
                  <w:marBottom w:val="0"/>
                  <w:divBdr>
                    <w:top w:val="none" w:sz="0" w:space="0" w:color="auto"/>
                    <w:left w:val="none" w:sz="0" w:space="0" w:color="auto"/>
                    <w:bottom w:val="none" w:sz="0" w:space="0" w:color="auto"/>
                    <w:right w:val="none" w:sz="0" w:space="0" w:color="auto"/>
                  </w:divBdr>
                </w:div>
                <w:div w:id="782464080">
                  <w:marLeft w:val="0"/>
                  <w:marRight w:val="0"/>
                  <w:marTop w:val="0"/>
                  <w:marBottom w:val="0"/>
                  <w:divBdr>
                    <w:top w:val="none" w:sz="0" w:space="0" w:color="auto"/>
                    <w:left w:val="none" w:sz="0" w:space="0" w:color="auto"/>
                    <w:bottom w:val="none" w:sz="0" w:space="0" w:color="auto"/>
                    <w:right w:val="none" w:sz="0" w:space="0" w:color="auto"/>
                  </w:divBdr>
                </w:div>
                <w:div w:id="782464088">
                  <w:marLeft w:val="0"/>
                  <w:marRight w:val="0"/>
                  <w:marTop w:val="0"/>
                  <w:marBottom w:val="0"/>
                  <w:divBdr>
                    <w:top w:val="none" w:sz="0" w:space="0" w:color="auto"/>
                    <w:left w:val="none" w:sz="0" w:space="0" w:color="auto"/>
                    <w:bottom w:val="none" w:sz="0" w:space="0" w:color="auto"/>
                    <w:right w:val="none" w:sz="0" w:space="0" w:color="auto"/>
                  </w:divBdr>
                </w:div>
                <w:div w:id="782464096">
                  <w:marLeft w:val="0"/>
                  <w:marRight w:val="0"/>
                  <w:marTop w:val="0"/>
                  <w:marBottom w:val="0"/>
                  <w:divBdr>
                    <w:top w:val="none" w:sz="0" w:space="0" w:color="auto"/>
                    <w:left w:val="none" w:sz="0" w:space="0" w:color="auto"/>
                    <w:bottom w:val="none" w:sz="0" w:space="0" w:color="auto"/>
                    <w:right w:val="none" w:sz="0" w:space="0" w:color="auto"/>
                  </w:divBdr>
                </w:div>
                <w:div w:id="782464097">
                  <w:marLeft w:val="0"/>
                  <w:marRight w:val="0"/>
                  <w:marTop w:val="0"/>
                  <w:marBottom w:val="0"/>
                  <w:divBdr>
                    <w:top w:val="none" w:sz="0" w:space="0" w:color="auto"/>
                    <w:left w:val="none" w:sz="0" w:space="0" w:color="auto"/>
                    <w:bottom w:val="none" w:sz="0" w:space="0" w:color="auto"/>
                    <w:right w:val="none" w:sz="0" w:space="0" w:color="auto"/>
                  </w:divBdr>
                </w:div>
                <w:div w:id="782464099">
                  <w:marLeft w:val="0"/>
                  <w:marRight w:val="0"/>
                  <w:marTop w:val="0"/>
                  <w:marBottom w:val="0"/>
                  <w:divBdr>
                    <w:top w:val="none" w:sz="0" w:space="0" w:color="auto"/>
                    <w:left w:val="none" w:sz="0" w:space="0" w:color="auto"/>
                    <w:bottom w:val="none" w:sz="0" w:space="0" w:color="auto"/>
                    <w:right w:val="none" w:sz="0" w:space="0" w:color="auto"/>
                  </w:divBdr>
                </w:div>
                <w:div w:id="782464120">
                  <w:marLeft w:val="0"/>
                  <w:marRight w:val="0"/>
                  <w:marTop w:val="0"/>
                  <w:marBottom w:val="0"/>
                  <w:divBdr>
                    <w:top w:val="none" w:sz="0" w:space="0" w:color="auto"/>
                    <w:left w:val="none" w:sz="0" w:space="0" w:color="auto"/>
                    <w:bottom w:val="none" w:sz="0" w:space="0" w:color="auto"/>
                    <w:right w:val="none" w:sz="0" w:space="0" w:color="auto"/>
                  </w:divBdr>
                </w:div>
                <w:div w:id="782464129">
                  <w:marLeft w:val="0"/>
                  <w:marRight w:val="0"/>
                  <w:marTop w:val="0"/>
                  <w:marBottom w:val="0"/>
                  <w:divBdr>
                    <w:top w:val="none" w:sz="0" w:space="0" w:color="auto"/>
                    <w:left w:val="none" w:sz="0" w:space="0" w:color="auto"/>
                    <w:bottom w:val="none" w:sz="0" w:space="0" w:color="auto"/>
                    <w:right w:val="none" w:sz="0" w:space="0" w:color="auto"/>
                  </w:divBdr>
                </w:div>
                <w:div w:id="782464133">
                  <w:marLeft w:val="0"/>
                  <w:marRight w:val="0"/>
                  <w:marTop w:val="0"/>
                  <w:marBottom w:val="0"/>
                  <w:divBdr>
                    <w:top w:val="none" w:sz="0" w:space="0" w:color="auto"/>
                    <w:left w:val="none" w:sz="0" w:space="0" w:color="auto"/>
                    <w:bottom w:val="none" w:sz="0" w:space="0" w:color="auto"/>
                    <w:right w:val="none" w:sz="0" w:space="0" w:color="auto"/>
                  </w:divBdr>
                </w:div>
                <w:div w:id="782464138">
                  <w:marLeft w:val="0"/>
                  <w:marRight w:val="0"/>
                  <w:marTop w:val="0"/>
                  <w:marBottom w:val="0"/>
                  <w:divBdr>
                    <w:top w:val="none" w:sz="0" w:space="0" w:color="auto"/>
                    <w:left w:val="none" w:sz="0" w:space="0" w:color="auto"/>
                    <w:bottom w:val="none" w:sz="0" w:space="0" w:color="auto"/>
                    <w:right w:val="none" w:sz="0" w:space="0" w:color="auto"/>
                  </w:divBdr>
                </w:div>
                <w:div w:id="782464153">
                  <w:marLeft w:val="0"/>
                  <w:marRight w:val="0"/>
                  <w:marTop w:val="0"/>
                  <w:marBottom w:val="0"/>
                  <w:divBdr>
                    <w:top w:val="none" w:sz="0" w:space="0" w:color="auto"/>
                    <w:left w:val="none" w:sz="0" w:space="0" w:color="auto"/>
                    <w:bottom w:val="none" w:sz="0" w:space="0" w:color="auto"/>
                    <w:right w:val="none" w:sz="0" w:space="0" w:color="auto"/>
                  </w:divBdr>
                </w:div>
                <w:div w:id="782464154">
                  <w:marLeft w:val="0"/>
                  <w:marRight w:val="0"/>
                  <w:marTop w:val="0"/>
                  <w:marBottom w:val="0"/>
                  <w:divBdr>
                    <w:top w:val="none" w:sz="0" w:space="0" w:color="auto"/>
                    <w:left w:val="none" w:sz="0" w:space="0" w:color="auto"/>
                    <w:bottom w:val="none" w:sz="0" w:space="0" w:color="auto"/>
                    <w:right w:val="none" w:sz="0" w:space="0" w:color="auto"/>
                  </w:divBdr>
                </w:div>
                <w:div w:id="782464167">
                  <w:marLeft w:val="0"/>
                  <w:marRight w:val="0"/>
                  <w:marTop w:val="0"/>
                  <w:marBottom w:val="0"/>
                  <w:divBdr>
                    <w:top w:val="none" w:sz="0" w:space="0" w:color="auto"/>
                    <w:left w:val="none" w:sz="0" w:space="0" w:color="auto"/>
                    <w:bottom w:val="none" w:sz="0" w:space="0" w:color="auto"/>
                    <w:right w:val="none" w:sz="0" w:space="0" w:color="auto"/>
                  </w:divBdr>
                </w:div>
                <w:div w:id="782464169">
                  <w:marLeft w:val="0"/>
                  <w:marRight w:val="0"/>
                  <w:marTop w:val="0"/>
                  <w:marBottom w:val="0"/>
                  <w:divBdr>
                    <w:top w:val="none" w:sz="0" w:space="0" w:color="auto"/>
                    <w:left w:val="none" w:sz="0" w:space="0" w:color="auto"/>
                    <w:bottom w:val="none" w:sz="0" w:space="0" w:color="auto"/>
                    <w:right w:val="none" w:sz="0" w:space="0" w:color="auto"/>
                  </w:divBdr>
                </w:div>
                <w:div w:id="782464191">
                  <w:marLeft w:val="0"/>
                  <w:marRight w:val="0"/>
                  <w:marTop w:val="0"/>
                  <w:marBottom w:val="0"/>
                  <w:divBdr>
                    <w:top w:val="none" w:sz="0" w:space="0" w:color="auto"/>
                    <w:left w:val="none" w:sz="0" w:space="0" w:color="auto"/>
                    <w:bottom w:val="none" w:sz="0" w:space="0" w:color="auto"/>
                    <w:right w:val="none" w:sz="0" w:space="0" w:color="auto"/>
                  </w:divBdr>
                </w:div>
                <w:div w:id="782464196">
                  <w:marLeft w:val="0"/>
                  <w:marRight w:val="0"/>
                  <w:marTop w:val="0"/>
                  <w:marBottom w:val="0"/>
                  <w:divBdr>
                    <w:top w:val="none" w:sz="0" w:space="0" w:color="auto"/>
                    <w:left w:val="none" w:sz="0" w:space="0" w:color="auto"/>
                    <w:bottom w:val="none" w:sz="0" w:space="0" w:color="auto"/>
                    <w:right w:val="none" w:sz="0" w:space="0" w:color="auto"/>
                  </w:divBdr>
                </w:div>
                <w:div w:id="782464218">
                  <w:marLeft w:val="0"/>
                  <w:marRight w:val="0"/>
                  <w:marTop w:val="0"/>
                  <w:marBottom w:val="0"/>
                  <w:divBdr>
                    <w:top w:val="none" w:sz="0" w:space="0" w:color="auto"/>
                    <w:left w:val="none" w:sz="0" w:space="0" w:color="auto"/>
                    <w:bottom w:val="none" w:sz="0" w:space="0" w:color="auto"/>
                    <w:right w:val="none" w:sz="0" w:space="0" w:color="auto"/>
                  </w:divBdr>
                </w:div>
                <w:div w:id="782464219">
                  <w:marLeft w:val="0"/>
                  <w:marRight w:val="0"/>
                  <w:marTop w:val="0"/>
                  <w:marBottom w:val="0"/>
                  <w:divBdr>
                    <w:top w:val="none" w:sz="0" w:space="0" w:color="auto"/>
                    <w:left w:val="none" w:sz="0" w:space="0" w:color="auto"/>
                    <w:bottom w:val="none" w:sz="0" w:space="0" w:color="auto"/>
                    <w:right w:val="none" w:sz="0" w:space="0" w:color="auto"/>
                  </w:divBdr>
                </w:div>
                <w:div w:id="782464220">
                  <w:marLeft w:val="0"/>
                  <w:marRight w:val="0"/>
                  <w:marTop w:val="0"/>
                  <w:marBottom w:val="0"/>
                  <w:divBdr>
                    <w:top w:val="none" w:sz="0" w:space="0" w:color="auto"/>
                    <w:left w:val="none" w:sz="0" w:space="0" w:color="auto"/>
                    <w:bottom w:val="none" w:sz="0" w:space="0" w:color="auto"/>
                    <w:right w:val="none" w:sz="0" w:space="0" w:color="auto"/>
                  </w:divBdr>
                </w:div>
                <w:div w:id="782464221">
                  <w:marLeft w:val="0"/>
                  <w:marRight w:val="0"/>
                  <w:marTop w:val="0"/>
                  <w:marBottom w:val="0"/>
                  <w:divBdr>
                    <w:top w:val="none" w:sz="0" w:space="0" w:color="auto"/>
                    <w:left w:val="none" w:sz="0" w:space="0" w:color="auto"/>
                    <w:bottom w:val="none" w:sz="0" w:space="0" w:color="auto"/>
                    <w:right w:val="none" w:sz="0" w:space="0" w:color="auto"/>
                  </w:divBdr>
                </w:div>
                <w:div w:id="782464222">
                  <w:marLeft w:val="0"/>
                  <w:marRight w:val="0"/>
                  <w:marTop w:val="0"/>
                  <w:marBottom w:val="0"/>
                  <w:divBdr>
                    <w:top w:val="none" w:sz="0" w:space="0" w:color="auto"/>
                    <w:left w:val="none" w:sz="0" w:space="0" w:color="auto"/>
                    <w:bottom w:val="none" w:sz="0" w:space="0" w:color="auto"/>
                    <w:right w:val="none" w:sz="0" w:space="0" w:color="auto"/>
                  </w:divBdr>
                </w:div>
                <w:div w:id="782464223">
                  <w:marLeft w:val="0"/>
                  <w:marRight w:val="0"/>
                  <w:marTop w:val="0"/>
                  <w:marBottom w:val="0"/>
                  <w:divBdr>
                    <w:top w:val="none" w:sz="0" w:space="0" w:color="auto"/>
                    <w:left w:val="none" w:sz="0" w:space="0" w:color="auto"/>
                    <w:bottom w:val="none" w:sz="0" w:space="0" w:color="auto"/>
                    <w:right w:val="none" w:sz="0" w:space="0" w:color="auto"/>
                  </w:divBdr>
                </w:div>
                <w:div w:id="782464228">
                  <w:marLeft w:val="0"/>
                  <w:marRight w:val="0"/>
                  <w:marTop w:val="0"/>
                  <w:marBottom w:val="0"/>
                  <w:divBdr>
                    <w:top w:val="none" w:sz="0" w:space="0" w:color="auto"/>
                    <w:left w:val="none" w:sz="0" w:space="0" w:color="auto"/>
                    <w:bottom w:val="none" w:sz="0" w:space="0" w:color="auto"/>
                    <w:right w:val="none" w:sz="0" w:space="0" w:color="auto"/>
                  </w:divBdr>
                </w:div>
                <w:div w:id="782464232">
                  <w:marLeft w:val="0"/>
                  <w:marRight w:val="0"/>
                  <w:marTop w:val="0"/>
                  <w:marBottom w:val="0"/>
                  <w:divBdr>
                    <w:top w:val="none" w:sz="0" w:space="0" w:color="auto"/>
                    <w:left w:val="none" w:sz="0" w:space="0" w:color="auto"/>
                    <w:bottom w:val="none" w:sz="0" w:space="0" w:color="auto"/>
                    <w:right w:val="none" w:sz="0" w:space="0" w:color="auto"/>
                  </w:divBdr>
                </w:div>
                <w:div w:id="782464239">
                  <w:marLeft w:val="0"/>
                  <w:marRight w:val="0"/>
                  <w:marTop w:val="0"/>
                  <w:marBottom w:val="0"/>
                  <w:divBdr>
                    <w:top w:val="none" w:sz="0" w:space="0" w:color="auto"/>
                    <w:left w:val="none" w:sz="0" w:space="0" w:color="auto"/>
                    <w:bottom w:val="none" w:sz="0" w:space="0" w:color="auto"/>
                    <w:right w:val="none" w:sz="0" w:space="0" w:color="auto"/>
                  </w:divBdr>
                </w:div>
                <w:div w:id="782464241">
                  <w:marLeft w:val="0"/>
                  <w:marRight w:val="0"/>
                  <w:marTop w:val="0"/>
                  <w:marBottom w:val="0"/>
                  <w:divBdr>
                    <w:top w:val="none" w:sz="0" w:space="0" w:color="auto"/>
                    <w:left w:val="none" w:sz="0" w:space="0" w:color="auto"/>
                    <w:bottom w:val="none" w:sz="0" w:space="0" w:color="auto"/>
                    <w:right w:val="none" w:sz="0" w:space="0" w:color="auto"/>
                  </w:divBdr>
                </w:div>
                <w:div w:id="782464245">
                  <w:marLeft w:val="0"/>
                  <w:marRight w:val="0"/>
                  <w:marTop w:val="0"/>
                  <w:marBottom w:val="0"/>
                  <w:divBdr>
                    <w:top w:val="none" w:sz="0" w:space="0" w:color="auto"/>
                    <w:left w:val="none" w:sz="0" w:space="0" w:color="auto"/>
                    <w:bottom w:val="none" w:sz="0" w:space="0" w:color="auto"/>
                    <w:right w:val="none" w:sz="0" w:space="0" w:color="auto"/>
                  </w:divBdr>
                </w:div>
                <w:div w:id="782464250">
                  <w:marLeft w:val="0"/>
                  <w:marRight w:val="0"/>
                  <w:marTop w:val="0"/>
                  <w:marBottom w:val="0"/>
                  <w:divBdr>
                    <w:top w:val="none" w:sz="0" w:space="0" w:color="auto"/>
                    <w:left w:val="none" w:sz="0" w:space="0" w:color="auto"/>
                    <w:bottom w:val="none" w:sz="0" w:space="0" w:color="auto"/>
                    <w:right w:val="none" w:sz="0" w:space="0" w:color="auto"/>
                  </w:divBdr>
                </w:div>
                <w:div w:id="782464251">
                  <w:marLeft w:val="0"/>
                  <w:marRight w:val="0"/>
                  <w:marTop w:val="0"/>
                  <w:marBottom w:val="0"/>
                  <w:divBdr>
                    <w:top w:val="none" w:sz="0" w:space="0" w:color="auto"/>
                    <w:left w:val="none" w:sz="0" w:space="0" w:color="auto"/>
                    <w:bottom w:val="none" w:sz="0" w:space="0" w:color="auto"/>
                    <w:right w:val="none" w:sz="0" w:space="0" w:color="auto"/>
                  </w:divBdr>
                </w:div>
                <w:div w:id="782464253">
                  <w:marLeft w:val="0"/>
                  <w:marRight w:val="0"/>
                  <w:marTop w:val="0"/>
                  <w:marBottom w:val="0"/>
                  <w:divBdr>
                    <w:top w:val="none" w:sz="0" w:space="0" w:color="auto"/>
                    <w:left w:val="none" w:sz="0" w:space="0" w:color="auto"/>
                    <w:bottom w:val="none" w:sz="0" w:space="0" w:color="auto"/>
                    <w:right w:val="none" w:sz="0" w:space="0" w:color="auto"/>
                  </w:divBdr>
                </w:div>
                <w:div w:id="782464262">
                  <w:marLeft w:val="0"/>
                  <w:marRight w:val="0"/>
                  <w:marTop w:val="0"/>
                  <w:marBottom w:val="0"/>
                  <w:divBdr>
                    <w:top w:val="none" w:sz="0" w:space="0" w:color="auto"/>
                    <w:left w:val="none" w:sz="0" w:space="0" w:color="auto"/>
                    <w:bottom w:val="none" w:sz="0" w:space="0" w:color="auto"/>
                    <w:right w:val="none" w:sz="0" w:space="0" w:color="auto"/>
                  </w:divBdr>
                </w:div>
                <w:div w:id="782464267">
                  <w:marLeft w:val="0"/>
                  <w:marRight w:val="0"/>
                  <w:marTop w:val="0"/>
                  <w:marBottom w:val="0"/>
                  <w:divBdr>
                    <w:top w:val="none" w:sz="0" w:space="0" w:color="auto"/>
                    <w:left w:val="none" w:sz="0" w:space="0" w:color="auto"/>
                    <w:bottom w:val="none" w:sz="0" w:space="0" w:color="auto"/>
                    <w:right w:val="none" w:sz="0" w:space="0" w:color="auto"/>
                  </w:divBdr>
                </w:div>
                <w:div w:id="782464277">
                  <w:marLeft w:val="0"/>
                  <w:marRight w:val="0"/>
                  <w:marTop w:val="0"/>
                  <w:marBottom w:val="0"/>
                  <w:divBdr>
                    <w:top w:val="none" w:sz="0" w:space="0" w:color="auto"/>
                    <w:left w:val="none" w:sz="0" w:space="0" w:color="auto"/>
                    <w:bottom w:val="none" w:sz="0" w:space="0" w:color="auto"/>
                    <w:right w:val="none" w:sz="0" w:space="0" w:color="auto"/>
                  </w:divBdr>
                </w:div>
                <w:div w:id="782464279">
                  <w:marLeft w:val="0"/>
                  <w:marRight w:val="0"/>
                  <w:marTop w:val="0"/>
                  <w:marBottom w:val="0"/>
                  <w:divBdr>
                    <w:top w:val="none" w:sz="0" w:space="0" w:color="auto"/>
                    <w:left w:val="none" w:sz="0" w:space="0" w:color="auto"/>
                    <w:bottom w:val="none" w:sz="0" w:space="0" w:color="auto"/>
                    <w:right w:val="none" w:sz="0" w:space="0" w:color="auto"/>
                  </w:divBdr>
                </w:div>
                <w:div w:id="782464284">
                  <w:marLeft w:val="0"/>
                  <w:marRight w:val="0"/>
                  <w:marTop w:val="0"/>
                  <w:marBottom w:val="0"/>
                  <w:divBdr>
                    <w:top w:val="none" w:sz="0" w:space="0" w:color="auto"/>
                    <w:left w:val="none" w:sz="0" w:space="0" w:color="auto"/>
                    <w:bottom w:val="none" w:sz="0" w:space="0" w:color="auto"/>
                    <w:right w:val="none" w:sz="0" w:space="0" w:color="auto"/>
                  </w:divBdr>
                </w:div>
                <w:div w:id="782464289">
                  <w:marLeft w:val="0"/>
                  <w:marRight w:val="0"/>
                  <w:marTop w:val="0"/>
                  <w:marBottom w:val="0"/>
                  <w:divBdr>
                    <w:top w:val="none" w:sz="0" w:space="0" w:color="auto"/>
                    <w:left w:val="none" w:sz="0" w:space="0" w:color="auto"/>
                    <w:bottom w:val="none" w:sz="0" w:space="0" w:color="auto"/>
                    <w:right w:val="none" w:sz="0" w:space="0" w:color="auto"/>
                  </w:divBdr>
                </w:div>
                <w:div w:id="782464297">
                  <w:marLeft w:val="0"/>
                  <w:marRight w:val="0"/>
                  <w:marTop w:val="0"/>
                  <w:marBottom w:val="0"/>
                  <w:divBdr>
                    <w:top w:val="none" w:sz="0" w:space="0" w:color="auto"/>
                    <w:left w:val="none" w:sz="0" w:space="0" w:color="auto"/>
                    <w:bottom w:val="none" w:sz="0" w:space="0" w:color="auto"/>
                    <w:right w:val="none" w:sz="0" w:space="0" w:color="auto"/>
                  </w:divBdr>
                </w:div>
                <w:div w:id="782464301">
                  <w:marLeft w:val="0"/>
                  <w:marRight w:val="0"/>
                  <w:marTop w:val="0"/>
                  <w:marBottom w:val="0"/>
                  <w:divBdr>
                    <w:top w:val="none" w:sz="0" w:space="0" w:color="auto"/>
                    <w:left w:val="none" w:sz="0" w:space="0" w:color="auto"/>
                    <w:bottom w:val="none" w:sz="0" w:space="0" w:color="auto"/>
                    <w:right w:val="none" w:sz="0" w:space="0" w:color="auto"/>
                  </w:divBdr>
                </w:div>
                <w:div w:id="782464312">
                  <w:marLeft w:val="0"/>
                  <w:marRight w:val="0"/>
                  <w:marTop w:val="0"/>
                  <w:marBottom w:val="0"/>
                  <w:divBdr>
                    <w:top w:val="none" w:sz="0" w:space="0" w:color="auto"/>
                    <w:left w:val="none" w:sz="0" w:space="0" w:color="auto"/>
                    <w:bottom w:val="none" w:sz="0" w:space="0" w:color="auto"/>
                    <w:right w:val="none" w:sz="0" w:space="0" w:color="auto"/>
                  </w:divBdr>
                </w:div>
                <w:div w:id="782464316">
                  <w:marLeft w:val="0"/>
                  <w:marRight w:val="0"/>
                  <w:marTop w:val="0"/>
                  <w:marBottom w:val="0"/>
                  <w:divBdr>
                    <w:top w:val="none" w:sz="0" w:space="0" w:color="auto"/>
                    <w:left w:val="none" w:sz="0" w:space="0" w:color="auto"/>
                    <w:bottom w:val="none" w:sz="0" w:space="0" w:color="auto"/>
                    <w:right w:val="none" w:sz="0" w:space="0" w:color="auto"/>
                  </w:divBdr>
                </w:div>
                <w:div w:id="782464326">
                  <w:marLeft w:val="0"/>
                  <w:marRight w:val="0"/>
                  <w:marTop w:val="0"/>
                  <w:marBottom w:val="0"/>
                  <w:divBdr>
                    <w:top w:val="none" w:sz="0" w:space="0" w:color="auto"/>
                    <w:left w:val="none" w:sz="0" w:space="0" w:color="auto"/>
                    <w:bottom w:val="none" w:sz="0" w:space="0" w:color="auto"/>
                    <w:right w:val="none" w:sz="0" w:space="0" w:color="auto"/>
                  </w:divBdr>
                </w:div>
                <w:div w:id="782464344">
                  <w:marLeft w:val="0"/>
                  <w:marRight w:val="0"/>
                  <w:marTop w:val="0"/>
                  <w:marBottom w:val="0"/>
                  <w:divBdr>
                    <w:top w:val="none" w:sz="0" w:space="0" w:color="auto"/>
                    <w:left w:val="none" w:sz="0" w:space="0" w:color="auto"/>
                    <w:bottom w:val="none" w:sz="0" w:space="0" w:color="auto"/>
                    <w:right w:val="none" w:sz="0" w:space="0" w:color="auto"/>
                  </w:divBdr>
                </w:div>
                <w:div w:id="782464354">
                  <w:marLeft w:val="0"/>
                  <w:marRight w:val="0"/>
                  <w:marTop w:val="0"/>
                  <w:marBottom w:val="0"/>
                  <w:divBdr>
                    <w:top w:val="none" w:sz="0" w:space="0" w:color="auto"/>
                    <w:left w:val="none" w:sz="0" w:space="0" w:color="auto"/>
                    <w:bottom w:val="none" w:sz="0" w:space="0" w:color="auto"/>
                    <w:right w:val="none" w:sz="0" w:space="0" w:color="auto"/>
                  </w:divBdr>
                </w:div>
                <w:div w:id="782464356">
                  <w:marLeft w:val="0"/>
                  <w:marRight w:val="0"/>
                  <w:marTop w:val="0"/>
                  <w:marBottom w:val="0"/>
                  <w:divBdr>
                    <w:top w:val="none" w:sz="0" w:space="0" w:color="auto"/>
                    <w:left w:val="none" w:sz="0" w:space="0" w:color="auto"/>
                    <w:bottom w:val="none" w:sz="0" w:space="0" w:color="auto"/>
                    <w:right w:val="none" w:sz="0" w:space="0" w:color="auto"/>
                  </w:divBdr>
                </w:div>
                <w:div w:id="782464362">
                  <w:marLeft w:val="0"/>
                  <w:marRight w:val="0"/>
                  <w:marTop w:val="0"/>
                  <w:marBottom w:val="0"/>
                  <w:divBdr>
                    <w:top w:val="none" w:sz="0" w:space="0" w:color="auto"/>
                    <w:left w:val="none" w:sz="0" w:space="0" w:color="auto"/>
                    <w:bottom w:val="none" w:sz="0" w:space="0" w:color="auto"/>
                    <w:right w:val="none" w:sz="0" w:space="0" w:color="auto"/>
                  </w:divBdr>
                </w:div>
                <w:div w:id="782464363">
                  <w:marLeft w:val="0"/>
                  <w:marRight w:val="0"/>
                  <w:marTop w:val="0"/>
                  <w:marBottom w:val="0"/>
                  <w:divBdr>
                    <w:top w:val="none" w:sz="0" w:space="0" w:color="auto"/>
                    <w:left w:val="none" w:sz="0" w:space="0" w:color="auto"/>
                    <w:bottom w:val="none" w:sz="0" w:space="0" w:color="auto"/>
                    <w:right w:val="none" w:sz="0" w:space="0" w:color="auto"/>
                  </w:divBdr>
                </w:div>
                <w:div w:id="782464365">
                  <w:marLeft w:val="0"/>
                  <w:marRight w:val="0"/>
                  <w:marTop w:val="0"/>
                  <w:marBottom w:val="0"/>
                  <w:divBdr>
                    <w:top w:val="none" w:sz="0" w:space="0" w:color="auto"/>
                    <w:left w:val="none" w:sz="0" w:space="0" w:color="auto"/>
                    <w:bottom w:val="none" w:sz="0" w:space="0" w:color="auto"/>
                    <w:right w:val="none" w:sz="0" w:space="0" w:color="auto"/>
                  </w:divBdr>
                </w:div>
                <w:div w:id="782464366">
                  <w:marLeft w:val="0"/>
                  <w:marRight w:val="0"/>
                  <w:marTop w:val="0"/>
                  <w:marBottom w:val="0"/>
                  <w:divBdr>
                    <w:top w:val="none" w:sz="0" w:space="0" w:color="auto"/>
                    <w:left w:val="none" w:sz="0" w:space="0" w:color="auto"/>
                    <w:bottom w:val="none" w:sz="0" w:space="0" w:color="auto"/>
                    <w:right w:val="none" w:sz="0" w:space="0" w:color="auto"/>
                  </w:divBdr>
                </w:div>
                <w:div w:id="782464368">
                  <w:marLeft w:val="0"/>
                  <w:marRight w:val="0"/>
                  <w:marTop w:val="0"/>
                  <w:marBottom w:val="0"/>
                  <w:divBdr>
                    <w:top w:val="none" w:sz="0" w:space="0" w:color="auto"/>
                    <w:left w:val="none" w:sz="0" w:space="0" w:color="auto"/>
                    <w:bottom w:val="none" w:sz="0" w:space="0" w:color="auto"/>
                    <w:right w:val="none" w:sz="0" w:space="0" w:color="auto"/>
                  </w:divBdr>
                </w:div>
                <w:div w:id="782464372">
                  <w:marLeft w:val="0"/>
                  <w:marRight w:val="0"/>
                  <w:marTop w:val="0"/>
                  <w:marBottom w:val="0"/>
                  <w:divBdr>
                    <w:top w:val="none" w:sz="0" w:space="0" w:color="auto"/>
                    <w:left w:val="none" w:sz="0" w:space="0" w:color="auto"/>
                    <w:bottom w:val="none" w:sz="0" w:space="0" w:color="auto"/>
                    <w:right w:val="none" w:sz="0" w:space="0" w:color="auto"/>
                  </w:divBdr>
                </w:div>
                <w:div w:id="782464374">
                  <w:marLeft w:val="0"/>
                  <w:marRight w:val="0"/>
                  <w:marTop w:val="0"/>
                  <w:marBottom w:val="0"/>
                  <w:divBdr>
                    <w:top w:val="none" w:sz="0" w:space="0" w:color="auto"/>
                    <w:left w:val="none" w:sz="0" w:space="0" w:color="auto"/>
                    <w:bottom w:val="none" w:sz="0" w:space="0" w:color="auto"/>
                    <w:right w:val="none" w:sz="0" w:space="0" w:color="auto"/>
                  </w:divBdr>
                </w:div>
                <w:div w:id="782464392">
                  <w:marLeft w:val="0"/>
                  <w:marRight w:val="0"/>
                  <w:marTop w:val="0"/>
                  <w:marBottom w:val="0"/>
                  <w:divBdr>
                    <w:top w:val="none" w:sz="0" w:space="0" w:color="auto"/>
                    <w:left w:val="none" w:sz="0" w:space="0" w:color="auto"/>
                    <w:bottom w:val="none" w:sz="0" w:space="0" w:color="auto"/>
                    <w:right w:val="none" w:sz="0" w:space="0" w:color="auto"/>
                  </w:divBdr>
                </w:div>
                <w:div w:id="782464395">
                  <w:marLeft w:val="0"/>
                  <w:marRight w:val="0"/>
                  <w:marTop w:val="0"/>
                  <w:marBottom w:val="0"/>
                  <w:divBdr>
                    <w:top w:val="none" w:sz="0" w:space="0" w:color="auto"/>
                    <w:left w:val="none" w:sz="0" w:space="0" w:color="auto"/>
                    <w:bottom w:val="none" w:sz="0" w:space="0" w:color="auto"/>
                    <w:right w:val="none" w:sz="0" w:space="0" w:color="auto"/>
                  </w:divBdr>
                </w:div>
                <w:div w:id="782464403">
                  <w:marLeft w:val="0"/>
                  <w:marRight w:val="0"/>
                  <w:marTop w:val="0"/>
                  <w:marBottom w:val="0"/>
                  <w:divBdr>
                    <w:top w:val="none" w:sz="0" w:space="0" w:color="auto"/>
                    <w:left w:val="none" w:sz="0" w:space="0" w:color="auto"/>
                    <w:bottom w:val="none" w:sz="0" w:space="0" w:color="auto"/>
                    <w:right w:val="none" w:sz="0" w:space="0" w:color="auto"/>
                  </w:divBdr>
                </w:div>
                <w:div w:id="782464410">
                  <w:marLeft w:val="0"/>
                  <w:marRight w:val="0"/>
                  <w:marTop w:val="0"/>
                  <w:marBottom w:val="0"/>
                  <w:divBdr>
                    <w:top w:val="none" w:sz="0" w:space="0" w:color="auto"/>
                    <w:left w:val="none" w:sz="0" w:space="0" w:color="auto"/>
                    <w:bottom w:val="none" w:sz="0" w:space="0" w:color="auto"/>
                    <w:right w:val="none" w:sz="0" w:space="0" w:color="auto"/>
                  </w:divBdr>
                </w:div>
                <w:div w:id="782464418">
                  <w:marLeft w:val="0"/>
                  <w:marRight w:val="0"/>
                  <w:marTop w:val="0"/>
                  <w:marBottom w:val="0"/>
                  <w:divBdr>
                    <w:top w:val="none" w:sz="0" w:space="0" w:color="auto"/>
                    <w:left w:val="none" w:sz="0" w:space="0" w:color="auto"/>
                    <w:bottom w:val="none" w:sz="0" w:space="0" w:color="auto"/>
                    <w:right w:val="none" w:sz="0" w:space="0" w:color="auto"/>
                  </w:divBdr>
                </w:div>
                <w:div w:id="782464424">
                  <w:marLeft w:val="0"/>
                  <w:marRight w:val="0"/>
                  <w:marTop w:val="0"/>
                  <w:marBottom w:val="0"/>
                  <w:divBdr>
                    <w:top w:val="none" w:sz="0" w:space="0" w:color="auto"/>
                    <w:left w:val="none" w:sz="0" w:space="0" w:color="auto"/>
                    <w:bottom w:val="none" w:sz="0" w:space="0" w:color="auto"/>
                    <w:right w:val="none" w:sz="0" w:space="0" w:color="auto"/>
                  </w:divBdr>
                </w:div>
                <w:div w:id="782464433">
                  <w:marLeft w:val="0"/>
                  <w:marRight w:val="0"/>
                  <w:marTop w:val="0"/>
                  <w:marBottom w:val="0"/>
                  <w:divBdr>
                    <w:top w:val="none" w:sz="0" w:space="0" w:color="auto"/>
                    <w:left w:val="none" w:sz="0" w:space="0" w:color="auto"/>
                    <w:bottom w:val="none" w:sz="0" w:space="0" w:color="auto"/>
                    <w:right w:val="none" w:sz="0" w:space="0" w:color="auto"/>
                  </w:divBdr>
                </w:div>
                <w:div w:id="782464446">
                  <w:marLeft w:val="0"/>
                  <w:marRight w:val="0"/>
                  <w:marTop w:val="0"/>
                  <w:marBottom w:val="0"/>
                  <w:divBdr>
                    <w:top w:val="none" w:sz="0" w:space="0" w:color="auto"/>
                    <w:left w:val="none" w:sz="0" w:space="0" w:color="auto"/>
                    <w:bottom w:val="none" w:sz="0" w:space="0" w:color="auto"/>
                    <w:right w:val="none" w:sz="0" w:space="0" w:color="auto"/>
                  </w:divBdr>
                </w:div>
                <w:div w:id="782464449">
                  <w:marLeft w:val="0"/>
                  <w:marRight w:val="0"/>
                  <w:marTop w:val="0"/>
                  <w:marBottom w:val="0"/>
                  <w:divBdr>
                    <w:top w:val="none" w:sz="0" w:space="0" w:color="auto"/>
                    <w:left w:val="none" w:sz="0" w:space="0" w:color="auto"/>
                    <w:bottom w:val="none" w:sz="0" w:space="0" w:color="auto"/>
                    <w:right w:val="none" w:sz="0" w:space="0" w:color="auto"/>
                  </w:divBdr>
                </w:div>
                <w:div w:id="782464454">
                  <w:marLeft w:val="0"/>
                  <w:marRight w:val="0"/>
                  <w:marTop w:val="0"/>
                  <w:marBottom w:val="0"/>
                  <w:divBdr>
                    <w:top w:val="none" w:sz="0" w:space="0" w:color="auto"/>
                    <w:left w:val="none" w:sz="0" w:space="0" w:color="auto"/>
                    <w:bottom w:val="none" w:sz="0" w:space="0" w:color="auto"/>
                    <w:right w:val="none" w:sz="0" w:space="0" w:color="auto"/>
                  </w:divBdr>
                </w:div>
                <w:div w:id="782464461">
                  <w:marLeft w:val="0"/>
                  <w:marRight w:val="0"/>
                  <w:marTop w:val="0"/>
                  <w:marBottom w:val="0"/>
                  <w:divBdr>
                    <w:top w:val="none" w:sz="0" w:space="0" w:color="auto"/>
                    <w:left w:val="none" w:sz="0" w:space="0" w:color="auto"/>
                    <w:bottom w:val="none" w:sz="0" w:space="0" w:color="auto"/>
                    <w:right w:val="none" w:sz="0" w:space="0" w:color="auto"/>
                  </w:divBdr>
                </w:div>
                <w:div w:id="782464469">
                  <w:marLeft w:val="0"/>
                  <w:marRight w:val="0"/>
                  <w:marTop w:val="0"/>
                  <w:marBottom w:val="0"/>
                  <w:divBdr>
                    <w:top w:val="none" w:sz="0" w:space="0" w:color="auto"/>
                    <w:left w:val="none" w:sz="0" w:space="0" w:color="auto"/>
                    <w:bottom w:val="none" w:sz="0" w:space="0" w:color="auto"/>
                    <w:right w:val="none" w:sz="0" w:space="0" w:color="auto"/>
                  </w:divBdr>
                </w:div>
                <w:div w:id="782464505">
                  <w:marLeft w:val="0"/>
                  <w:marRight w:val="0"/>
                  <w:marTop w:val="0"/>
                  <w:marBottom w:val="0"/>
                  <w:divBdr>
                    <w:top w:val="none" w:sz="0" w:space="0" w:color="auto"/>
                    <w:left w:val="none" w:sz="0" w:space="0" w:color="auto"/>
                    <w:bottom w:val="none" w:sz="0" w:space="0" w:color="auto"/>
                    <w:right w:val="none" w:sz="0" w:space="0" w:color="auto"/>
                  </w:divBdr>
                </w:div>
                <w:div w:id="782464512">
                  <w:marLeft w:val="0"/>
                  <w:marRight w:val="0"/>
                  <w:marTop w:val="0"/>
                  <w:marBottom w:val="0"/>
                  <w:divBdr>
                    <w:top w:val="none" w:sz="0" w:space="0" w:color="auto"/>
                    <w:left w:val="none" w:sz="0" w:space="0" w:color="auto"/>
                    <w:bottom w:val="none" w:sz="0" w:space="0" w:color="auto"/>
                    <w:right w:val="none" w:sz="0" w:space="0" w:color="auto"/>
                  </w:divBdr>
                </w:div>
                <w:div w:id="782464515">
                  <w:marLeft w:val="0"/>
                  <w:marRight w:val="0"/>
                  <w:marTop w:val="0"/>
                  <w:marBottom w:val="0"/>
                  <w:divBdr>
                    <w:top w:val="none" w:sz="0" w:space="0" w:color="auto"/>
                    <w:left w:val="none" w:sz="0" w:space="0" w:color="auto"/>
                    <w:bottom w:val="none" w:sz="0" w:space="0" w:color="auto"/>
                    <w:right w:val="none" w:sz="0" w:space="0" w:color="auto"/>
                  </w:divBdr>
                </w:div>
                <w:div w:id="782464525">
                  <w:marLeft w:val="0"/>
                  <w:marRight w:val="0"/>
                  <w:marTop w:val="0"/>
                  <w:marBottom w:val="0"/>
                  <w:divBdr>
                    <w:top w:val="none" w:sz="0" w:space="0" w:color="auto"/>
                    <w:left w:val="none" w:sz="0" w:space="0" w:color="auto"/>
                    <w:bottom w:val="none" w:sz="0" w:space="0" w:color="auto"/>
                    <w:right w:val="none" w:sz="0" w:space="0" w:color="auto"/>
                  </w:divBdr>
                </w:div>
                <w:div w:id="782464537">
                  <w:marLeft w:val="0"/>
                  <w:marRight w:val="0"/>
                  <w:marTop w:val="0"/>
                  <w:marBottom w:val="0"/>
                  <w:divBdr>
                    <w:top w:val="none" w:sz="0" w:space="0" w:color="auto"/>
                    <w:left w:val="none" w:sz="0" w:space="0" w:color="auto"/>
                    <w:bottom w:val="none" w:sz="0" w:space="0" w:color="auto"/>
                    <w:right w:val="none" w:sz="0" w:space="0" w:color="auto"/>
                  </w:divBdr>
                </w:div>
                <w:div w:id="782464542">
                  <w:marLeft w:val="0"/>
                  <w:marRight w:val="0"/>
                  <w:marTop w:val="0"/>
                  <w:marBottom w:val="0"/>
                  <w:divBdr>
                    <w:top w:val="none" w:sz="0" w:space="0" w:color="auto"/>
                    <w:left w:val="none" w:sz="0" w:space="0" w:color="auto"/>
                    <w:bottom w:val="none" w:sz="0" w:space="0" w:color="auto"/>
                    <w:right w:val="none" w:sz="0" w:space="0" w:color="auto"/>
                  </w:divBdr>
                </w:div>
                <w:div w:id="782464547">
                  <w:marLeft w:val="0"/>
                  <w:marRight w:val="0"/>
                  <w:marTop w:val="0"/>
                  <w:marBottom w:val="0"/>
                  <w:divBdr>
                    <w:top w:val="none" w:sz="0" w:space="0" w:color="auto"/>
                    <w:left w:val="none" w:sz="0" w:space="0" w:color="auto"/>
                    <w:bottom w:val="none" w:sz="0" w:space="0" w:color="auto"/>
                    <w:right w:val="none" w:sz="0" w:space="0" w:color="auto"/>
                  </w:divBdr>
                </w:div>
                <w:div w:id="782464548">
                  <w:marLeft w:val="0"/>
                  <w:marRight w:val="0"/>
                  <w:marTop w:val="0"/>
                  <w:marBottom w:val="0"/>
                  <w:divBdr>
                    <w:top w:val="none" w:sz="0" w:space="0" w:color="auto"/>
                    <w:left w:val="none" w:sz="0" w:space="0" w:color="auto"/>
                    <w:bottom w:val="none" w:sz="0" w:space="0" w:color="auto"/>
                    <w:right w:val="none" w:sz="0" w:space="0" w:color="auto"/>
                  </w:divBdr>
                </w:div>
                <w:div w:id="782464551">
                  <w:marLeft w:val="0"/>
                  <w:marRight w:val="0"/>
                  <w:marTop w:val="0"/>
                  <w:marBottom w:val="0"/>
                  <w:divBdr>
                    <w:top w:val="none" w:sz="0" w:space="0" w:color="auto"/>
                    <w:left w:val="none" w:sz="0" w:space="0" w:color="auto"/>
                    <w:bottom w:val="none" w:sz="0" w:space="0" w:color="auto"/>
                    <w:right w:val="none" w:sz="0" w:space="0" w:color="auto"/>
                  </w:divBdr>
                </w:div>
                <w:div w:id="782464577">
                  <w:marLeft w:val="0"/>
                  <w:marRight w:val="0"/>
                  <w:marTop w:val="0"/>
                  <w:marBottom w:val="0"/>
                  <w:divBdr>
                    <w:top w:val="none" w:sz="0" w:space="0" w:color="auto"/>
                    <w:left w:val="none" w:sz="0" w:space="0" w:color="auto"/>
                    <w:bottom w:val="none" w:sz="0" w:space="0" w:color="auto"/>
                    <w:right w:val="none" w:sz="0" w:space="0" w:color="auto"/>
                  </w:divBdr>
                </w:div>
                <w:div w:id="782464578">
                  <w:marLeft w:val="0"/>
                  <w:marRight w:val="0"/>
                  <w:marTop w:val="0"/>
                  <w:marBottom w:val="0"/>
                  <w:divBdr>
                    <w:top w:val="none" w:sz="0" w:space="0" w:color="auto"/>
                    <w:left w:val="none" w:sz="0" w:space="0" w:color="auto"/>
                    <w:bottom w:val="none" w:sz="0" w:space="0" w:color="auto"/>
                    <w:right w:val="none" w:sz="0" w:space="0" w:color="auto"/>
                  </w:divBdr>
                </w:div>
                <w:div w:id="782464581">
                  <w:marLeft w:val="0"/>
                  <w:marRight w:val="0"/>
                  <w:marTop w:val="0"/>
                  <w:marBottom w:val="0"/>
                  <w:divBdr>
                    <w:top w:val="none" w:sz="0" w:space="0" w:color="auto"/>
                    <w:left w:val="none" w:sz="0" w:space="0" w:color="auto"/>
                    <w:bottom w:val="none" w:sz="0" w:space="0" w:color="auto"/>
                    <w:right w:val="none" w:sz="0" w:space="0" w:color="auto"/>
                  </w:divBdr>
                </w:div>
                <w:div w:id="782464585">
                  <w:marLeft w:val="0"/>
                  <w:marRight w:val="0"/>
                  <w:marTop w:val="0"/>
                  <w:marBottom w:val="0"/>
                  <w:divBdr>
                    <w:top w:val="none" w:sz="0" w:space="0" w:color="auto"/>
                    <w:left w:val="none" w:sz="0" w:space="0" w:color="auto"/>
                    <w:bottom w:val="none" w:sz="0" w:space="0" w:color="auto"/>
                    <w:right w:val="none" w:sz="0" w:space="0" w:color="auto"/>
                  </w:divBdr>
                </w:div>
                <w:div w:id="782464586">
                  <w:marLeft w:val="0"/>
                  <w:marRight w:val="0"/>
                  <w:marTop w:val="0"/>
                  <w:marBottom w:val="0"/>
                  <w:divBdr>
                    <w:top w:val="none" w:sz="0" w:space="0" w:color="auto"/>
                    <w:left w:val="none" w:sz="0" w:space="0" w:color="auto"/>
                    <w:bottom w:val="none" w:sz="0" w:space="0" w:color="auto"/>
                    <w:right w:val="none" w:sz="0" w:space="0" w:color="auto"/>
                  </w:divBdr>
                </w:div>
                <w:div w:id="782464598">
                  <w:marLeft w:val="0"/>
                  <w:marRight w:val="0"/>
                  <w:marTop w:val="0"/>
                  <w:marBottom w:val="0"/>
                  <w:divBdr>
                    <w:top w:val="none" w:sz="0" w:space="0" w:color="auto"/>
                    <w:left w:val="none" w:sz="0" w:space="0" w:color="auto"/>
                    <w:bottom w:val="none" w:sz="0" w:space="0" w:color="auto"/>
                    <w:right w:val="none" w:sz="0" w:space="0" w:color="auto"/>
                  </w:divBdr>
                </w:div>
                <w:div w:id="782464599">
                  <w:marLeft w:val="0"/>
                  <w:marRight w:val="0"/>
                  <w:marTop w:val="0"/>
                  <w:marBottom w:val="0"/>
                  <w:divBdr>
                    <w:top w:val="none" w:sz="0" w:space="0" w:color="auto"/>
                    <w:left w:val="none" w:sz="0" w:space="0" w:color="auto"/>
                    <w:bottom w:val="none" w:sz="0" w:space="0" w:color="auto"/>
                    <w:right w:val="none" w:sz="0" w:space="0" w:color="auto"/>
                  </w:divBdr>
                </w:div>
                <w:div w:id="782464605">
                  <w:marLeft w:val="0"/>
                  <w:marRight w:val="0"/>
                  <w:marTop w:val="0"/>
                  <w:marBottom w:val="0"/>
                  <w:divBdr>
                    <w:top w:val="none" w:sz="0" w:space="0" w:color="auto"/>
                    <w:left w:val="none" w:sz="0" w:space="0" w:color="auto"/>
                    <w:bottom w:val="none" w:sz="0" w:space="0" w:color="auto"/>
                    <w:right w:val="none" w:sz="0" w:space="0" w:color="auto"/>
                  </w:divBdr>
                </w:div>
                <w:div w:id="782464616">
                  <w:marLeft w:val="0"/>
                  <w:marRight w:val="0"/>
                  <w:marTop w:val="0"/>
                  <w:marBottom w:val="0"/>
                  <w:divBdr>
                    <w:top w:val="none" w:sz="0" w:space="0" w:color="auto"/>
                    <w:left w:val="none" w:sz="0" w:space="0" w:color="auto"/>
                    <w:bottom w:val="none" w:sz="0" w:space="0" w:color="auto"/>
                    <w:right w:val="none" w:sz="0" w:space="0" w:color="auto"/>
                  </w:divBdr>
                </w:div>
                <w:div w:id="782464617">
                  <w:marLeft w:val="0"/>
                  <w:marRight w:val="0"/>
                  <w:marTop w:val="0"/>
                  <w:marBottom w:val="0"/>
                  <w:divBdr>
                    <w:top w:val="none" w:sz="0" w:space="0" w:color="auto"/>
                    <w:left w:val="none" w:sz="0" w:space="0" w:color="auto"/>
                    <w:bottom w:val="none" w:sz="0" w:space="0" w:color="auto"/>
                    <w:right w:val="none" w:sz="0" w:space="0" w:color="auto"/>
                  </w:divBdr>
                </w:div>
                <w:div w:id="782464620">
                  <w:marLeft w:val="0"/>
                  <w:marRight w:val="0"/>
                  <w:marTop w:val="0"/>
                  <w:marBottom w:val="0"/>
                  <w:divBdr>
                    <w:top w:val="none" w:sz="0" w:space="0" w:color="auto"/>
                    <w:left w:val="none" w:sz="0" w:space="0" w:color="auto"/>
                    <w:bottom w:val="none" w:sz="0" w:space="0" w:color="auto"/>
                    <w:right w:val="none" w:sz="0" w:space="0" w:color="auto"/>
                  </w:divBdr>
                </w:div>
                <w:div w:id="782464625">
                  <w:marLeft w:val="0"/>
                  <w:marRight w:val="0"/>
                  <w:marTop w:val="0"/>
                  <w:marBottom w:val="0"/>
                  <w:divBdr>
                    <w:top w:val="none" w:sz="0" w:space="0" w:color="auto"/>
                    <w:left w:val="none" w:sz="0" w:space="0" w:color="auto"/>
                    <w:bottom w:val="none" w:sz="0" w:space="0" w:color="auto"/>
                    <w:right w:val="none" w:sz="0" w:space="0" w:color="auto"/>
                  </w:divBdr>
                </w:div>
                <w:div w:id="782464626">
                  <w:marLeft w:val="0"/>
                  <w:marRight w:val="0"/>
                  <w:marTop w:val="0"/>
                  <w:marBottom w:val="0"/>
                  <w:divBdr>
                    <w:top w:val="none" w:sz="0" w:space="0" w:color="auto"/>
                    <w:left w:val="none" w:sz="0" w:space="0" w:color="auto"/>
                    <w:bottom w:val="none" w:sz="0" w:space="0" w:color="auto"/>
                    <w:right w:val="none" w:sz="0" w:space="0" w:color="auto"/>
                  </w:divBdr>
                </w:div>
                <w:div w:id="782464638">
                  <w:marLeft w:val="0"/>
                  <w:marRight w:val="0"/>
                  <w:marTop w:val="0"/>
                  <w:marBottom w:val="0"/>
                  <w:divBdr>
                    <w:top w:val="none" w:sz="0" w:space="0" w:color="auto"/>
                    <w:left w:val="none" w:sz="0" w:space="0" w:color="auto"/>
                    <w:bottom w:val="none" w:sz="0" w:space="0" w:color="auto"/>
                    <w:right w:val="none" w:sz="0" w:space="0" w:color="auto"/>
                  </w:divBdr>
                </w:div>
                <w:div w:id="782464639">
                  <w:marLeft w:val="0"/>
                  <w:marRight w:val="0"/>
                  <w:marTop w:val="0"/>
                  <w:marBottom w:val="0"/>
                  <w:divBdr>
                    <w:top w:val="none" w:sz="0" w:space="0" w:color="auto"/>
                    <w:left w:val="none" w:sz="0" w:space="0" w:color="auto"/>
                    <w:bottom w:val="none" w:sz="0" w:space="0" w:color="auto"/>
                    <w:right w:val="none" w:sz="0" w:space="0" w:color="auto"/>
                  </w:divBdr>
                </w:div>
                <w:div w:id="782464640">
                  <w:marLeft w:val="0"/>
                  <w:marRight w:val="0"/>
                  <w:marTop w:val="0"/>
                  <w:marBottom w:val="0"/>
                  <w:divBdr>
                    <w:top w:val="none" w:sz="0" w:space="0" w:color="auto"/>
                    <w:left w:val="none" w:sz="0" w:space="0" w:color="auto"/>
                    <w:bottom w:val="none" w:sz="0" w:space="0" w:color="auto"/>
                    <w:right w:val="none" w:sz="0" w:space="0" w:color="auto"/>
                  </w:divBdr>
                </w:div>
                <w:div w:id="782464650">
                  <w:marLeft w:val="0"/>
                  <w:marRight w:val="0"/>
                  <w:marTop w:val="0"/>
                  <w:marBottom w:val="0"/>
                  <w:divBdr>
                    <w:top w:val="none" w:sz="0" w:space="0" w:color="auto"/>
                    <w:left w:val="none" w:sz="0" w:space="0" w:color="auto"/>
                    <w:bottom w:val="none" w:sz="0" w:space="0" w:color="auto"/>
                    <w:right w:val="none" w:sz="0" w:space="0" w:color="auto"/>
                  </w:divBdr>
                </w:div>
                <w:div w:id="782464651">
                  <w:marLeft w:val="0"/>
                  <w:marRight w:val="0"/>
                  <w:marTop w:val="0"/>
                  <w:marBottom w:val="0"/>
                  <w:divBdr>
                    <w:top w:val="none" w:sz="0" w:space="0" w:color="auto"/>
                    <w:left w:val="none" w:sz="0" w:space="0" w:color="auto"/>
                    <w:bottom w:val="none" w:sz="0" w:space="0" w:color="auto"/>
                    <w:right w:val="none" w:sz="0" w:space="0" w:color="auto"/>
                  </w:divBdr>
                </w:div>
                <w:div w:id="782464653">
                  <w:marLeft w:val="0"/>
                  <w:marRight w:val="0"/>
                  <w:marTop w:val="0"/>
                  <w:marBottom w:val="0"/>
                  <w:divBdr>
                    <w:top w:val="none" w:sz="0" w:space="0" w:color="auto"/>
                    <w:left w:val="none" w:sz="0" w:space="0" w:color="auto"/>
                    <w:bottom w:val="none" w:sz="0" w:space="0" w:color="auto"/>
                    <w:right w:val="none" w:sz="0" w:space="0" w:color="auto"/>
                  </w:divBdr>
                </w:div>
                <w:div w:id="782464660">
                  <w:marLeft w:val="0"/>
                  <w:marRight w:val="0"/>
                  <w:marTop w:val="0"/>
                  <w:marBottom w:val="0"/>
                  <w:divBdr>
                    <w:top w:val="none" w:sz="0" w:space="0" w:color="auto"/>
                    <w:left w:val="none" w:sz="0" w:space="0" w:color="auto"/>
                    <w:bottom w:val="none" w:sz="0" w:space="0" w:color="auto"/>
                    <w:right w:val="none" w:sz="0" w:space="0" w:color="auto"/>
                  </w:divBdr>
                </w:div>
                <w:div w:id="782464664">
                  <w:marLeft w:val="0"/>
                  <w:marRight w:val="0"/>
                  <w:marTop w:val="0"/>
                  <w:marBottom w:val="0"/>
                  <w:divBdr>
                    <w:top w:val="none" w:sz="0" w:space="0" w:color="auto"/>
                    <w:left w:val="none" w:sz="0" w:space="0" w:color="auto"/>
                    <w:bottom w:val="none" w:sz="0" w:space="0" w:color="auto"/>
                    <w:right w:val="none" w:sz="0" w:space="0" w:color="auto"/>
                  </w:divBdr>
                </w:div>
                <w:div w:id="782464665">
                  <w:marLeft w:val="0"/>
                  <w:marRight w:val="0"/>
                  <w:marTop w:val="0"/>
                  <w:marBottom w:val="0"/>
                  <w:divBdr>
                    <w:top w:val="none" w:sz="0" w:space="0" w:color="auto"/>
                    <w:left w:val="none" w:sz="0" w:space="0" w:color="auto"/>
                    <w:bottom w:val="none" w:sz="0" w:space="0" w:color="auto"/>
                    <w:right w:val="none" w:sz="0" w:space="0" w:color="auto"/>
                  </w:divBdr>
                </w:div>
                <w:div w:id="782464671">
                  <w:marLeft w:val="0"/>
                  <w:marRight w:val="0"/>
                  <w:marTop w:val="0"/>
                  <w:marBottom w:val="0"/>
                  <w:divBdr>
                    <w:top w:val="none" w:sz="0" w:space="0" w:color="auto"/>
                    <w:left w:val="none" w:sz="0" w:space="0" w:color="auto"/>
                    <w:bottom w:val="none" w:sz="0" w:space="0" w:color="auto"/>
                    <w:right w:val="none" w:sz="0" w:space="0" w:color="auto"/>
                  </w:divBdr>
                </w:div>
                <w:div w:id="782464672">
                  <w:marLeft w:val="0"/>
                  <w:marRight w:val="0"/>
                  <w:marTop w:val="0"/>
                  <w:marBottom w:val="0"/>
                  <w:divBdr>
                    <w:top w:val="none" w:sz="0" w:space="0" w:color="auto"/>
                    <w:left w:val="none" w:sz="0" w:space="0" w:color="auto"/>
                    <w:bottom w:val="none" w:sz="0" w:space="0" w:color="auto"/>
                    <w:right w:val="none" w:sz="0" w:space="0" w:color="auto"/>
                  </w:divBdr>
                </w:div>
                <w:div w:id="782464677">
                  <w:marLeft w:val="0"/>
                  <w:marRight w:val="0"/>
                  <w:marTop w:val="0"/>
                  <w:marBottom w:val="0"/>
                  <w:divBdr>
                    <w:top w:val="none" w:sz="0" w:space="0" w:color="auto"/>
                    <w:left w:val="none" w:sz="0" w:space="0" w:color="auto"/>
                    <w:bottom w:val="none" w:sz="0" w:space="0" w:color="auto"/>
                    <w:right w:val="none" w:sz="0" w:space="0" w:color="auto"/>
                  </w:divBdr>
                </w:div>
                <w:div w:id="782464682">
                  <w:marLeft w:val="0"/>
                  <w:marRight w:val="0"/>
                  <w:marTop w:val="0"/>
                  <w:marBottom w:val="0"/>
                  <w:divBdr>
                    <w:top w:val="none" w:sz="0" w:space="0" w:color="auto"/>
                    <w:left w:val="none" w:sz="0" w:space="0" w:color="auto"/>
                    <w:bottom w:val="none" w:sz="0" w:space="0" w:color="auto"/>
                    <w:right w:val="none" w:sz="0" w:space="0" w:color="auto"/>
                  </w:divBdr>
                </w:div>
                <w:div w:id="782464685">
                  <w:marLeft w:val="0"/>
                  <w:marRight w:val="0"/>
                  <w:marTop w:val="0"/>
                  <w:marBottom w:val="0"/>
                  <w:divBdr>
                    <w:top w:val="none" w:sz="0" w:space="0" w:color="auto"/>
                    <w:left w:val="none" w:sz="0" w:space="0" w:color="auto"/>
                    <w:bottom w:val="none" w:sz="0" w:space="0" w:color="auto"/>
                    <w:right w:val="none" w:sz="0" w:space="0" w:color="auto"/>
                  </w:divBdr>
                </w:div>
                <w:div w:id="782464687">
                  <w:marLeft w:val="0"/>
                  <w:marRight w:val="0"/>
                  <w:marTop w:val="0"/>
                  <w:marBottom w:val="0"/>
                  <w:divBdr>
                    <w:top w:val="none" w:sz="0" w:space="0" w:color="auto"/>
                    <w:left w:val="none" w:sz="0" w:space="0" w:color="auto"/>
                    <w:bottom w:val="none" w:sz="0" w:space="0" w:color="auto"/>
                    <w:right w:val="none" w:sz="0" w:space="0" w:color="auto"/>
                  </w:divBdr>
                </w:div>
                <w:div w:id="782464699">
                  <w:marLeft w:val="0"/>
                  <w:marRight w:val="0"/>
                  <w:marTop w:val="0"/>
                  <w:marBottom w:val="0"/>
                  <w:divBdr>
                    <w:top w:val="none" w:sz="0" w:space="0" w:color="auto"/>
                    <w:left w:val="none" w:sz="0" w:space="0" w:color="auto"/>
                    <w:bottom w:val="none" w:sz="0" w:space="0" w:color="auto"/>
                    <w:right w:val="none" w:sz="0" w:space="0" w:color="auto"/>
                  </w:divBdr>
                </w:div>
                <w:div w:id="782464702">
                  <w:marLeft w:val="0"/>
                  <w:marRight w:val="0"/>
                  <w:marTop w:val="0"/>
                  <w:marBottom w:val="0"/>
                  <w:divBdr>
                    <w:top w:val="none" w:sz="0" w:space="0" w:color="auto"/>
                    <w:left w:val="none" w:sz="0" w:space="0" w:color="auto"/>
                    <w:bottom w:val="none" w:sz="0" w:space="0" w:color="auto"/>
                    <w:right w:val="none" w:sz="0" w:space="0" w:color="auto"/>
                  </w:divBdr>
                </w:div>
                <w:div w:id="782464723">
                  <w:marLeft w:val="0"/>
                  <w:marRight w:val="0"/>
                  <w:marTop w:val="0"/>
                  <w:marBottom w:val="0"/>
                  <w:divBdr>
                    <w:top w:val="none" w:sz="0" w:space="0" w:color="auto"/>
                    <w:left w:val="none" w:sz="0" w:space="0" w:color="auto"/>
                    <w:bottom w:val="none" w:sz="0" w:space="0" w:color="auto"/>
                    <w:right w:val="none" w:sz="0" w:space="0" w:color="auto"/>
                  </w:divBdr>
                </w:div>
                <w:div w:id="782464724">
                  <w:marLeft w:val="0"/>
                  <w:marRight w:val="0"/>
                  <w:marTop w:val="0"/>
                  <w:marBottom w:val="0"/>
                  <w:divBdr>
                    <w:top w:val="none" w:sz="0" w:space="0" w:color="auto"/>
                    <w:left w:val="none" w:sz="0" w:space="0" w:color="auto"/>
                    <w:bottom w:val="none" w:sz="0" w:space="0" w:color="auto"/>
                    <w:right w:val="none" w:sz="0" w:space="0" w:color="auto"/>
                  </w:divBdr>
                </w:div>
                <w:div w:id="782464732">
                  <w:marLeft w:val="0"/>
                  <w:marRight w:val="0"/>
                  <w:marTop w:val="0"/>
                  <w:marBottom w:val="0"/>
                  <w:divBdr>
                    <w:top w:val="none" w:sz="0" w:space="0" w:color="auto"/>
                    <w:left w:val="none" w:sz="0" w:space="0" w:color="auto"/>
                    <w:bottom w:val="none" w:sz="0" w:space="0" w:color="auto"/>
                    <w:right w:val="none" w:sz="0" w:space="0" w:color="auto"/>
                  </w:divBdr>
                </w:div>
                <w:div w:id="782464738">
                  <w:marLeft w:val="0"/>
                  <w:marRight w:val="0"/>
                  <w:marTop w:val="0"/>
                  <w:marBottom w:val="0"/>
                  <w:divBdr>
                    <w:top w:val="none" w:sz="0" w:space="0" w:color="auto"/>
                    <w:left w:val="none" w:sz="0" w:space="0" w:color="auto"/>
                    <w:bottom w:val="none" w:sz="0" w:space="0" w:color="auto"/>
                    <w:right w:val="none" w:sz="0" w:space="0" w:color="auto"/>
                  </w:divBdr>
                </w:div>
                <w:div w:id="782464756">
                  <w:marLeft w:val="0"/>
                  <w:marRight w:val="0"/>
                  <w:marTop w:val="0"/>
                  <w:marBottom w:val="0"/>
                  <w:divBdr>
                    <w:top w:val="none" w:sz="0" w:space="0" w:color="auto"/>
                    <w:left w:val="none" w:sz="0" w:space="0" w:color="auto"/>
                    <w:bottom w:val="none" w:sz="0" w:space="0" w:color="auto"/>
                    <w:right w:val="none" w:sz="0" w:space="0" w:color="auto"/>
                  </w:divBdr>
                </w:div>
                <w:div w:id="782464766">
                  <w:marLeft w:val="0"/>
                  <w:marRight w:val="0"/>
                  <w:marTop w:val="0"/>
                  <w:marBottom w:val="0"/>
                  <w:divBdr>
                    <w:top w:val="none" w:sz="0" w:space="0" w:color="auto"/>
                    <w:left w:val="none" w:sz="0" w:space="0" w:color="auto"/>
                    <w:bottom w:val="none" w:sz="0" w:space="0" w:color="auto"/>
                    <w:right w:val="none" w:sz="0" w:space="0" w:color="auto"/>
                  </w:divBdr>
                </w:div>
                <w:div w:id="782464768">
                  <w:marLeft w:val="0"/>
                  <w:marRight w:val="0"/>
                  <w:marTop w:val="0"/>
                  <w:marBottom w:val="0"/>
                  <w:divBdr>
                    <w:top w:val="none" w:sz="0" w:space="0" w:color="auto"/>
                    <w:left w:val="none" w:sz="0" w:space="0" w:color="auto"/>
                    <w:bottom w:val="none" w:sz="0" w:space="0" w:color="auto"/>
                    <w:right w:val="none" w:sz="0" w:space="0" w:color="auto"/>
                  </w:divBdr>
                </w:div>
                <w:div w:id="782464778">
                  <w:marLeft w:val="0"/>
                  <w:marRight w:val="0"/>
                  <w:marTop w:val="0"/>
                  <w:marBottom w:val="0"/>
                  <w:divBdr>
                    <w:top w:val="none" w:sz="0" w:space="0" w:color="auto"/>
                    <w:left w:val="none" w:sz="0" w:space="0" w:color="auto"/>
                    <w:bottom w:val="none" w:sz="0" w:space="0" w:color="auto"/>
                    <w:right w:val="none" w:sz="0" w:space="0" w:color="auto"/>
                  </w:divBdr>
                </w:div>
                <w:div w:id="782464783">
                  <w:marLeft w:val="0"/>
                  <w:marRight w:val="0"/>
                  <w:marTop w:val="0"/>
                  <w:marBottom w:val="0"/>
                  <w:divBdr>
                    <w:top w:val="none" w:sz="0" w:space="0" w:color="auto"/>
                    <w:left w:val="none" w:sz="0" w:space="0" w:color="auto"/>
                    <w:bottom w:val="none" w:sz="0" w:space="0" w:color="auto"/>
                    <w:right w:val="none" w:sz="0" w:space="0" w:color="auto"/>
                  </w:divBdr>
                </w:div>
                <w:div w:id="782464803">
                  <w:marLeft w:val="0"/>
                  <w:marRight w:val="0"/>
                  <w:marTop w:val="0"/>
                  <w:marBottom w:val="0"/>
                  <w:divBdr>
                    <w:top w:val="none" w:sz="0" w:space="0" w:color="auto"/>
                    <w:left w:val="none" w:sz="0" w:space="0" w:color="auto"/>
                    <w:bottom w:val="none" w:sz="0" w:space="0" w:color="auto"/>
                    <w:right w:val="none" w:sz="0" w:space="0" w:color="auto"/>
                  </w:divBdr>
                </w:div>
                <w:div w:id="782464812">
                  <w:marLeft w:val="0"/>
                  <w:marRight w:val="0"/>
                  <w:marTop w:val="0"/>
                  <w:marBottom w:val="0"/>
                  <w:divBdr>
                    <w:top w:val="none" w:sz="0" w:space="0" w:color="auto"/>
                    <w:left w:val="none" w:sz="0" w:space="0" w:color="auto"/>
                    <w:bottom w:val="none" w:sz="0" w:space="0" w:color="auto"/>
                    <w:right w:val="none" w:sz="0" w:space="0" w:color="auto"/>
                  </w:divBdr>
                </w:div>
                <w:div w:id="782464829">
                  <w:marLeft w:val="0"/>
                  <w:marRight w:val="0"/>
                  <w:marTop w:val="0"/>
                  <w:marBottom w:val="0"/>
                  <w:divBdr>
                    <w:top w:val="none" w:sz="0" w:space="0" w:color="auto"/>
                    <w:left w:val="none" w:sz="0" w:space="0" w:color="auto"/>
                    <w:bottom w:val="none" w:sz="0" w:space="0" w:color="auto"/>
                    <w:right w:val="none" w:sz="0" w:space="0" w:color="auto"/>
                  </w:divBdr>
                </w:div>
                <w:div w:id="782464832">
                  <w:marLeft w:val="0"/>
                  <w:marRight w:val="0"/>
                  <w:marTop w:val="0"/>
                  <w:marBottom w:val="0"/>
                  <w:divBdr>
                    <w:top w:val="none" w:sz="0" w:space="0" w:color="auto"/>
                    <w:left w:val="none" w:sz="0" w:space="0" w:color="auto"/>
                    <w:bottom w:val="none" w:sz="0" w:space="0" w:color="auto"/>
                    <w:right w:val="none" w:sz="0" w:space="0" w:color="auto"/>
                  </w:divBdr>
                </w:div>
                <w:div w:id="782464842">
                  <w:marLeft w:val="0"/>
                  <w:marRight w:val="0"/>
                  <w:marTop w:val="0"/>
                  <w:marBottom w:val="0"/>
                  <w:divBdr>
                    <w:top w:val="none" w:sz="0" w:space="0" w:color="auto"/>
                    <w:left w:val="none" w:sz="0" w:space="0" w:color="auto"/>
                    <w:bottom w:val="none" w:sz="0" w:space="0" w:color="auto"/>
                    <w:right w:val="none" w:sz="0" w:space="0" w:color="auto"/>
                  </w:divBdr>
                </w:div>
                <w:div w:id="782464845">
                  <w:marLeft w:val="0"/>
                  <w:marRight w:val="0"/>
                  <w:marTop w:val="0"/>
                  <w:marBottom w:val="0"/>
                  <w:divBdr>
                    <w:top w:val="none" w:sz="0" w:space="0" w:color="auto"/>
                    <w:left w:val="none" w:sz="0" w:space="0" w:color="auto"/>
                    <w:bottom w:val="none" w:sz="0" w:space="0" w:color="auto"/>
                    <w:right w:val="none" w:sz="0" w:space="0" w:color="auto"/>
                  </w:divBdr>
                </w:div>
                <w:div w:id="782464866">
                  <w:marLeft w:val="0"/>
                  <w:marRight w:val="0"/>
                  <w:marTop w:val="0"/>
                  <w:marBottom w:val="0"/>
                  <w:divBdr>
                    <w:top w:val="none" w:sz="0" w:space="0" w:color="auto"/>
                    <w:left w:val="none" w:sz="0" w:space="0" w:color="auto"/>
                    <w:bottom w:val="none" w:sz="0" w:space="0" w:color="auto"/>
                    <w:right w:val="none" w:sz="0" w:space="0" w:color="auto"/>
                  </w:divBdr>
                </w:div>
                <w:div w:id="782464896">
                  <w:marLeft w:val="0"/>
                  <w:marRight w:val="0"/>
                  <w:marTop w:val="0"/>
                  <w:marBottom w:val="0"/>
                  <w:divBdr>
                    <w:top w:val="none" w:sz="0" w:space="0" w:color="auto"/>
                    <w:left w:val="none" w:sz="0" w:space="0" w:color="auto"/>
                    <w:bottom w:val="none" w:sz="0" w:space="0" w:color="auto"/>
                    <w:right w:val="none" w:sz="0" w:space="0" w:color="auto"/>
                  </w:divBdr>
                </w:div>
                <w:div w:id="782464900">
                  <w:marLeft w:val="0"/>
                  <w:marRight w:val="0"/>
                  <w:marTop w:val="0"/>
                  <w:marBottom w:val="0"/>
                  <w:divBdr>
                    <w:top w:val="none" w:sz="0" w:space="0" w:color="auto"/>
                    <w:left w:val="none" w:sz="0" w:space="0" w:color="auto"/>
                    <w:bottom w:val="none" w:sz="0" w:space="0" w:color="auto"/>
                    <w:right w:val="none" w:sz="0" w:space="0" w:color="auto"/>
                  </w:divBdr>
                </w:div>
                <w:div w:id="782464907">
                  <w:marLeft w:val="0"/>
                  <w:marRight w:val="0"/>
                  <w:marTop w:val="0"/>
                  <w:marBottom w:val="0"/>
                  <w:divBdr>
                    <w:top w:val="none" w:sz="0" w:space="0" w:color="auto"/>
                    <w:left w:val="none" w:sz="0" w:space="0" w:color="auto"/>
                    <w:bottom w:val="none" w:sz="0" w:space="0" w:color="auto"/>
                    <w:right w:val="none" w:sz="0" w:space="0" w:color="auto"/>
                  </w:divBdr>
                </w:div>
                <w:div w:id="782464914">
                  <w:marLeft w:val="0"/>
                  <w:marRight w:val="0"/>
                  <w:marTop w:val="0"/>
                  <w:marBottom w:val="0"/>
                  <w:divBdr>
                    <w:top w:val="none" w:sz="0" w:space="0" w:color="auto"/>
                    <w:left w:val="none" w:sz="0" w:space="0" w:color="auto"/>
                    <w:bottom w:val="none" w:sz="0" w:space="0" w:color="auto"/>
                    <w:right w:val="none" w:sz="0" w:space="0" w:color="auto"/>
                  </w:divBdr>
                </w:div>
                <w:div w:id="782464923">
                  <w:marLeft w:val="0"/>
                  <w:marRight w:val="0"/>
                  <w:marTop w:val="0"/>
                  <w:marBottom w:val="0"/>
                  <w:divBdr>
                    <w:top w:val="none" w:sz="0" w:space="0" w:color="auto"/>
                    <w:left w:val="none" w:sz="0" w:space="0" w:color="auto"/>
                    <w:bottom w:val="none" w:sz="0" w:space="0" w:color="auto"/>
                    <w:right w:val="none" w:sz="0" w:space="0" w:color="auto"/>
                  </w:divBdr>
                </w:div>
                <w:div w:id="782464930">
                  <w:marLeft w:val="0"/>
                  <w:marRight w:val="0"/>
                  <w:marTop w:val="0"/>
                  <w:marBottom w:val="0"/>
                  <w:divBdr>
                    <w:top w:val="none" w:sz="0" w:space="0" w:color="auto"/>
                    <w:left w:val="none" w:sz="0" w:space="0" w:color="auto"/>
                    <w:bottom w:val="none" w:sz="0" w:space="0" w:color="auto"/>
                    <w:right w:val="none" w:sz="0" w:space="0" w:color="auto"/>
                  </w:divBdr>
                </w:div>
                <w:div w:id="782464936">
                  <w:marLeft w:val="0"/>
                  <w:marRight w:val="0"/>
                  <w:marTop w:val="0"/>
                  <w:marBottom w:val="0"/>
                  <w:divBdr>
                    <w:top w:val="none" w:sz="0" w:space="0" w:color="auto"/>
                    <w:left w:val="none" w:sz="0" w:space="0" w:color="auto"/>
                    <w:bottom w:val="none" w:sz="0" w:space="0" w:color="auto"/>
                    <w:right w:val="none" w:sz="0" w:space="0" w:color="auto"/>
                  </w:divBdr>
                </w:div>
                <w:div w:id="782464937">
                  <w:marLeft w:val="0"/>
                  <w:marRight w:val="0"/>
                  <w:marTop w:val="0"/>
                  <w:marBottom w:val="0"/>
                  <w:divBdr>
                    <w:top w:val="none" w:sz="0" w:space="0" w:color="auto"/>
                    <w:left w:val="none" w:sz="0" w:space="0" w:color="auto"/>
                    <w:bottom w:val="none" w:sz="0" w:space="0" w:color="auto"/>
                    <w:right w:val="none" w:sz="0" w:space="0" w:color="auto"/>
                  </w:divBdr>
                </w:div>
                <w:div w:id="782464939">
                  <w:marLeft w:val="0"/>
                  <w:marRight w:val="0"/>
                  <w:marTop w:val="0"/>
                  <w:marBottom w:val="0"/>
                  <w:divBdr>
                    <w:top w:val="none" w:sz="0" w:space="0" w:color="auto"/>
                    <w:left w:val="none" w:sz="0" w:space="0" w:color="auto"/>
                    <w:bottom w:val="none" w:sz="0" w:space="0" w:color="auto"/>
                    <w:right w:val="none" w:sz="0" w:space="0" w:color="auto"/>
                  </w:divBdr>
                </w:div>
                <w:div w:id="782464951">
                  <w:marLeft w:val="0"/>
                  <w:marRight w:val="0"/>
                  <w:marTop w:val="0"/>
                  <w:marBottom w:val="0"/>
                  <w:divBdr>
                    <w:top w:val="none" w:sz="0" w:space="0" w:color="auto"/>
                    <w:left w:val="none" w:sz="0" w:space="0" w:color="auto"/>
                    <w:bottom w:val="none" w:sz="0" w:space="0" w:color="auto"/>
                    <w:right w:val="none" w:sz="0" w:space="0" w:color="auto"/>
                  </w:divBdr>
                </w:div>
                <w:div w:id="782464961">
                  <w:marLeft w:val="0"/>
                  <w:marRight w:val="0"/>
                  <w:marTop w:val="0"/>
                  <w:marBottom w:val="0"/>
                  <w:divBdr>
                    <w:top w:val="none" w:sz="0" w:space="0" w:color="auto"/>
                    <w:left w:val="none" w:sz="0" w:space="0" w:color="auto"/>
                    <w:bottom w:val="none" w:sz="0" w:space="0" w:color="auto"/>
                    <w:right w:val="none" w:sz="0" w:space="0" w:color="auto"/>
                  </w:divBdr>
                </w:div>
                <w:div w:id="782464967">
                  <w:marLeft w:val="0"/>
                  <w:marRight w:val="0"/>
                  <w:marTop w:val="0"/>
                  <w:marBottom w:val="0"/>
                  <w:divBdr>
                    <w:top w:val="none" w:sz="0" w:space="0" w:color="auto"/>
                    <w:left w:val="none" w:sz="0" w:space="0" w:color="auto"/>
                    <w:bottom w:val="none" w:sz="0" w:space="0" w:color="auto"/>
                    <w:right w:val="none" w:sz="0" w:space="0" w:color="auto"/>
                  </w:divBdr>
                </w:div>
                <w:div w:id="782464969">
                  <w:marLeft w:val="0"/>
                  <w:marRight w:val="0"/>
                  <w:marTop w:val="0"/>
                  <w:marBottom w:val="0"/>
                  <w:divBdr>
                    <w:top w:val="none" w:sz="0" w:space="0" w:color="auto"/>
                    <w:left w:val="none" w:sz="0" w:space="0" w:color="auto"/>
                    <w:bottom w:val="none" w:sz="0" w:space="0" w:color="auto"/>
                    <w:right w:val="none" w:sz="0" w:space="0" w:color="auto"/>
                  </w:divBdr>
                </w:div>
                <w:div w:id="782464977">
                  <w:marLeft w:val="0"/>
                  <w:marRight w:val="0"/>
                  <w:marTop w:val="0"/>
                  <w:marBottom w:val="0"/>
                  <w:divBdr>
                    <w:top w:val="none" w:sz="0" w:space="0" w:color="auto"/>
                    <w:left w:val="none" w:sz="0" w:space="0" w:color="auto"/>
                    <w:bottom w:val="none" w:sz="0" w:space="0" w:color="auto"/>
                    <w:right w:val="none" w:sz="0" w:space="0" w:color="auto"/>
                  </w:divBdr>
                </w:div>
                <w:div w:id="782464981">
                  <w:marLeft w:val="0"/>
                  <w:marRight w:val="0"/>
                  <w:marTop w:val="0"/>
                  <w:marBottom w:val="0"/>
                  <w:divBdr>
                    <w:top w:val="none" w:sz="0" w:space="0" w:color="auto"/>
                    <w:left w:val="none" w:sz="0" w:space="0" w:color="auto"/>
                    <w:bottom w:val="none" w:sz="0" w:space="0" w:color="auto"/>
                    <w:right w:val="none" w:sz="0" w:space="0" w:color="auto"/>
                  </w:divBdr>
                </w:div>
                <w:div w:id="78246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462429">
      <w:marLeft w:val="0"/>
      <w:marRight w:val="0"/>
      <w:marTop w:val="0"/>
      <w:marBottom w:val="0"/>
      <w:divBdr>
        <w:top w:val="none" w:sz="0" w:space="0" w:color="auto"/>
        <w:left w:val="none" w:sz="0" w:space="0" w:color="auto"/>
        <w:bottom w:val="none" w:sz="0" w:space="0" w:color="auto"/>
        <w:right w:val="none" w:sz="0" w:space="0" w:color="auto"/>
      </w:divBdr>
    </w:div>
    <w:div w:id="782462464">
      <w:marLeft w:val="0"/>
      <w:marRight w:val="0"/>
      <w:marTop w:val="0"/>
      <w:marBottom w:val="0"/>
      <w:divBdr>
        <w:top w:val="none" w:sz="0" w:space="0" w:color="auto"/>
        <w:left w:val="none" w:sz="0" w:space="0" w:color="auto"/>
        <w:bottom w:val="none" w:sz="0" w:space="0" w:color="auto"/>
        <w:right w:val="none" w:sz="0" w:space="0" w:color="auto"/>
      </w:divBdr>
    </w:div>
    <w:div w:id="782462472">
      <w:marLeft w:val="0"/>
      <w:marRight w:val="0"/>
      <w:marTop w:val="0"/>
      <w:marBottom w:val="0"/>
      <w:divBdr>
        <w:top w:val="none" w:sz="0" w:space="0" w:color="auto"/>
        <w:left w:val="none" w:sz="0" w:space="0" w:color="auto"/>
        <w:bottom w:val="none" w:sz="0" w:space="0" w:color="auto"/>
        <w:right w:val="none" w:sz="0" w:space="0" w:color="auto"/>
      </w:divBdr>
    </w:div>
    <w:div w:id="782462483">
      <w:marLeft w:val="0"/>
      <w:marRight w:val="0"/>
      <w:marTop w:val="0"/>
      <w:marBottom w:val="0"/>
      <w:divBdr>
        <w:top w:val="none" w:sz="0" w:space="0" w:color="auto"/>
        <w:left w:val="none" w:sz="0" w:space="0" w:color="auto"/>
        <w:bottom w:val="none" w:sz="0" w:space="0" w:color="auto"/>
        <w:right w:val="none" w:sz="0" w:space="0" w:color="auto"/>
      </w:divBdr>
    </w:div>
    <w:div w:id="782462503">
      <w:marLeft w:val="0"/>
      <w:marRight w:val="0"/>
      <w:marTop w:val="0"/>
      <w:marBottom w:val="0"/>
      <w:divBdr>
        <w:top w:val="none" w:sz="0" w:space="0" w:color="auto"/>
        <w:left w:val="none" w:sz="0" w:space="0" w:color="auto"/>
        <w:bottom w:val="none" w:sz="0" w:space="0" w:color="auto"/>
        <w:right w:val="none" w:sz="0" w:space="0" w:color="auto"/>
      </w:divBdr>
      <w:divsChild>
        <w:div w:id="782462656">
          <w:marLeft w:val="0"/>
          <w:marRight w:val="0"/>
          <w:marTop w:val="0"/>
          <w:marBottom w:val="0"/>
          <w:divBdr>
            <w:top w:val="none" w:sz="0" w:space="0" w:color="auto"/>
            <w:left w:val="none" w:sz="0" w:space="0" w:color="auto"/>
            <w:bottom w:val="none" w:sz="0" w:space="0" w:color="auto"/>
            <w:right w:val="none" w:sz="0" w:space="0" w:color="auto"/>
          </w:divBdr>
          <w:divsChild>
            <w:div w:id="782462474">
              <w:marLeft w:val="0"/>
              <w:marRight w:val="0"/>
              <w:marTop w:val="0"/>
              <w:marBottom w:val="0"/>
              <w:divBdr>
                <w:top w:val="none" w:sz="0" w:space="0" w:color="auto"/>
                <w:left w:val="none" w:sz="0" w:space="0" w:color="auto"/>
                <w:bottom w:val="none" w:sz="0" w:space="0" w:color="auto"/>
                <w:right w:val="none" w:sz="0" w:space="0" w:color="auto"/>
              </w:divBdr>
            </w:div>
            <w:div w:id="782464834">
              <w:marLeft w:val="0"/>
              <w:marRight w:val="0"/>
              <w:marTop w:val="0"/>
              <w:marBottom w:val="0"/>
              <w:divBdr>
                <w:top w:val="none" w:sz="0" w:space="0" w:color="auto"/>
                <w:left w:val="none" w:sz="0" w:space="0" w:color="auto"/>
                <w:bottom w:val="none" w:sz="0" w:space="0" w:color="auto"/>
                <w:right w:val="none" w:sz="0" w:space="0" w:color="auto"/>
              </w:divBdr>
              <w:divsChild>
                <w:div w:id="782463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463630">
          <w:marLeft w:val="0"/>
          <w:marRight w:val="0"/>
          <w:marTop w:val="0"/>
          <w:marBottom w:val="0"/>
          <w:divBdr>
            <w:top w:val="none" w:sz="0" w:space="0" w:color="auto"/>
            <w:left w:val="none" w:sz="0" w:space="0" w:color="auto"/>
            <w:bottom w:val="none" w:sz="0" w:space="0" w:color="auto"/>
            <w:right w:val="none" w:sz="0" w:space="0" w:color="auto"/>
          </w:divBdr>
        </w:div>
      </w:divsChild>
    </w:div>
    <w:div w:id="782462517">
      <w:marLeft w:val="0"/>
      <w:marRight w:val="0"/>
      <w:marTop w:val="0"/>
      <w:marBottom w:val="0"/>
      <w:divBdr>
        <w:top w:val="none" w:sz="0" w:space="0" w:color="auto"/>
        <w:left w:val="none" w:sz="0" w:space="0" w:color="auto"/>
        <w:bottom w:val="none" w:sz="0" w:space="0" w:color="auto"/>
        <w:right w:val="none" w:sz="0" w:space="0" w:color="auto"/>
      </w:divBdr>
    </w:div>
    <w:div w:id="782462550">
      <w:marLeft w:val="0"/>
      <w:marRight w:val="0"/>
      <w:marTop w:val="0"/>
      <w:marBottom w:val="0"/>
      <w:divBdr>
        <w:top w:val="none" w:sz="0" w:space="0" w:color="auto"/>
        <w:left w:val="none" w:sz="0" w:space="0" w:color="auto"/>
        <w:bottom w:val="none" w:sz="0" w:space="0" w:color="auto"/>
        <w:right w:val="none" w:sz="0" w:space="0" w:color="auto"/>
      </w:divBdr>
      <w:divsChild>
        <w:div w:id="782462580">
          <w:marLeft w:val="0"/>
          <w:marRight w:val="0"/>
          <w:marTop w:val="270"/>
          <w:marBottom w:val="0"/>
          <w:divBdr>
            <w:top w:val="none" w:sz="0" w:space="0" w:color="auto"/>
            <w:left w:val="none" w:sz="0" w:space="0" w:color="auto"/>
            <w:bottom w:val="none" w:sz="0" w:space="0" w:color="auto"/>
            <w:right w:val="none" w:sz="0" w:space="0" w:color="auto"/>
          </w:divBdr>
          <w:divsChild>
            <w:div w:id="78246455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782462552">
      <w:marLeft w:val="0"/>
      <w:marRight w:val="0"/>
      <w:marTop w:val="0"/>
      <w:marBottom w:val="0"/>
      <w:divBdr>
        <w:top w:val="none" w:sz="0" w:space="0" w:color="auto"/>
        <w:left w:val="none" w:sz="0" w:space="0" w:color="auto"/>
        <w:bottom w:val="none" w:sz="0" w:space="0" w:color="auto"/>
        <w:right w:val="none" w:sz="0" w:space="0" w:color="auto"/>
      </w:divBdr>
    </w:div>
    <w:div w:id="782462584">
      <w:marLeft w:val="0"/>
      <w:marRight w:val="0"/>
      <w:marTop w:val="0"/>
      <w:marBottom w:val="0"/>
      <w:divBdr>
        <w:top w:val="none" w:sz="0" w:space="0" w:color="auto"/>
        <w:left w:val="none" w:sz="0" w:space="0" w:color="auto"/>
        <w:bottom w:val="none" w:sz="0" w:space="0" w:color="auto"/>
        <w:right w:val="none" w:sz="0" w:space="0" w:color="auto"/>
      </w:divBdr>
      <w:divsChild>
        <w:div w:id="782463676">
          <w:marLeft w:val="0"/>
          <w:marRight w:val="0"/>
          <w:marTop w:val="0"/>
          <w:marBottom w:val="0"/>
          <w:divBdr>
            <w:top w:val="none" w:sz="0" w:space="0" w:color="auto"/>
            <w:left w:val="none" w:sz="0" w:space="0" w:color="auto"/>
            <w:bottom w:val="none" w:sz="0" w:space="0" w:color="auto"/>
            <w:right w:val="none" w:sz="0" w:space="0" w:color="auto"/>
          </w:divBdr>
          <w:divsChild>
            <w:div w:id="782463057">
              <w:marLeft w:val="0"/>
              <w:marRight w:val="450"/>
              <w:marTop w:val="0"/>
              <w:marBottom w:val="0"/>
              <w:divBdr>
                <w:top w:val="none" w:sz="0" w:space="0" w:color="auto"/>
                <w:left w:val="none" w:sz="0" w:space="0" w:color="auto"/>
                <w:bottom w:val="none" w:sz="0" w:space="0" w:color="auto"/>
                <w:right w:val="none" w:sz="0" w:space="0" w:color="auto"/>
              </w:divBdr>
            </w:div>
          </w:divsChild>
        </w:div>
        <w:div w:id="782464965">
          <w:marLeft w:val="0"/>
          <w:marRight w:val="0"/>
          <w:marTop w:val="0"/>
          <w:marBottom w:val="0"/>
          <w:divBdr>
            <w:top w:val="none" w:sz="0" w:space="0" w:color="auto"/>
            <w:left w:val="none" w:sz="0" w:space="0" w:color="auto"/>
            <w:bottom w:val="none" w:sz="0" w:space="0" w:color="auto"/>
            <w:right w:val="none" w:sz="0" w:space="0" w:color="auto"/>
          </w:divBdr>
          <w:divsChild>
            <w:div w:id="782464094">
              <w:marLeft w:val="0"/>
              <w:marRight w:val="0"/>
              <w:marTop w:val="0"/>
              <w:marBottom w:val="75"/>
              <w:divBdr>
                <w:top w:val="none" w:sz="0" w:space="0" w:color="auto"/>
                <w:left w:val="none" w:sz="0" w:space="0" w:color="auto"/>
                <w:bottom w:val="none" w:sz="0" w:space="0" w:color="auto"/>
                <w:right w:val="none" w:sz="0" w:space="0" w:color="auto"/>
              </w:divBdr>
            </w:div>
            <w:div w:id="782464187">
              <w:marLeft w:val="0"/>
              <w:marRight w:val="0"/>
              <w:marTop w:val="0"/>
              <w:marBottom w:val="75"/>
              <w:divBdr>
                <w:top w:val="none" w:sz="0" w:space="0" w:color="auto"/>
                <w:left w:val="none" w:sz="0" w:space="0" w:color="auto"/>
                <w:bottom w:val="none" w:sz="0" w:space="0" w:color="auto"/>
                <w:right w:val="none" w:sz="0" w:space="0" w:color="auto"/>
              </w:divBdr>
            </w:div>
            <w:div w:id="78246442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82462597">
      <w:marLeft w:val="0"/>
      <w:marRight w:val="0"/>
      <w:marTop w:val="0"/>
      <w:marBottom w:val="0"/>
      <w:divBdr>
        <w:top w:val="none" w:sz="0" w:space="0" w:color="auto"/>
        <w:left w:val="none" w:sz="0" w:space="0" w:color="auto"/>
        <w:bottom w:val="none" w:sz="0" w:space="0" w:color="auto"/>
        <w:right w:val="none" w:sz="0" w:space="0" w:color="auto"/>
      </w:divBdr>
      <w:divsChild>
        <w:div w:id="782462715">
          <w:marLeft w:val="0"/>
          <w:marRight w:val="0"/>
          <w:marTop w:val="192"/>
          <w:marBottom w:val="0"/>
          <w:divBdr>
            <w:top w:val="none" w:sz="0" w:space="0" w:color="auto"/>
            <w:left w:val="none" w:sz="0" w:space="0" w:color="auto"/>
            <w:bottom w:val="none" w:sz="0" w:space="0" w:color="auto"/>
            <w:right w:val="none" w:sz="0" w:space="0" w:color="auto"/>
          </w:divBdr>
        </w:div>
        <w:div w:id="782462827">
          <w:marLeft w:val="0"/>
          <w:marRight w:val="0"/>
          <w:marTop w:val="192"/>
          <w:marBottom w:val="0"/>
          <w:divBdr>
            <w:top w:val="none" w:sz="0" w:space="0" w:color="auto"/>
            <w:left w:val="none" w:sz="0" w:space="0" w:color="auto"/>
            <w:bottom w:val="none" w:sz="0" w:space="0" w:color="auto"/>
            <w:right w:val="none" w:sz="0" w:space="0" w:color="auto"/>
          </w:divBdr>
        </w:div>
        <w:div w:id="782463451">
          <w:marLeft w:val="0"/>
          <w:marRight w:val="0"/>
          <w:marTop w:val="0"/>
          <w:marBottom w:val="0"/>
          <w:divBdr>
            <w:top w:val="none" w:sz="0" w:space="0" w:color="auto"/>
            <w:left w:val="none" w:sz="0" w:space="0" w:color="auto"/>
            <w:bottom w:val="none" w:sz="0" w:space="0" w:color="auto"/>
            <w:right w:val="none" w:sz="0" w:space="0" w:color="auto"/>
          </w:divBdr>
          <w:divsChild>
            <w:div w:id="782463903">
              <w:marLeft w:val="0"/>
              <w:marRight w:val="0"/>
              <w:marTop w:val="192"/>
              <w:marBottom w:val="0"/>
              <w:divBdr>
                <w:top w:val="none" w:sz="0" w:space="0" w:color="auto"/>
                <w:left w:val="none" w:sz="0" w:space="0" w:color="auto"/>
                <w:bottom w:val="none" w:sz="0" w:space="0" w:color="auto"/>
                <w:right w:val="none" w:sz="0" w:space="0" w:color="auto"/>
              </w:divBdr>
            </w:div>
          </w:divsChild>
        </w:div>
        <w:div w:id="782463997">
          <w:marLeft w:val="0"/>
          <w:marRight w:val="0"/>
          <w:marTop w:val="192"/>
          <w:marBottom w:val="0"/>
          <w:divBdr>
            <w:top w:val="none" w:sz="0" w:space="0" w:color="auto"/>
            <w:left w:val="none" w:sz="0" w:space="0" w:color="auto"/>
            <w:bottom w:val="none" w:sz="0" w:space="0" w:color="auto"/>
            <w:right w:val="none" w:sz="0" w:space="0" w:color="auto"/>
          </w:divBdr>
        </w:div>
        <w:div w:id="782464417">
          <w:marLeft w:val="0"/>
          <w:marRight w:val="0"/>
          <w:marTop w:val="0"/>
          <w:marBottom w:val="0"/>
          <w:divBdr>
            <w:top w:val="none" w:sz="0" w:space="0" w:color="auto"/>
            <w:left w:val="none" w:sz="0" w:space="0" w:color="auto"/>
            <w:bottom w:val="none" w:sz="0" w:space="0" w:color="auto"/>
            <w:right w:val="none" w:sz="0" w:space="0" w:color="auto"/>
          </w:divBdr>
          <w:divsChild>
            <w:div w:id="782464171">
              <w:marLeft w:val="0"/>
              <w:marRight w:val="0"/>
              <w:marTop w:val="192"/>
              <w:marBottom w:val="0"/>
              <w:divBdr>
                <w:top w:val="none" w:sz="0" w:space="0" w:color="auto"/>
                <w:left w:val="none" w:sz="0" w:space="0" w:color="auto"/>
                <w:bottom w:val="none" w:sz="0" w:space="0" w:color="auto"/>
                <w:right w:val="none" w:sz="0" w:space="0" w:color="auto"/>
              </w:divBdr>
            </w:div>
          </w:divsChild>
        </w:div>
        <w:div w:id="782464509">
          <w:marLeft w:val="0"/>
          <w:marRight w:val="0"/>
          <w:marTop w:val="0"/>
          <w:marBottom w:val="0"/>
          <w:divBdr>
            <w:top w:val="none" w:sz="0" w:space="0" w:color="auto"/>
            <w:left w:val="none" w:sz="0" w:space="0" w:color="auto"/>
            <w:bottom w:val="none" w:sz="0" w:space="0" w:color="auto"/>
            <w:right w:val="none" w:sz="0" w:space="0" w:color="auto"/>
          </w:divBdr>
        </w:div>
        <w:div w:id="782464523">
          <w:marLeft w:val="0"/>
          <w:marRight w:val="0"/>
          <w:marTop w:val="0"/>
          <w:marBottom w:val="0"/>
          <w:divBdr>
            <w:top w:val="none" w:sz="0" w:space="0" w:color="auto"/>
            <w:left w:val="none" w:sz="0" w:space="0" w:color="auto"/>
            <w:bottom w:val="none" w:sz="0" w:space="0" w:color="auto"/>
            <w:right w:val="none" w:sz="0" w:space="0" w:color="auto"/>
          </w:divBdr>
          <w:divsChild>
            <w:div w:id="782463562">
              <w:marLeft w:val="0"/>
              <w:marRight w:val="0"/>
              <w:marTop w:val="192"/>
              <w:marBottom w:val="0"/>
              <w:divBdr>
                <w:top w:val="none" w:sz="0" w:space="0" w:color="auto"/>
                <w:left w:val="none" w:sz="0" w:space="0" w:color="auto"/>
                <w:bottom w:val="none" w:sz="0" w:space="0" w:color="auto"/>
                <w:right w:val="none" w:sz="0" w:space="0" w:color="auto"/>
              </w:divBdr>
            </w:div>
          </w:divsChild>
        </w:div>
        <w:div w:id="782464674">
          <w:marLeft w:val="0"/>
          <w:marRight w:val="0"/>
          <w:marTop w:val="192"/>
          <w:marBottom w:val="0"/>
          <w:divBdr>
            <w:top w:val="none" w:sz="0" w:space="0" w:color="auto"/>
            <w:left w:val="none" w:sz="0" w:space="0" w:color="auto"/>
            <w:bottom w:val="none" w:sz="0" w:space="0" w:color="auto"/>
            <w:right w:val="none" w:sz="0" w:space="0" w:color="auto"/>
          </w:divBdr>
        </w:div>
        <w:div w:id="782464791">
          <w:marLeft w:val="0"/>
          <w:marRight w:val="0"/>
          <w:marTop w:val="0"/>
          <w:marBottom w:val="0"/>
          <w:divBdr>
            <w:top w:val="none" w:sz="0" w:space="0" w:color="auto"/>
            <w:left w:val="none" w:sz="0" w:space="0" w:color="auto"/>
            <w:bottom w:val="none" w:sz="0" w:space="0" w:color="auto"/>
            <w:right w:val="none" w:sz="0" w:space="0" w:color="auto"/>
          </w:divBdr>
        </w:div>
        <w:div w:id="782464970">
          <w:marLeft w:val="0"/>
          <w:marRight w:val="0"/>
          <w:marTop w:val="0"/>
          <w:marBottom w:val="0"/>
          <w:divBdr>
            <w:top w:val="none" w:sz="0" w:space="0" w:color="auto"/>
            <w:left w:val="none" w:sz="0" w:space="0" w:color="auto"/>
            <w:bottom w:val="none" w:sz="0" w:space="0" w:color="auto"/>
            <w:right w:val="none" w:sz="0" w:space="0" w:color="auto"/>
          </w:divBdr>
        </w:div>
      </w:divsChild>
    </w:div>
    <w:div w:id="782462602">
      <w:marLeft w:val="0"/>
      <w:marRight w:val="0"/>
      <w:marTop w:val="0"/>
      <w:marBottom w:val="0"/>
      <w:divBdr>
        <w:top w:val="none" w:sz="0" w:space="0" w:color="auto"/>
        <w:left w:val="none" w:sz="0" w:space="0" w:color="auto"/>
        <w:bottom w:val="none" w:sz="0" w:space="0" w:color="auto"/>
        <w:right w:val="none" w:sz="0" w:space="0" w:color="auto"/>
      </w:divBdr>
    </w:div>
    <w:div w:id="782462603">
      <w:marLeft w:val="0"/>
      <w:marRight w:val="0"/>
      <w:marTop w:val="0"/>
      <w:marBottom w:val="0"/>
      <w:divBdr>
        <w:top w:val="none" w:sz="0" w:space="0" w:color="auto"/>
        <w:left w:val="none" w:sz="0" w:space="0" w:color="auto"/>
        <w:bottom w:val="none" w:sz="0" w:space="0" w:color="auto"/>
        <w:right w:val="none" w:sz="0" w:space="0" w:color="auto"/>
      </w:divBdr>
      <w:divsChild>
        <w:div w:id="782462520">
          <w:marLeft w:val="0"/>
          <w:marRight w:val="0"/>
          <w:marTop w:val="0"/>
          <w:marBottom w:val="0"/>
          <w:divBdr>
            <w:top w:val="none" w:sz="0" w:space="0" w:color="auto"/>
            <w:left w:val="none" w:sz="0" w:space="0" w:color="auto"/>
            <w:bottom w:val="none" w:sz="0" w:space="0" w:color="auto"/>
            <w:right w:val="none" w:sz="0" w:space="0" w:color="auto"/>
          </w:divBdr>
        </w:div>
        <w:div w:id="782462690">
          <w:marLeft w:val="0"/>
          <w:marRight w:val="0"/>
          <w:marTop w:val="0"/>
          <w:marBottom w:val="0"/>
          <w:divBdr>
            <w:top w:val="none" w:sz="0" w:space="0" w:color="auto"/>
            <w:left w:val="none" w:sz="0" w:space="0" w:color="auto"/>
            <w:bottom w:val="none" w:sz="0" w:space="0" w:color="auto"/>
            <w:right w:val="none" w:sz="0" w:space="0" w:color="auto"/>
          </w:divBdr>
        </w:div>
        <w:div w:id="782462933">
          <w:marLeft w:val="0"/>
          <w:marRight w:val="0"/>
          <w:marTop w:val="0"/>
          <w:marBottom w:val="0"/>
          <w:divBdr>
            <w:top w:val="none" w:sz="0" w:space="0" w:color="auto"/>
            <w:left w:val="none" w:sz="0" w:space="0" w:color="auto"/>
            <w:bottom w:val="none" w:sz="0" w:space="0" w:color="auto"/>
            <w:right w:val="none" w:sz="0" w:space="0" w:color="auto"/>
          </w:divBdr>
        </w:div>
        <w:div w:id="782462979">
          <w:marLeft w:val="0"/>
          <w:marRight w:val="0"/>
          <w:marTop w:val="0"/>
          <w:marBottom w:val="0"/>
          <w:divBdr>
            <w:top w:val="none" w:sz="0" w:space="0" w:color="auto"/>
            <w:left w:val="none" w:sz="0" w:space="0" w:color="auto"/>
            <w:bottom w:val="none" w:sz="0" w:space="0" w:color="auto"/>
            <w:right w:val="none" w:sz="0" w:space="0" w:color="auto"/>
          </w:divBdr>
        </w:div>
        <w:div w:id="782463018">
          <w:marLeft w:val="0"/>
          <w:marRight w:val="0"/>
          <w:marTop w:val="0"/>
          <w:marBottom w:val="0"/>
          <w:divBdr>
            <w:top w:val="none" w:sz="0" w:space="0" w:color="auto"/>
            <w:left w:val="none" w:sz="0" w:space="0" w:color="auto"/>
            <w:bottom w:val="none" w:sz="0" w:space="0" w:color="auto"/>
            <w:right w:val="none" w:sz="0" w:space="0" w:color="auto"/>
          </w:divBdr>
        </w:div>
        <w:div w:id="782463038">
          <w:marLeft w:val="0"/>
          <w:marRight w:val="0"/>
          <w:marTop w:val="0"/>
          <w:marBottom w:val="0"/>
          <w:divBdr>
            <w:top w:val="none" w:sz="0" w:space="0" w:color="auto"/>
            <w:left w:val="none" w:sz="0" w:space="0" w:color="auto"/>
            <w:bottom w:val="none" w:sz="0" w:space="0" w:color="auto"/>
            <w:right w:val="none" w:sz="0" w:space="0" w:color="auto"/>
          </w:divBdr>
        </w:div>
        <w:div w:id="782463060">
          <w:marLeft w:val="0"/>
          <w:marRight w:val="0"/>
          <w:marTop w:val="0"/>
          <w:marBottom w:val="0"/>
          <w:divBdr>
            <w:top w:val="none" w:sz="0" w:space="0" w:color="auto"/>
            <w:left w:val="none" w:sz="0" w:space="0" w:color="auto"/>
            <w:bottom w:val="none" w:sz="0" w:space="0" w:color="auto"/>
            <w:right w:val="none" w:sz="0" w:space="0" w:color="auto"/>
          </w:divBdr>
        </w:div>
        <w:div w:id="782463081">
          <w:marLeft w:val="0"/>
          <w:marRight w:val="0"/>
          <w:marTop w:val="0"/>
          <w:marBottom w:val="0"/>
          <w:divBdr>
            <w:top w:val="none" w:sz="0" w:space="0" w:color="auto"/>
            <w:left w:val="none" w:sz="0" w:space="0" w:color="auto"/>
            <w:bottom w:val="none" w:sz="0" w:space="0" w:color="auto"/>
            <w:right w:val="none" w:sz="0" w:space="0" w:color="auto"/>
          </w:divBdr>
        </w:div>
        <w:div w:id="782463188">
          <w:marLeft w:val="0"/>
          <w:marRight w:val="0"/>
          <w:marTop w:val="0"/>
          <w:marBottom w:val="0"/>
          <w:divBdr>
            <w:top w:val="none" w:sz="0" w:space="0" w:color="auto"/>
            <w:left w:val="none" w:sz="0" w:space="0" w:color="auto"/>
            <w:bottom w:val="none" w:sz="0" w:space="0" w:color="auto"/>
            <w:right w:val="none" w:sz="0" w:space="0" w:color="auto"/>
          </w:divBdr>
        </w:div>
        <w:div w:id="782463276">
          <w:marLeft w:val="0"/>
          <w:marRight w:val="0"/>
          <w:marTop w:val="0"/>
          <w:marBottom w:val="0"/>
          <w:divBdr>
            <w:top w:val="none" w:sz="0" w:space="0" w:color="auto"/>
            <w:left w:val="none" w:sz="0" w:space="0" w:color="auto"/>
            <w:bottom w:val="none" w:sz="0" w:space="0" w:color="auto"/>
            <w:right w:val="none" w:sz="0" w:space="0" w:color="auto"/>
          </w:divBdr>
        </w:div>
        <w:div w:id="782463315">
          <w:marLeft w:val="0"/>
          <w:marRight w:val="0"/>
          <w:marTop w:val="0"/>
          <w:marBottom w:val="0"/>
          <w:divBdr>
            <w:top w:val="none" w:sz="0" w:space="0" w:color="auto"/>
            <w:left w:val="none" w:sz="0" w:space="0" w:color="auto"/>
            <w:bottom w:val="none" w:sz="0" w:space="0" w:color="auto"/>
            <w:right w:val="none" w:sz="0" w:space="0" w:color="auto"/>
          </w:divBdr>
        </w:div>
        <w:div w:id="782463675">
          <w:marLeft w:val="0"/>
          <w:marRight w:val="0"/>
          <w:marTop w:val="0"/>
          <w:marBottom w:val="0"/>
          <w:divBdr>
            <w:top w:val="none" w:sz="0" w:space="0" w:color="auto"/>
            <w:left w:val="none" w:sz="0" w:space="0" w:color="auto"/>
            <w:bottom w:val="none" w:sz="0" w:space="0" w:color="auto"/>
            <w:right w:val="none" w:sz="0" w:space="0" w:color="auto"/>
          </w:divBdr>
        </w:div>
        <w:div w:id="782463934">
          <w:marLeft w:val="0"/>
          <w:marRight w:val="0"/>
          <w:marTop w:val="0"/>
          <w:marBottom w:val="0"/>
          <w:divBdr>
            <w:top w:val="none" w:sz="0" w:space="0" w:color="auto"/>
            <w:left w:val="none" w:sz="0" w:space="0" w:color="auto"/>
            <w:bottom w:val="none" w:sz="0" w:space="0" w:color="auto"/>
            <w:right w:val="none" w:sz="0" w:space="0" w:color="auto"/>
          </w:divBdr>
        </w:div>
        <w:div w:id="782464442">
          <w:marLeft w:val="0"/>
          <w:marRight w:val="0"/>
          <w:marTop w:val="0"/>
          <w:marBottom w:val="0"/>
          <w:divBdr>
            <w:top w:val="none" w:sz="0" w:space="0" w:color="auto"/>
            <w:left w:val="none" w:sz="0" w:space="0" w:color="auto"/>
            <w:bottom w:val="none" w:sz="0" w:space="0" w:color="auto"/>
            <w:right w:val="none" w:sz="0" w:space="0" w:color="auto"/>
          </w:divBdr>
        </w:div>
        <w:div w:id="782464465">
          <w:marLeft w:val="0"/>
          <w:marRight w:val="0"/>
          <w:marTop w:val="0"/>
          <w:marBottom w:val="0"/>
          <w:divBdr>
            <w:top w:val="none" w:sz="0" w:space="0" w:color="auto"/>
            <w:left w:val="none" w:sz="0" w:space="0" w:color="auto"/>
            <w:bottom w:val="none" w:sz="0" w:space="0" w:color="auto"/>
            <w:right w:val="none" w:sz="0" w:space="0" w:color="auto"/>
          </w:divBdr>
        </w:div>
        <w:div w:id="782464482">
          <w:marLeft w:val="0"/>
          <w:marRight w:val="0"/>
          <w:marTop w:val="0"/>
          <w:marBottom w:val="0"/>
          <w:divBdr>
            <w:top w:val="none" w:sz="0" w:space="0" w:color="auto"/>
            <w:left w:val="none" w:sz="0" w:space="0" w:color="auto"/>
            <w:bottom w:val="none" w:sz="0" w:space="0" w:color="auto"/>
            <w:right w:val="none" w:sz="0" w:space="0" w:color="auto"/>
          </w:divBdr>
        </w:div>
      </w:divsChild>
    </w:div>
    <w:div w:id="782462615">
      <w:marLeft w:val="0"/>
      <w:marRight w:val="0"/>
      <w:marTop w:val="0"/>
      <w:marBottom w:val="0"/>
      <w:divBdr>
        <w:top w:val="none" w:sz="0" w:space="0" w:color="auto"/>
        <w:left w:val="none" w:sz="0" w:space="0" w:color="auto"/>
        <w:bottom w:val="none" w:sz="0" w:space="0" w:color="auto"/>
        <w:right w:val="none" w:sz="0" w:space="0" w:color="auto"/>
      </w:divBdr>
      <w:divsChild>
        <w:div w:id="782463803">
          <w:marLeft w:val="0"/>
          <w:marRight w:val="0"/>
          <w:marTop w:val="0"/>
          <w:marBottom w:val="0"/>
          <w:divBdr>
            <w:top w:val="none" w:sz="0" w:space="0" w:color="auto"/>
            <w:left w:val="none" w:sz="0" w:space="0" w:color="auto"/>
            <w:bottom w:val="none" w:sz="0" w:space="0" w:color="auto"/>
            <w:right w:val="none" w:sz="0" w:space="0" w:color="auto"/>
          </w:divBdr>
          <w:divsChild>
            <w:div w:id="782463873">
              <w:marLeft w:val="0"/>
              <w:marRight w:val="450"/>
              <w:marTop w:val="0"/>
              <w:marBottom w:val="0"/>
              <w:divBdr>
                <w:top w:val="none" w:sz="0" w:space="0" w:color="auto"/>
                <w:left w:val="none" w:sz="0" w:space="0" w:color="auto"/>
                <w:bottom w:val="none" w:sz="0" w:space="0" w:color="auto"/>
                <w:right w:val="none" w:sz="0" w:space="0" w:color="auto"/>
              </w:divBdr>
            </w:div>
          </w:divsChild>
        </w:div>
        <w:div w:id="782463821">
          <w:marLeft w:val="0"/>
          <w:marRight w:val="0"/>
          <w:marTop w:val="0"/>
          <w:marBottom w:val="0"/>
          <w:divBdr>
            <w:top w:val="none" w:sz="0" w:space="0" w:color="auto"/>
            <w:left w:val="none" w:sz="0" w:space="0" w:color="auto"/>
            <w:bottom w:val="none" w:sz="0" w:space="0" w:color="auto"/>
            <w:right w:val="none" w:sz="0" w:space="0" w:color="auto"/>
          </w:divBdr>
          <w:divsChild>
            <w:div w:id="782462922">
              <w:marLeft w:val="0"/>
              <w:marRight w:val="0"/>
              <w:marTop w:val="0"/>
              <w:marBottom w:val="75"/>
              <w:divBdr>
                <w:top w:val="none" w:sz="0" w:space="0" w:color="auto"/>
                <w:left w:val="none" w:sz="0" w:space="0" w:color="auto"/>
                <w:bottom w:val="none" w:sz="0" w:space="0" w:color="auto"/>
                <w:right w:val="none" w:sz="0" w:space="0" w:color="auto"/>
              </w:divBdr>
            </w:div>
            <w:div w:id="782463204">
              <w:marLeft w:val="0"/>
              <w:marRight w:val="0"/>
              <w:marTop w:val="0"/>
              <w:marBottom w:val="75"/>
              <w:divBdr>
                <w:top w:val="none" w:sz="0" w:space="0" w:color="auto"/>
                <w:left w:val="none" w:sz="0" w:space="0" w:color="auto"/>
                <w:bottom w:val="none" w:sz="0" w:space="0" w:color="auto"/>
                <w:right w:val="none" w:sz="0" w:space="0" w:color="auto"/>
              </w:divBdr>
            </w:div>
            <w:div w:id="78246404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82462654">
      <w:marLeft w:val="0"/>
      <w:marRight w:val="0"/>
      <w:marTop w:val="0"/>
      <w:marBottom w:val="0"/>
      <w:divBdr>
        <w:top w:val="none" w:sz="0" w:space="0" w:color="auto"/>
        <w:left w:val="none" w:sz="0" w:space="0" w:color="auto"/>
        <w:bottom w:val="none" w:sz="0" w:space="0" w:color="auto"/>
        <w:right w:val="none" w:sz="0" w:space="0" w:color="auto"/>
      </w:divBdr>
    </w:div>
    <w:div w:id="782462691">
      <w:marLeft w:val="0"/>
      <w:marRight w:val="0"/>
      <w:marTop w:val="0"/>
      <w:marBottom w:val="0"/>
      <w:divBdr>
        <w:top w:val="none" w:sz="0" w:space="0" w:color="auto"/>
        <w:left w:val="none" w:sz="0" w:space="0" w:color="auto"/>
        <w:bottom w:val="none" w:sz="0" w:space="0" w:color="auto"/>
        <w:right w:val="none" w:sz="0" w:space="0" w:color="auto"/>
      </w:divBdr>
    </w:div>
    <w:div w:id="782462746">
      <w:marLeft w:val="0"/>
      <w:marRight w:val="0"/>
      <w:marTop w:val="0"/>
      <w:marBottom w:val="0"/>
      <w:divBdr>
        <w:top w:val="none" w:sz="0" w:space="0" w:color="auto"/>
        <w:left w:val="none" w:sz="0" w:space="0" w:color="auto"/>
        <w:bottom w:val="none" w:sz="0" w:space="0" w:color="auto"/>
        <w:right w:val="none" w:sz="0" w:space="0" w:color="auto"/>
      </w:divBdr>
    </w:div>
    <w:div w:id="782462769">
      <w:marLeft w:val="0"/>
      <w:marRight w:val="0"/>
      <w:marTop w:val="0"/>
      <w:marBottom w:val="0"/>
      <w:divBdr>
        <w:top w:val="none" w:sz="0" w:space="0" w:color="auto"/>
        <w:left w:val="none" w:sz="0" w:space="0" w:color="auto"/>
        <w:bottom w:val="none" w:sz="0" w:space="0" w:color="auto"/>
        <w:right w:val="none" w:sz="0" w:space="0" w:color="auto"/>
      </w:divBdr>
    </w:div>
    <w:div w:id="782462778">
      <w:marLeft w:val="0"/>
      <w:marRight w:val="0"/>
      <w:marTop w:val="0"/>
      <w:marBottom w:val="0"/>
      <w:divBdr>
        <w:top w:val="none" w:sz="0" w:space="0" w:color="auto"/>
        <w:left w:val="none" w:sz="0" w:space="0" w:color="auto"/>
        <w:bottom w:val="none" w:sz="0" w:space="0" w:color="auto"/>
        <w:right w:val="none" w:sz="0" w:space="0" w:color="auto"/>
      </w:divBdr>
    </w:div>
    <w:div w:id="782462786">
      <w:marLeft w:val="0"/>
      <w:marRight w:val="0"/>
      <w:marTop w:val="0"/>
      <w:marBottom w:val="0"/>
      <w:divBdr>
        <w:top w:val="none" w:sz="0" w:space="0" w:color="auto"/>
        <w:left w:val="none" w:sz="0" w:space="0" w:color="auto"/>
        <w:bottom w:val="none" w:sz="0" w:space="0" w:color="auto"/>
        <w:right w:val="none" w:sz="0" w:space="0" w:color="auto"/>
      </w:divBdr>
    </w:div>
    <w:div w:id="782462831">
      <w:marLeft w:val="0"/>
      <w:marRight w:val="0"/>
      <w:marTop w:val="0"/>
      <w:marBottom w:val="0"/>
      <w:divBdr>
        <w:top w:val="none" w:sz="0" w:space="0" w:color="auto"/>
        <w:left w:val="none" w:sz="0" w:space="0" w:color="auto"/>
        <w:bottom w:val="none" w:sz="0" w:space="0" w:color="auto"/>
        <w:right w:val="none" w:sz="0" w:space="0" w:color="auto"/>
      </w:divBdr>
      <w:divsChild>
        <w:div w:id="782462537">
          <w:marLeft w:val="0"/>
          <w:marRight w:val="0"/>
          <w:marTop w:val="0"/>
          <w:marBottom w:val="0"/>
          <w:divBdr>
            <w:top w:val="none" w:sz="0" w:space="0" w:color="auto"/>
            <w:left w:val="none" w:sz="0" w:space="0" w:color="auto"/>
            <w:bottom w:val="none" w:sz="0" w:space="0" w:color="auto"/>
            <w:right w:val="none" w:sz="0" w:space="0" w:color="auto"/>
          </w:divBdr>
        </w:div>
        <w:div w:id="782462562">
          <w:marLeft w:val="0"/>
          <w:marRight w:val="0"/>
          <w:marTop w:val="0"/>
          <w:marBottom w:val="0"/>
          <w:divBdr>
            <w:top w:val="none" w:sz="0" w:space="0" w:color="auto"/>
            <w:left w:val="none" w:sz="0" w:space="0" w:color="auto"/>
            <w:bottom w:val="none" w:sz="0" w:space="0" w:color="auto"/>
            <w:right w:val="none" w:sz="0" w:space="0" w:color="auto"/>
          </w:divBdr>
        </w:div>
        <w:div w:id="782462846">
          <w:marLeft w:val="0"/>
          <w:marRight w:val="0"/>
          <w:marTop w:val="0"/>
          <w:marBottom w:val="0"/>
          <w:divBdr>
            <w:top w:val="none" w:sz="0" w:space="0" w:color="auto"/>
            <w:left w:val="none" w:sz="0" w:space="0" w:color="auto"/>
            <w:bottom w:val="none" w:sz="0" w:space="0" w:color="auto"/>
            <w:right w:val="none" w:sz="0" w:space="0" w:color="auto"/>
          </w:divBdr>
        </w:div>
        <w:div w:id="782462897">
          <w:marLeft w:val="0"/>
          <w:marRight w:val="0"/>
          <w:marTop w:val="0"/>
          <w:marBottom w:val="0"/>
          <w:divBdr>
            <w:top w:val="none" w:sz="0" w:space="0" w:color="auto"/>
            <w:left w:val="none" w:sz="0" w:space="0" w:color="auto"/>
            <w:bottom w:val="none" w:sz="0" w:space="0" w:color="auto"/>
            <w:right w:val="none" w:sz="0" w:space="0" w:color="auto"/>
          </w:divBdr>
        </w:div>
        <w:div w:id="782463023">
          <w:marLeft w:val="0"/>
          <w:marRight w:val="0"/>
          <w:marTop w:val="0"/>
          <w:marBottom w:val="0"/>
          <w:divBdr>
            <w:top w:val="none" w:sz="0" w:space="0" w:color="auto"/>
            <w:left w:val="none" w:sz="0" w:space="0" w:color="auto"/>
            <w:bottom w:val="none" w:sz="0" w:space="0" w:color="auto"/>
            <w:right w:val="none" w:sz="0" w:space="0" w:color="auto"/>
          </w:divBdr>
        </w:div>
        <w:div w:id="782463025">
          <w:marLeft w:val="0"/>
          <w:marRight w:val="0"/>
          <w:marTop w:val="0"/>
          <w:marBottom w:val="0"/>
          <w:divBdr>
            <w:top w:val="none" w:sz="0" w:space="0" w:color="auto"/>
            <w:left w:val="none" w:sz="0" w:space="0" w:color="auto"/>
            <w:bottom w:val="none" w:sz="0" w:space="0" w:color="auto"/>
            <w:right w:val="none" w:sz="0" w:space="0" w:color="auto"/>
          </w:divBdr>
        </w:div>
        <w:div w:id="782463282">
          <w:marLeft w:val="0"/>
          <w:marRight w:val="0"/>
          <w:marTop w:val="0"/>
          <w:marBottom w:val="0"/>
          <w:divBdr>
            <w:top w:val="none" w:sz="0" w:space="0" w:color="auto"/>
            <w:left w:val="none" w:sz="0" w:space="0" w:color="auto"/>
            <w:bottom w:val="none" w:sz="0" w:space="0" w:color="auto"/>
            <w:right w:val="none" w:sz="0" w:space="0" w:color="auto"/>
          </w:divBdr>
        </w:div>
        <w:div w:id="782463950">
          <w:marLeft w:val="0"/>
          <w:marRight w:val="0"/>
          <w:marTop w:val="0"/>
          <w:marBottom w:val="0"/>
          <w:divBdr>
            <w:top w:val="none" w:sz="0" w:space="0" w:color="auto"/>
            <w:left w:val="none" w:sz="0" w:space="0" w:color="auto"/>
            <w:bottom w:val="none" w:sz="0" w:space="0" w:color="auto"/>
            <w:right w:val="none" w:sz="0" w:space="0" w:color="auto"/>
          </w:divBdr>
        </w:div>
        <w:div w:id="782464060">
          <w:marLeft w:val="0"/>
          <w:marRight w:val="0"/>
          <w:marTop w:val="0"/>
          <w:marBottom w:val="0"/>
          <w:divBdr>
            <w:top w:val="none" w:sz="0" w:space="0" w:color="auto"/>
            <w:left w:val="none" w:sz="0" w:space="0" w:color="auto"/>
            <w:bottom w:val="none" w:sz="0" w:space="0" w:color="auto"/>
            <w:right w:val="none" w:sz="0" w:space="0" w:color="auto"/>
          </w:divBdr>
        </w:div>
        <w:div w:id="782464111">
          <w:marLeft w:val="0"/>
          <w:marRight w:val="0"/>
          <w:marTop w:val="0"/>
          <w:marBottom w:val="0"/>
          <w:divBdr>
            <w:top w:val="none" w:sz="0" w:space="0" w:color="auto"/>
            <w:left w:val="none" w:sz="0" w:space="0" w:color="auto"/>
            <w:bottom w:val="none" w:sz="0" w:space="0" w:color="auto"/>
            <w:right w:val="none" w:sz="0" w:space="0" w:color="auto"/>
          </w:divBdr>
        </w:div>
        <w:div w:id="782464135">
          <w:marLeft w:val="0"/>
          <w:marRight w:val="0"/>
          <w:marTop w:val="0"/>
          <w:marBottom w:val="0"/>
          <w:divBdr>
            <w:top w:val="none" w:sz="0" w:space="0" w:color="auto"/>
            <w:left w:val="none" w:sz="0" w:space="0" w:color="auto"/>
            <w:bottom w:val="none" w:sz="0" w:space="0" w:color="auto"/>
            <w:right w:val="none" w:sz="0" w:space="0" w:color="auto"/>
          </w:divBdr>
        </w:div>
        <w:div w:id="782464272">
          <w:marLeft w:val="0"/>
          <w:marRight w:val="0"/>
          <w:marTop w:val="0"/>
          <w:marBottom w:val="0"/>
          <w:divBdr>
            <w:top w:val="none" w:sz="0" w:space="0" w:color="auto"/>
            <w:left w:val="none" w:sz="0" w:space="0" w:color="auto"/>
            <w:bottom w:val="none" w:sz="0" w:space="0" w:color="auto"/>
            <w:right w:val="none" w:sz="0" w:space="0" w:color="auto"/>
          </w:divBdr>
        </w:div>
        <w:div w:id="782464618">
          <w:marLeft w:val="0"/>
          <w:marRight w:val="0"/>
          <w:marTop w:val="0"/>
          <w:marBottom w:val="0"/>
          <w:divBdr>
            <w:top w:val="none" w:sz="0" w:space="0" w:color="auto"/>
            <w:left w:val="none" w:sz="0" w:space="0" w:color="auto"/>
            <w:bottom w:val="none" w:sz="0" w:space="0" w:color="auto"/>
            <w:right w:val="none" w:sz="0" w:space="0" w:color="auto"/>
          </w:divBdr>
        </w:div>
        <w:div w:id="782464667">
          <w:marLeft w:val="0"/>
          <w:marRight w:val="0"/>
          <w:marTop w:val="0"/>
          <w:marBottom w:val="0"/>
          <w:divBdr>
            <w:top w:val="none" w:sz="0" w:space="0" w:color="auto"/>
            <w:left w:val="none" w:sz="0" w:space="0" w:color="auto"/>
            <w:bottom w:val="none" w:sz="0" w:space="0" w:color="auto"/>
            <w:right w:val="none" w:sz="0" w:space="0" w:color="auto"/>
          </w:divBdr>
        </w:div>
      </w:divsChild>
    </w:div>
    <w:div w:id="782462841">
      <w:marLeft w:val="0"/>
      <w:marRight w:val="0"/>
      <w:marTop w:val="0"/>
      <w:marBottom w:val="0"/>
      <w:divBdr>
        <w:top w:val="none" w:sz="0" w:space="0" w:color="auto"/>
        <w:left w:val="none" w:sz="0" w:space="0" w:color="auto"/>
        <w:bottom w:val="none" w:sz="0" w:space="0" w:color="auto"/>
        <w:right w:val="none" w:sz="0" w:space="0" w:color="auto"/>
      </w:divBdr>
    </w:div>
    <w:div w:id="782462869">
      <w:marLeft w:val="0"/>
      <w:marRight w:val="0"/>
      <w:marTop w:val="0"/>
      <w:marBottom w:val="0"/>
      <w:divBdr>
        <w:top w:val="none" w:sz="0" w:space="0" w:color="auto"/>
        <w:left w:val="none" w:sz="0" w:space="0" w:color="auto"/>
        <w:bottom w:val="none" w:sz="0" w:space="0" w:color="auto"/>
        <w:right w:val="none" w:sz="0" w:space="0" w:color="auto"/>
      </w:divBdr>
    </w:div>
    <w:div w:id="782462883">
      <w:marLeft w:val="0"/>
      <w:marRight w:val="0"/>
      <w:marTop w:val="0"/>
      <w:marBottom w:val="0"/>
      <w:divBdr>
        <w:top w:val="none" w:sz="0" w:space="0" w:color="auto"/>
        <w:left w:val="none" w:sz="0" w:space="0" w:color="auto"/>
        <w:bottom w:val="none" w:sz="0" w:space="0" w:color="auto"/>
        <w:right w:val="none" w:sz="0" w:space="0" w:color="auto"/>
      </w:divBdr>
    </w:div>
    <w:div w:id="782462900">
      <w:marLeft w:val="0"/>
      <w:marRight w:val="0"/>
      <w:marTop w:val="0"/>
      <w:marBottom w:val="0"/>
      <w:divBdr>
        <w:top w:val="none" w:sz="0" w:space="0" w:color="auto"/>
        <w:left w:val="none" w:sz="0" w:space="0" w:color="auto"/>
        <w:bottom w:val="none" w:sz="0" w:space="0" w:color="auto"/>
        <w:right w:val="none" w:sz="0" w:space="0" w:color="auto"/>
      </w:divBdr>
    </w:div>
    <w:div w:id="782462910">
      <w:marLeft w:val="0"/>
      <w:marRight w:val="0"/>
      <w:marTop w:val="0"/>
      <w:marBottom w:val="0"/>
      <w:divBdr>
        <w:top w:val="none" w:sz="0" w:space="0" w:color="auto"/>
        <w:left w:val="none" w:sz="0" w:space="0" w:color="auto"/>
        <w:bottom w:val="none" w:sz="0" w:space="0" w:color="auto"/>
        <w:right w:val="none" w:sz="0" w:space="0" w:color="auto"/>
      </w:divBdr>
    </w:div>
    <w:div w:id="782462915">
      <w:marLeft w:val="0"/>
      <w:marRight w:val="0"/>
      <w:marTop w:val="0"/>
      <w:marBottom w:val="0"/>
      <w:divBdr>
        <w:top w:val="none" w:sz="0" w:space="0" w:color="auto"/>
        <w:left w:val="none" w:sz="0" w:space="0" w:color="auto"/>
        <w:bottom w:val="none" w:sz="0" w:space="0" w:color="auto"/>
        <w:right w:val="none" w:sz="0" w:space="0" w:color="auto"/>
      </w:divBdr>
      <w:divsChild>
        <w:div w:id="782463606">
          <w:marLeft w:val="-225"/>
          <w:marRight w:val="-225"/>
          <w:marTop w:val="0"/>
          <w:marBottom w:val="0"/>
          <w:divBdr>
            <w:top w:val="none" w:sz="0" w:space="0" w:color="auto"/>
            <w:left w:val="none" w:sz="0" w:space="0" w:color="auto"/>
            <w:bottom w:val="none" w:sz="0" w:space="0" w:color="auto"/>
            <w:right w:val="none" w:sz="0" w:space="0" w:color="auto"/>
          </w:divBdr>
          <w:divsChild>
            <w:div w:id="782464029">
              <w:marLeft w:val="0"/>
              <w:marRight w:val="0"/>
              <w:marTop w:val="0"/>
              <w:marBottom w:val="0"/>
              <w:divBdr>
                <w:top w:val="none" w:sz="0" w:space="0" w:color="auto"/>
                <w:left w:val="none" w:sz="0" w:space="0" w:color="auto"/>
                <w:bottom w:val="none" w:sz="0" w:space="0" w:color="auto"/>
                <w:right w:val="none" w:sz="0" w:space="0" w:color="auto"/>
              </w:divBdr>
              <w:divsChild>
                <w:div w:id="782463584">
                  <w:marLeft w:val="-225"/>
                  <w:marRight w:val="-225"/>
                  <w:marTop w:val="0"/>
                  <w:marBottom w:val="0"/>
                  <w:divBdr>
                    <w:top w:val="none" w:sz="0" w:space="0" w:color="auto"/>
                    <w:left w:val="none" w:sz="0" w:space="0" w:color="auto"/>
                    <w:bottom w:val="none" w:sz="0" w:space="0" w:color="auto"/>
                    <w:right w:val="none" w:sz="0" w:space="0" w:color="auto"/>
                  </w:divBdr>
                  <w:divsChild>
                    <w:div w:id="782463472">
                      <w:marLeft w:val="9750"/>
                      <w:marRight w:val="0"/>
                      <w:marTop w:val="0"/>
                      <w:marBottom w:val="0"/>
                      <w:divBdr>
                        <w:top w:val="none" w:sz="0" w:space="0" w:color="auto"/>
                        <w:left w:val="none" w:sz="0" w:space="0" w:color="auto"/>
                        <w:bottom w:val="none" w:sz="0" w:space="0" w:color="auto"/>
                        <w:right w:val="none" w:sz="0" w:space="0" w:color="auto"/>
                      </w:divBdr>
                      <w:divsChild>
                        <w:div w:id="78246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2462935">
      <w:marLeft w:val="0"/>
      <w:marRight w:val="0"/>
      <w:marTop w:val="0"/>
      <w:marBottom w:val="0"/>
      <w:divBdr>
        <w:top w:val="none" w:sz="0" w:space="0" w:color="auto"/>
        <w:left w:val="none" w:sz="0" w:space="0" w:color="auto"/>
        <w:bottom w:val="none" w:sz="0" w:space="0" w:color="auto"/>
        <w:right w:val="none" w:sz="0" w:space="0" w:color="auto"/>
      </w:divBdr>
      <w:divsChild>
        <w:div w:id="782462507">
          <w:marLeft w:val="0"/>
          <w:marRight w:val="0"/>
          <w:marTop w:val="0"/>
          <w:marBottom w:val="0"/>
          <w:divBdr>
            <w:top w:val="none" w:sz="0" w:space="0" w:color="auto"/>
            <w:left w:val="none" w:sz="0" w:space="0" w:color="auto"/>
            <w:bottom w:val="none" w:sz="0" w:space="0" w:color="auto"/>
            <w:right w:val="none" w:sz="0" w:space="0" w:color="auto"/>
          </w:divBdr>
        </w:div>
        <w:div w:id="782462529">
          <w:marLeft w:val="0"/>
          <w:marRight w:val="0"/>
          <w:marTop w:val="0"/>
          <w:marBottom w:val="0"/>
          <w:divBdr>
            <w:top w:val="none" w:sz="0" w:space="0" w:color="auto"/>
            <w:left w:val="none" w:sz="0" w:space="0" w:color="auto"/>
            <w:bottom w:val="none" w:sz="0" w:space="0" w:color="auto"/>
            <w:right w:val="none" w:sz="0" w:space="0" w:color="auto"/>
          </w:divBdr>
        </w:div>
        <w:div w:id="782462709">
          <w:marLeft w:val="0"/>
          <w:marRight w:val="0"/>
          <w:marTop w:val="0"/>
          <w:marBottom w:val="0"/>
          <w:divBdr>
            <w:top w:val="none" w:sz="0" w:space="0" w:color="auto"/>
            <w:left w:val="none" w:sz="0" w:space="0" w:color="auto"/>
            <w:bottom w:val="none" w:sz="0" w:space="0" w:color="auto"/>
            <w:right w:val="none" w:sz="0" w:space="0" w:color="auto"/>
          </w:divBdr>
        </w:div>
        <w:div w:id="782462876">
          <w:marLeft w:val="0"/>
          <w:marRight w:val="0"/>
          <w:marTop w:val="0"/>
          <w:marBottom w:val="0"/>
          <w:divBdr>
            <w:top w:val="none" w:sz="0" w:space="0" w:color="auto"/>
            <w:left w:val="none" w:sz="0" w:space="0" w:color="auto"/>
            <w:bottom w:val="none" w:sz="0" w:space="0" w:color="auto"/>
            <w:right w:val="none" w:sz="0" w:space="0" w:color="auto"/>
          </w:divBdr>
        </w:div>
        <w:div w:id="782462983">
          <w:marLeft w:val="0"/>
          <w:marRight w:val="0"/>
          <w:marTop w:val="0"/>
          <w:marBottom w:val="0"/>
          <w:divBdr>
            <w:top w:val="none" w:sz="0" w:space="0" w:color="auto"/>
            <w:left w:val="none" w:sz="0" w:space="0" w:color="auto"/>
            <w:bottom w:val="none" w:sz="0" w:space="0" w:color="auto"/>
            <w:right w:val="none" w:sz="0" w:space="0" w:color="auto"/>
          </w:divBdr>
        </w:div>
        <w:div w:id="782463137">
          <w:marLeft w:val="0"/>
          <w:marRight w:val="0"/>
          <w:marTop w:val="0"/>
          <w:marBottom w:val="0"/>
          <w:divBdr>
            <w:top w:val="none" w:sz="0" w:space="0" w:color="auto"/>
            <w:left w:val="none" w:sz="0" w:space="0" w:color="auto"/>
            <w:bottom w:val="none" w:sz="0" w:space="0" w:color="auto"/>
            <w:right w:val="none" w:sz="0" w:space="0" w:color="auto"/>
          </w:divBdr>
        </w:div>
        <w:div w:id="782463766">
          <w:marLeft w:val="0"/>
          <w:marRight w:val="0"/>
          <w:marTop w:val="0"/>
          <w:marBottom w:val="0"/>
          <w:divBdr>
            <w:top w:val="none" w:sz="0" w:space="0" w:color="auto"/>
            <w:left w:val="none" w:sz="0" w:space="0" w:color="auto"/>
            <w:bottom w:val="none" w:sz="0" w:space="0" w:color="auto"/>
            <w:right w:val="none" w:sz="0" w:space="0" w:color="auto"/>
          </w:divBdr>
        </w:div>
        <w:div w:id="782463982">
          <w:marLeft w:val="0"/>
          <w:marRight w:val="0"/>
          <w:marTop w:val="0"/>
          <w:marBottom w:val="0"/>
          <w:divBdr>
            <w:top w:val="none" w:sz="0" w:space="0" w:color="auto"/>
            <w:left w:val="none" w:sz="0" w:space="0" w:color="auto"/>
            <w:bottom w:val="none" w:sz="0" w:space="0" w:color="auto"/>
            <w:right w:val="none" w:sz="0" w:space="0" w:color="auto"/>
          </w:divBdr>
        </w:div>
        <w:div w:id="782463987">
          <w:marLeft w:val="0"/>
          <w:marRight w:val="0"/>
          <w:marTop w:val="0"/>
          <w:marBottom w:val="0"/>
          <w:divBdr>
            <w:top w:val="none" w:sz="0" w:space="0" w:color="auto"/>
            <w:left w:val="none" w:sz="0" w:space="0" w:color="auto"/>
            <w:bottom w:val="none" w:sz="0" w:space="0" w:color="auto"/>
            <w:right w:val="none" w:sz="0" w:space="0" w:color="auto"/>
          </w:divBdr>
        </w:div>
        <w:div w:id="782464390">
          <w:marLeft w:val="0"/>
          <w:marRight w:val="0"/>
          <w:marTop w:val="0"/>
          <w:marBottom w:val="0"/>
          <w:divBdr>
            <w:top w:val="none" w:sz="0" w:space="0" w:color="auto"/>
            <w:left w:val="none" w:sz="0" w:space="0" w:color="auto"/>
            <w:bottom w:val="none" w:sz="0" w:space="0" w:color="auto"/>
            <w:right w:val="none" w:sz="0" w:space="0" w:color="auto"/>
          </w:divBdr>
        </w:div>
        <w:div w:id="782464408">
          <w:marLeft w:val="0"/>
          <w:marRight w:val="0"/>
          <w:marTop w:val="0"/>
          <w:marBottom w:val="0"/>
          <w:divBdr>
            <w:top w:val="none" w:sz="0" w:space="0" w:color="auto"/>
            <w:left w:val="none" w:sz="0" w:space="0" w:color="auto"/>
            <w:bottom w:val="none" w:sz="0" w:space="0" w:color="auto"/>
            <w:right w:val="none" w:sz="0" w:space="0" w:color="auto"/>
          </w:divBdr>
        </w:div>
        <w:div w:id="782464455">
          <w:marLeft w:val="0"/>
          <w:marRight w:val="0"/>
          <w:marTop w:val="0"/>
          <w:marBottom w:val="0"/>
          <w:divBdr>
            <w:top w:val="none" w:sz="0" w:space="0" w:color="auto"/>
            <w:left w:val="none" w:sz="0" w:space="0" w:color="auto"/>
            <w:bottom w:val="none" w:sz="0" w:space="0" w:color="auto"/>
            <w:right w:val="none" w:sz="0" w:space="0" w:color="auto"/>
          </w:divBdr>
        </w:div>
        <w:div w:id="782464932">
          <w:marLeft w:val="0"/>
          <w:marRight w:val="0"/>
          <w:marTop w:val="0"/>
          <w:marBottom w:val="0"/>
          <w:divBdr>
            <w:top w:val="none" w:sz="0" w:space="0" w:color="auto"/>
            <w:left w:val="none" w:sz="0" w:space="0" w:color="auto"/>
            <w:bottom w:val="none" w:sz="0" w:space="0" w:color="auto"/>
            <w:right w:val="none" w:sz="0" w:space="0" w:color="auto"/>
          </w:divBdr>
        </w:div>
        <w:div w:id="782464940">
          <w:marLeft w:val="0"/>
          <w:marRight w:val="0"/>
          <w:marTop w:val="0"/>
          <w:marBottom w:val="0"/>
          <w:divBdr>
            <w:top w:val="none" w:sz="0" w:space="0" w:color="auto"/>
            <w:left w:val="none" w:sz="0" w:space="0" w:color="auto"/>
            <w:bottom w:val="none" w:sz="0" w:space="0" w:color="auto"/>
            <w:right w:val="none" w:sz="0" w:space="0" w:color="auto"/>
          </w:divBdr>
        </w:div>
      </w:divsChild>
    </w:div>
    <w:div w:id="782462953">
      <w:marLeft w:val="0"/>
      <w:marRight w:val="0"/>
      <w:marTop w:val="0"/>
      <w:marBottom w:val="0"/>
      <w:divBdr>
        <w:top w:val="none" w:sz="0" w:space="0" w:color="auto"/>
        <w:left w:val="none" w:sz="0" w:space="0" w:color="auto"/>
        <w:bottom w:val="none" w:sz="0" w:space="0" w:color="auto"/>
        <w:right w:val="none" w:sz="0" w:space="0" w:color="auto"/>
      </w:divBdr>
    </w:div>
    <w:div w:id="782462956">
      <w:marLeft w:val="0"/>
      <w:marRight w:val="0"/>
      <w:marTop w:val="0"/>
      <w:marBottom w:val="0"/>
      <w:divBdr>
        <w:top w:val="none" w:sz="0" w:space="0" w:color="auto"/>
        <w:left w:val="none" w:sz="0" w:space="0" w:color="auto"/>
        <w:bottom w:val="none" w:sz="0" w:space="0" w:color="auto"/>
        <w:right w:val="none" w:sz="0" w:space="0" w:color="auto"/>
      </w:divBdr>
    </w:div>
    <w:div w:id="782462995">
      <w:marLeft w:val="0"/>
      <w:marRight w:val="0"/>
      <w:marTop w:val="0"/>
      <w:marBottom w:val="0"/>
      <w:divBdr>
        <w:top w:val="none" w:sz="0" w:space="0" w:color="auto"/>
        <w:left w:val="none" w:sz="0" w:space="0" w:color="auto"/>
        <w:bottom w:val="none" w:sz="0" w:space="0" w:color="auto"/>
        <w:right w:val="none" w:sz="0" w:space="0" w:color="auto"/>
      </w:divBdr>
      <w:divsChild>
        <w:div w:id="782464520">
          <w:marLeft w:val="0"/>
          <w:marRight w:val="0"/>
          <w:marTop w:val="0"/>
          <w:marBottom w:val="0"/>
          <w:divBdr>
            <w:top w:val="none" w:sz="0" w:space="0" w:color="auto"/>
            <w:left w:val="none" w:sz="0" w:space="0" w:color="auto"/>
            <w:bottom w:val="none" w:sz="0" w:space="0" w:color="auto"/>
            <w:right w:val="none" w:sz="0" w:space="0" w:color="auto"/>
          </w:divBdr>
        </w:div>
      </w:divsChild>
    </w:div>
    <w:div w:id="782463007">
      <w:marLeft w:val="0"/>
      <w:marRight w:val="0"/>
      <w:marTop w:val="0"/>
      <w:marBottom w:val="0"/>
      <w:divBdr>
        <w:top w:val="none" w:sz="0" w:space="0" w:color="auto"/>
        <w:left w:val="none" w:sz="0" w:space="0" w:color="auto"/>
        <w:bottom w:val="none" w:sz="0" w:space="0" w:color="auto"/>
        <w:right w:val="none" w:sz="0" w:space="0" w:color="auto"/>
      </w:divBdr>
    </w:div>
    <w:div w:id="782463058">
      <w:marLeft w:val="0"/>
      <w:marRight w:val="0"/>
      <w:marTop w:val="0"/>
      <w:marBottom w:val="0"/>
      <w:divBdr>
        <w:top w:val="none" w:sz="0" w:space="0" w:color="auto"/>
        <w:left w:val="none" w:sz="0" w:space="0" w:color="auto"/>
        <w:bottom w:val="none" w:sz="0" w:space="0" w:color="auto"/>
        <w:right w:val="none" w:sz="0" w:space="0" w:color="auto"/>
      </w:divBdr>
    </w:div>
    <w:div w:id="782463059">
      <w:marLeft w:val="0"/>
      <w:marRight w:val="0"/>
      <w:marTop w:val="0"/>
      <w:marBottom w:val="0"/>
      <w:divBdr>
        <w:top w:val="none" w:sz="0" w:space="0" w:color="auto"/>
        <w:left w:val="none" w:sz="0" w:space="0" w:color="auto"/>
        <w:bottom w:val="none" w:sz="0" w:space="0" w:color="auto"/>
        <w:right w:val="none" w:sz="0" w:space="0" w:color="auto"/>
      </w:divBdr>
      <w:divsChild>
        <w:div w:id="782463110">
          <w:marLeft w:val="0"/>
          <w:marRight w:val="0"/>
          <w:marTop w:val="0"/>
          <w:marBottom w:val="0"/>
          <w:divBdr>
            <w:top w:val="none" w:sz="0" w:space="0" w:color="auto"/>
            <w:left w:val="none" w:sz="0" w:space="0" w:color="auto"/>
            <w:bottom w:val="none" w:sz="0" w:space="0" w:color="auto"/>
            <w:right w:val="none" w:sz="0" w:space="0" w:color="auto"/>
          </w:divBdr>
        </w:div>
        <w:div w:id="782463243">
          <w:marLeft w:val="0"/>
          <w:marRight w:val="0"/>
          <w:marTop w:val="0"/>
          <w:marBottom w:val="0"/>
          <w:divBdr>
            <w:top w:val="none" w:sz="0" w:space="0" w:color="auto"/>
            <w:left w:val="none" w:sz="0" w:space="0" w:color="auto"/>
            <w:bottom w:val="none" w:sz="0" w:space="0" w:color="auto"/>
            <w:right w:val="none" w:sz="0" w:space="0" w:color="auto"/>
          </w:divBdr>
          <w:divsChild>
            <w:div w:id="782462455">
              <w:marLeft w:val="105"/>
              <w:marRight w:val="105"/>
              <w:marTop w:val="105"/>
              <w:marBottom w:val="105"/>
              <w:divBdr>
                <w:top w:val="single" w:sz="6" w:space="8" w:color="BBBBBB"/>
                <w:left w:val="single" w:sz="6" w:space="8" w:color="BBBBBB"/>
                <w:bottom w:val="single" w:sz="6" w:space="8" w:color="BBBBBB"/>
                <w:right w:val="single" w:sz="6" w:space="8" w:color="BBBBBB"/>
              </w:divBdr>
            </w:div>
            <w:div w:id="782462670">
              <w:marLeft w:val="105"/>
              <w:marRight w:val="105"/>
              <w:marTop w:val="105"/>
              <w:marBottom w:val="105"/>
              <w:divBdr>
                <w:top w:val="single" w:sz="6" w:space="8" w:color="BBBBBB"/>
                <w:left w:val="single" w:sz="6" w:space="8" w:color="BBBBBB"/>
                <w:bottom w:val="single" w:sz="6" w:space="8" w:color="BBBBBB"/>
                <w:right w:val="single" w:sz="6" w:space="8" w:color="BBBBBB"/>
              </w:divBdr>
            </w:div>
            <w:div w:id="782463801">
              <w:marLeft w:val="105"/>
              <w:marRight w:val="105"/>
              <w:marTop w:val="105"/>
              <w:marBottom w:val="105"/>
              <w:divBdr>
                <w:top w:val="single" w:sz="6" w:space="8" w:color="BBBBBB"/>
                <w:left w:val="single" w:sz="6" w:space="8" w:color="BBBBBB"/>
                <w:bottom w:val="single" w:sz="6" w:space="8" w:color="BBBBBB"/>
                <w:right w:val="single" w:sz="6" w:space="8" w:color="BBBBBB"/>
              </w:divBdr>
            </w:div>
            <w:div w:id="78246490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82463104">
      <w:marLeft w:val="0"/>
      <w:marRight w:val="0"/>
      <w:marTop w:val="0"/>
      <w:marBottom w:val="0"/>
      <w:divBdr>
        <w:top w:val="none" w:sz="0" w:space="0" w:color="auto"/>
        <w:left w:val="none" w:sz="0" w:space="0" w:color="auto"/>
        <w:bottom w:val="none" w:sz="0" w:space="0" w:color="auto"/>
        <w:right w:val="none" w:sz="0" w:space="0" w:color="auto"/>
      </w:divBdr>
    </w:div>
    <w:div w:id="782463105">
      <w:marLeft w:val="0"/>
      <w:marRight w:val="0"/>
      <w:marTop w:val="0"/>
      <w:marBottom w:val="0"/>
      <w:divBdr>
        <w:top w:val="none" w:sz="0" w:space="0" w:color="auto"/>
        <w:left w:val="none" w:sz="0" w:space="0" w:color="auto"/>
        <w:bottom w:val="none" w:sz="0" w:space="0" w:color="auto"/>
        <w:right w:val="none" w:sz="0" w:space="0" w:color="auto"/>
      </w:divBdr>
      <w:divsChild>
        <w:div w:id="782462609">
          <w:marLeft w:val="0"/>
          <w:marRight w:val="0"/>
          <w:marTop w:val="0"/>
          <w:marBottom w:val="195"/>
          <w:divBdr>
            <w:top w:val="none" w:sz="0" w:space="0" w:color="auto"/>
            <w:left w:val="none" w:sz="0" w:space="0" w:color="auto"/>
            <w:bottom w:val="none" w:sz="0" w:space="0" w:color="auto"/>
            <w:right w:val="none" w:sz="0" w:space="0" w:color="auto"/>
          </w:divBdr>
          <w:divsChild>
            <w:div w:id="782464514">
              <w:marLeft w:val="0"/>
              <w:marRight w:val="0"/>
              <w:marTop w:val="0"/>
              <w:marBottom w:val="0"/>
              <w:divBdr>
                <w:top w:val="none" w:sz="0" w:space="0" w:color="auto"/>
                <w:left w:val="none" w:sz="0" w:space="0" w:color="auto"/>
                <w:bottom w:val="none" w:sz="0" w:space="0" w:color="auto"/>
                <w:right w:val="none" w:sz="0" w:space="0" w:color="auto"/>
              </w:divBdr>
              <w:divsChild>
                <w:div w:id="782463107">
                  <w:marLeft w:val="0"/>
                  <w:marRight w:val="0"/>
                  <w:marTop w:val="0"/>
                  <w:marBottom w:val="0"/>
                  <w:divBdr>
                    <w:top w:val="none" w:sz="0" w:space="0" w:color="auto"/>
                    <w:left w:val="none" w:sz="0" w:space="0" w:color="auto"/>
                    <w:bottom w:val="none" w:sz="0" w:space="0" w:color="auto"/>
                    <w:right w:val="none" w:sz="0" w:space="0" w:color="auto"/>
                  </w:divBdr>
                  <w:divsChild>
                    <w:div w:id="782462886">
                      <w:marLeft w:val="0"/>
                      <w:marRight w:val="0"/>
                      <w:marTop w:val="0"/>
                      <w:marBottom w:val="0"/>
                      <w:divBdr>
                        <w:top w:val="none" w:sz="0" w:space="0" w:color="auto"/>
                        <w:left w:val="none" w:sz="0" w:space="0" w:color="auto"/>
                        <w:bottom w:val="none" w:sz="0" w:space="0" w:color="auto"/>
                        <w:right w:val="none" w:sz="0" w:space="0" w:color="auto"/>
                      </w:divBdr>
                    </w:div>
                    <w:div w:id="782464831">
                      <w:marLeft w:val="0"/>
                      <w:marRight w:val="0"/>
                      <w:marTop w:val="0"/>
                      <w:marBottom w:val="0"/>
                      <w:divBdr>
                        <w:top w:val="none" w:sz="0" w:space="0" w:color="auto"/>
                        <w:left w:val="none" w:sz="0" w:space="0" w:color="auto"/>
                        <w:bottom w:val="none" w:sz="0" w:space="0" w:color="auto"/>
                        <w:right w:val="none" w:sz="0" w:space="0" w:color="auto"/>
                      </w:divBdr>
                    </w:div>
                    <w:div w:id="782464946">
                      <w:marLeft w:val="0"/>
                      <w:marRight w:val="0"/>
                      <w:marTop w:val="0"/>
                      <w:marBottom w:val="0"/>
                      <w:divBdr>
                        <w:top w:val="none" w:sz="0" w:space="0" w:color="auto"/>
                        <w:left w:val="none" w:sz="0" w:space="0" w:color="auto"/>
                        <w:bottom w:val="none" w:sz="0" w:space="0" w:color="auto"/>
                        <w:right w:val="none" w:sz="0" w:space="0" w:color="auto"/>
                      </w:divBdr>
                    </w:div>
                    <w:div w:id="782464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464185">
          <w:marLeft w:val="0"/>
          <w:marRight w:val="0"/>
          <w:marTop w:val="0"/>
          <w:marBottom w:val="195"/>
          <w:divBdr>
            <w:top w:val="none" w:sz="0" w:space="0" w:color="auto"/>
            <w:left w:val="none" w:sz="0" w:space="0" w:color="auto"/>
            <w:bottom w:val="none" w:sz="0" w:space="0" w:color="auto"/>
            <w:right w:val="none" w:sz="0" w:space="0" w:color="auto"/>
          </w:divBdr>
          <w:divsChild>
            <w:div w:id="782464897">
              <w:marLeft w:val="0"/>
              <w:marRight w:val="0"/>
              <w:marTop w:val="0"/>
              <w:marBottom w:val="0"/>
              <w:divBdr>
                <w:top w:val="none" w:sz="0" w:space="0" w:color="auto"/>
                <w:left w:val="none" w:sz="0" w:space="0" w:color="auto"/>
                <w:bottom w:val="none" w:sz="0" w:space="0" w:color="auto"/>
                <w:right w:val="none" w:sz="0" w:space="0" w:color="auto"/>
              </w:divBdr>
              <w:divsChild>
                <w:div w:id="782463930">
                  <w:marLeft w:val="0"/>
                  <w:marRight w:val="0"/>
                  <w:marTop w:val="0"/>
                  <w:marBottom w:val="0"/>
                  <w:divBdr>
                    <w:top w:val="none" w:sz="0" w:space="0" w:color="auto"/>
                    <w:left w:val="none" w:sz="0" w:space="0" w:color="auto"/>
                    <w:bottom w:val="none" w:sz="0" w:space="0" w:color="auto"/>
                    <w:right w:val="none" w:sz="0" w:space="0" w:color="auto"/>
                  </w:divBdr>
                  <w:divsChild>
                    <w:div w:id="782462531">
                      <w:marLeft w:val="0"/>
                      <w:marRight w:val="0"/>
                      <w:marTop w:val="0"/>
                      <w:marBottom w:val="0"/>
                      <w:divBdr>
                        <w:top w:val="none" w:sz="0" w:space="0" w:color="auto"/>
                        <w:left w:val="none" w:sz="0" w:space="0" w:color="auto"/>
                        <w:bottom w:val="none" w:sz="0" w:space="0" w:color="auto"/>
                        <w:right w:val="none" w:sz="0" w:space="0" w:color="auto"/>
                      </w:divBdr>
                    </w:div>
                    <w:div w:id="78246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2463120">
      <w:marLeft w:val="0"/>
      <w:marRight w:val="0"/>
      <w:marTop w:val="0"/>
      <w:marBottom w:val="0"/>
      <w:divBdr>
        <w:top w:val="none" w:sz="0" w:space="0" w:color="auto"/>
        <w:left w:val="none" w:sz="0" w:space="0" w:color="auto"/>
        <w:bottom w:val="none" w:sz="0" w:space="0" w:color="auto"/>
        <w:right w:val="none" w:sz="0" w:space="0" w:color="auto"/>
      </w:divBdr>
    </w:div>
    <w:div w:id="782463138">
      <w:marLeft w:val="0"/>
      <w:marRight w:val="0"/>
      <w:marTop w:val="0"/>
      <w:marBottom w:val="0"/>
      <w:divBdr>
        <w:top w:val="none" w:sz="0" w:space="0" w:color="auto"/>
        <w:left w:val="none" w:sz="0" w:space="0" w:color="auto"/>
        <w:bottom w:val="none" w:sz="0" w:space="0" w:color="auto"/>
        <w:right w:val="none" w:sz="0" w:space="0" w:color="auto"/>
      </w:divBdr>
    </w:div>
    <w:div w:id="782463142">
      <w:marLeft w:val="0"/>
      <w:marRight w:val="0"/>
      <w:marTop w:val="0"/>
      <w:marBottom w:val="0"/>
      <w:divBdr>
        <w:top w:val="none" w:sz="0" w:space="0" w:color="auto"/>
        <w:left w:val="none" w:sz="0" w:space="0" w:color="auto"/>
        <w:bottom w:val="none" w:sz="0" w:space="0" w:color="auto"/>
        <w:right w:val="none" w:sz="0" w:space="0" w:color="auto"/>
      </w:divBdr>
    </w:div>
    <w:div w:id="782463149">
      <w:marLeft w:val="0"/>
      <w:marRight w:val="0"/>
      <w:marTop w:val="0"/>
      <w:marBottom w:val="0"/>
      <w:divBdr>
        <w:top w:val="none" w:sz="0" w:space="0" w:color="auto"/>
        <w:left w:val="none" w:sz="0" w:space="0" w:color="auto"/>
        <w:bottom w:val="none" w:sz="0" w:space="0" w:color="auto"/>
        <w:right w:val="none" w:sz="0" w:space="0" w:color="auto"/>
      </w:divBdr>
    </w:div>
    <w:div w:id="782463182">
      <w:marLeft w:val="0"/>
      <w:marRight w:val="0"/>
      <w:marTop w:val="0"/>
      <w:marBottom w:val="0"/>
      <w:divBdr>
        <w:top w:val="none" w:sz="0" w:space="0" w:color="auto"/>
        <w:left w:val="none" w:sz="0" w:space="0" w:color="auto"/>
        <w:bottom w:val="none" w:sz="0" w:space="0" w:color="auto"/>
        <w:right w:val="none" w:sz="0" w:space="0" w:color="auto"/>
      </w:divBdr>
    </w:div>
    <w:div w:id="782463186">
      <w:marLeft w:val="0"/>
      <w:marRight w:val="0"/>
      <w:marTop w:val="0"/>
      <w:marBottom w:val="0"/>
      <w:divBdr>
        <w:top w:val="none" w:sz="0" w:space="0" w:color="auto"/>
        <w:left w:val="none" w:sz="0" w:space="0" w:color="auto"/>
        <w:bottom w:val="none" w:sz="0" w:space="0" w:color="auto"/>
        <w:right w:val="none" w:sz="0" w:space="0" w:color="auto"/>
      </w:divBdr>
      <w:divsChild>
        <w:div w:id="782462658">
          <w:marLeft w:val="0"/>
          <w:marRight w:val="0"/>
          <w:marTop w:val="0"/>
          <w:marBottom w:val="0"/>
          <w:divBdr>
            <w:top w:val="none" w:sz="0" w:space="0" w:color="auto"/>
            <w:left w:val="none" w:sz="0" w:space="0" w:color="auto"/>
            <w:bottom w:val="none" w:sz="0" w:space="0" w:color="auto"/>
            <w:right w:val="none" w:sz="0" w:space="0" w:color="auto"/>
          </w:divBdr>
          <w:divsChild>
            <w:div w:id="782463558">
              <w:marLeft w:val="105"/>
              <w:marRight w:val="105"/>
              <w:marTop w:val="105"/>
              <w:marBottom w:val="105"/>
              <w:divBdr>
                <w:top w:val="single" w:sz="6" w:space="8" w:color="BBBBBB"/>
                <w:left w:val="single" w:sz="6" w:space="8" w:color="BBBBBB"/>
                <w:bottom w:val="single" w:sz="6" w:space="8" w:color="BBBBBB"/>
                <w:right w:val="single" w:sz="6" w:space="8" w:color="BBBBBB"/>
              </w:divBdr>
            </w:div>
            <w:div w:id="782464387">
              <w:marLeft w:val="105"/>
              <w:marRight w:val="105"/>
              <w:marTop w:val="105"/>
              <w:marBottom w:val="105"/>
              <w:divBdr>
                <w:top w:val="single" w:sz="6" w:space="8" w:color="BBBBBB"/>
                <w:left w:val="single" w:sz="6" w:space="8" w:color="BBBBBB"/>
                <w:bottom w:val="single" w:sz="6" w:space="8" w:color="BBBBBB"/>
                <w:right w:val="single" w:sz="6" w:space="8" w:color="BBBBBB"/>
              </w:divBdr>
            </w:div>
            <w:div w:id="782464735">
              <w:marLeft w:val="105"/>
              <w:marRight w:val="105"/>
              <w:marTop w:val="105"/>
              <w:marBottom w:val="105"/>
              <w:divBdr>
                <w:top w:val="single" w:sz="6" w:space="8" w:color="BBBBBB"/>
                <w:left w:val="single" w:sz="6" w:space="8" w:color="BBBBBB"/>
                <w:bottom w:val="single" w:sz="6" w:space="8" w:color="BBBBBB"/>
                <w:right w:val="single" w:sz="6" w:space="8" w:color="BBBBBB"/>
              </w:divBdr>
            </w:div>
            <w:div w:id="78246495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82463361">
          <w:marLeft w:val="0"/>
          <w:marRight w:val="0"/>
          <w:marTop w:val="0"/>
          <w:marBottom w:val="0"/>
          <w:divBdr>
            <w:top w:val="none" w:sz="0" w:space="0" w:color="auto"/>
            <w:left w:val="none" w:sz="0" w:space="0" w:color="auto"/>
            <w:bottom w:val="none" w:sz="0" w:space="0" w:color="auto"/>
            <w:right w:val="none" w:sz="0" w:space="0" w:color="auto"/>
          </w:divBdr>
        </w:div>
      </w:divsChild>
    </w:div>
    <w:div w:id="782463196">
      <w:marLeft w:val="0"/>
      <w:marRight w:val="0"/>
      <w:marTop w:val="0"/>
      <w:marBottom w:val="0"/>
      <w:divBdr>
        <w:top w:val="none" w:sz="0" w:space="0" w:color="auto"/>
        <w:left w:val="none" w:sz="0" w:space="0" w:color="auto"/>
        <w:bottom w:val="none" w:sz="0" w:space="0" w:color="auto"/>
        <w:right w:val="none" w:sz="0" w:space="0" w:color="auto"/>
      </w:divBdr>
      <w:divsChild>
        <w:div w:id="782462493">
          <w:marLeft w:val="0"/>
          <w:marRight w:val="0"/>
          <w:marTop w:val="0"/>
          <w:marBottom w:val="75"/>
          <w:divBdr>
            <w:top w:val="none" w:sz="0" w:space="0" w:color="auto"/>
            <w:left w:val="none" w:sz="0" w:space="0" w:color="auto"/>
            <w:bottom w:val="none" w:sz="0" w:space="0" w:color="auto"/>
            <w:right w:val="none" w:sz="0" w:space="0" w:color="auto"/>
          </w:divBdr>
        </w:div>
        <w:div w:id="782463439">
          <w:marLeft w:val="0"/>
          <w:marRight w:val="0"/>
          <w:marTop w:val="0"/>
          <w:marBottom w:val="75"/>
          <w:divBdr>
            <w:top w:val="none" w:sz="0" w:space="0" w:color="auto"/>
            <w:left w:val="none" w:sz="0" w:space="0" w:color="auto"/>
            <w:bottom w:val="none" w:sz="0" w:space="0" w:color="auto"/>
            <w:right w:val="none" w:sz="0" w:space="0" w:color="auto"/>
          </w:divBdr>
        </w:div>
      </w:divsChild>
    </w:div>
    <w:div w:id="782463225">
      <w:marLeft w:val="0"/>
      <w:marRight w:val="0"/>
      <w:marTop w:val="0"/>
      <w:marBottom w:val="0"/>
      <w:divBdr>
        <w:top w:val="none" w:sz="0" w:space="0" w:color="auto"/>
        <w:left w:val="none" w:sz="0" w:space="0" w:color="auto"/>
        <w:bottom w:val="none" w:sz="0" w:space="0" w:color="auto"/>
        <w:right w:val="none" w:sz="0" w:space="0" w:color="auto"/>
      </w:divBdr>
    </w:div>
    <w:div w:id="782463244">
      <w:marLeft w:val="0"/>
      <w:marRight w:val="0"/>
      <w:marTop w:val="0"/>
      <w:marBottom w:val="0"/>
      <w:divBdr>
        <w:top w:val="none" w:sz="0" w:space="0" w:color="auto"/>
        <w:left w:val="none" w:sz="0" w:space="0" w:color="auto"/>
        <w:bottom w:val="none" w:sz="0" w:space="0" w:color="auto"/>
        <w:right w:val="none" w:sz="0" w:space="0" w:color="auto"/>
      </w:divBdr>
    </w:div>
    <w:div w:id="782463265">
      <w:marLeft w:val="0"/>
      <w:marRight w:val="0"/>
      <w:marTop w:val="0"/>
      <w:marBottom w:val="0"/>
      <w:divBdr>
        <w:top w:val="none" w:sz="0" w:space="0" w:color="auto"/>
        <w:left w:val="none" w:sz="0" w:space="0" w:color="auto"/>
        <w:bottom w:val="none" w:sz="0" w:space="0" w:color="auto"/>
        <w:right w:val="none" w:sz="0" w:space="0" w:color="auto"/>
      </w:divBdr>
      <w:divsChild>
        <w:div w:id="782463140">
          <w:marLeft w:val="0"/>
          <w:marRight w:val="0"/>
          <w:marTop w:val="0"/>
          <w:marBottom w:val="0"/>
          <w:divBdr>
            <w:top w:val="none" w:sz="0" w:space="0" w:color="auto"/>
            <w:left w:val="none" w:sz="0" w:space="0" w:color="auto"/>
            <w:bottom w:val="none" w:sz="0" w:space="0" w:color="auto"/>
            <w:right w:val="none" w:sz="0" w:space="0" w:color="auto"/>
          </w:divBdr>
        </w:div>
        <w:div w:id="782463914">
          <w:marLeft w:val="0"/>
          <w:marRight w:val="0"/>
          <w:marTop w:val="0"/>
          <w:marBottom w:val="0"/>
          <w:divBdr>
            <w:top w:val="none" w:sz="0" w:space="0" w:color="auto"/>
            <w:left w:val="none" w:sz="0" w:space="0" w:color="auto"/>
            <w:bottom w:val="none" w:sz="0" w:space="0" w:color="auto"/>
            <w:right w:val="none" w:sz="0" w:space="0" w:color="auto"/>
          </w:divBdr>
        </w:div>
        <w:div w:id="782464375">
          <w:marLeft w:val="0"/>
          <w:marRight w:val="0"/>
          <w:marTop w:val="0"/>
          <w:marBottom w:val="0"/>
          <w:divBdr>
            <w:top w:val="none" w:sz="0" w:space="0" w:color="auto"/>
            <w:left w:val="none" w:sz="0" w:space="0" w:color="auto"/>
            <w:bottom w:val="none" w:sz="0" w:space="0" w:color="auto"/>
            <w:right w:val="none" w:sz="0" w:space="0" w:color="auto"/>
          </w:divBdr>
        </w:div>
      </w:divsChild>
    </w:div>
    <w:div w:id="782463274">
      <w:marLeft w:val="0"/>
      <w:marRight w:val="0"/>
      <w:marTop w:val="0"/>
      <w:marBottom w:val="0"/>
      <w:divBdr>
        <w:top w:val="none" w:sz="0" w:space="0" w:color="auto"/>
        <w:left w:val="none" w:sz="0" w:space="0" w:color="auto"/>
        <w:bottom w:val="none" w:sz="0" w:space="0" w:color="auto"/>
        <w:right w:val="none" w:sz="0" w:space="0" w:color="auto"/>
      </w:divBdr>
    </w:div>
    <w:div w:id="782463275">
      <w:marLeft w:val="0"/>
      <w:marRight w:val="0"/>
      <w:marTop w:val="0"/>
      <w:marBottom w:val="0"/>
      <w:divBdr>
        <w:top w:val="none" w:sz="0" w:space="0" w:color="auto"/>
        <w:left w:val="none" w:sz="0" w:space="0" w:color="auto"/>
        <w:bottom w:val="none" w:sz="0" w:space="0" w:color="auto"/>
        <w:right w:val="none" w:sz="0" w:space="0" w:color="auto"/>
      </w:divBdr>
    </w:div>
    <w:div w:id="782463325">
      <w:marLeft w:val="0"/>
      <w:marRight w:val="0"/>
      <w:marTop w:val="0"/>
      <w:marBottom w:val="0"/>
      <w:divBdr>
        <w:top w:val="none" w:sz="0" w:space="0" w:color="auto"/>
        <w:left w:val="none" w:sz="0" w:space="0" w:color="auto"/>
        <w:bottom w:val="none" w:sz="0" w:space="0" w:color="auto"/>
        <w:right w:val="none" w:sz="0" w:space="0" w:color="auto"/>
      </w:divBdr>
    </w:div>
    <w:div w:id="782463407">
      <w:marLeft w:val="0"/>
      <w:marRight w:val="0"/>
      <w:marTop w:val="0"/>
      <w:marBottom w:val="0"/>
      <w:divBdr>
        <w:top w:val="none" w:sz="0" w:space="0" w:color="auto"/>
        <w:left w:val="none" w:sz="0" w:space="0" w:color="auto"/>
        <w:bottom w:val="none" w:sz="0" w:space="0" w:color="auto"/>
        <w:right w:val="none" w:sz="0" w:space="0" w:color="auto"/>
      </w:divBdr>
      <w:divsChild>
        <w:div w:id="782462816">
          <w:marLeft w:val="0"/>
          <w:marRight w:val="0"/>
          <w:marTop w:val="0"/>
          <w:marBottom w:val="195"/>
          <w:divBdr>
            <w:top w:val="none" w:sz="0" w:space="0" w:color="auto"/>
            <w:left w:val="none" w:sz="0" w:space="0" w:color="auto"/>
            <w:bottom w:val="none" w:sz="0" w:space="0" w:color="auto"/>
            <w:right w:val="none" w:sz="0" w:space="0" w:color="auto"/>
          </w:divBdr>
          <w:divsChild>
            <w:div w:id="782464243">
              <w:marLeft w:val="0"/>
              <w:marRight w:val="0"/>
              <w:marTop w:val="0"/>
              <w:marBottom w:val="0"/>
              <w:divBdr>
                <w:top w:val="none" w:sz="0" w:space="0" w:color="auto"/>
                <w:left w:val="none" w:sz="0" w:space="0" w:color="auto"/>
                <w:bottom w:val="none" w:sz="0" w:space="0" w:color="auto"/>
                <w:right w:val="none" w:sz="0" w:space="0" w:color="auto"/>
              </w:divBdr>
              <w:divsChild>
                <w:div w:id="782462482">
                  <w:marLeft w:val="0"/>
                  <w:marRight w:val="0"/>
                  <w:marTop w:val="0"/>
                  <w:marBottom w:val="0"/>
                  <w:divBdr>
                    <w:top w:val="none" w:sz="0" w:space="0" w:color="auto"/>
                    <w:left w:val="none" w:sz="0" w:space="0" w:color="auto"/>
                    <w:bottom w:val="none" w:sz="0" w:space="0" w:color="auto"/>
                    <w:right w:val="none" w:sz="0" w:space="0" w:color="auto"/>
                  </w:divBdr>
                  <w:divsChild>
                    <w:div w:id="782463210">
                      <w:marLeft w:val="0"/>
                      <w:marRight w:val="0"/>
                      <w:marTop w:val="0"/>
                      <w:marBottom w:val="0"/>
                      <w:divBdr>
                        <w:top w:val="none" w:sz="0" w:space="0" w:color="auto"/>
                        <w:left w:val="none" w:sz="0" w:space="0" w:color="auto"/>
                        <w:bottom w:val="none" w:sz="0" w:space="0" w:color="auto"/>
                        <w:right w:val="none" w:sz="0" w:space="0" w:color="auto"/>
                      </w:divBdr>
                    </w:div>
                    <w:div w:id="78246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463426">
          <w:marLeft w:val="0"/>
          <w:marRight w:val="0"/>
          <w:marTop w:val="0"/>
          <w:marBottom w:val="195"/>
          <w:divBdr>
            <w:top w:val="none" w:sz="0" w:space="0" w:color="auto"/>
            <w:left w:val="none" w:sz="0" w:space="0" w:color="auto"/>
            <w:bottom w:val="none" w:sz="0" w:space="0" w:color="auto"/>
            <w:right w:val="none" w:sz="0" w:space="0" w:color="auto"/>
          </w:divBdr>
          <w:divsChild>
            <w:div w:id="782462442">
              <w:marLeft w:val="0"/>
              <w:marRight w:val="0"/>
              <w:marTop w:val="0"/>
              <w:marBottom w:val="0"/>
              <w:divBdr>
                <w:top w:val="none" w:sz="0" w:space="0" w:color="auto"/>
                <w:left w:val="none" w:sz="0" w:space="0" w:color="auto"/>
                <w:bottom w:val="none" w:sz="0" w:space="0" w:color="auto"/>
                <w:right w:val="none" w:sz="0" w:space="0" w:color="auto"/>
              </w:divBdr>
              <w:divsChild>
                <w:div w:id="782463665">
                  <w:marLeft w:val="0"/>
                  <w:marRight w:val="0"/>
                  <w:marTop w:val="0"/>
                  <w:marBottom w:val="0"/>
                  <w:divBdr>
                    <w:top w:val="none" w:sz="0" w:space="0" w:color="auto"/>
                    <w:left w:val="none" w:sz="0" w:space="0" w:color="auto"/>
                    <w:bottom w:val="none" w:sz="0" w:space="0" w:color="auto"/>
                    <w:right w:val="none" w:sz="0" w:space="0" w:color="auto"/>
                  </w:divBdr>
                  <w:divsChild>
                    <w:div w:id="782462535">
                      <w:marLeft w:val="0"/>
                      <w:marRight w:val="0"/>
                      <w:marTop w:val="0"/>
                      <w:marBottom w:val="0"/>
                      <w:divBdr>
                        <w:top w:val="none" w:sz="0" w:space="0" w:color="auto"/>
                        <w:left w:val="none" w:sz="0" w:space="0" w:color="auto"/>
                        <w:bottom w:val="none" w:sz="0" w:space="0" w:color="auto"/>
                        <w:right w:val="none" w:sz="0" w:space="0" w:color="auto"/>
                      </w:divBdr>
                    </w:div>
                    <w:div w:id="782463068">
                      <w:marLeft w:val="0"/>
                      <w:marRight w:val="0"/>
                      <w:marTop w:val="0"/>
                      <w:marBottom w:val="0"/>
                      <w:divBdr>
                        <w:top w:val="none" w:sz="0" w:space="0" w:color="auto"/>
                        <w:left w:val="none" w:sz="0" w:space="0" w:color="auto"/>
                        <w:bottom w:val="none" w:sz="0" w:space="0" w:color="auto"/>
                        <w:right w:val="none" w:sz="0" w:space="0" w:color="auto"/>
                      </w:divBdr>
                    </w:div>
                    <w:div w:id="782463102">
                      <w:marLeft w:val="0"/>
                      <w:marRight w:val="0"/>
                      <w:marTop w:val="0"/>
                      <w:marBottom w:val="0"/>
                      <w:divBdr>
                        <w:top w:val="none" w:sz="0" w:space="0" w:color="auto"/>
                        <w:left w:val="none" w:sz="0" w:space="0" w:color="auto"/>
                        <w:bottom w:val="none" w:sz="0" w:space="0" w:color="auto"/>
                        <w:right w:val="none" w:sz="0" w:space="0" w:color="auto"/>
                      </w:divBdr>
                    </w:div>
                    <w:div w:id="782463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2463409">
      <w:marLeft w:val="0"/>
      <w:marRight w:val="0"/>
      <w:marTop w:val="0"/>
      <w:marBottom w:val="0"/>
      <w:divBdr>
        <w:top w:val="none" w:sz="0" w:space="0" w:color="auto"/>
        <w:left w:val="none" w:sz="0" w:space="0" w:color="auto"/>
        <w:bottom w:val="none" w:sz="0" w:space="0" w:color="auto"/>
        <w:right w:val="none" w:sz="0" w:space="0" w:color="auto"/>
      </w:divBdr>
      <w:divsChild>
        <w:div w:id="782462631">
          <w:marLeft w:val="0"/>
          <w:marRight w:val="0"/>
          <w:marTop w:val="0"/>
          <w:marBottom w:val="0"/>
          <w:divBdr>
            <w:top w:val="none" w:sz="0" w:space="0" w:color="auto"/>
            <w:left w:val="none" w:sz="0" w:space="0" w:color="auto"/>
            <w:bottom w:val="none" w:sz="0" w:space="0" w:color="auto"/>
            <w:right w:val="none" w:sz="0" w:space="0" w:color="auto"/>
          </w:divBdr>
        </w:div>
        <w:div w:id="782464799">
          <w:marLeft w:val="0"/>
          <w:marRight w:val="0"/>
          <w:marTop w:val="0"/>
          <w:marBottom w:val="0"/>
          <w:divBdr>
            <w:top w:val="none" w:sz="0" w:space="0" w:color="auto"/>
            <w:left w:val="none" w:sz="0" w:space="0" w:color="auto"/>
            <w:bottom w:val="none" w:sz="0" w:space="0" w:color="auto"/>
            <w:right w:val="none" w:sz="0" w:space="0" w:color="auto"/>
          </w:divBdr>
        </w:div>
        <w:div w:id="782464893">
          <w:marLeft w:val="0"/>
          <w:marRight w:val="0"/>
          <w:marTop w:val="0"/>
          <w:marBottom w:val="0"/>
          <w:divBdr>
            <w:top w:val="none" w:sz="0" w:space="0" w:color="auto"/>
            <w:left w:val="none" w:sz="0" w:space="0" w:color="auto"/>
            <w:bottom w:val="none" w:sz="0" w:space="0" w:color="auto"/>
            <w:right w:val="none" w:sz="0" w:space="0" w:color="auto"/>
          </w:divBdr>
        </w:div>
      </w:divsChild>
    </w:div>
    <w:div w:id="782463419">
      <w:marLeft w:val="0"/>
      <w:marRight w:val="0"/>
      <w:marTop w:val="0"/>
      <w:marBottom w:val="0"/>
      <w:divBdr>
        <w:top w:val="none" w:sz="0" w:space="0" w:color="auto"/>
        <w:left w:val="none" w:sz="0" w:space="0" w:color="auto"/>
        <w:bottom w:val="none" w:sz="0" w:space="0" w:color="auto"/>
        <w:right w:val="none" w:sz="0" w:space="0" w:color="auto"/>
      </w:divBdr>
    </w:div>
    <w:div w:id="782463420">
      <w:marLeft w:val="0"/>
      <w:marRight w:val="0"/>
      <w:marTop w:val="0"/>
      <w:marBottom w:val="0"/>
      <w:divBdr>
        <w:top w:val="none" w:sz="0" w:space="0" w:color="auto"/>
        <w:left w:val="none" w:sz="0" w:space="0" w:color="auto"/>
        <w:bottom w:val="none" w:sz="0" w:space="0" w:color="auto"/>
        <w:right w:val="none" w:sz="0" w:space="0" w:color="auto"/>
      </w:divBdr>
      <w:divsChild>
        <w:div w:id="782462475">
          <w:marLeft w:val="0"/>
          <w:marRight w:val="0"/>
          <w:marTop w:val="0"/>
          <w:marBottom w:val="0"/>
          <w:divBdr>
            <w:top w:val="none" w:sz="0" w:space="0" w:color="auto"/>
            <w:left w:val="none" w:sz="0" w:space="0" w:color="auto"/>
            <w:bottom w:val="none" w:sz="0" w:space="0" w:color="auto"/>
            <w:right w:val="none" w:sz="0" w:space="0" w:color="auto"/>
          </w:divBdr>
        </w:div>
        <w:div w:id="782462500">
          <w:marLeft w:val="0"/>
          <w:marRight w:val="0"/>
          <w:marTop w:val="0"/>
          <w:marBottom w:val="0"/>
          <w:divBdr>
            <w:top w:val="none" w:sz="0" w:space="0" w:color="auto"/>
            <w:left w:val="none" w:sz="0" w:space="0" w:color="auto"/>
            <w:bottom w:val="none" w:sz="0" w:space="0" w:color="auto"/>
            <w:right w:val="none" w:sz="0" w:space="0" w:color="auto"/>
          </w:divBdr>
        </w:div>
        <w:div w:id="782462505">
          <w:marLeft w:val="0"/>
          <w:marRight w:val="0"/>
          <w:marTop w:val="0"/>
          <w:marBottom w:val="0"/>
          <w:divBdr>
            <w:top w:val="none" w:sz="0" w:space="0" w:color="auto"/>
            <w:left w:val="none" w:sz="0" w:space="0" w:color="auto"/>
            <w:bottom w:val="none" w:sz="0" w:space="0" w:color="auto"/>
            <w:right w:val="none" w:sz="0" w:space="0" w:color="auto"/>
          </w:divBdr>
        </w:div>
        <w:div w:id="782462612">
          <w:marLeft w:val="0"/>
          <w:marRight w:val="0"/>
          <w:marTop w:val="0"/>
          <w:marBottom w:val="0"/>
          <w:divBdr>
            <w:top w:val="none" w:sz="0" w:space="0" w:color="auto"/>
            <w:left w:val="none" w:sz="0" w:space="0" w:color="auto"/>
            <w:bottom w:val="none" w:sz="0" w:space="0" w:color="auto"/>
            <w:right w:val="none" w:sz="0" w:space="0" w:color="auto"/>
          </w:divBdr>
        </w:div>
        <w:div w:id="782462630">
          <w:marLeft w:val="0"/>
          <w:marRight w:val="0"/>
          <w:marTop w:val="0"/>
          <w:marBottom w:val="0"/>
          <w:divBdr>
            <w:top w:val="none" w:sz="0" w:space="0" w:color="auto"/>
            <w:left w:val="none" w:sz="0" w:space="0" w:color="auto"/>
            <w:bottom w:val="none" w:sz="0" w:space="0" w:color="auto"/>
            <w:right w:val="none" w:sz="0" w:space="0" w:color="auto"/>
          </w:divBdr>
        </w:div>
        <w:div w:id="782462729">
          <w:marLeft w:val="0"/>
          <w:marRight w:val="0"/>
          <w:marTop w:val="0"/>
          <w:marBottom w:val="0"/>
          <w:divBdr>
            <w:top w:val="none" w:sz="0" w:space="0" w:color="auto"/>
            <w:left w:val="none" w:sz="0" w:space="0" w:color="auto"/>
            <w:bottom w:val="none" w:sz="0" w:space="0" w:color="auto"/>
            <w:right w:val="none" w:sz="0" w:space="0" w:color="auto"/>
          </w:divBdr>
        </w:div>
        <w:div w:id="782463292">
          <w:marLeft w:val="0"/>
          <w:marRight w:val="0"/>
          <w:marTop w:val="0"/>
          <w:marBottom w:val="0"/>
          <w:divBdr>
            <w:top w:val="none" w:sz="0" w:space="0" w:color="auto"/>
            <w:left w:val="none" w:sz="0" w:space="0" w:color="auto"/>
            <w:bottom w:val="none" w:sz="0" w:space="0" w:color="auto"/>
            <w:right w:val="none" w:sz="0" w:space="0" w:color="auto"/>
          </w:divBdr>
        </w:div>
        <w:div w:id="782463323">
          <w:marLeft w:val="0"/>
          <w:marRight w:val="0"/>
          <w:marTop w:val="0"/>
          <w:marBottom w:val="0"/>
          <w:divBdr>
            <w:top w:val="none" w:sz="0" w:space="0" w:color="auto"/>
            <w:left w:val="none" w:sz="0" w:space="0" w:color="auto"/>
            <w:bottom w:val="none" w:sz="0" w:space="0" w:color="auto"/>
            <w:right w:val="none" w:sz="0" w:space="0" w:color="auto"/>
          </w:divBdr>
        </w:div>
        <w:div w:id="782463390">
          <w:marLeft w:val="0"/>
          <w:marRight w:val="0"/>
          <w:marTop w:val="0"/>
          <w:marBottom w:val="0"/>
          <w:divBdr>
            <w:top w:val="none" w:sz="0" w:space="0" w:color="auto"/>
            <w:left w:val="none" w:sz="0" w:space="0" w:color="auto"/>
            <w:bottom w:val="none" w:sz="0" w:space="0" w:color="auto"/>
            <w:right w:val="none" w:sz="0" w:space="0" w:color="auto"/>
          </w:divBdr>
        </w:div>
        <w:div w:id="782463459">
          <w:marLeft w:val="0"/>
          <w:marRight w:val="0"/>
          <w:marTop w:val="0"/>
          <w:marBottom w:val="0"/>
          <w:divBdr>
            <w:top w:val="none" w:sz="0" w:space="0" w:color="auto"/>
            <w:left w:val="none" w:sz="0" w:space="0" w:color="auto"/>
            <w:bottom w:val="none" w:sz="0" w:space="0" w:color="auto"/>
            <w:right w:val="none" w:sz="0" w:space="0" w:color="auto"/>
          </w:divBdr>
        </w:div>
        <w:div w:id="782463645">
          <w:marLeft w:val="0"/>
          <w:marRight w:val="0"/>
          <w:marTop w:val="0"/>
          <w:marBottom w:val="0"/>
          <w:divBdr>
            <w:top w:val="none" w:sz="0" w:space="0" w:color="auto"/>
            <w:left w:val="none" w:sz="0" w:space="0" w:color="auto"/>
            <w:bottom w:val="none" w:sz="0" w:space="0" w:color="auto"/>
            <w:right w:val="none" w:sz="0" w:space="0" w:color="auto"/>
          </w:divBdr>
        </w:div>
        <w:div w:id="782464003">
          <w:marLeft w:val="0"/>
          <w:marRight w:val="0"/>
          <w:marTop w:val="0"/>
          <w:marBottom w:val="0"/>
          <w:divBdr>
            <w:top w:val="none" w:sz="0" w:space="0" w:color="auto"/>
            <w:left w:val="none" w:sz="0" w:space="0" w:color="auto"/>
            <w:bottom w:val="none" w:sz="0" w:space="0" w:color="auto"/>
            <w:right w:val="none" w:sz="0" w:space="0" w:color="auto"/>
          </w:divBdr>
        </w:div>
        <w:div w:id="782464545">
          <w:marLeft w:val="0"/>
          <w:marRight w:val="0"/>
          <w:marTop w:val="0"/>
          <w:marBottom w:val="0"/>
          <w:divBdr>
            <w:top w:val="none" w:sz="0" w:space="0" w:color="auto"/>
            <w:left w:val="none" w:sz="0" w:space="0" w:color="auto"/>
            <w:bottom w:val="none" w:sz="0" w:space="0" w:color="auto"/>
            <w:right w:val="none" w:sz="0" w:space="0" w:color="auto"/>
          </w:divBdr>
        </w:div>
      </w:divsChild>
    </w:div>
    <w:div w:id="782463509">
      <w:marLeft w:val="0"/>
      <w:marRight w:val="0"/>
      <w:marTop w:val="0"/>
      <w:marBottom w:val="0"/>
      <w:divBdr>
        <w:top w:val="none" w:sz="0" w:space="0" w:color="auto"/>
        <w:left w:val="none" w:sz="0" w:space="0" w:color="auto"/>
        <w:bottom w:val="none" w:sz="0" w:space="0" w:color="auto"/>
        <w:right w:val="none" w:sz="0" w:space="0" w:color="auto"/>
      </w:divBdr>
      <w:divsChild>
        <w:div w:id="782462705">
          <w:marLeft w:val="0"/>
          <w:marRight w:val="0"/>
          <w:marTop w:val="0"/>
          <w:marBottom w:val="0"/>
          <w:divBdr>
            <w:top w:val="none" w:sz="0" w:space="0" w:color="auto"/>
            <w:left w:val="none" w:sz="0" w:space="0" w:color="auto"/>
            <w:bottom w:val="none" w:sz="0" w:space="0" w:color="auto"/>
            <w:right w:val="none" w:sz="0" w:space="0" w:color="auto"/>
          </w:divBdr>
          <w:divsChild>
            <w:div w:id="782462623">
              <w:marLeft w:val="105"/>
              <w:marRight w:val="105"/>
              <w:marTop w:val="105"/>
              <w:marBottom w:val="105"/>
              <w:divBdr>
                <w:top w:val="single" w:sz="6" w:space="8" w:color="BBBBBB"/>
                <w:left w:val="single" w:sz="6" w:space="8" w:color="BBBBBB"/>
                <w:bottom w:val="single" w:sz="6" w:space="8" w:color="BBBBBB"/>
                <w:right w:val="single" w:sz="6" w:space="8" w:color="BBBBBB"/>
              </w:divBdr>
            </w:div>
            <w:div w:id="782463162">
              <w:marLeft w:val="105"/>
              <w:marRight w:val="105"/>
              <w:marTop w:val="105"/>
              <w:marBottom w:val="105"/>
              <w:divBdr>
                <w:top w:val="single" w:sz="6" w:space="8" w:color="BBBBBB"/>
                <w:left w:val="single" w:sz="6" w:space="8" w:color="BBBBBB"/>
                <w:bottom w:val="single" w:sz="6" w:space="8" w:color="BBBBBB"/>
                <w:right w:val="single" w:sz="6" w:space="8" w:color="BBBBBB"/>
              </w:divBdr>
            </w:div>
            <w:div w:id="782464264">
              <w:marLeft w:val="105"/>
              <w:marRight w:val="105"/>
              <w:marTop w:val="105"/>
              <w:marBottom w:val="105"/>
              <w:divBdr>
                <w:top w:val="single" w:sz="6" w:space="8" w:color="BBBBBB"/>
                <w:left w:val="single" w:sz="6" w:space="8" w:color="BBBBBB"/>
                <w:bottom w:val="single" w:sz="6" w:space="8" w:color="BBBBBB"/>
                <w:right w:val="single" w:sz="6" w:space="8" w:color="BBBBBB"/>
              </w:divBdr>
            </w:div>
            <w:div w:id="7824645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82464801">
          <w:marLeft w:val="0"/>
          <w:marRight w:val="0"/>
          <w:marTop w:val="0"/>
          <w:marBottom w:val="0"/>
          <w:divBdr>
            <w:top w:val="none" w:sz="0" w:space="0" w:color="auto"/>
            <w:left w:val="none" w:sz="0" w:space="0" w:color="auto"/>
            <w:bottom w:val="none" w:sz="0" w:space="0" w:color="auto"/>
            <w:right w:val="none" w:sz="0" w:space="0" w:color="auto"/>
          </w:divBdr>
        </w:div>
      </w:divsChild>
    </w:div>
    <w:div w:id="782463519">
      <w:marLeft w:val="0"/>
      <w:marRight w:val="0"/>
      <w:marTop w:val="0"/>
      <w:marBottom w:val="0"/>
      <w:divBdr>
        <w:top w:val="none" w:sz="0" w:space="0" w:color="auto"/>
        <w:left w:val="none" w:sz="0" w:space="0" w:color="auto"/>
        <w:bottom w:val="none" w:sz="0" w:space="0" w:color="auto"/>
        <w:right w:val="none" w:sz="0" w:space="0" w:color="auto"/>
      </w:divBdr>
    </w:div>
    <w:div w:id="782463545">
      <w:marLeft w:val="0"/>
      <w:marRight w:val="0"/>
      <w:marTop w:val="0"/>
      <w:marBottom w:val="0"/>
      <w:divBdr>
        <w:top w:val="none" w:sz="0" w:space="0" w:color="auto"/>
        <w:left w:val="none" w:sz="0" w:space="0" w:color="auto"/>
        <w:bottom w:val="none" w:sz="0" w:space="0" w:color="auto"/>
        <w:right w:val="none" w:sz="0" w:space="0" w:color="auto"/>
      </w:divBdr>
    </w:div>
    <w:div w:id="782463568">
      <w:marLeft w:val="0"/>
      <w:marRight w:val="0"/>
      <w:marTop w:val="0"/>
      <w:marBottom w:val="0"/>
      <w:divBdr>
        <w:top w:val="none" w:sz="0" w:space="0" w:color="auto"/>
        <w:left w:val="none" w:sz="0" w:space="0" w:color="auto"/>
        <w:bottom w:val="none" w:sz="0" w:space="0" w:color="auto"/>
        <w:right w:val="none" w:sz="0" w:space="0" w:color="auto"/>
      </w:divBdr>
    </w:div>
    <w:div w:id="782463570">
      <w:marLeft w:val="0"/>
      <w:marRight w:val="0"/>
      <w:marTop w:val="0"/>
      <w:marBottom w:val="0"/>
      <w:divBdr>
        <w:top w:val="none" w:sz="0" w:space="0" w:color="auto"/>
        <w:left w:val="none" w:sz="0" w:space="0" w:color="auto"/>
        <w:bottom w:val="none" w:sz="0" w:space="0" w:color="auto"/>
        <w:right w:val="none" w:sz="0" w:space="0" w:color="auto"/>
      </w:divBdr>
    </w:div>
    <w:div w:id="782463599">
      <w:marLeft w:val="0"/>
      <w:marRight w:val="0"/>
      <w:marTop w:val="0"/>
      <w:marBottom w:val="0"/>
      <w:divBdr>
        <w:top w:val="none" w:sz="0" w:space="0" w:color="auto"/>
        <w:left w:val="none" w:sz="0" w:space="0" w:color="auto"/>
        <w:bottom w:val="none" w:sz="0" w:space="0" w:color="auto"/>
        <w:right w:val="none" w:sz="0" w:space="0" w:color="auto"/>
      </w:divBdr>
    </w:div>
    <w:div w:id="782463610">
      <w:marLeft w:val="0"/>
      <w:marRight w:val="0"/>
      <w:marTop w:val="0"/>
      <w:marBottom w:val="0"/>
      <w:divBdr>
        <w:top w:val="none" w:sz="0" w:space="0" w:color="auto"/>
        <w:left w:val="none" w:sz="0" w:space="0" w:color="auto"/>
        <w:bottom w:val="none" w:sz="0" w:space="0" w:color="auto"/>
        <w:right w:val="none" w:sz="0" w:space="0" w:color="auto"/>
      </w:divBdr>
      <w:divsChild>
        <w:div w:id="782462492">
          <w:marLeft w:val="0"/>
          <w:marRight w:val="0"/>
          <w:marTop w:val="0"/>
          <w:marBottom w:val="0"/>
          <w:divBdr>
            <w:top w:val="none" w:sz="0" w:space="0" w:color="auto"/>
            <w:left w:val="none" w:sz="0" w:space="0" w:color="auto"/>
            <w:bottom w:val="none" w:sz="0" w:space="0" w:color="auto"/>
            <w:right w:val="none" w:sz="0" w:space="0" w:color="auto"/>
          </w:divBdr>
        </w:div>
        <w:div w:id="782462798">
          <w:marLeft w:val="0"/>
          <w:marRight w:val="0"/>
          <w:marTop w:val="0"/>
          <w:marBottom w:val="0"/>
          <w:divBdr>
            <w:top w:val="none" w:sz="0" w:space="0" w:color="auto"/>
            <w:left w:val="none" w:sz="0" w:space="0" w:color="auto"/>
            <w:bottom w:val="none" w:sz="0" w:space="0" w:color="auto"/>
            <w:right w:val="none" w:sz="0" w:space="0" w:color="auto"/>
          </w:divBdr>
        </w:div>
        <w:div w:id="782462909">
          <w:marLeft w:val="0"/>
          <w:marRight w:val="0"/>
          <w:marTop w:val="0"/>
          <w:marBottom w:val="0"/>
          <w:divBdr>
            <w:top w:val="none" w:sz="0" w:space="0" w:color="auto"/>
            <w:left w:val="none" w:sz="0" w:space="0" w:color="auto"/>
            <w:bottom w:val="none" w:sz="0" w:space="0" w:color="auto"/>
            <w:right w:val="none" w:sz="0" w:space="0" w:color="auto"/>
          </w:divBdr>
        </w:div>
        <w:div w:id="782462920">
          <w:marLeft w:val="0"/>
          <w:marRight w:val="0"/>
          <w:marTop w:val="0"/>
          <w:marBottom w:val="0"/>
          <w:divBdr>
            <w:top w:val="none" w:sz="0" w:space="0" w:color="auto"/>
            <w:left w:val="none" w:sz="0" w:space="0" w:color="auto"/>
            <w:bottom w:val="none" w:sz="0" w:space="0" w:color="auto"/>
            <w:right w:val="none" w:sz="0" w:space="0" w:color="auto"/>
          </w:divBdr>
        </w:div>
        <w:div w:id="782463034">
          <w:marLeft w:val="0"/>
          <w:marRight w:val="0"/>
          <w:marTop w:val="0"/>
          <w:marBottom w:val="0"/>
          <w:divBdr>
            <w:top w:val="none" w:sz="0" w:space="0" w:color="auto"/>
            <w:left w:val="none" w:sz="0" w:space="0" w:color="auto"/>
            <w:bottom w:val="none" w:sz="0" w:space="0" w:color="auto"/>
            <w:right w:val="none" w:sz="0" w:space="0" w:color="auto"/>
          </w:divBdr>
        </w:div>
        <w:div w:id="782463241">
          <w:marLeft w:val="0"/>
          <w:marRight w:val="0"/>
          <w:marTop w:val="0"/>
          <w:marBottom w:val="0"/>
          <w:divBdr>
            <w:top w:val="none" w:sz="0" w:space="0" w:color="auto"/>
            <w:left w:val="none" w:sz="0" w:space="0" w:color="auto"/>
            <w:bottom w:val="none" w:sz="0" w:space="0" w:color="auto"/>
            <w:right w:val="none" w:sz="0" w:space="0" w:color="auto"/>
          </w:divBdr>
        </w:div>
        <w:div w:id="782463466">
          <w:marLeft w:val="0"/>
          <w:marRight w:val="0"/>
          <w:marTop w:val="0"/>
          <w:marBottom w:val="0"/>
          <w:divBdr>
            <w:top w:val="none" w:sz="0" w:space="0" w:color="auto"/>
            <w:left w:val="none" w:sz="0" w:space="0" w:color="auto"/>
            <w:bottom w:val="none" w:sz="0" w:space="0" w:color="auto"/>
            <w:right w:val="none" w:sz="0" w:space="0" w:color="auto"/>
          </w:divBdr>
        </w:div>
        <w:div w:id="782463505">
          <w:marLeft w:val="0"/>
          <w:marRight w:val="0"/>
          <w:marTop w:val="0"/>
          <w:marBottom w:val="0"/>
          <w:divBdr>
            <w:top w:val="none" w:sz="0" w:space="0" w:color="auto"/>
            <w:left w:val="none" w:sz="0" w:space="0" w:color="auto"/>
            <w:bottom w:val="none" w:sz="0" w:space="0" w:color="auto"/>
            <w:right w:val="none" w:sz="0" w:space="0" w:color="auto"/>
          </w:divBdr>
        </w:div>
        <w:div w:id="782463618">
          <w:marLeft w:val="0"/>
          <w:marRight w:val="0"/>
          <w:marTop w:val="0"/>
          <w:marBottom w:val="0"/>
          <w:divBdr>
            <w:top w:val="none" w:sz="0" w:space="0" w:color="auto"/>
            <w:left w:val="none" w:sz="0" w:space="0" w:color="auto"/>
            <w:bottom w:val="none" w:sz="0" w:space="0" w:color="auto"/>
            <w:right w:val="none" w:sz="0" w:space="0" w:color="auto"/>
          </w:divBdr>
        </w:div>
        <w:div w:id="782463859">
          <w:marLeft w:val="0"/>
          <w:marRight w:val="0"/>
          <w:marTop w:val="0"/>
          <w:marBottom w:val="0"/>
          <w:divBdr>
            <w:top w:val="none" w:sz="0" w:space="0" w:color="auto"/>
            <w:left w:val="none" w:sz="0" w:space="0" w:color="auto"/>
            <w:bottom w:val="none" w:sz="0" w:space="0" w:color="auto"/>
            <w:right w:val="none" w:sz="0" w:space="0" w:color="auto"/>
          </w:divBdr>
        </w:div>
        <w:div w:id="782463964">
          <w:marLeft w:val="0"/>
          <w:marRight w:val="0"/>
          <w:marTop w:val="0"/>
          <w:marBottom w:val="0"/>
          <w:divBdr>
            <w:top w:val="none" w:sz="0" w:space="0" w:color="auto"/>
            <w:left w:val="none" w:sz="0" w:space="0" w:color="auto"/>
            <w:bottom w:val="none" w:sz="0" w:space="0" w:color="auto"/>
            <w:right w:val="none" w:sz="0" w:space="0" w:color="auto"/>
          </w:divBdr>
        </w:div>
        <w:div w:id="782464140">
          <w:marLeft w:val="0"/>
          <w:marRight w:val="0"/>
          <w:marTop w:val="0"/>
          <w:marBottom w:val="0"/>
          <w:divBdr>
            <w:top w:val="none" w:sz="0" w:space="0" w:color="auto"/>
            <w:left w:val="none" w:sz="0" w:space="0" w:color="auto"/>
            <w:bottom w:val="none" w:sz="0" w:space="0" w:color="auto"/>
            <w:right w:val="none" w:sz="0" w:space="0" w:color="auto"/>
          </w:divBdr>
        </w:div>
        <w:div w:id="782464226">
          <w:marLeft w:val="0"/>
          <w:marRight w:val="0"/>
          <w:marTop w:val="0"/>
          <w:marBottom w:val="0"/>
          <w:divBdr>
            <w:top w:val="none" w:sz="0" w:space="0" w:color="auto"/>
            <w:left w:val="none" w:sz="0" w:space="0" w:color="auto"/>
            <w:bottom w:val="none" w:sz="0" w:space="0" w:color="auto"/>
            <w:right w:val="none" w:sz="0" w:space="0" w:color="auto"/>
          </w:divBdr>
        </w:div>
        <w:div w:id="782464345">
          <w:marLeft w:val="0"/>
          <w:marRight w:val="0"/>
          <w:marTop w:val="0"/>
          <w:marBottom w:val="0"/>
          <w:divBdr>
            <w:top w:val="none" w:sz="0" w:space="0" w:color="auto"/>
            <w:left w:val="none" w:sz="0" w:space="0" w:color="auto"/>
            <w:bottom w:val="none" w:sz="0" w:space="0" w:color="auto"/>
            <w:right w:val="none" w:sz="0" w:space="0" w:color="auto"/>
          </w:divBdr>
        </w:div>
        <w:div w:id="782464539">
          <w:marLeft w:val="0"/>
          <w:marRight w:val="0"/>
          <w:marTop w:val="0"/>
          <w:marBottom w:val="0"/>
          <w:divBdr>
            <w:top w:val="none" w:sz="0" w:space="0" w:color="auto"/>
            <w:left w:val="none" w:sz="0" w:space="0" w:color="auto"/>
            <w:bottom w:val="none" w:sz="0" w:space="0" w:color="auto"/>
            <w:right w:val="none" w:sz="0" w:space="0" w:color="auto"/>
          </w:divBdr>
        </w:div>
        <w:div w:id="782464815">
          <w:marLeft w:val="0"/>
          <w:marRight w:val="0"/>
          <w:marTop w:val="0"/>
          <w:marBottom w:val="0"/>
          <w:divBdr>
            <w:top w:val="none" w:sz="0" w:space="0" w:color="auto"/>
            <w:left w:val="none" w:sz="0" w:space="0" w:color="auto"/>
            <w:bottom w:val="none" w:sz="0" w:space="0" w:color="auto"/>
            <w:right w:val="none" w:sz="0" w:space="0" w:color="auto"/>
          </w:divBdr>
        </w:div>
      </w:divsChild>
    </w:div>
    <w:div w:id="782463654">
      <w:marLeft w:val="0"/>
      <w:marRight w:val="0"/>
      <w:marTop w:val="0"/>
      <w:marBottom w:val="0"/>
      <w:divBdr>
        <w:top w:val="none" w:sz="0" w:space="0" w:color="auto"/>
        <w:left w:val="none" w:sz="0" w:space="0" w:color="auto"/>
        <w:bottom w:val="none" w:sz="0" w:space="0" w:color="auto"/>
        <w:right w:val="none" w:sz="0" w:space="0" w:color="auto"/>
      </w:divBdr>
    </w:div>
    <w:div w:id="782463672">
      <w:marLeft w:val="0"/>
      <w:marRight w:val="0"/>
      <w:marTop w:val="0"/>
      <w:marBottom w:val="0"/>
      <w:divBdr>
        <w:top w:val="none" w:sz="0" w:space="0" w:color="auto"/>
        <w:left w:val="none" w:sz="0" w:space="0" w:color="auto"/>
        <w:bottom w:val="none" w:sz="0" w:space="0" w:color="auto"/>
        <w:right w:val="none" w:sz="0" w:space="0" w:color="auto"/>
      </w:divBdr>
    </w:div>
    <w:div w:id="782463709">
      <w:marLeft w:val="0"/>
      <w:marRight w:val="0"/>
      <w:marTop w:val="0"/>
      <w:marBottom w:val="0"/>
      <w:divBdr>
        <w:top w:val="none" w:sz="0" w:space="0" w:color="auto"/>
        <w:left w:val="none" w:sz="0" w:space="0" w:color="auto"/>
        <w:bottom w:val="none" w:sz="0" w:space="0" w:color="auto"/>
        <w:right w:val="none" w:sz="0" w:space="0" w:color="auto"/>
      </w:divBdr>
    </w:div>
    <w:div w:id="782463713">
      <w:marLeft w:val="0"/>
      <w:marRight w:val="0"/>
      <w:marTop w:val="0"/>
      <w:marBottom w:val="0"/>
      <w:divBdr>
        <w:top w:val="none" w:sz="0" w:space="0" w:color="auto"/>
        <w:left w:val="none" w:sz="0" w:space="0" w:color="auto"/>
        <w:bottom w:val="none" w:sz="0" w:space="0" w:color="auto"/>
        <w:right w:val="none" w:sz="0" w:space="0" w:color="auto"/>
      </w:divBdr>
    </w:div>
    <w:div w:id="782463731">
      <w:marLeft w:val="0"/>
      <w:marRight w:val="0"/>
      <w:marTop w:val="0"/>
      <w:marBottom w:val="0"/>
      <w:divBdr>
        <w:top w:val="none" w:sz="0" w:space="0" w:color="auto"/>
        <w:left w:val="none" w:sz="0" w:space="0" w:color="auto"/>
        <w:bottom w:val="none" w:sz="0" w:space="0" w:color="auto"/>
        <w:right w:val="none" w:sz="0" w:space="0" w:color="auto"/>
      </w:divBdr>
    </w:div>
    <w:div w:id="782463773">
      <w:marLeft w:val="0"/>
      <w:marRight w:val="0"/>
      <w:marTop w:val="0"/>
      <w:marBottom w:val="0"/>
      <w:divBdr>
        <w:top w:val="none" w:sz="0" w:space="0" w:color="auto"/>
        <w:left w:val="none" w:sz="0" w:space="0" w:color="auto"/>
        <w:bottom w:val="none" w:sz="0" w:space="0" w:color="auto"/>
        <w:right w:val="none" w:sz="0" w:space="0" w:color="auto"/>
      </w:divBdr>
      <w:divsChild>
        <w:div w:id="782463659">
          <w:marLeft w:val="0"/>
          <w:marRight w:val="0"/>
          <w:marTop w:val="0"/>
          <w:marBottom w:val="0"/>
          <w:divBdr>
            <w:top w:val="none" w:sz="0" w:space="0" w:color="auto"/>
            <w:left w:val="none" w:sz="0" w:space="0" w:color="auto"/>
            <w:bottom w:val="none" w:sz="0" w:space="0" w:color="auto"/>
            <w:right w:val="none" w:sz="0" w:space="0" w:color="auto"/>
          </w:divBdr>
          <w:divsChild>
            <w:div w:id="782463156">
              <w:marLeft w:val="105"/>
              <w:marRight w:val="105"/>
              <w:marTop w:val="105"/>
              <w:marBottom w:val="105"/>
              <w:divBdr>
                <w:top w:val="single" w:sz="6" w:space="8" w:color="BBBBBB"/>
                <w:left w:val="single" w:sz="6" w:space="8" w:color="BBBBBB"/>
                <w:bottom w:val="single" w:sz="6" w:space="8" w:color="BBBBBB"/>
                <w:right w:val="single" w:sz="6" w:space="8" w:color="BBBBBB"/>
              </w:divBdr>
            </w:div>
            <w:div w:id="782463218">
              <w:marLeft w:val="105"/>
              <w:marRight w:val="105"/>
              <w:marTop w:val="105"/>
              <w:marBottom w:val="105"/>
              <w:divBdr>
                <w:top w:val="single" w:sz="6" w:space="8" w:color="BBBBBB"/>
                <w:left w:val="single" w:sz="6" w:space="8" w:color="BBBBBB"/>
                <w:bottom w:val="single" w:sz="6" w:space="8" w:color="BBBBBB"/>
                <w:right w:val="single" w:sz="6" w:space="8" w:color="BBBBBB"/>
              </w:divBdr>
            </w:div>
            <w:div w:id="782464001">
              <w:marLeft w:val="105"/>
              <w:marRight w:val="105"/>
              <w:marTop w:val="105"/>
              <w:marBottom w:val="105"/>
              <w:divBdr>
                <w:top w:val="single" w:sz="6" w:space="8" w:color="BBBBBB"/>
                <w:left w:val="single" w:sz="6" w:space="8" w:color="BBBBBB"/>
                <w:bottom w:val="single" w:sz="6" w:space="8" w:color="BBBBBB"/>
                <w:right w:val="single" w:sz="6" w:space="8" w:color="BBBBBB"/>
              </w:divBdr>
            </w:div>
            <w:div w:id="78246455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82463810">
          <w:marLeft w:val="0"/>
          <w:marRight w:val="0"/>
          <w:marTop w:val="0"/>
          <w:marBottom w:val="0"/>
          <w:divBdr>
            <w:top w:val="none" w:sz="0" w:space="0" w:color="auto"/>
            <w:left w:val="none" w:sz="0" w:space="0" w:color="auto"/>
            <w:bottom w:val="none" w:sz="0" w:space="0" w:color="auto"/>
            <w:right w:val="none" w:sz="0" w:space="0" w:color="auto"/>
          </w:divBdr>
        </w:div>
      </w:divsChild>
    </w:div>
    <w:div w:id="782463779">
      <w:marLeft w:val="0"/>
      <w:marRight w:val="0"/>
      <w:marTop w:val="0"/>
      <w:marBottom w:val="0"/>
      <w:divBdr>
        <w:top w:val="none" w:sz="0" w:space="0" w:color="auto"/>
        <w:left w:val="none" w:sz="0" w:space="0" w:color="auto"/>
        <w:bottom w:val="none" w:sz="0" w:space="0" w:color="auto"/>
        <w:right w:val="none" w:sz="0" w:space="0" w:color="auto"/>
      </w:divBdr>
    </w:div>
    <w:div w:id="782463787">
      <w:marLeft w:val="0"/>
      <w:marRight w:val="0"/>
      <w:marTop w:val="0"/>
      <w:marBottom w:val="0"/>
      <w:divBdr>
        <w:top w:val="none" w:sz="0" w:space="0" w:color="auto"/>
        <w:left w:val="none" w:sz="0" w:space="0" w:color="auto"/>
        <w:bottom w:val="none" w:sz="0" w:space="0" w:color="auto"/>
        <w:right w:val="none" w:sz="0" w:space="0" w:color="auto"/>
      </w:divBdr>
    </w:div>
    <w:div w:id="782463847">
      <w:marLeft w:val="0"/>
      <w:marRight w:val="0"/>
      <w:marTop w:val="0"/>
      <w:marBottom w:val="0"/>
      <w:divBdr>
        <w:top w:val="none" w:sz="0" w:space="0" w:color="auto"/>
        <w:left w:val="none" w:sz="0" w:space="0" w:color="auto"/>
        <w:bottom w:val="none" w:sz="0" w:space="0" w:color="auto"/>
        <w:right w:val="none" w:sz="0" w:space="0" w:color="auto"/>
      </w:divBdr>
    </w:div>
    <w:div w:id="782463869">
      <w:marLeft w:val="0"/>
      <w:marRight w:val="0"/>
      <w:marTop w:val="0"/>
      <w:marBottom w:val="0"/>
      <w:divBdr>
        <w:top w:val="none" w:sz="0" w:space="0" w:color="auto"/>
        <w:left w:val="none" w:sz="0" w:space="0" w:color="auto"/>
        <w:bottom w:val="none" w:sz="0" w:space="0" w:color="auto"/>
        <w:right w:val="none" w:sz="0" w:space="0" w:color="auto"/>
      </w:divBdr>
    </w:div>
    <w:div w:id="782463891">
      <w:marLeft w:val="0"/>
      <w:marRight w:val="0"/>
      <w:marTop w:val="0"/>
      <w:marBottom w:val="0"/>
      <w:divBdr>
        <w:top w:val="none" w:sz="0" w:space="0" w:color="auto"/>
        <w:left w:val="none" w:sz="0" w:space="0" w:color="auto"/>
        <w:bottom w:val="none" w:sz="0" w:space="0" w:color="auto"/>
        <w:right w:val="none" w:sz="0" w:space="0" w:color="auto"/>
      </w:divBdr>
    </w:div>
    <w:div w:id="782463893">
      <w:marLeft w:val="0"/>
      <w:marRight w:val="0"/>
      <w:marTop w:val="0"/>
      <w:marBottom w:val="0"/>
      <w:divBdr>
        <w:top w:val="none" w:sz="0" w:space="0" w:color="auto"/>
        <w:left w:val="none" w:sz="0" w:space="0" w:color="auto"/>
        <w:bottom w:val="none" w:sz="0" w:space="0" w:color="auto"/>
        <w:right w:val="none" w:sz="0" w:space="0" w:color="auto"/>
      </w:divBdr>
    </w:div>
    <w:div w:id="782463926">
      <w:marLeft w:val="0"/>
      <w:marRight w:val="0"/>
      <w:marTop w:val="0"/>
      <w:marBottom w:val="0"/>
      <w:divBdr>
        <w:top w:val="none" w:sz="0" w:space="0" w:color="auto"/>
        <w:left w:val="none" w:sz="0" w:space="0" w:color="auto"/>
        <w:bottom w:val="none" w:sz="0" w:space="0" w:color="auto"/>
        <w:right w:val="none" w:sz="0" w:space="0" w:color="auto"/>
      </w:divBdr>
    </w:div>
    <w:div w:id="782464022">
      <w:marLeft w:val="0"/>
      <w:marRight w:val="0"/>
      <w:marTop w:val="0"/>
      <w:marBottom w:val="0"/>
      <w:divBdr>
        <w:top w:val="none" w:sz="0" w:space="0" w:color="auto"/>
        <w:left w:val="none" w:sz="0" w:space="0" w:color="auto"/>
        <w:bottom w:val="none" w:sz="0" w:space="0" w:color="auto"/>
        <w:right w:val="none" w:sz="0" w:space="0" w:color="auto"/>
      </w:divBdr>
    </w:div>
    <w:div w:id="782464074">
      <w:marLeft w:val="0"/>
      <w:marRight w:val="0"/>
      <w:marTop w:val="0"/>
      <w:marBottom w:val="0"/>
      <w:divBdr>
        <w:top w:val="none" w:sz="0" w:space="0" w:color="auto"/>
        <w:left w:val="none" w:sz="0" w:space="0" w:color="auto"/>
        <w:bottom w:val="none" w:sz="0" w:space="0" w:color="auto"/>
        <w:right w:val="none" w:sz="0" w:space="0" w:color="auto"/>
      </w:divBdr>
    </w:div>
    <w:div w:id="782464077">
      <w:marLeft w:val="0"/>
      <w:marRight w:val="0"/>
      <w:marTop w:val="0"/>
      <w:marBottom w:val="0"/>
      <w:divBdr>
        <w:top w:val="none" w:sz="0" w:space="0" w:color="auto"/>
        <w:left w:val="none" w:sz="0" w:space="0" w:color="auto"/>
        <w:bottom w:val="none" w:sz="0" w:space="0" w:color="auto"/>
        <w:right w:val="none" w:sz="0" w:space="0" w:color="auto"/>
      </w:divBdr>
    </w:div>
    <w:div w:id="782464078">
      <w:marLeft w:val="0"/>
      <w:marRight w:val="0"/>
      <w:marTop w:val="0"/>
      <w:marBottom w:val="0"/>
      <w:divBdr>
        <w:top w:val="none" w:sz="0" w:space="0" w:color="auto"/>
        <w:left w:val="none" w:sz="0" w:space="0" w:color="auto"/>
        <w:bottom w:val="none" w:sz="0" w:space="0" w:color="auto"/>
        <w:right w:val="none" w:sz="0" w:space="0" w:color="auto"/>
      </w:divBdr>
      <w:divsChild>
        <w:div w:id="782464235">
          <w:marLeft w:val="0"/>
          <w:marRight w:val="0"/>
          <w:marTop w:val="0"/>
          <w:marBottom w:val="195"/>
          <w:divBdr>
            <w:top w:val="none" w:sz="0" w:space="0" w:color="auto"/>
            <w:left w:val="none" w:sz="0" w:space="0" w:color="auto"/>
            <w:bottom w:val="none" w:sz="0" w:space="0" w:color="auto"/>
            <w:right w:val="none" w:sz="0" w:space="0" w:color="auto"/>
          </w:divBdr>
          <w:divsChild>
            <w:div w:id="782463283">
              <w:marLeft w:val="0"/>
              <w:marRight w:val="0"/>
              <w:marTop w:val="0"/>
              <w:marBottom w:val="0"/>
              <w:divBdr>
                <w:top w:val="none" w:sz="0" w:space="0" w:color="auto"/>
                <w:left w:val="none" w:sz="0" w:space="0" w:color="auto"/>
                <w:bottom w:val="none" w:sz="0" w:space="0" w:color="auto"/>
                <w:right w:val="none" w:sz="0" w:space="0" w:color="auto"/>
              </w:divBdr>
              <w:divsChild>
                <w:div w:id="782463642">
                  <w:marLeft w:val="0"/>
                  <w:marRight w:val="0"/>
                  <w:marTop w:val="0"/>
                  <w:marBottom w:val="0"/>
                  <w:divBdr>
                    <w:top w:val="none" w:sz="0" w:space="0" w:color="auto"/>
                    <w:left w:val="none" w:sz="0" w:space="0" w:color="auto"/>
                    <w:bottom w:val="none" w:sz="0" w:space="0" w:color="auto"/>
                    <w:right w:val="none" w:sz="0" w:space="0" w:color="auto"/>
                  </w:divBdr>
                  <w:divsChild>
                    <w:div w:id="782462575">
                      <w:marLeft w:val="0"/>
                      <w:marRight w:val="0"/>
                      <w:marTop w:val="0"/>
                      <w:marBottom w:val="0"/>
                      <w:divBdr>
                        <w:top w:val="none" w:sz="0" w:space="0" w:color="auto"/>
                        <w:left w:val="none" w:sz="0" w:space="0" w:color="auto"/>
                        <w:bottom w:val="none" w:sz="0" w:space="0" w:color="auto"/>
                        <w:right w:val="none" w:sz="0" w:space="0" w:color="auto"/>
                      </w:divBdr>
                    </w:div>
                    <w:div w:id="78246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464938">
          <w:marLeft w:val="0"/>
          <w:marRight w:val="0"/>
          <w:marTop w:val="0"/>
          <w:marBottom w:val="195"/>
          <w:divBdr>
            <w:top w:val="none" w:sz="0" w:space="0" w:color="auto"/>
            <w:left w:val="none" w:sz="0" w:space="0" w:color="auto"/>
            <w:bottom w:val="none" w:sz="0" w:space="0" w:color="auto"/>
            <w:right w:val="none" w:sz="0" w:space="0" w:color="auto"/>
          </w:divBdr>
          <w:divsChild>
            <w:div w:id="782463089">
              <w:marLeft w:val="0"/>
              <w:marRight w:val="0"/>
              <w:marTop w:val="0"/>
              <w:marBottom w:val="0"/>
              <w:divBdr>
                <w:top w:val="none" w:sz="0" w:space="0" w:color="auto"/>
                <w:left w:val="none" w:sz="0" w:space="0" w:color="auto"/>
                <w:bottom w:val="none" w:sz="0" w:space="0" w:color="auto"/>
                <w:right w:val="none" w:sz="0" w:space="0" w:color="auto"/>
              </w:divBdr>
              <w:divsChild>
                <w:div w:id="782464236">
                  <w:marLeft w:val="0"/>
                  <w:marRight w:val="0"/>
                  <w:marTop w:val="0"/>
                  <w:marBottom w:val="0"/>
                  <w:divBdr>
                    <w:top w:val="none" w:sz="0" w:space="0" w:color="auto"/>
                    <w:left w:val="none" w:sz="0" w:space="0" w:color="auto"/>
                    <w:bottom w:val="none" w:sz="0" w:space="0" w:color="auto"/>
                    <w:right w:val="none" w:sz="0" w:space="0" w:color="auto"/>
                  </w:divBdr>
                  <w:divsChild>
                    <w:div w:id="782462785">
                      <w:marLeft w:val="0"/>
                      <w:marRight w:val="0"/>
                      <w:marTop w:val="0"/>
                      <w:marBottom w:val="0"/>
                      <w:divBdr>
                        <w:top w:val="none" w:sz="0" w:space="0" w:color="auto"/>
                        <w:left w:val="none" w:sz="0" w:space="0" w:color="auto"/>
                        <w:bottom w:val="none" w:sz="0" w:space="0" w:color="auto"/>
                        <w:right w:val="none" w:sz="0" w:space="0" w:color="auto"/>
                      </w:divBdr>
                    </w:div>
                    <w:div w:id="782462818">
                      <w:marLeft w:val="0"/>
                      <w:marRight w:val="0"/>
                      <w:marTop w:val="0"/>
                      <w:marBottom w:val="0"/>
                      <w:divBdr>
                        <w:top w:val="none" w:sz="0" w:space="0" w:color="auto"/>
                        <w:left w:val="none" w:sz="0" w:space="0" w:color="auto"/>
                        <w:bottom w:val="none" w:sz="0" w:space="0" w:color="auto"/>
                        <w:right w:val="none" w:sz="0" w:space="0" w:color="auto"/>
                      </w:divBdr>
                    </w:div>
                    <w:div w:id="782464607">
                      <w:marLeft w:val="0"/>
                      <w:marRight w:val="0"/>
                      <w:marTop w:val="0"/>
                      <w:marBottom w:val="0"/>
                      <w:divBdr>
                        <w:top w:val="none" w:sz="0" w:space="0" w:color="auto"/>
                        <w:left w:val="none" w:sz="0" w:space="0" w:color="auto"/>
                        <w:bottom w:val="none" w:sz="0" w:space="0" w:color="auto"/>
                        <w:right w:val="none" w:sz="0" w:space="0" w:color="auto"/>
                      </w:divBdr>
                    </w:div>
                    <w:div w:id="782464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2464083">
      <w:marLeft w:val="0"/>
      <w:marRight w:val="0"/>
      <w:marTop w:val="0"/>
      <w:marBottom w:val="0"/>
      <w:divBdr>
        <w:top w:val="none" w:sz="0" w:space="0" w:color="auto"/>
        <w:left w:val="none" w:sz="0" w:space="0" w:color="auto"/>
        <w:bottom w:val="none" w:sz="0" w:space="0" w:color="auto"/>
        <w:right w:val="none" w:sz="0" w:space="0" w:color="auto"/>
      </w:divBdr>
    </w:div>
    <w:div w:id="782464084">
      <w:marLeft w:val="0"/>
      <w:marRight w:val="0"/>
      <w:marTop w:val="0"/>
      <w:marBottom w:val="0"/>
      <w:divBdr>
        <w:top w:val="none" w:sz="0" w:space="0" w:color="auto"/>
        <w:left w:val="none" w:sz="0" w:space="0" w:color="auto"/>
        <w:bottom w:val="none" w:sz="0" w:space="0" w:color="auto"/>
        <w:right w:val="none" w:sz="0" w:space="0" w:color="auto"/>
      </w:divBdr>
    </w:div>
    <w:div w:id="782464090">
      <w:marLeft w:val="0"/>
      <w:marRight w:val="0"/>
      <w:marTop w:val="0"/>
      <w:marBottom w:val="0"/>
      <w:divBdr>
        <w:top w:val="none" w:sz="0" w:space="0" w:color="auto"/>
        <w:left w:val="none" w:sz="0" w:space="0" w:color="auto"/>
        <w:bottom w:val="none" w:sz="0" w:space="0" w:color="auto"/>
        <w:right w:val="none" w:sz="0" w:space="0" w:color="auto"/>
      </w:divBdr>
      <w:divsChild>
        <w:div w:id="782462679">
          <w:marLeft w:val="0"/>
          <w:marRight w:val="0"/>
          <w:marTop w:val="0"/>
          <w:marBottom w:val="0"/>
          <w:divBdr>
            <w:top w:val="none" w:sz="0" w:space="0" w:color="auto"/>
            <w:left w:val="none" w:sz="0" w:space="0" w:color="auto"/>
            <w:bottom w:val="none" w:sz="0" w:space="0" w:color="auto"/>
            <w:right w:val="none" w:sz="0" w:space="0" w:color="auto"/>
          </w:divBdr>
        </w:div>
        <w:div w:id="782462714">
          <w:marLeft w:val="0"/>
          <w:marRight w:val="0"/>
          <w:marTop w:val="0"/>
          <w:marBottom w:val="0"/>
          <w:divBdr>
            <w:top w:val="none" w:sz="0" w:space="0" w:color="auto"/>
            <w:left w:val="none" w:sz="0" w:space="0" w:color="auto"/>
            <w:bottom w:val="none" w:sz="0" w:space="0" w:color="auto"/>
            <w:right w:val="none" w:sz="0" w:space="0" w:color="auto"/>
          </w:divBdr>
        </w:div>
        <w:div w:id="782462754">
          <w:marLeft w:val="0"/>
          <w:marRight w:val="0"/>
          <w:marTop w:val="0"/>
          <w:marBottom w:val="0"/>
          <w:divBdr>
            <w:top w:val="none" w:sz="0" w:space="0" w:color="auto"/>
            <w:left w:val="none" w:sz="0" w:space="0" w:color="auto"/>
            <w:bottom w:val="none" w:sz="0" w:space="0" w:color="auto"/>
            <w:right w:val="none" w:sz="0" w:space="0" w:color="auto"/>
          </w:divBdr>
        </w:div>
        <w:div w:id="782462815">
          <w:marLeft w:val="0"/>
          <w:marRight w:val="0"/>
          <w:marTop w:val="0"/>
          <w:marBottom w:val="0"/>
          <w:divBdr>
            <w:top w:val="none" w:sz="0" w:space="0" w:color="auto"/>
            <w:left w:val="none" w:sz="0" w:space="0" w:color="auto"/>
            <w:bottom w:val="none" w:sz="0" w:space="0" w:color="auto"/>
            <w:right w:val="none" w:sz="0" w:space="0" w:color="auto"/>
          </w:divBdr>
        </w:div>
        <w:div w:id="782462830">
          <w:marLeft w:val="0"/>
          <w:marRight w:val="0"/>
          <w:marTop w:val="0"/>
          <w:marBottom w:val="0"/>
          <w:divBdr>
            <w:top w:val="none" w:sz="0" w:space="0" w:color="auto"/>
            <w:left w:val="none" w:sz="0" w:space="0" w:color="auto"/>
            <w:bottom w:val="none" w:sz="0" w:space="0" w:color="auto"/>
            <w:right w:val="none" w:sz="0" w:space="0" w:color="auto"/>
          </w:divBdr>
        </w:div>
        <w:div w:id="782462858">
          <w:marLeft w:val="0"/>
          <w:marRight w:val="0"/>
          <w:marTop w:val="0"/>
          <w:marBottom w:val="0"/>
          <w:divBdr>
            <w:top w:val="none" w:sz="0" w:space="0" w:color="auto"/>
            <w:left w:val="none" w:sz="0" w:space="0" w:color="auto"/>
            <w:bottom w:val="none" w:sz="0" w:space="0" w:color="auto"/>
            <w:right w:val="none" w:sz="0" w:space="0" w:color="auto"/>
          </w:divBdr>
        </w:div>
        <w:div w:id="782462999">
          <w:marLeft w:val="0"/>
          <w:marRight w:val="0"/>
          <w:marTop w:val="0"/>
          <w:marBottom w:val="0"/>
          <w:divBdr>
            <w:top w:val="none" w:sz="0" w:space="0" w:color="auto"/>
            <w:left w:val="none" w:sz="0" w:space="0" w:color="auto"/>
            <w:bottom w:val="none" w:sz="0" w:space="0" w:color="auto"/>
            <w:right w:val="none" w:sz="0" w:space="0" w:color="auto"/>
          </w:divBdr>
        </w:div>
        <w:div w:id="782463187">
          <w:marLeft w:val="0"/>
          <w:marRight w:val="0"/>
          <w:marTop w:val="0"/>
          <w:marBottom w:val="0"/>
          <w:divBdr>
            <w:top w:val="none" w:sz="0" w:space="0" w:color="auto"/>
            <w:left w:val="none" w:sz="0" w:space="0" w:color="auto"/>
            <w:bottom w:val="none" w:sz="0" w:space="0" w:color="auto"/>
            <w:right w:val="none" w:sz="0" w:space="0" w:color="auto"/>
          </w:divBdr>
        </w:div>
        <w:div w:id="782463299">
          <w:marLeft w:val="0"/>
          <w:marRight w:val="0"/>
          <w:marTop w:val="0"/>
          <w:marBottom w:val="0"/>
          <w:divBdr>
            <w:top w:val="none" w:sz="0" w:space="0" w:color="auto"/>
            <w:left w:val="none" w:sz="0" w:space="0" w:color="auto"/>
            <w:bottom w:val="none" w:sz="0" w:space="0" w:color="auto"/>
            <w:right w:val="none" w:sz="0" w:space="0" w:color="auto"/>
          </w:divBdr>
        </w:div>
        <w:div w:id="782463305">
          <w:marLeft w:val="0"/>
          <w:marRight w:val="0"/>
          <w:marTop w:val="0"/>
          <w:marBottom w:val="0"/>
          <w:divBdr>
            <w:top w:val="none" w:sz="0" w:space="0" w:color="auto"/>
            <w:left w:val="none" w:sz="0" w:space="0" w:color="auto"/>
            <w:bottom w:val="none" w:sz="0" w:space="0" w:color="auto"/>
            <w:right w:val="none" w:sz="0" w:space="0" w:color="auto"/>
          </w:divBdr>
        </w:div>
        <w:div w:id="782463501">
          <w:marLeft w:val="0"/>
          <w:marRight w:val="0"/>
          <w:marTop w:val="0"/>
          <w:marBottom w:val="0"/>
          <w:divBdr>
            <w:top w:val="none" w:sz="0" w:space="0" w:color="auto"/>
            <w:left w:val="none" w:sz="0" w:space="0" w:color="auto"/>
            <w:bottom w:val="none" w:sz="0" w:space="0" w:color="auto"/>
            <w:right w:val="none" w:sz="0" w:space="0" w:color="auto"/>
          </w:divBdr>
        </w:div>
        <w:div w:id="782463569">
          <w:marLeft w:val="0"/>
          <w:marRight w:val="0"/>
          <w:marTop w:val="0"/>
          <w:marBottom w:val="0"/>
          <w:divBdr>
            <w:top w:val="none" w:sz="0" w:space="0" w:color="auto"/>
            <w:left w:val="none" w:sz="0" w:space="0" w:color="auto"/>
            <w:bottom w:val="none" w:sz="0" w:space="0" w:color="auto"/>
            <w:right w:val="none" w:sz="0" w:space="0" w:color="auto"/>
          </w:divBdr>
        </w:div>
        <w:div w:id="782464473">
          <w:marLeft w:val="0"/>
          <w:marRight w:val="0"/>
          <w:marTop w:val="0"/>
          <w:marBottom w:val="0"/>
          <w:divBdr>
            <w:top w:val="none" w:sz="0" w:space="0" w:color="auto"/>
            <w:left w:val="none" w:sz="0" w:space="0" w:color="auto"/>
            <w:bottom w:val="none" w:sz="0" w:space="0" w:color="auto"/>
            <w:right w:val="none" w:sz="0" w:space="0" w:color="auto"/>
          </w:divBdr>
        </w:div>
        <w:div w:id="782464686">
          <w:marLeft w:val="0"/>
          <w:marRight w:val="0"/>
          <w:marTop w:val="0"/>
          <w:marBottom w:val="0"/>
          <w:divBdr>
            <w:top w:val="none" w:sz="0" w:space="0" w:color="auto"/>
            <w:left w:val="none" w:sz="0" w:space="0" w:color="auto"/>
            <w:bottom w:val="none" w:sz="0" w:space="0" w:color="auto"/>
            <w:right w:val="none" w:sz="0" w:space="0" w:color="auto"/>
          </w:divBdr>
        </w:div>
        <w:div w:id="782464807">
          <w:marLeft w:val="0"/>
          <w:marRight w:val="0"/>
          <w:marTop w:val="0"/>
          <w:marBottom w:val="0"/>
          <w:divBdr>
            <w:top w:val="none" w:sz="0" w:space="0" w:color="auto"/>
            <w:left w:val="none" w:sz="0" w:space="0" w:color="auto"/>
            <w:bottom w:val="none" w:sz="0" w:space="0" w:color="auto"/>
            <w:right w:val="none" w:sz="0" w:space="0" w:color="auto"/>
          </w:divBdr>
        </w:div>
        <w:div w:id="782464835">
          <w:marLeft w:val="0"/>
          <w:marRight w:val="0"/>
          <w:marTop w:val="0"/>
          <w:marBottom w:val="0"/>
          <w:divBdr>
            <w:top w:val="none" w:sz="0" w:space="0" w:color="auto"/>
            <w:left w:val="none" w:sz="0" w:space="0" w:color="auto"/>
            <w:bottom w:val="none" w:sz="0" w:space="0" w:color="auto"/>
            <w:right w:val="none" w:sz="0" w:space="0" w:color="auto"/>
          </w:divBdr>
        </w:div>
      </w:divsChild>
    </w:div>
    <w:div w:id="782464105">
      <w:marLeft w:val="0"/>
      <w:marRight w:val="0"/>
      <w:marTop w:val="0"/>
      <w:marBottom w:val="0"/>
      <w:divBdr>
        <w:top w:val="none" w:sz="0" w:space="0" w:color="auto"/>
        <w:left w:val="none" w:sz="0" w:space="0" w:color="auto"/>
        <w:bottom w:val="none" w:sz="0" w:space="0" w:color="auto"/>
        <w:right w:val="none" w:sz="0" w:space="0" w:color="auto"/>
      </w:divBdr>
    </w:div>
    <w:div w:id="782464107">
      <w:marLeft w:val="0"/>
      <w:marRight w:val="0"/>
      <w:marTop w:val="0"/>
      <w:marBottom w:val="0"/>
      <w:divBdr>
        <w:top w:val="none" w:sz="0" w:space="0" w:color="auto"/>
        <w:left w:val="none" w:sz="0" w:space="0" w:color="auto"/>
        <w:bottom w:val="none" w:sz="0" w:space="0" w:color="auto"/>
        <w:right w:val="none" w:sz="0" w:space="0" w:color="auto"/>
      </w:divBdr>
    </w:div>
    <w:div w:id="782464113">
      <w:marLeft w:val="0"/>
      <w:marRight w:val="0"/>
      <w:marTop w:val="0"/>
      <w:marBottom w:val="0"/>
      <w:divBdr>
        <w:top w:val="none" w:sz="0" w:space="0" w:color="auto"/>
        <w:left w:val="none" w:sz="0" w:space="0" w:color="auto"/>
        <w:bottom w:val="none" w:sz="0" w:space="0" w:color="auto"/>
        <w:right w:val="none" w:sz="0" w:space="0" w:color="auto"/>
      </w:divBdr>
    </w:div>
    <w:div w:id="782464148">
      <w:marLeft w:val="0"/>
      <w:marRight w:val="0"/>
      <w:marTop w:val="0"/>
      <w:marBottom w:val="0"/>
      <w:divBdr>
        <w:top w:val="none" w:sz="0" w:space="0" w:color="auto"/>
        <w:left w:val="none" w:sz="0" w:space="0" w:color="auto"/>
        <w:bottom w:val="none" w:sz="0" w:space="0" w:color="auto"/>
        <w:right w:val="none" w:sz="0" w:space="0" w:color="auto"/>
      </w:divBdr>
    </w:div>
    <w:div w:id="782464184">
      <w:marLeft w:val="0"/>
      <w:marRight w:val="0"/>
      <w:marTop w:val="0"/>
      <w:marBottom w:val="0"/>
      <w:divBdr>
        <w:top w:val="none" w:sz="0" w:space="0" w:color="auto"/>
        <w:left w:val="none" w:sz="0" w:space="0" w:color="auto"/>
        <w:bottom w:val="none" w:sz="0" w:space="0" w:color="auto"/>
        <w:right w:val="none" w:sz="0" w:space="0" w:color="auto"/>
      </w:divBdr>
    </w:div>
    <w:div w:id="782464200">
      <w:marLeft w:val="0"/>
      <w:marRight w:val="0"/>
      <w:marTop w:val="0"/>
      <w:marBottom w:val="0"/>
      <w:divBdr>
        <w:top w:val="none" w:sz="0" w:space="0" w:color="auto"/>
        <w:left w:val="none" w:sz="0" w:space="0" w:color="auto"/>
        <w:bottom w:val="none" w:sz="0" w:space="0" w:color="auto"/>
        <w:right w:val="none" w:sz="0" w:space="0" w:color="auto"/>
      </w:divBdr>
    </w:div>
    <w:div w:id="782464202">
      <w:marLeft w:val="0"/>
      <w:marRight w:val="0"/>
      <w:marTop w:val="0"/>
      <w:marBottom w:val="0"/>
      <w:divBdr>
        <w:top w:val="none" w:sz="0" w:space="0" w:color="auto"/>
        <w:left w:val="none" w:sz="0" w:space="0" w:color="auto"/>
        <w:bottom w:val="none" w:sz="0" w:space="0" w:color="auto"/>
        <w:right w:val="none" w:sz="0" w:space="0" w:color="auto"/>
      </w:divBdr>
    </w:div>
    <w:div w:id="782464215">
      <w:marLeft w:val="0"/>
      <w:marRight w:val="0"/>
      <w:marTop w:val="0"/>
      <w:marBottom w:val="0"/>
      <w:divBdr>
        <w:top w:val="none" w:sz="0" w:space="0" w:color="auto"/>
        <w:left w:val="none" w:sz="0" w:space="0" w:color="auto"/>
        <w:bottom w:val="none" w:sz="0" w:space="0" w:color="auto"/>
        <w:right w:val="none" w:sz="0" w:space="0" w:color="auto"/>
      </w:divBdr>
    </w:div>
    <w:div w:id="782464254">
      <w:marLeft w:val="0"/>
      <w:marRight w:val="0"/>
      <w:marTop w:val="0"/>
      <w:marBottom w:val="0"/>
      <w:divBdr>
        <w:top w:val="none" w:sz="0" w:space="0" w:color="auto"/>
        <w:left w:val="none" w:sz="0" w:space="0" w:color="auto"/>
        <w:bottom w:val="none" w:sz="0" w:space="0" w:color="auto"/>
        <w:right w:val="none" w:sz="0" w:space="0" w:color="auto"/>
      </w:divBdr>
    </w:div>
    <w:div w:id="782464265">
      <w:marLeft w:val="0"/>
      <w:marRight w:val="0"/>
      <w:marTop w:val="0"/>
      <w:marBottom w:val="0"/>
      <w:divBdr>
        <w:top w:val="none" w:sz="0" w:space="0" w:color="auto"/>
        <w:left w:val="none" w:sz="0" w:space="0" w:color="auto"/>
        <w:bottom w:val="none" w:sz="0" w:space="0" w:color="auto"/>
        <w:right w:val="none" w:sz="0" w:space="0" w:color="auto"/>
      </w:divBdr>
      <w:divsChild>
        <w:div w:id="782462770">
          <w:marLeft w:val="0"/>
          <w:marRight w:val="0"/>
          <w:marTop w:val="0"/>
          <w:marBottom w:val="0"/>
          <w:divBdr>
            <w:top w:val="none" w:sz="0" w:space="0" w:color="auto"/>
            <w:left w:val="none" w:sz="0" w:space="0" w:color="auto"/>
            <w:bottom w:val="none" w:sz="0" w:space="0" w:color="auto"/>
            <w:right w:val="none" w:sz="0" w:space="0" w:color="auto"/>
          </w:divBdr>
        </w:div>
        <w:div w:id="782462780">
          <w:marLeft w:val="0"/>
          <w:marRight w:val="0"/>
          <w:marTop w:val="0"/>
          <w:marBottom w:val="0"/>
          <w:divBdr>
            <w:top w:val="none" w:sz="0" w:space="0" w:color="auto"/>
            <w:left w:val="none" w:sz="0" w:space="0" w:color="auto"/>
            <w:bottom w:val="none" w:sz="0" w:space="0" w:color="auto"/>
            <w:right w:val="none" w:sz="0" w:space="0" w:color="auto"/>
          </w:divBdr>
        </w:div>
        <w:div w:id="782463463">
          <w:marLeft w:val="0"/>
          <w:marRight w:val="0"/>
          <w:marTop w:val="0"/>
          <w:marBottom w:val="0"/>
          <w:divBdr>
            <w:top w:val="none" w:sz="0" w:space="0" w:color="auto"/>
            <w:left w:val="none" w:sz="0" w:space="0" w:color="auto"/>
            <w:bottom w:val="none" w:sz="0" w:space="0" w:color="auto"/>
            <w:right w:val="none" w:sz="0" w:space="0" w:color="auto"/>
          </w:divBdr>
        </w:div>
        <w:div w:id="782463540">
          <w:marLeft w:val="0"/>
          <w:marRight w:val="0"/>
          <w:marTop w:val="0"/>
          <w:marBottom w:val="0"/>
          <w:divBdr>
            <w:top w:val="none" w:sz="0" w:space="0" w:color="auto"/>
            <w:left w:val="none" w:sz="0" w:space="0" w:color="auto"/>
            <w:bottom w:val="none" w:sz="0" w:space="0" w:color="auto"/>
            <w:right w:val="none" w:sz="0" w:space="0" w:color="auto"/>
          </w:divBdr>
        </w:div>
        <w:div w:id="782463670">
          <w:marLeft w:val="0"/>
          <w:marRight w:val="0"/>
          <w:marTop w:val="0"/>
          <w:marBottom w:val="0"/>
          <w:divBdr>
            <w:top w:val="none" w:sz="0" w:space="0" w:color="auto"/>
            <w:left w:val="none" w:sz="0" w:space="0" w:color="auto"/>
            <w:bottom w:val="none" w:sz="0" w:space="0" w:color="auto"/>
            <w:right w:val="none" w:sz="0" w:space="0" w:color="auto"/>
          </w:divBdr>
        </w:div>
        <w:div w:id="782463748">
          <w:marLeft w:val="0"/>
          <w:marRight w:val="0"/>
          <w:marTop w:val="0"/>
          <w:marBottom w:val="0"/>
          <w:divBdr>
            <w:top w:val="none" w:sz="0" w:space="0" w:color="auto"/>
            <w:left w:val="none" w:sz="0" w:space="0" w:color="auto"/>
            <w:bottom w:val="none" w:sz="0" w:space="0" w:color="auto"/>
            <w:right w:val="none" w:sz="0" w:space="0" w:color="auto"/>
          </w:divBdr>
        </w:div>
        <w:div w:id="782464059">
          <w:marLeft w:val="0"/>
          <w:marRight w:val="0"/>
          <w:marTop w:val="0"/>
          <w:marBottom w:val="0"/>
          <w:divBdr>
            <w:top w:val="none" w:sz="0" w:space="0" w:color="auto"/>
            <w:left w:val="none" w:sz="0" w:space="0" w:color="auto"/>
            <w:bottom w:val="none" w:sz="0" w:space="0" w:color="auto"/>
            <w:right w:val="none" w:sz="0" w:space="0" w:color="auto"/>
          </w:divBdr>
        </w:div>
        <w:div w:id="782464073">
          <w:marLeft w:val="0"/>
          <w:marRight w:val="0"/>
          <w:marTop w:val="0"/>
          <w:marBottom w:val="0"/>
          <w:divBdr>
            <w:top w:val="none" w:sz="0" w:space="0" w:color="auto"/>
            <w:left w:val="none" w:sz="0" w:space="0" w:color="auto"/>
            <w:bottom w:val="none" w:sz="0" w:space="0" w:color="auto"/>
            <w:right w:val="none" w:sz="0" w:space="0" w:color="auto"/>
          </w:divBdr>
        </w:div>
        <w:div w:id="782464391">
          <w:marLeft w:val="0"/>
          <w:marRight w:val="0"/>
          <w:marTop w:val="0"/>
          <w:marBottom w:val="0"/>
          <w:divBdr>
            <w:top w:val="none" w:sz="0" w:space="0" w:color="auto"/>
            <w:left w:val="none" w:sz="0" w:space="0" w:color="auto"/>
            <w:bottom w:val="none" w:sz="0" w:space="0" w:color="auto"/>
            <w:right w:val="none" w:sz="0" w:space="0" w:color="auto"/>
          </w:divBdr>
        </w:div>
        <w:div w:id="782464435">
          <w:marLeft w:val="0"/>
          <w:marRight w:val="0"/>
          <w:marTop w:val="0"/>
          <w:marBottom w:val="0"/>
          <w:divBdr>
            <w:top w:val="none" w:sz="0" w:space="0" w:color="auto"/>
            <w:left w:val="none" w:sz="0" w:space="0" w:color="auto"/>
            <w:bottom w:val="none" w:sz="0" w:space="0" w:color="auto"/>
            <w:right w:val="none" w:sz="0" w:space="0" w:color="auto"/>
          </w:divBdr>
        </w:div>
        <w:div w:id="782464494">
          <w:marLeft w:val="0"/>
          <w:marRight w:val="0"/>
          <w:marTop w:val="0"/>
          <w:marBottom w:val="0"/>
          <w:divBdr>
            <w:top w:val="none" w:sz="0" w:space="0" w:color="auto"/>
            <w:left w:val="none" w:sz="0" w:space="0" w:color="auto"/>
            <w:bottom w:val="none" w:sz="0" w:space="0" w:color="auto"/>
            <w:right w:val="none" w:sz="0" w:space="0" w:color="auto"/>
          </w:divBdr>
        </w:div>
        <w:div w:id="782464544">
          <w:marLeft w:val="0"/>
          <w:marRight w:val="0"/>
          <w:marTop w:val="0"/>
          <w:marBottom w:val="0"/>
          <w:divBdr>
            <w:top w:val="none" w:sz="0" w:space="0" w:color="auto"/>
            <w:left w:val="none" w:sz="0" w:space="0" w:color="auto"/>
            <w:bottom w:val="none" w:sz="0" w:space="0" w:color="auto"/>
            <w:right w:val="none" w:sz="0" w:space="0" w:color="auto"/>
          </w:divBdr>
        </w:div>
        <w:div w:id="782464739">
          <w:marLeft w:val="0"/>
          <w:marRight w:val="0"/>
          <w:marTop w:val="0"/>
          <w:marBottom w:val="0"/>
          <w:divBdr>
            <w:top w:val="none" w:sz="0" w:space="0" w:color="auto"/>
            <w:left w:val="none" w:sz="0" w:space="0" w:color="auto"/>
            <w:bottom w:val="none" w:sz="0" w:space="0" w:color="auto"/>
            <w:right w:val="none" w:sz="0" w:space="0" w:color="auto"/>
          </w:divBdr>
        </w:div>
        <w:div w:id="782464749">
          <w:marLeft w:val="0"/>
          <w:marRight w:val="0"/>
          <w:marTop w:val="0"/>
          <w:marBottom w:val="0"/>
          <w:divBdr>
            <w:top w:val="none" w:sz="0" w:space="0" w:color="auto"/>
            <w:left w:val="none" w:sz="0" w:space="0" w:color="auto"/>
            <w:bottom w:val="none" w:sz="0" w:space="0" w:color="auto"/>
            <w:right w:val="none" w:sz="0" w:space="0" w:color="auto"/>
          </w:divBdr>
        </w:div>
      </w:divsChild>
    </w:div>
    <w:div w:id="782464275">
      <w:marLeft w:val="0"/>
      <w:marRight w:val="0"/>
      <w:marTop w:val="0"/>
      <w:marBottom w:val="0"/>
      <w:divBdr>
        <w:top w:val="none" w:sz="0" w:space="0" w:color="auto"/>
        <w:left w:val="none" w:sz="0" w:space="0" w:color="auto"/>
        <w:bottom w:val="none" w:sz="0" w:space="0" w:color="auto"/>
        <w:right w:val="none" w:sz="0" w:space="0" w:color="auto"/>
      </w:divBdr>
    </w:div>
    <w:div w:id="782464305">
      <w:marLeft w:val="0"/>
      <w:marRight w:val="0"/>
      <w:marTop w:val="0"/>
      <w:marBottom w:val="0"/>
      <w:divBdr>
        <w:top w:val="none" w:sz="0" w:space="0" w:color="auto"/>
        <w:left w:val="none" w:sz="0" w:space="0" w:color="auto"/>
        <w:bottom w:val="none" w:sz="0" w:space="0" w:color="auto"/>
        <w:right w:val="none" w:sz="0" w:space="0" w:color="auto"/>
      </w:divBdr>
    </w:div>
    <w:div w:id="782464310">
      <w:marLeft w:val="0"/>
      <w:marRight w:val="0"/>
      <w:marTop w:val="0"/>
      <w:marBottom w:val="0"/>
      <w:divBdr>
        <w:top w:val="none" w:sz="0" w:space="0" w:color="auto"/>
        <w:left w:val="none" w:sz="0" w:space="0" w:color="auto"/>
        <w:bottom w:val="none" w:sz="0" w:space="0" w:color="auto"/>
        <w:right w:val="none" w:sz="0" w:space="0" w:color="auto"/>
      </w:divBdr>
      <w:divsChild>
        <w:div w:id="782462462">
          <w:marLeft w:val="0"/>
          <w:marRight w:val="0"/>
          <w:marTop w:val="0"/>
          <w:marBottom w:val="0"/>
          <w:divBdr>
            <w:top w:val="none" w:sz="0" w:space="0" w:color="auto"/>
            <w:left w:val="none" w:sz="0" w:space="0" w:color="auto"/>
            <w:bottom w:val="none" w:sz="0" w:space="0" w:color="auto"/>
            <w:right w:val="none" w:sz="0" w:space="0" w:color="auto"/>
          </w:divBdr>
        </w:div>
        <w:div w:id="782462644">
          <w:marLeft w:val="0"/>
          <w:marRight w:val="0"/>
          <w:marTop w:val="0"/>
          <w:marBottom w:val="0"/>
          <w:divBdr>
            <w:top w:val="none" w:sz="0" w:space="0" w:color="auto"/>
            <w:left w:val="none" w:sz="0" w:space="0" w:color="auto"/>
            <w:bottom w:val="none" w:sz="0" w:space="0" w:color="auto"/>
            <w:right w:val="none" w:sz="0" w:space="0" w:color="auto"/>
          </w:divBdr>
        </w:div>
        <w:div w:id="782464420">
          <w:marLeft w:val="0"/>
          <w:marRight w:val="0"/>
          <w:marTop w:val="0"/>
          <w:marBottom w:val="0"/>
          <w:divBdr>
            <w:top w:val="none" w:sz="0" w:space="0" w:color="auto"/>
            <w:left w:val="none" w:sz="0" w:space="0" w:color="auto"/>
            <w:bottom w:val="none" w:sz="0" w:space="0" w:color="auto"/>
            <w:right w:val="none" w:sz="0" w:space="0" w:color="auto"/>
          </w:divBdr>
        </w:div>
      </w:divsChild>
    </w:div>
    <w:div w:id="782464320">
      <w:marLeft w:val="0"/>
      <w:marRight w:val="0"/>
      <w:marTop w:val="0"/>
      <w:marBottom w:val="0"/>
      <w:divBdr>
        <w:top w:val="none" w:sz="0" w:space="0" w:color="auto"/>
        <w:left w:val="none" w:sz="0" w:space="0" w:color="auto"/>
        <w:bottom w:val="none" w:sz="0" w:space="0" w:color="auto"/>
        <w:right w:val="none" w:sz="0" w:space="0" w:color="auto"/>
      </w:divBdr>
      <w:divsChild>
        <w:div w:id="782462624">
          <w:marLeft w:val="0"/>
          <w:marRight w:val="0"/>
          <w:marTop w:val="0"/>
          <w:marBottom w:val="0"/>
          <w:divBdr>
            <w:top w:val="none" w:sz="0" w:space="0" w:color="auto"/>
            <w:left w:val="none" w:sz="0" w:space="0" w:color="auto"/>
            <w:bottom w:val="none" w:sz="0" w:space="0" w:color="auto"/>
            <w:right w:val="none" w:sz="0" w:space="0" w:color="auto"/>
          </w:divBdr>
        </w:div>
        <w:div w:id="782462648">
          <w:marLeft w:val="0"/>
          <w:marRight w:val="0"/>
          <w:marTop w:val="0"/>
          <w:marBottom w:val="0"/>
          <w:divBdr>
            <w:top w:val="none" w:sz="0" w:space="0" w:color="auto"/>
            <w:left w:val="none" w:sz="0" w:space="0" w:color="auto"/>
            <w:bottom w:val="none" w:sz="0" w:space="0" w:color="auto"/>
            <w:right w:val="none" w:sz="0" w:space="0" w:color="auto"/>
          </w:divBdr>
        </w:div>
        <w:div w:id="782462949">
          <w:marLeft w:val="0"/>
          <w:marRight w:val="0"/>
          <w:marTop w:val="0"/>
          <w:marBottom w:val="0"/>
          <w:divBdr>
            <w:top w:val="none" w:sz="0" w:space="0" w:color="auto"/>
            <w:left w:val="none" w:sz="0" w:space="0" w:color="auto"/>
            <w:bottom w:val="none" w:sz="0" w:space="0" w:color="auto"/>
            <w:right w:val="none" w:sz="0" w:space="0" w:color="auto"/>
          </w:divBdr>
        </w:div>
        <w:div w:id="782463192">
          <w:marLeft w:val="0"/>
          <w:marRight w:val="0"/>
          <w:marTop w:val="0"/>
          <w:marBottom w:val="0"/>
          <w:divBdr>
            <w:top w:val="none" w:sz="0" w:space="0" w:color="auto"/>
            <w:left w:val="none" w:sz="0" w:space="0" w:color="auto"/>
            <w:bottom w:val="none" w:sz="0" w:space="0" w:color="auto"/>
            <w:right w:val="none" w:sz="0" w:space="0" w:color="auto"/>
          </w:divBdr>
        </w:div>
        <w:div w:id="782463304">
          <w:marLeft w:val="0"/>
          <w:marRight w:val="0"/>
          <w:marTop w:val="0"/>
          <w:marBottom w:val="0"/>
          <w:divBdr>
            <w:top w:val="none" w:sz="0" w:space="0" w:color="auto"/>
            <w:left w:val="none" w:sz="0" w:space="0" w:color="auto"/>
            <w:bottom w:val="none" w:sz="0" w:space="0" w:color="auto"/>
            <w:right w:val="none" w:sz="0" w:space="0" w:color="auto"/>
          </w:divBdr>
        </w:div>
        <w:div w:id="782463658">
          <w:marLeft w:val="0"/>
          <w:marRight w:val="0"/>
          <w:marTop w:val="0"/>
          <w:marBottom w:val="0"/>
          <w:divBdr>
            <w:top w:val="none" w:sz="0" w:space="0" w:color="auto"/>
            <w:left w:val="none" w:sz="0" w:space="0" w:color="auto"/>
            <w:bottom w:val="none" w:sz="0" w:space="0" w:color="auto"/>
            <w:right w:val="none" w:sz="0" w:space="0" w:color="auto"/>
          </w:divBdr>
        </w:div>
        <w:div w:id="782463755">
          <w:marLeft w:val="0"/>
          <w:marRight w:val="0"/>
          <w:marTop w:val="0"/>
          <w:marBottom w:val="0"/>
          <w:divBdr>
            <w:top w:val="none" w:sz="0" w:space="0" w:color="auto"/>
            <w:left w:val="none" w:sz="0" w:space="0" w:color="auto"/>
            <w:bottom w:val="none" w:sz="0" w:space="0" w:color="auto"/>
            <w:right w:val="none" w:sz="0" w:space="0" w:color="auto"/>
          </w:divBdr>
        </w:div>
        <w:div w:id="782463800">
          <w:marLeft w:val="0"/>
          <w:marRight w:val="0"/>
          <w:marTop w:val="0"/>
          <w:marBottom w:val="0"/>
          <w:divBdr>
            <w:top w:val="none" w:sz="0" w:space="0" w:color="auto"/>
            <w:left w:val="none" w:sz="0" w:space="0" w:color="auto"/>
            <w:bottom w:val="none" w:sz="0" w:space="0" w:color="auto"/>
            <w:right w:val="none" w:sz="0" w:space="0" w:color="auto"/>
          </w:divBdr>
        </w:div>
        <w:div w:id="782464378">
          <w:marLeft w:val="0"/>
          <w:marRight w:val="0"/>
          <w:marTop w:val="0"/>
          <w:marBottom w:val="0"/>
          <w:divBdr>
            <w:top w:val="none" w:sz="0" w:space="0" w:color="auto"/>
            <w:left w:val="none" w:sz="0" w:space="0" w:color="auto"/>
            <w:bottom w:val="none" w:sz="0" w:space="0" w:color="auto"/>
            <w:right w:val="none" w:sz="0" w:space="0" w:color="auto"/>
          </w:divBdr>
        </w:div>
        <w:div w:id="782464668">
          <w:marLeft w:val="0"/>
          <w:marRight w:val="0"/>
          <w:marTop w:val="0"/>
          <w:marBottom w:val="0"/>
          <w:divBdr>
            <w:top w:val="none" w:sz="0" w:space="0" w:color="auto"/>
            <w:left w:val="none" w:sz="0" w:space="0" w:color="auto"/>
            <w:bottom w:val="none" w:sz="0" w:space="0" w:color="auto"/>
            <w:right w:val="none" w:sz="0" w:space="0" w:color="auto"/>
          </w:divBdr>
        </w:div>
        <w:div w:id="782464935">
          <w:marLeft w:val="0"/>
          <w:marRight w:val="0"/>
          <w:marTop w:val="0"/>
          <w:marBottom w:val="0"/>
          <w:divBdr>
            <w:top w:val="none" w:sz="0" w:space="0" w:color="auto"/>
            <w:left w:val="none" w:sz="0" w:space="0" w:color="auto"/>
            <w:bottom w:val="none" w:sz="0" w:space="0" w:color="auto"/>
            <w:right w:val="none" w:sz="0" w:space="0" w:color="auto"/>
          </w:divBdr>
        </w:div>
      </w:divsChild>
    </w:div>
    <w:div w:id="782464322">
      <w:marLeft w:val="0"/>
      <w:marRight w:val="0"/>
      <w:marTop w:val="0"/>
      <w:marBottom w:val="0"/>
      <w:divBdr>
        <w:top w:val="none" w:sz="0" w:space="0" w:color="auto"/>
        <w:left w:val="none" w:sz="0" w:space="0" w:color="auto"/>
        <w:bottom w:val="none" w:sz="0" w:space="0" w:color="auto"/>
        <w:right w:val="none" w:sz="0" w:space="0" w:color="auto"/>
      </w:divBdr>
    </w:div>
    <w:div w:id="782464323">
      <w:marLeft w:val="0"/>
      <w:marRight w:val="0"/>
      <w:marTop w:val="0"/>
      <w:marBottom w:val="0"/>
      <w:divBdr>
        <w:top w:val="none" w:sz="0" w:space="0" w:color="auto"/>
        <w:left w:val="none" w:sz="0" w:space="0" w:color="auto"/>
        <w:bottom w:val="none" w:sz="0" w:space="0" w:color="auto"/>
        <w:right w:val="none" w:sz="0" w:space="0" w:color="auto"/>
      </w:divBdr>
      <w:divsChild>
        <w:div w:id="782462588">
          <w:marLeft w:val="0"/>
          <w:marRight w:val="0"/>
          <w:marTop w:val="0"/>
          <w:marBottom w:val="0"/>
          <w:divBdr>
            <w:top w:val="none" w:sz="0" w:space="0" w:color="auto"/>
            <w:left w:val="none" w:sz="0" w:space="0" w:color="auto"/>
            <w:bottom w:val="none" w:sz="0" w:space="0" w:color="auto"/>
            <w:right w:val="none" w:sz="0" w:space="0" w:color="auto"/>
          </w:divBdr>
        </w:div>
        <w:div w:id="782462996">
          <w:marLeft w:val="0"/>
          <w:marRight w:val="0"/>
          <w:marTop w:val="0"/>
          <w:marBottom w:val="0"/>
          <w:divBdr>
            <w:top w:val="none" w:sz="0" w:space="0" w:color="auto"/>
            <w:left w:val="none" w:sz="0" w:space="0" w:color="auto"/>
            <w:bottom w:val="none" w:sz="0" w:space="0" w:color="auto"/>
            <w:right w:val="none" w:sz="0" w:space="0" w:color="auto"/>
          </w:divBdr>
        </w:div>
        <w:div w:id="782463070">
          <w:marLeft w:val="0"/>
          <w:marRight w:val="0"/>
          <w:marTop w:val="0"/>
          <w:marBottom w:val="0"/>
          <w:divBdr>
            <w:top w:val="none" w:sz="0" w:space="0" w:color="auto"/>
            <w:left w:val="none" w:sz="0" w:space="0" w:color="auto"/>
            <w:bottom w:val="none" w:sz="0" w:space="0" w:color="auto"/>
            <w:right w:val="none" w:sz="0" w:space="0" w:color="auto"/>
          </w:divBdr>
        </w:div>
        <w:div w:id="782463103">
          <w:marLeft w:val="0"/>
          <w:marRight w:val="0"/>
          <w:marTop w:val="0"/>
          <w:marBottom w:val="0"/>
          <w:divBdr>
            <w:top w:val="none" w:sz="0" w:space="0" w:color="auto"/>
            <w:left w:val="none" w:sz="0" w:space="0" w:color="auto"/>
            <w:bottom w:val="none" w:sz="0" w:space="0" w:color="auto"/>
            <w:right w:val="none" w:sz="0" w:space="0" w:color="auto"/>
          </w:divBdr>
        </w:div>
        <w:div w:id="782463164">
          <w:marLeft w:val="0"/>
          <w:marRight w:val="0"/>
          <w:marTop w:val="0"/>
          <w:marBottom w:val="0"/>
          <w:divBdr>
            <w:top w:val="none" w:sz="0" w:space="0" w:color="auto"/>
            <w:left w:val="none" w:sz="0" w:space="0" w:color="auto"/>
            <w:bottom w:val="none" w:sz="0" w:space="0" w:color="auto"/>
            <w:right w:val="none" w:sz="0" w:space="0" w:color="auto"/>
          </w:divBdr>
        </w:div>
        <w:div w:id="782463240">
          <w:marLeft w:val="0"/>
          <w:marRight w:val="0"/>
          <w:marTop w:val="0"/>
          <w:marBottom w:val="0"/>
          <w:divBdr>
            <w:top w:val="none" w:sz="0" w:space="0" w:color="auto"/>
            <w:left w:val="none" w:sz="0" w:space="0" w:color="auto"/>
            <w:bottom w:val="none" w:sz="0" w:space="0" w:color="auto"/>
            <w:right w:val="none" w:sz="0" w:space="0" w:color="auto"/>
          </w:divBdr>
        </w:div>
        <w:div w:id="782463510">
          <w:marLeft w:val="0"/>
          <w:marRight w:val="0"/>
          <w:marTop w:val="0"/>
          <w:marBottom w:val="0"/>
          <w:divBdr>
            <w:top w:val="none" w:sz="0" w:space="0" w:color="auto"/>
            <w:left w:val="none" w:sz="0" w:space="0" w:color="auto"/>
            <w:bottom w:val="none" w:sz="0" w:space="0" w:color="auto"/>
            <w:right w:val="none" w:sz="0" w:space="0" w:color="auto"/>
          </w:divBdr>
        </w:div>
        <w:div w:id="782463677">
          <w:marLeft w:val="0"/>
          <w:marRight w:val="0"/>
          <w:marTop w:val="0"/>
          <w:marBottom w:val="0"/>
          <w:divBdr>
            <w:top w:val="none" w:sz="0" w:space="0" w:color="auto"/>
            <w:left w:val="none" w:sz="0" w:space="0" w:color="auto"/>
            <w:bottom w:val="none" w:sz="0" w:space="0" w:color="auto"/>
            <w:right w:val="none" w:sz="0" w:space="0" w:color="auto"/>
          </w:divBdr>
        </w:div>
        <w:div w:id="782463941">
          <w:marLeft w:val="0"/>
          <w:marRight w:val="0"/>
          <w:marTop w:val="0"/>
          <w:marBottom w:val="0"/>
          <w:divBdr>
            <w:top w:val="none" w:sz="0" w:space="0" w:color="auto"/>
            <w:left w:val="none" w:sz="0" w:space="0" w:color="auto"/>
            <w:bottom w:val="none" w:sz="0" w:space="0" w:color="auto"/>
            <w:right w:val="none" w:sz="0" w:space="0" w:color="auto"/>
          </w:divBdr>
        </w:div>
        <w:div w:id="782463955">
          <w:marLeft w:val="0"/>
          <w:marRight w:val="0"/>
          <w:marTop w:val="0"/>
          <w:marBottom w:val="0"/>
          <w:divBdr>
            <w:top w:val="none" w:sz="0" w:space="0" w:color="auto"/>
            <w:left w:val="none" w:sz="0" w:space="0" w:color="auto"/>
            <w:bottom w:val="none" w:sz="0" w:space="0" w:color="auto"/>
            <w:right w:val="none" w:sz="0" w:space="0" w:color="auto"/>
          </w:divBdr>
        </w:div>
        <w:div w:id="782463983">
          <w:marLeft w:val="0"/>
          <w:marRight w:val="0"/>
          <w:marTop w:val="0"/>
          <w:marBottom w:val="0"/>
          <w:divBdr>
            <w:top w:val="none" w:sz="0" w:space="0" w:color="auto"/>
            <w:left w:val="none" w:sz="0" w:space="0" w:color="auto"/>
            <w:bottom w:val="none" w:sz="0" w:space="0" w:color="auto"/>
            <w:right w:val="none" w:sz="0" w:space="0" w:color="auto"/>
          </w:divBdr>
        </w:div>
        <w:div w:id="782464175">
          <w:marLeft w:val="0"/>
          <w:marRight w:val="0"/>
          <w:marTop w:val="0"/>
          <w:marBottom w:val="0"/>
          <w:divBdr>
            <w:top w:val="none" w:sz="0" w:space="0" w:color="auto"/>
            <w:left w:val="none" w:sz="0" w:space="0" w:color="auto"/>
            <w:bottom w:val="none" w:sz="0" w:space="0" w:color="auto"/>
            <w:right w:val="none" w:sz="0" w:space="0" w:color="auto"/>
          </w:divBdr>
        </w:div>
        <w:div w:id="782464325">
          <w:marLeft w:val="0"/>
          <w:marRight w:val="0"/>
          <w:marTop w:val="0"/>
          <w:marBottom w:val="0"/>
          <w:divBdr>
            <w:top w:val="none" w:sz="0" w:space="0" w:color="auto"/>
            <w:left w:val="none" w:sz="0" w:space="0" w:color="auto"/>
            <w:bottom w:val="none" w:sz="0" w:space="0" w:color="auto"/>
            <w:right w:val="none" w:sz="0" w:space="0" w:color="auto"/>
          </w:divBdr>
        </w:div>
        <w:div w:id="782464529">
          <w:marLeft w:val="0"/>
          <w:marRight w:val="0"/>
          <w:marTop w:val="0"/>
          <w:marBottom w:val="0"/>
          <w:divBdr>
            <w:top w:val="none" w:sz="0" w:space="0" w:color="auto"/>
            <w:left w:val="none" w:sz="0" w:space="0" w:color="auto"/>
            <w:bottom w:val="none" w:sz="0" w:space="0" w:color="auto"/>
            <w:right w:val="none" w:sz="0" w:space="0" w:color="auto"/>
          </w:divBdr>
        </w:div>
        <w:div w:id="782464715">
          <w:marLeft w:val="0"/>
          <w:marRight w:val="0"/>
          <w:marTop w:val="0"/>
          <w:marBottom w:val="0"/>
          <w:divBdr>
            <w:top w:val="none" w:sz="0" w:space="0" w:color="auto"/>
            <w:left w:val="none" w:sz="0" w:space="0" w:color="auto"/>
            <w:bottom w:val="none" w:sz="0" w:space="0" w:color="auto"/>
            <w:right w:val="none" w:sz="0" w:space="0" w:color="auto"/>
          </w:divBdr>
        </w:div>
        <w:div w:id="782464752">
          <w:marLeft w:val="0"/>
          <w:marRight w:val="0"/>
          <w:marTop w:val="0"/>
          <w:marBottom w:val="0"/>
          <w:divBdr>
            <w:top w:val="none" w:sz="0" w:space="0" w:color="auto"/>
            <w:left w:val="none" w:sz="0" w:space="0" w:color="auto"/>
            <w:bottom w:val="none" w:sz="0" w:space="0" w:color="auto"/>
            <w:right w:val="none" w:sz="0" w:space="0" w:color="auto"/>
          </w:divBdr>
        </w:div>
      </w:divsChild>
    </w:div>
    <w:div w:id="782464360">
      <w:marLeft w:val="0"/>
      <w:marRight w:val="0"/>
      <w:marTop w:val="0"/>
      <w:marBottom w:val="0"/>
      <w:divBdr>
        <w:top w:val="none" w:sz="0" w:space="0" w:color="auto"/>
        <w:left w:val="none" w:sz="0" w:space="0" w:color="auto"/>
        <w:bottom w:val="none" w:sz="0" w:space="0" w:color="auto"/>
        <w:right w:val="none" w:sz="0" w:space="0" w:color="auto"/>
      </w:divBdr>
    </w:div>
    <w:div w:id="782464376">
      <w:marLeft w:val="0"/>
      <w:marRight w:val="0"/>
      <w:marTop w:val="0"/>
      <w:marBottom w:val="0"/>
      <w:divBdr>
        <w:top w:val="none" w:sz="0" w:space="0" w:color="auto"/>
        <w:left w:val="none" w:sz="0" w:space="0" w:color="auto"/>
        <w:bottom w:val="none" w:sz="0" w:space="0" w:color="auto"/>
        <w:right w:val="none" w:sz="0" w:space="0" w:color="auto"/>
      </w:divBdr>
    </w:div>
    <w:div w:id="782464377">
      <w:marLeft w:val="0"/>
      <w:marRight w:val="0"/>
      <w:marTop w:val="0"/>
      <w:marBottom w:val="0"/>
      <w:divBdr>
        <w:top w:val="none" w:sz="0" w:space="0" w:color="auto"/>
        <w:left w:val="none" w:sz="0" w:space="0" w:color="auto"/>
        <w:bottom w:val="none" w:sz="0" w:space="0" w:color="auto"/>
        <w:right w:val="none" w:sz="0" w:space="0" w:color="auto"/>
      </w:divBdr>
    </w:div>
    <w:div w:id="782464400">
      <w:marLeft w:val="0"/>
      <w:marRight w:val="0"/>
      <w:marTop w:val="0"/>
      <w:marBottom w:val="0"/>
      <w:divBdr>
        <w:top w:val="none" w:sz="0" w:space="0" w:color="auto"/>
        <w:left w:val="none" w:sz="0" w:space="0" w:color="auto"/>
        <w:bottom w:val="none" w:sz="0" w:space="0" w:color="auto"/>
        <w:right w:val="none" w:sz="0" w:space="0" w:color="auto"/>
      </w:divBdr>
    </w:div>
    <w:div w:id="782464425">
      <w:marLeft w:val="0"/>
      <w:marRight w:val="0"/>
      <w:marTop w:val="0"/>
      <w:marBottom w:val="0"/>
      <w:divBdr>
        <w:top w:val="none" w:sz="0" w:space="0" w:color="auto"/>
        <w:left w:val="none" w:sz="0" w:space="0" w:color="auto"/>
        <w:bottom w:val="none" w:sz="0" w:space="0" w:color="auto"/>
        <w:right w:val="none" w:sz="0" w:space="0" w:color="auto"/>
      </w:divBdr>
    </w:div>
    <w:div w:id="782464436">
      <w:marLeft w:val="0"/>
      <w:marRight w:val="0"/>
      <w:marTop w:val="0"/>
      <w:marBottom w:val="0"/>
      <w:divBdr>
        <w:top w:val="none" w:sz="0" w:space="0" w:color="auto"/>
        <w:left w:val="none" w:sz="0" w:space="0" w:color="auto"/>
        <w:bottom w:val="none" w:sz="0" w:space="0" w:color="auto"/>
        <w:right w:val="none" w:sz="0" w:space="0" w:color="auto"/>
      </w:divBdr>
      <w:divsChild>
        <w:div w:id="782462451">
          <w:marLeft w:val="0"/>
          <w:marRight w:val="0"/>
          <w:marTop w:val="0"/>
          <w:marBottom w:val="0"/>
          <w:divBdr>
            <w:top w:val="none" w:sz="0" w:space="0" w:color="auto"/>
            <w:left w:val="none" w:sz="0" w:space="0" w:color="auto"/>
            <w:bottom w:val="none" w:sz="0" w:space="0" w:color="auto"/>
            <w:right w:val="none" w:sz="0" w:space="0" w:color="auto"/>
          </w:divBdr>
        </w:div>
        <w:div w:id="782462461">
          <w:marLeft w:val="0"/>
          <w:marRight w:val="0"/>
          <w:marTop w:val="0"/>
          <w:marBottom w:val="0"/>
          <w:divBdr>
            <w:top w:val="none" w:sz="0" w:space="0" w:color="auto"/>
            <w:left w:val="none" w:sz="0" w:space="0" w:color="auto"/>
            <w:bottom w:val="none" w:sz="0" w:space="0" w:color="auto"/>
            <w:right w:val="none" w:sz="0" w:space="0" w:color="auto"/>
          </w:divBdr>
        </w:div>
        <w:div w:id="782462480">
          <w:marLeft w:val="0"/>
          <w:marRight w:val="0"/>
          <w:marTop w:val="0"/>
          <w:marBottom w:val="0"/>
          <w:divBdr>
            <w:top w:val="none" w:sz="0" w:space="0" w:color="auto"/>
            <w:left w:val="none" w:sz="0" w:space="0" w:color="auto"/>
            <w:bottom w:val="none" w:sz="0" w:space="0" w:color="auto"/>
            <w:right w:val="none" w:sz="0" w:space="0" w:color="auto"/>
          </w:divBdr>
        </w:div>
        <w:div w:id="782462513">
          <w:marLeft w:val="0"/>
          <w:marRight w:val="0"/>
          <w:marTop w:val="0"/>
          <w:marBottom w:val="0"/>
          <w:divBdr>
            <w:top w:val="none" w:sz="0" w:space="0" w:color="auto"/>
            <w:left w:val="none" w:sz="0" w:space="0" w:color="auto"/>
            <w:bottom w:val="none" w:sz="0" w:space="0" w:color="auto"/>
            <w:right w:val="none" w:sz="0" w:space="0" w:color="auto"/>
          </w:divBdr>
        </w:div>
        <w:div w:id="782462563">
          <w:marLeft w:val="0"/>
          <w:marRight w:val="0"/>
          <w:marTop w:val="0"/>
          <w:marBottom w:val="0"/>
          <w:divBdr>
            <w:top w:val="none" w:sz="0" w:space="0" w:color="auto"/>
            <w:left w:val="none" w:sz="0" w:space="0" w:color="auto"/>
            <w:bottom w:val="none" w:sz="0" w:space="0" w:color="auto"/>
            <w:right w:val="none" w:sz="0" w:space="0" w:color="auto"/>
          </w:divBdr>
        </w:div>
        <w:div w:id="782462591">
          <w:marLeft w:val="0"/>
          <w:marRight w:val="0"/>
          <w:marTop w:val="0"/>
          <w:marBottom w:val="0"/>
          <w:divBdr>
            <w:top w:val="none" w:sz="0" w:space="0" w:color="auto"/>
            <w:left w:val="none" w:sz="0" w:space="0" w:color="auto"/>
            <w:bottom w:val="none" w:sz="0" w:space="0" w:color="auto"/>
            <w:right w:val="none" w:sz="0" w:space="0" w:color="auto"/>
          </w:divBdr>
        </w:div>
        <w:div w:id="782462593">
          <w:marLeft w:val="0"/>
          <w:marRight w:val="0"/>
          <w:marTop w:val="0"/>
          <w:marBottom w:val="0"/>
          <w:divBdr>
            <w:top w:val="none" w:sz="0" w:space="0" w:color="auto"/>
            <w:left w:val="none" w:sz="0" w:space="0" w:color="auto"/>
            <w:bottom w:val="none" w:sz="0" w:space="0" w:color="auto"/>
            <w:right w:val="none" w:sz="0" w:space="0" w:color="auto"/>
          </w:divBdr>
        </w:div>
        <w:div w:id="782462594">
          <w:marLeft w:val="0"/>
          <w:marRight w:val="0"/>
          <w:marTop w:val="0"/>
          <w:marBottom w:val="0"/>
          <w:divBdr>
            <w:top w:val="none" w:sz="0" w:space="0" w:color="auto"/>
            <w:left w:val="none" w:sz="0" w:space="0" w:color="auto"/>
            <w:bottom w:val="none" w:sz="0" w:space="0" w:color="auto"/>
            <w:right w:val="none" w:sz="0" w:space="0" w:color="auto"/>
          </w:divBdr>
        </w:div>
        <w:div w:id="782462629">
          <w:marLeft w:val="0"/>
          <w:marRight w:val="0"/>
          <w:marTop w:val="0"/>
          <w:marBottom w:val="0"/>
          <w:divBdr>
            <w:top w:val="none" w:sz="0" w:space="0" w:color="auto"/>
            <w:left w:val="none" w:sz="0" w:space="0" w:color="auto"/>
            <w:bottom w:val="none" w:sz="0" w:space="0" w:color="auto"/>
            <w:right w:val="none" w:sz="0" w:space="0" w:color="auto"/>
          </w:divBdr>
        </w:div>
        <w:div w:id="782462632">
          <w:marLeft w:val="0"/>
          <w:marRight w:val="0"/>
          <w:marTop w:val="0"/>
          <w:marBottom w:val="0"/>
          <w:divBdr>
            <w:top w:val="none" w:sz="0" w:space="0" w:color="auto"/>
            <w:left w:val="none" w:sz="0" w:space="0" w:color="auto"/>
            <w:bottom w:val="none" w:sz="0" w:space="0" w:color="auto"/>
            <w:right w:val="none" w:sz="0" w:space="0" w:color="auto"/>
          </w:divBdr>
        </w:div>
        <w:div w:id="782462646">
          <w:marLeft w:val="0"/>
          <w:marRight w:val="0"/>
          <w:marTop w:val="0"/>
          <w:marBottom w:val="0"/>
          <w:divBdr>
            <w:top w:val="none" w:sz="0" w:space="0" w:color="auto"/>
            <w:left w:val="none" w:sz="0" w:space="0" w:color="auto"/>
            <w:bottom w:val="none" w:sz="0" w:space="0" w:color="auto"/>
            <w:right w:val="none" w:sz="0" w:space="0" w:color="auto"/>
          </w:divBdr>
        </w:div>
        <w:div w:id="782462673">
          <w:marLeft w:val="0"/>
          <w:marRight w:val="0"/>
          <w:marTop w:val="0"/>
          <w:marBottom w:val="0"/>
          <w:divBdr>
            <w:top w:val="none" w:sz="0" w:space="0" w:color="auto"/>
            <w:left w:val="none" w:sz="0" w:space="0" w:color="auto"/>
            <w:bottom w:val="none" w:sz="0" w:space="0" w:color="auto"/>
            <w:right w:val="none" w:sz="0" w:space="0" w:color="auto"/>
          </w:divBdr>
        </w:div>
        <w:div w:id="782462678">
          <w:marLeft w:val="0"/>
          <w:marRight w:val="0"/>
          <w:marTop w:val="0"/>
          <w:marBottom w:val="0"/>
          <w:divBdr>
            <w:top w:val="none" w:sz="0" w:space="0" w:color="auto"/>
            <w:left w:val="none" w:sz="0" w:space="0" w:color="auto"/>
            <w:bottom w:val="none" w:sz="0" w:space="0" w:color="auto"/>
            <w:right w:val="none" w:sz="0" w:space="0" w:color="auto"/>
          </w:divBdr>
        </w:div>
        <w:div w:id="782462689">
          <w:marLeft w:val="0"/>
          <w:marRight w:val="0"/>
          <w:marTop w:val="0"/>
          <w:marBottom w:val="0"/>
          <w:divBdr>
            <w:top w:val="none" w:sz="0" w:space="0" w:color="auto"/>
            <w:left w:val="none" w:sz="0" w:space="0" w:color="auto"/>
            <w:bottom w:val="none" w:sz="0" w:space="0" w:color="auto"/>
            <w:right w:val="none" w:sz="0" w:space="0" w:color="auto"/>
          </w:divBdr>
        </w:div>
        <w:div w:id="782462692">
          <w:marLeft w:val="0"/>
          <w:marRight w:val="0"/>
          <w:marTop w:val="0"/>
          <w:marBottom w:val="0"/>
          <w:divBdr>
            <w:top w:val="none" w:sz="0" w:space="0" w:color="auto"/>
            <w:left w:val="none" w:sz="0" w:space="0" w:color="auto"/>
            <w:bottom w:val="none" w:sz="0" w:space="0" w:color="auto"/>
            <w:right w:val="none" w:sz="0" w:space="0" w:color="auto"/>
          </w:divBdr>
        </w:div>
        <w:div w:id="782462733">
          <w:marLeft w:val="0"/>
          <w:marRight w:val="0"/>
          <w:marTop w:val="0"/>
          <w:marBottom w:val="0"/>
          <w:divBdr>
            <w:top w:val="none" w:sz="0" w:space="0" w:color="auto"/>
            <w:left w:val="none" w:sz="0" w:space="0" w:color="auto"/>
            <w:bottom w:val="none" w:sz="0" w:space="0" w:color="auto"/>
            <w:right w:val="none" w:sz="0" w:space="0" w:color="auto"/>
          </w:divBdr>
        </w:div>
        <w:div w:id="782462738">
          <w:marLeft w:val="0"/>
          <w:marRight w:val="0"/>
          <w:marTop w:val="0"/>
          <w:marBottom w:val="0"/>
          <w:divBdr>
            <w:top w:val="none" w:sz="0" w:space="0" w:color="auto"/>
            <w:left w:val="none" w:sz="0" w:space="0" w:color="auto"/>
            <w:bottom w:val="none" w:sz="0" w:space="0" w:color="auto"/>
            <w:right w:val="none" w:sz="0" w:space="0" w:color="auto"/>
          </w:divBdr>
        </w:div>
        <w:div w:id="782462802">
          <w:marLeft w:val="0"/>
          <w:marRight w:val="0"/>
          <w:marTop w:val="0"/>
          <w:marBottom w:val="0"/>
          <w:divBdr>
            <w:top w:val="none" w:sz="0" w:space="0" w:color="auto"/>
            <w:left w:val="none" w:sz="0" w:space="0" w:color="auto"/>
            <w:bottom w:val="none" w:sz="0" w:space="0" w:color="auto"/>
            <w:right w:val="none" w:sz="0" w:space="0" w:color="auto"/>
          </w:divBdr>
        </w:div>
        <w:div w:id="782462813">
          <w:marLeft w:val="0"/>
          <w:marRight w:val="0"/>
          <w:marTop w:val="0"/>
          <w:marBottom w:val="0"/>
          <w:divBdr>
            <w:top w:val="none" w:sz="0" w:space="0" w:color="auto"/>
            <w:left w:val="none" w:sz="0" w:space="0" w:color="auto"/>
            <w:bottom w:val="none" w:sz="0" w:space="0" w:color="auto"/>
            <w:right w:val="none" w:sz="0" w:space="0" w:color="auto"/>
          </w:divBdr>
        </w:div>
        <w:div w:id="782462819">
          <w:marLeft w:val="0"/>
          <w:marRight w:val="0"/>
          <w:marTop w:val="0"/>
          <w:marBottom w:val="0"/>
          <w:divBdr>
            <w:top w:val="none" w:sz="0" w:space="0" w:color="auto"/>
            <w:left w:val="none" w:sz="0" w:space="0" w:color="auto"/>
            <w:bottom w:val="none" w:sz="0" w:space="0" w:color="auto"/>
            <w:right w:val="none" w:sz="0" w:space="0" w:color="auto"/>
          </w:divBdr>
        </w:div>
        <w:div w:id="782462842">
          <w:marLeft w:val="0"/>
          <w:marRight w:val="0"/>
          <w:marTop w:val="0"/>
          <w:marBottom w:val="0"/>
          <w:divBdr>
            <w:top w:val="none" w:sz="0" w:space="0" w:color="auto"/>
            <w:left w:val="none" w:sz="0" w:space="0" w:color="auto"/>
            <w:bottom w:val="none" w:sz="0" w:space="0" w:color="auto"/>
            <w:right w:val="none" w:sz="0" w:space="0" w:color="auto"/>
          </w:divBdr>
        </w:div>
        <w:div w:id="782462847">
          <w:marLeft w:val="0"/>
          <w:marRight w:val="0"/>
          <w:marTop w:val="0"/>
          <w:marBottom w:val="0"/>
          <w:divBdr>
            <w:top w:val="none" w:sz="0" w:space="0" w:color="auto"/>
            <w:left w:val="none" w:sz="0" w:space="0" w:color="auto"/>
            <w:bottom w:val="none" w:sz="0" w:space="0" w:color="auto"/>
            <w:right w:val="none" w:sz="0" w:space="0" w:color="auto"/>
          </w:divBdr>
        </w:div>
        <w:div w:id="782462854">
          <w:marLeft w:val="0"/>
          <w:marRight w:val="0"/>
          <w:marTop w:val="0"/>
          <w:marBottom w:val="0"/>
          <w:divBdr>
            <w:top w:val="none" w:sz="0" w:space="0" w:color="auto"/>
            <w:left w:val="none" w:sz="0" w:space="0" w:color="auto"/>
            <w:bottom w:val="none" w:sz="0" w:space="0" w:color="auto"/>
            <w:right w:val="none" w:sz="0" w:space="0" w:color="auto"/>
          </w:divBdr>
        </w:div>
        <w:div w:id="782462969">
          <w:marLeft w:val="0"/>
          <w:marRight w:val="0"/>
          <w:marTop w:val="0"/>
          <w:marBottom w:val="0"/>
          <w:divBdr>
            <w:top w:val="none" w:sz="0" w:space="0" w:color="auto"/>
            <w:left w:val="none" w:sz="0" w:space="0" w:color="auto"/>
            <w:bottom w:val="none" w:sz="0" w:space="0" w:color="auto"/>
            <w:right w:val="none" w:sz="0" w:space="0" w:color="auto"/>
          </w:divBdr>
        </w:div>
        <w:div w:id="782462984">
          <w:marLeft w:val="0"/>
          <w:marRight w:val="0"/>
          <w:marTop w:val="0"/>
          <w:marBottom w:val="0"/>
          <w:divBdr>
            <w:top w:val="none" w:sz="0" w:space="0" w:color="auto"/>
            <w:left w:val="none" w:sz="0" w:space="0" w:color="auto"/>
            <w:bottom w:val="none" w:sz="0" w:space="0" w:color="auto"/>
            <w:right w:val="none" w:sz="0" w:space="0" w:color="auto"/>
          </w:divBdr>
        </w:div>
        <w:div w:id="782462992">
          <w:marLeft w:val="0"/>
          <w:marRight w:val="0"/>
          <w:marTop w:val="0"/>
          <w:marBottom w:val="0"/>
          <w:divBdr>
            <w:top w:val="none" w:sz="0" w:space="0" w:color="auto"/>
            <w:left w:val="none" w:sz="0" w:space="0" w:color="auto"/>
            <w:bottom w:val="none" w:sz="0" w:space="0" w:color="auto"/>
            <w:right w:val="none" w:sz="0" w:space="0" w:color="auto"/>
          </w:divBdr>
        </w:div>
        <w:div w:id="782463015">
          <w:marLeft w:val="0"/>
          <w:marRight w:val="0"/>
          <w:marTop w:val="0"/>
          <w:marBottom w:val="0"/>
          <w:divBdr>
            <w:top w:val="none" w:sz="0" w:space="0" w:color="auto"/>
            <w:left w:val="none" w:sz="0" w:space="0" w:color="auto"/>
            <w:bottom w:val="none" w:sz="0" w:space="0" w:color="auto"/>
            <w:right w:val="none" w:sz="0" w:space="0" w:color="auto"/>
          </w:divBdr>
        </w:div>
        <w:div w:id="782463016">
          <w:marLeft w:val="0"/>
          <w:marRight w:val="0"/>
          <w:marTop w:val="0"/>
          <w:marBottom w:val="0"/>
          <w:divBdr>
            <w:top w:val="none" w:sz="0" w:space="0" w:color="auto"/>
            <w:left w:val="none" w:sz="0" w:space="0" w:color="auto"/>
            <w:bottom w:val="none" w:sz="0" w:space="0" w:color="auto"/>
            <w:right w:val="none" w:sz="0" w:space="0" w:color="auto"/>
          </w:divBdr>
        </w:div>
        <w:div w:id="782463021">
          <w:marLeft w:val="0"/>
          <w:marRight w:val="0"/>
          <w:marTop w:val="0"/>
          <w:marBottom w:val="0"/>
          <w:divBdr>
            <w:top w:val="none" w:sz="0" w:space="0" w:color="auto"/>
            <w:left w:val="none" w:sz="0" w:space="0" w:color="auto"/>
            <w:bottom w:val="none" w:sz="0" w:space="0" w:color="auto"/>
            <w:right w:val="none" w:sz="0" w:space="0" w:color="auto"/>
          </w:divBdr>
        </w:div>
        <w:div w:id="782463024">
          <w:marLeft w:val="0"/>
          <w:marRight w:val="0"/>
          <w:marTop w:val="0"/>
          <w:marBottom w:val="0"/>
          <w:divBdr>
            <w:top w:val="none" w:sz="0" w:space="0" w:color="auto"/>
            <w:left w:val="none" w:sz="0" w:space="0" w:color="auto"/>
            <w:bottom w:val="none" w:sz="0" w:space="0" w:color="auto"/>
            <w:right w:val="none" w:sz="0" w:space="0" w:color="auto"/>
          </w:divBdr>
        </w:div>
        <w:div w:id="782463042">
          <w:marLeft w:val="0"/>
          <w:marRight w:val="0"/>
          <w:marTop w:val="0"/>
          <w:marBottom w:val="0"/>
          <w:divBdr>
            <w:top w:val="none" w:sz="0" w:space="0" w:color="auto"/>
            <w:left w:val="none" w:sz="0" w:space="0" w:color="auto"/>
            <w:bottom w:val="none" w:sz="0" w:space="0" w:color="auto"/>
            <w:right w:val="none" w:sz="0" w:space="0" w:color="auto"/>
          </w:divBdr>
        </w:div>
        <w:div w:id="782463095">
          <w:marLeft w:val="0"/>
          <w:marRight w:val="0"/>
          <w:marTop w:val="0"/>
          <w:marBottom w:val="0"/>
          <w:divBdr>
            <w:top w:val="none" w:sz="0" w:space="0" w:color="auto"/>
            <w:left w:val="none" w:sz="0" w:space="0" w:color="auto"/>
            <w:bottom w:val="none" w:sz="0" w:space="0" w:color="auto"/>
            <w:right w:val="none" w:sz="0" w:space="0" w:color="auto"/>
          </w:divBdr>
        </w:div>
        <w:div w:id="782463114">
          <w:marLeft w:val="0"/>
          <w:marRight w:val="0"/>
          <w:marTop w:val="0"/>
          <w:marBottom w:val="0"/>
          <w:divBdr>
            <w:top w:val="none" w:sz="0" w:space="0" w:color="auto"/>
            <w:left w:val="none" w:sz="0" w:space="0" w:color="auto"/>
            <w:bottom w:val="none" w:sz="0" w:space="0" w:color="auto"/>
            <w:right w:val="none" w:sz="0" w:space="0" w:color="auto"/>
          </w:divBdr>
        </w:div>
        <w:div w:id="782463117">
          <w:marLeft w:val="0"/>
          <w:marRight w:val="0"/>
          <w:marTop w:val="0"/>
          <w:marBottom w:val="0"/>
          <w:divBdr>
            <w:top w:val="none" w:sz="0" w:space="0" w:color="auto"/>
            <w:left w:val="none" w:sz="0" w:space="0" w:color="auto"/>
            <w:bottom w:val="none" w:sz="0" w:space="0" w:color="auto"/>
            <w:right w:val="none" w:sz="0" w:space="0" w:color="auto"/>
          </w:divBdr>
        </w:div>
        <w:div w:id="782463130">
          <w:marLeft w:val="0"/>
          <w:marRight w:val="0"/>
          <w:marTop w:val="0"/>
          <w:marBottom w:val="0"/>
          <w:divBdr>
            <w:top w:val="none" w:sz="0" w:space="0" w:color="auto"/>
            <w:left w:val="none" w:sz="0" w:space="0" w:color="auto"/>
            <w:bottom w:val="none" w:sz="0" w:space="0" w:color="auto"/>
            <w:right w:val="none" w:sz="0" w:space="0" w:color="auto"/>
          </w:divBdr>
        </w:div>
        <w:div w:id="782463147">
          <w:marLeft w:val="0"/>
          <w:marRight w:val="0"/>
          <w:marTop w:val="0"/>
          <w:marBottom w:val="0"/>
          <w:divBdr>
            <w:top w:val="none" w:sz="0" w:space="0" w:color="auto"/>
            <w:left w:val="none" w:sz="0" w:space="0" w:color="auto"/>
            <w:bottom w:val="none" w:sz="0" w:space="0" w:color="auto"/>
            <w:right w:val="none" w:sz="0" w:space="0" w:color="auto"/>
          </w:divBdr>
        </w:div>
        <w:div w:id="782463193">
          <w:marLeft w:val="0"/>
          <w:marRight w:val="0"/>
          <w:marTop w:val="0"/>
          <w:marBottom w:val="0"/>
          <w:divBdr>
            <w:top w:val="none" w:sz="0" w:space="0" w:color="auto"/>
            <w:left w:val="none" w:sz="0" w:space="0" w:color="auto"/>
            <w:bottom w:val="none" w:sz="0" w:space="0" w:color="auto"/>
            <w:right w:val="none" w:sz="0" w:space="0" w:color="auto"/>
          </w:divBdr>
        </w:div>
        <w:div w:id="782463202">
          <w:marLeft w:val="0"/>
          <w:marRight w:val="0"/>
          <w:marTop w:val="0"/>
          <w:marBottom w:val="0"/>
          <w:divBdr>
            <w:top w:val="none" w:sz="0" w:space="0" w:color="auto"/>
            <w:left w:val="none" w:sz="0" w:space="0" w:color="auto"/>
            <w:bottom w:val="none" w:sz="0" w:space="0" w:color="auto"/>
            <w:right w:val="none" w:sz="0" w:space="0" w:color="auto"/>
          </w:divBdr>
        </w:div>
        <w:div w:id="782463262">
          <w:marLeft w:val="0"/>
          <w:marRight w:val="0"/>
          <w:marTop w:val="0"/>
          <w:marBottom w:val="0"/>
          <w:divBdr>
            <w:top w:val="none" w:sz="0" w:space="0" w:color="auto"/>
            <w:left w:val="none" w:sz="0" w:space="0" w:color="auto"/>
            <w:bottom w:val="none" w:sz="0" w:space="0" w:color="auto"/>
            <w:right w:val="none" w:sz="0" w:space="0" w:color="auto"/>
          </w:divBdr>
        </w:div>
        <w:div w:id="782463273">
          <w:marLeft w:val="0"/>
          <w:marRight w:val="0"/>
          <w:marTop w:val="0"/>
          <w:marBottom w:val="0"/>
          <w:divBdr>
            <w:top w:val="none" w:sz="0" w:space="0" w:color="auto"/>
            <w:left w:val="none" w:sz="0" w:space="0" w:color="auto"/>
            <w:bottom w:val="none" w:sz="0" w:space="0" w:color="auto"/>
            <w:right w:val="none" w:sz="0" w:space="0" w:color="auto"/>
          </w:divBdr>
        </w:div>
        <w:div w:id="782463340">
          <w:marLeft w:val="0"/>
          <w:marRight w:val="0"/>
          <w:marTop w:val="0"/>
          <w:marBottom w:val="0"/>
          <w:divBdr>
            <w:top w:val="none" w:sz="0" w:space="0" w:color="auto"/>
            <w:left w:val="none" w:sz="0" w:space="0" w:color="auto"/>
            <w:bottom w:val="none" w:sz="0" w:space="0" w:color="auto"/>
            <w:right w:val="none" w:sz="0" w:space="0" w:color="auto"/>
          </w:divBdr>
        </w:div>
        <w:div w:id="782463353">
          <w:marLeft w:val="0"/>
          <w:marRight w:val="0"/>
          <w:marTop w:val="0"/>
          <w:marBottom w:val="0"/>
          <w:divBdr>
            <w:top w:val="none" w:sz="0" w:space="0" w:color="auto"/>
            <w:left w:val="none" w:sz="0" w:space="0" w:color="auto"/>
            <w:bottom w:val="none" w:sz="0" w:space="0" w:color="auto"/>
            <w:right w:val="none" w:sz="0" w:space="0" w:color="auto"/>
          </w:divBdr>
        </w:div>
        <w:div w:id="782463373">
          <w:marLeft w:val="0"/>
          <w:marRight w:val="0"/>
          <w:marTop w:val="0"/>
          <w:marBottom w:val="0"/>
          <w:divBdr>
            <w:top w:val="none" w:sz="0" w:space="0" w:color="auto"/>
            <w:left w:val="none" w:sz="0" w:space="0" w:color="auto"/>
            <w:bottom w:val="none" w:sz="0" w:space="0" w:color="auto"/>
            <w:right w:val="none" w:sz="0" w:space="0" w:color="auto"/>
          </w:divBdr>
        </w:div>
        <w:div w:id="782463408">
          <w:marLeft w:val="0"/>
          <w:marRight w:val="0"/>
          <w:marTop w:val="0"/>
          <w:marBottom w:val="0"/>
          <w:divBdr>
            <w:top w:val="none" w:sz="0" w:space="0" w:color="auto"/>
            <w:left w:val="none" w:sz="0" w:space="0" w:color="auto"/>
            <w:bottom w:val="none" w:sz="0" w:space="0" w:color="auto"/>
            <w:right w:val="none" w:sz="0" w:space="0" w:color="auto"/>
          </w:divBdr>
        </w:div>
        <w:div w:id="782463410">
          <w:marLeft w:val="0"/>
          <w:marRight w:val="0"/>
          <w:marTop w:val="0"/>
          <w:marBottom w:val="0"/>
          <w:divBdr>
            <w:top w:val="none" w:sz="0" w:space="0" w:color="auto"/>
            <w:left w:val="none" w:sz="0" w:space="0" w:color="auto"/>
            <w:bottom w:val="none" w:sz="0" w:space="0" w:color="auto"/>
            <w:right w:val="none" w:sz="0" w:space="0" w:color="auto"/>
          </w:divBdr>
        </w:div>
        <w:div w:id="782463456">
          <w:marLeft w:val="0"/>
          <w:marRight w:val="0"/>
          <w:marTop w:val="0"/>
          <w:marBottom w:val="0"/>
          <w:divBdr>
            <w:top w:val="none" w:sz="0" w:space="0" w:color="auto"/>
            <w:left w:val="none" w:sz="0" w:space="0" w:color="auto"/>
            <w:bottom w:val="none" w:sz="0" w:space="0" w:color="auto"/>
            <w:right w:val="none" w:sz="0" w:space="0" w:color="auto"/>
          </w:divBdr>
        </w:div>
        <w:div w:id="782463476">
          <w:marLeft w:val="0"/>
          <w:marRight w:val="0"/>
          <w:marTop w:val="0"/>
          <w:marBottom w:val="0"/>
          <w:divBdr>
            <w:top w:val="none" w:sz="0" w:space="0" w:color="auto"/>
            <w:left w:val="none" w:sz="0" w:space="0" w:color="auto"/>
            <w:bottom w:val="none" w:sz="0" w:space="0" w:color="auto"/>
            <w:right w:val="none" w:sz="0" w:space="0" w:color="auto"/>
          </w:divBdr>
        </w:div>
        <w:div w:id="782463496">
          <w:marLeft w:val="0"/>
          <w:marRight w:val="0"/>
          <w:marTop w:val="0"/>
          <w:marBottom w:val="0"/>
          <w:divBdr>
            <w:top w:val="none" w:sz="0" w:space="0" w:color="auto"/>
            <w:left w:val="none" w:sz="0" w:space="0" w:color="auto"/>
            <w:bottom w:val="none" w:sz="0" w:space="0" w:color="auto"/>
            <w:right w:val="none" w:sz="0" w:space="0" w:color="auto"/>
          </w:divBdr>
        </w:div>
        <w:div w:id="782463502">
          <w:marLeft w:val="0"/>
          <w:marRight w:val="0"/>
          <w:marTop w:val="0"/>
          <w:marBottom w:val="0"/>
          <w:divBdr>
            <w:top w:val="none" w:sz="0" w:space="0" w:color="auto"/>
            <w:left w:val="none" w:sz="0" w:space="0" w:color="auto"/>
            <w:bottom w:val="none" w:sz="0" w:space="0" w:color="auto"/>
            <w:right w:val="none" w:sz="0" w:space="0" w:color="auto"/>
          </w:divBdr>
        </w:div>
        <w:div w:id="782463515">
          <w:marLeft w:val="0"/>
          <w:marRight w:val="0"/>
          <w:marTop w:val="0"/>
          <w:marBottom w:val="0"/>
          <w:divBdr>
            <w:top w:val="none" w:sz="0" w:space="0" w:color="auto"/>
            <w:left w:val="none" w:sz="0" w:space="0" w:color="auto"/>
            <w:bottom w:val="none" w:sz="0" w:space="0" w:color="auto"/>
            <w:right w:val="none" w:sz="0" w:space="0" w:color="auto"/>
          </w:divBdr>
        </w:div>
        <w:div w:id="782463539">
          <w:marLeft w:val="0"/>
          <w:marRight w:val="0"/>
          <w:marTop w:val="0"/>
          <w:marBottom w:val="0"/>
          <w:divBdr>
            <w:top w:val="none" w:sz="0" w:space="0" w:color="auto"/>
            <w:left w:val="none" w:sz="0" w:space="0" w:color="auto"/>
            <w:bottom w:val="none" w:sz="0" w:space="0" w:color="auto"/>
            <w:right w:val="none" w:sz="0" w:space="0" w:color="auto"/>
          </w:divBdr>
        </w:div>
        <w:div w:id="782463544">
          <w:marLeft w:val="0"/>
          <w:marRight w:val="0"/>
          <w:marTop w:val="0"/>
          <w:marBottom w:val="0"/>
          <w:divBdr>
            <w:top w:val="none" w:sz="0" w:space="0" w:color="auto"/>
            <w:left w:val="none" w:sz="0" w:space="0" w:color="auto"/>
            <w:bottom w:val="none" w:sz="0" w:space="0" w:color="auto"/>
            <w:right w:val="none" w:sz="0" w:space="0" w:color="auto"/>
          </w:divBdr>
        </w:div>
        <w:div w:id="782463564">
          <w:marLeft w:val="0"/>
          <w:marRight w:val="0"/>
          <w:marTop w:val="0"/>
          <w:marBottom w:val="0"/>
          <w:divBdr>
            <w:top w:val="none" w:sz="0" w:space="0" w:color="auto"/>
            <w:left w:val="none" w:sz="0" w:space="0" w:color="auto"/>
            <w:bottom w:val="none" w:sz="0" w:space="0" w:color="auto"/>
            <w:right w:val="none" w:sz="0" w:space="0" w:color="auto"/>
          </w:divBdr>
        </w:div>
        <w:div w:id="782463601">
          <w:marLeft w:val="0"/>
          <w:marRight w:val="0"/>
          <w:marTop w:val="0"/>
          <w:marBottom w:val="0"/>
          <w:divBdr>
            <w:top w:val="none" w:sz="0" w:space="0" w:color="auto"/>
            <w:left w:val="none" w:sz="0" w:space="0" w:color="auto"/>
            <w:bottom w:val="none" w:sz="0" w:space="0" w:color="auto"/>
            <w:right w:val="none" w:sz="0" w:space="0" w:color="auto"/>
          </w:divBdr>
        </w:div>
        <w:div w:id="782463655">
          <w:marLeft w:val="0"/>
          <w:marRight w:val="0"/>
          <w:marTop w:val="0"/>
          <w:marBottom w:val="0"/>
          <w:divBdr>
            <w:top w:val="none" w:sz="0" w:space="0" w:color="auto"/>
            <w:left w:val="none" w:sz="0" w:space="0" w:color="auto"/>
            <w:bottom w:val="none" w:sz="0" w:space="0" w:color="auto"/>
            <w:right w:val="none" w:sz="0" w:space="0" w:color="auto"/>
          </w:divBdr>
        </w:div>
        <w:div w:id="782463682">
          <w:marLeft w:val="0"/>
          <w:marRight w:val="0"/>
          <w:marTop w:val="0"/>
          <w:marBottom w:val="0"/>
          <w:divBdr>
            <w:top w:val="none" w:sz="0" w:space="0" w:color="auto"/>
            <w:left w:val="none" w:sz="0" w:space="0" w:color="auto"/>
            <w:bottom w:val="none" w:sz="0" w:space="0" w:color="auto"/>
            <w:right w:val="none" w:sz="0" w:space="0" w:color="auto"/>
          </w:divBdr>
        </w:div>
        <w:div w:id="782463711">
          <w:marLeft w:val="0"/>
          <w:marRight w:val="0"/>
          <w:marTop w:val="0"/>
          <w:marBottom w:val="0"/>
          <w:divBdr>
            <w:top w:val="none" w:sz="0" w:space="0" w:color="auto"/>
            <w:left w:val="none" w:sz="0" w:space="0" w:color="auto"/>
            <w:bottom w:val="none" w:sz="0" w:space="0" w:color="auto"/>
            <w:right w:val="none" w:sz="0" w:space="0" w:color="auto"/>
          </w:divBdr>
        </w:div>
        <w:div w:id="782463717">
          <w:marLeft w:val="0"/>
          <w:marRight w:val="0"/>
          <w:marTop w:val="0"/>
          <w:marBottom w:val="0"/>
          <w:divBdr>
            <w:top w:val="none" w:sz="0" w:space="0" w:color="auto"/>
            <w:left w:val="none" w:sz="0" w:space="0" w:color="auto"/>
            <w:bottom w:val="none" w:sz="0" w:space="0" w:color="auto"/>
            <w:right w:val="none" w:sz="0" w:space="0" w:color="auto"/>
          </w:divBdr>
        </w:div>
        <w:div w:id="782463719">
          <w:marLeft w:val="0"/>
          <w:marRight w:val="0"/>
          <w:marTop w:val="0"/>
          <w:marBottom w:val="0"/>
          <w:divBdr>
            <w:top w:val="none" w:sz="0" w:space="0" w:color="auto"/>
            <w:left w:val="none" w:sz="0" w:space="0" w:color="auto"/>
            <w:bottom w:val="none" w:sz="0" w:space="0" w:color="auto"/>
            <w:right w:val="none" w:sz="0" w:space="0" w:color="auto"/>
          </w:divBdr>
        </w:div>
        <w:div w:id="782463720">
          <w:marLeft w:val="0"/>
          <w:marRight w:val="0"/>
          <w:marTop w:val="0"/>
          <w:marBottom w:val="0"/>
          <w:divBdr>
            <w:top w:val="none" w:sz="0" w:space="0" w:color="auto"/>
            <w:left w:val="none" w:sz="0" w:space="0" w:color="auto"/>
            <w:bottom w:val="none" w:sz="0" w:space="0" w:color="auto"/>
            <w:right w:val="none" w:sz="0" w:space="0" w:color="auto"/>
          </w:divBdr>
        </w:div>
        <w:div w:id="782463721">
          <w:marLeft w:val="0"/>
          <w:marRight w:val="0"/>
          <w:marTop w:val="0"/>
          <w:marBottom w:val="0"/>
          <w:divBdr>
            <w:top w:val="none" w:sz="0" w:space="0" w:color="auto"/>
            <w:left w:val="none" w:sz="0" w:space="0" w:color="auto"/>
            <w:bottom w:val="none" w:sz="0" w:space="0" w:color="auto"/>
            <w:right w:val="none" w:sz="0" w:space="0" w:color="auto"/>
          </w:divBdr>
        </w:div>
        <w:div w:id="782463733">
          <w:marLeft w:val="0"/>
          <w:marRight w:val="0"/>
          <w:marTop w:val="0"/>
          <w:marBottom w:val="0"/>
          <w:divBdr>
            <w:top w:val="none" w:sz="0" w:space="0" w:color="auto"/>
            <w:left w:val="none" w:sz="0" w:space="0" w:color="auto"/>
            <w:bottom w:val="none" w:sz="0" w:space="0" w:color="auto"/>
            <w:right w:val="none" w:sz="0" w:space="0" w:color="auto"/>
          </w:divBdr>
        </w:div>
        <w:div w:id="782463754">
          <w:marLeft w:val="0"/>
          <w:marRight w:val="0"/>
          <w:marTop w:val="0"/>
          <w:marBottom w:val="0"/>
          <w:divBdr>
            <w:top w:val="none" w:sz="0" w:space="0" w:color="auto"/>
            <w:left w:val="none" w:sz="0" w:space="0" w:color="auto"/>
            <w:bottom w:val="none" w:sz="0" w:space="0" w:color="auto"/>
            <w:right w:val="none" w:sz="0" w:space="0" w:color="auto"/>
          </w:divBdr>
        </w:div>
        <w:div w:id="782463763">
          <w:marLeft w:val="0"/>
          <w:marRight w:val="0"/>
          <w:marTop w:val="0"/>
          <w:marBottom w:val="0"/>
          <w:divBdr>
            <w:top w:val="none" w:sz="0" w:space="0" w:color="auto"/>
            <w:left w:val="none" w:sz="0" w:space="0" w:color="auto"/>
            <w:bottom w:val="none" w:sz="0" w:space="0" w:color="auto"/>
            <w:right w:val="none" w:sz="0" w:space="0" w:color="auto"/>
          </w:divBdr>
        </w:div>
        <w:div w:id="782463768">
          <w:marLeft w:val="0"/>
          <w:marRight w:val="0"/>
          <w:marTop w:val="0"/>
          <w:marBottom w:val="0"/>
          <w:divBdr>
            <w:top w:val="none" w:sz="0" w:space="0" w:color="auto"/>
            <w:left w:val="none" w:sz="0" w:space="0" w:color="auto"/>
            <w:bottom w:val="none" w:sz="0" w:space="0" w:color="auto"/>
            <w:right w:val="none" w:sz="0" w:space="0" w:color="auto"/>
          </w:divBdr>
        </w:div>
        <w:div w:id="782463770">
          <w:marLeft w:val="0"/>
          <w:marRight w:val="0"/>
          <w:marTop w:val="0"/>
          <w:marBottom w:val="0"/>
          <w:divBdr>
            <w:top w:val="none" w:sz="0" w:space="0" w:color="auto"/>
            <w:left w:val="none" w:sz="0" w:space="0" w:color="auto"/>
            <w:bottom w:val="none" w:sz="0" w:space="0" w:color="auto"/>
            <w:right w:val="none" w:sz="0" w:space="0" w:color="auto"/>
          </w:divBdr>
        </w:div>
        <w:div w:id="782463789">
          <w:marLeft w:val="0"/>
          <w:marRight w:val="0"/>
          <w:marTop w:val="0"/>
          <w:marBottom w:val="0"/>
          <w:divBdr>
            <w:top w:val="none" w:sz="0" w:space="0" w:color="auto"/>
            <w:left w:val="none" w:sz="0" w:space="0" w:color="auto"/>
            <w:bottom w:val="none" w:sz="0" w:space="0" w:color="auto"/>
            <w:right w:val="none" w:sz="0" w:space="0" w:color="auto"/>
          </w:divBdr>
        </w:div>
        <w:div w:id="782463796">
          <w:marLeft w:val="0"/>
          <w:marRight w:val="0"/>
          <w:marTop w:val="0"/>
          <w:marBottom w:val="0"/>
          <w:divBdr>
            <w:top w:val="none" w:sz="0" w:space="0" w:color="auto"/>
            <w:left w:val="none" w:sz="0" w:space="0" w:color="auto"/>
            <w:bottom w:val="none" w:sz="0" w:space="0" w:color="auto"/>
            <w:right w:val="none" w:sz="0" w:space="0" w:color="auto"/>
          </w:divBdr>
        </w:div>
        <w:div w:id="782463811">
          <w:marLeft w:val="0"/>
          <w:marRight w:val="0"/>
          <w:marTop w:val="0"/>
          <w:marBottom w:val="0"/>
          <w:divBdr>
            <w:top w:val="none" w:sz="0" w:space="0" w:color="auto"/>
            <w:left w:val="none" w:sz="0" w:space="0" w:color="auto"/>
            <w:bottom w:val="none" w:sz="0" w:space="0" w:color="auto"/>
            <w:right w:val="none" w:sz="0" w:space="0" w:color="auto"/>
          </w:divBdr>
        </w:div>
        <w:div w:id="782463825">
          <w:marLeft w:val="0"/>
          <w:marRight w:val="0"/>
          <w:marTop w:val="0"/>
          <w:marBottom w:val="0"/>
          <w:divBdr>
            <w:top w:val="none" w:sz="0" w:space="0" w:color="auto"/>
            <w:left w:val="none" w:sz="0" w:space="0" w:color="auto"/>
            <w:bottom w:val="none" w:sz="0" w:space="0" w:color="auto"/>
            <w:right w:val="none" w:sz="0" w:space="0" w:color="auto"/>
          </w:divBdr>
        </w:div>
        <w:div w:id="782463833">
          <w:marLeft w:val="0"/>
          <w:marRight w:val="0"/>
          <w:marTop w:val="0"/>
          <w:marBottom w:val="0"/>
          <w:divBdr>
            <w:top w:val="none" w:sz="0" w:space="0" w:color="auto"/>
            <w:left w:val="none" w:sz="0" w:space="0" w:color="auto"/>
            <w:bottom w:val="none" w:sz="0" w:space="0" w:color="auto"/>
            <w:right w:val="none" w:sz="0" w:space="0" w:color="auto"/>
          </w:divBdr>
        </w:div>
        <w:div w:id="782463864">
          <w:marLeft w:val="0"/>
          <w:marRight w:val="0"/>
          <w:marTop w:val="0"/>
          <w:marBottom w:val="0"/>
          <w:divBdr>
            <w:top w:val="none" w:sz="0" w:space="0" w:color="auto"/>
            <w:left w:val="none" w:sz="0" w:space="0" w:color="auto"/>
            <w:bottom w:val="none" w:sz="0" w:space="0" w:color="auto"/>
            <w:right w:val="none" w:sz="0" w:space="0" w:color="auto"/>
          </w:divBdr>
        </w:div>
        <w:div w:id="782463879">
          <w:marLeft w:val="0"/>
          <w:marRight w:val="0"/>
          <w:marTop w:val="0"/>
          <w:marBottom w:val="0"/>
          <w:divBdr>
            <w:top w:val="none" w:sz="0" w:space="0" w:color="auto"/>
            <w:left w:val="none" w:sz="0" w:space="0" w:color="auto"/>
            <w:bottom w:val="none" w:sz="0" w:space="0" w:color="auto"/>
            <w:right w:val="none" w:sz="0" w:space="0" w:color="auto"/>
          </w:divBdr>
        </w:div>
        <w:div w:id="782463901">
          <w:marLeft w:val="0"/>
          <w:marRight w:val="0"/>
          <w:marTop w:val="0"/>
          <w:marBottom w:val="0"/>
          <w:divBdr>
            <w:top w:val="none" w:sz="0" w:space="0" w:color="auto"/>
            <w:left w:val="none" w:sz="0" w:space="0" w:color="auto"/>
            <w:bottom w:val="none" w:sz="0" w:space="0" w:color="auto"/>
            <w:right w:val="none" w:sz="0" w:space="0" w:color="auto"/>
          </w:divBdr>
        </w:div>
        <w:div w:id="782463921">
          <w:marLeft w:val="0"/>
          <w:marRight w:val="0"/>
          <w:marTop w:val="0"/>
          <w:marBottom w:val="0"/>
          <w:divBdr>
            <w:top w:val="none" w:sz="0" w:space="0" w:color="auto"/>
            <w:left w:val="none" w:sz="0" w:space="0" w:color="auto"/>
            <w:bottom w:val="none" w:sz="0" w:space="0" w:color="auto"/>
            <w:right w:val="none" w:sz="0" w:space="0" w:color="auto"/>
          </w:divBdr>
        </w:div>
        <w:div w:id="782463929">
          <w:marLeft w:val="0"/>
          <w:marRight w:val="0"/>
          <w:marTop w:val="0"/>
          <w:marBottom w:val="0"/>
          <w:divBdr>
            <w:top w:val="none" w:sz="0" w:space="0" w:color="auto"/>
            <w:left w:val="none" w:sz="0" w:space="0" w:color="auto"/>
            <w:bottom w:val="none" w:sz="0" w:space="0" w:color="auto"/>
            <w:right w:val="none" w:sz="0" w:space="0" w:color="auto"/>
          </w:divBdr>
        </w:div>
        <w:div w:id="782463945">
          <w:marLeft w:val="0"/>
          <w:marRight w:val="0"/>
          <w:marTop w:val="0"/>
          <w:marBottom w:val="0"/>
          <w:divBdr>
            <w:top w:val="none" w:sz="0" w:space="0" w:color="auto"/>
            <w:left w:val="none" w:sz="0" w:space="0" w:color="auto"/>
            <w:bottom w:val="none" w:sz="0" w:space="0" w:color="auto"/>
            <w:right w:val="none" w:sz="0" w:space="0" w:color="auto"/>
          </w:divBdr>
        </w:div>
        <w:div w:id="782463962">
          <w:marLeft w:val="0"/>
          <w:marRight w:val="0"/>
          <w:marTop w:val="0"/>
          <w:marBottom w:val="0"/>
          <w:divBdr>
            <w:top w:val="none" w:sz="0" w:space="0" w:color="auto"/>
            <w:left w:val="none" w:sz="0" w:space="0" w:color="auto"/>
            <w:bottom w:val="none" w:sz="0" w:space="0" w:color="auto"/>
            <w:right w:val="none" w:sz="0" w:space="0" w:color="auto"/>
          </w:divBdr>
        </w:div>
        <w:div w:id="782463963">
          <w:marLeft w:val="0"/>
          <w:marRight w:val="0"/>
          <w:marTop w:val="0"/>
          <w:marBottom w:val="0"/>
          <w:divBdr>
            <w:top w:val="none" w:sz="0" w:space="0" w:color="auto"/>
            <w:left w:val="none" w:sz="0" w:space="0" w:color="auto"/>
            <w:bottom w:val="none" w:sz="0" w:space="0" w:color="auto"/>
            <w:right w:val="none" w:sz="0" w:space="0" w:color="auto"/>
          </w:divBdr>
        </w:div>
        <w:div w:id="782464033">
          <w:marLeft w:val="0"/>
          <w:marRight w:val="0"/>
          <w:marTop w:val="0"/>
          <w:marBottom w:val="0"/>
          <w:divBdr>
            <w:top w:val="none" w:sz="0" w:space="0" w:color="auto"/>
            <w:left w:val="none" w:sz="0" w:space="0" w:color="auto"/>
            <w:bottom w:val="none" w:sz="0" w:space="0" w:color="auto"/>
            <w:right w:val="none" w:sz="0" w:space="0" w:color="auto"/>
          </w:divBdr>
        </w:div>
        <w:div w:id="782464034">
          <w:marLeft w:val="0"/>
          <w:marRight w:val="0"/>
          <w:marTop w:val="0"/>
          <w:marBottom w:val="0"/>
          <w:divBdr>
            <w:top w:val="none" w:sz="0" w:space="0" w:color="auto"/>
            <w:left w:val="none" w:sz="0" w:space="0" w:color="auto"/>
            <w:bottom w:val="none" w:sz="0" w:space="0" w:color="auto"/>
            <w:right w:val="none" w:sz="0" w:space="0" w:color="auto"/>
          </w:divBdr>
        </w:div>
        <w:div w:id="782464035">
          <w:marLeft w:val="0"/>
          <w:marRight w:val="0"/>
          <w:marTop w:val="0"/>
          <w:marBottom w:val="0"/>
          <w:divBdr>
            <w:top w:val="none" w:sz="0" w:space="0" w:color="auto"/>
            <w:left w:val="none" w:sz="0" w:space="0" w:color="auto"/>
            <w:bottom w:val="none" w:sz="0" w:space="0" w:color="auto"/>
            <w:right w:val="none" w:sz="0" w:space="0" w:color="auto"/>
          </w:divBdr>
        </w:div>
        <w:div w:id="782464050">
          <w:marLeft w:val="0"/>
          <w:marRight w:val="0"/>
          <w:marTop w:val="0"/>
          <w:marBottom w:val="0"/>
          <w:divBdr>
            <w:top w:val="none" w:sz="0" w:space="0" w:color="auto"/>
            <w:left w:val="none" w:sz="0" w:space="0" w:color="auto"/>
            <w:bottom w:val="none" w:sz="0" w:space="0" w:color="auto"/>
            <w:right w:val="none" w:sz="0" w:space="0" w:color="auto"/>
          </w:divBdr>
        </w:div>
        <w:div w:id="782464101">
          <w:marLeft w:val="0"/>
          <w:marRight w:val="0"/>
          <w:marTop w:val="0"/>
          <w:marBottom w:val="0"/>
          <w:divBdr>
            <w:top w:val="none" w:sz="0" w:space="0" w:color="auto"/>
            <w:left w:val="none" w:sz="0" w:space="0" w:color="auto"/>
            <w:bottom w:val="none" w:sz="0" w:space="0" w:color="auto"/>
            <w:right w:val="none" w:sz="0" w:space="0" w:color="auto"/>
          </w:divBdr>
        </w:div>
        <w:div w:id="782464110">
          <w:marLeft w:val="0"/>
          <w:marRight w:val="0"/>
          <w:marTop w:val="0"/>
          <w:marBottom w:val="0"/>
          <w:divBdr>
            <w:top w:val="none" w:sz="0" w:space="0" w:color="auto"/>
            <w:left w:val="none" w:sz="0" w:space="0" w:color="auto"/>
            <w:bottom w:val="none" w:sz="0" w:space="0" w:color="auto"/>
            <w:right w:val="none" w:sz="0" w:space="0" w:color="auto"/>
          </w:divBdr>
        </w:div>
        <w:div w:id="782464155">
          <w:marLeft w:val="0"/>
          <w:marRight w:val="0"/>
          <w:marTop w:val="0"/>
          <w:marBottom w:val="0"/>
          <w:divBdr>
            <w:top w:val="none" w:sz="0" w:space="0" w:color="auto"/>
            <w:left w:val="none" w:sz="0" w:space="0" w:color="auto"/>
            <w:bottom w:val="none" w:sz="0" w:space="0" w:color="auto"/>
            <w:right w:val="none" w:sz="0" w:space="0" w:color="auto"/>
          </w:divBdr>
        </w:div>
        <w:div w:id="782464163">
          <w:marLeft w:val="0"/>
          <w:marRight w:val="0"/>
          <w:marTop w:val="0"/>
          <w:marBottom w:val="0"/>
          <w:divBdr>
            <w:top w:val="none" w:sz="0" w:space="0" w:color="auto"/>
            <w:left w:val="none" w:sz="0" w:space="0" w:color="auto"/>
            <w:bottom w:val="none" w:sz="0" w:space="0" w:color="auto"/>
            <w:right w:val="none" w:sz="0" w:space="0" w:color="auto"/>
          </w:divBdr>
        </w:div>
        <w:div w:id="782464178">
          <w:marLeft w:val="0"/>
          <w:marRight w:val="0"/>
          <w:marTop w:val="0"/>
          <w:marBottom w:val="0"/>
          <w:divBdr>
            <w:top w:val="none" w:sz="0" w:space="0" w:color="auto"/>
            <w:left w:val="none" w:sz="0" w:space="0" w:color="auto"/>
            <w:bottom w:val="none" w:sz="0" w:space="0" w:color="auto"/>
            <w:right w:val="none" w:sz="0" w:space="0" w:color="auto"/>
          </w:divBdr>
        </w:div>
        <w:div w:id="782464193">
          <w:marLeft w:val="0"/>
          <w:marRight w:val="0"/>
          <w:marTop w:val="0"/>
          <w:marBottom w:val="0"/>
          <w:divBdr>
            <w:top w:val="none" w:sz="0" w:space="0" w:color="auto"/>
            <w:left w:val="none" w:sz="0" w:space="0" w:color="auto"/>
            <w:bottom w:val="none" w:sz="0" w:space="0" w:color="auto"/>
            <w:right w:val="none" w:sz="0" w:space="0" w:color="auto"/>
          </w:divBdr>
        </w:div>
        <w:div w:id="782464203">
          <w:marLeft w:val="0"/>
          <w:marRight w:val="0"/>
          <w:marTop w:val="0"/>
          <w:marBottom w:val="0"/>
          <w:divBdr>
            <w:top w:val="none" w:sz="0" w:space="0" w:color="auto"/>
            <w:left w:val="none" w:sz="0" w:space="0" w:color="auto"/>
            <w:bottom w:val="none" w:sz="0" w:space="0" w:color="auto"/>
            <w:right w:val="none" w:sz="0" w:space="0" w:color="auto"/>
          </w:divBdr>
        </w:div>
        <w:div w:id="782464208">
          <w:marLeft w:val="0"/>
          <w:marRight w:val="0"/>
          <w:marTop w:val="0"/>
          <w:marBottom w:val="0"/>
          <w:divBdr>
            <w:top w:val="none" w:sz="0" w:space="0" w:color="auto"/>
            <w:left w:val="none" w:sz="0" w:space="0" w:color="auto"/>
            <w:bottom w:val="none" w:sz="0" w:space="0" w:color="auto"/>
            <w:right w:val="none" w:sz="0" w:space="0" w:color="auto"/>
          </w:divBdr>
        </w:div>
        <w:div w:id="782464260">
          <w:marLeft w:val="0"/>
          <w:marRight w:val="0"/>
          <w:marTop w:val="0"/>
          <w:marBottom w:val="0"/>
          <w:divBdr>
            <w:top w:val="none" w:sz="0" w:space="0" w:color="auto"/>
            <w:left w:val="none" w:sz="0" w:space="0" w:color="auto"/>
            <w:bottom w:val="none" w:sz="0" w:space="0" w:color="auto"/>
            <w:right w:val="none" w:sz="0" w:space="0" w:color="auto"/>
          </w:divBdr>
        </w:div>
        <w:div w:id="782464270">
          <w:marLeft w:val="0"/>
          <w:marRight w:val="0"/>
          <w:marTop w:val="0"/>
          <w:marBottom w:val="0"/>
          <w:divBdr>
            <w:top w:val="none" w:sz="0" w:space="0" w:color="auto"/>
            <w:left w:val="none" w:sz="0" w:space="0" w:color="auto"/>
            <w:bottom w:val="none" w:sz="0" w:space="0" w:color="auto"/>
            <w:right w:val="none" w:sz="0" w:space="0" w:color="auto"/>
          </w:divBdr>
        </w:div>
        <w:div w:id="782464286">
          <w:marLeft w:val="0"/>
          <w:marRight w:val="0"/>
          <w:marTop w:val="0"/>
          <w:marBottom w:val="0"/>
          <w:divBdr>
            <w:top w:val="none" w:sz="0" w:space="0" w:color="auto"/>
            <w:left w:val="none" w:sz="0" w:space="0" w:color="auto"/>
            <w:bottom w:val="none" w:sz="0" w:space="0" w:color="auto"/>
            <w:right w:val="none" w:sz="0" w:space="0" w:color="auto"/>
          </w:divBdr>
        </w:div>
        <w:div w:id="782464315">
          <w:marLeft w:val="0"/>
          <w:marRight w:val="0"/>
          <w:marTop w:val="0"/>
          <w:marBottom w:val="0"/>
          <w:divBdr>
            <w:top w:val="none" w:sz="0" w:space="0" w:color="auto"/>
            <w:left w:val="none" w:sz="0" w:space="0" w:color="auto"/>
            <w:bottom w:val="none" w:sz="0" w:space="0" w:color="auto"/>
            <w:right w:val="none" w:sz="0" w:space="0" w:color="auto"/>
          </w:divBdr>
        </w:div>
        <w:div w:id="782464358">
          <w:marLeft w:val="0"/>
          <w:marRight w:val="0"/>
          <w:marTop w:val="0"/>
          <w:marBottom w:val="0"/>
          <w:divBdr>
            <w:top w:val="none" w:sz="0" w:space="0" w:color="auto"/>
            <w:left w:val="none" w:sz="0" w:space="0" w:color="auto"/>
            <w:bottom w:val="none" w:sz="0" w:space="0" w:color="auto"/>
            <w:right w:val="none" w:sz="0" w:space="0" w:color="auto"/>
          </w:divBdr>
        </w:div>
        <w:div w:id="782464399">
          <w:marLeft w:val="0"/>
          <w:marRight w:val="0"/>
          <w:marTop w:val="0"/>
          <w:marBottom w:val="0"/>
          <w:divBdr>
            <w:top w:val="none" w:sz="0" w:space="0" w:color="auto"/>
            <w:left w:val="none" w:sz="0" w:space="0" w:color="auto"/>
            <w:bottom w:val="none" w:sz="0" w:space="0" w:color="auto"/>
            <w:right w:val="none" w:sz="0" w:space="0" w:color="auto"/>
          </w:divBdr>
        </w:div>
        <w:div w:id="782464405">
          <w:marLeft w:val="0"/>
          <w:marRight w:val="0"/>
          <w:marTop w:val="0"/>
          <w:marBottom w:val="0"/>
          <w:divBdr>
            <w:top w:val="none" w:sz="0" w:space="0" w:color="auto"/>
            <w:left w:val="none" w:sz="0" w:space="0" w:color="auto"/>
            <w:bottom w:val="none" w:sz="0" w:space="0" w:color="auto"/>
            <w:right w:val="none" w:sz="0" w:space="0" w:color="auto"/>
          </w:divBdr>
        </w:div>
        <w:div w:id="782464413">
          <w:marLeft w:val="0"/>
          <w:marRight w:val="0"/>
          <w:marTop w:val="0"/>
          <w:marBottom w:val="0"/>
          <w:divBdr>
            <w:top w:val="none" w:sz="0" w:space="0" w:color="auto"/>
            <w:left w:val="none" w:sz="0" w:space="0" w:color="auto"/>
            <w:bottom w:val="none" w:sz="0" w:space="0" w:color="auto"/>
            <w:right w:val="none" w:sz="0" w:space="0" w:color="auto"/>
          </w:divBdr>
        </w:div>
        <w:div w:id="782464531">
          <w:marLeft w:val="0"/>
          <w:marRight w:val="0"/>
          <w:marTop w:val="0"/>
          <w:marBottom w:val="0"/>
          <w:divBdr>
            <w:top w:val="none" w:sz="0" w:space="0" w:color="auto"/>
            <w:left w:val="none" w:sz="0" w:space="0" w:color="auto"/>
            <w:bottom w:val="none" w:sz="0" w:space="0" w:color="auto"/>
            <w:right w:val="none" w:sz="0" w:space="0" w:color="auto"/>
          </w:divBdr>
        </w:div>
        <w:div w:id="782464546">
          <w:marLeft w:val="0"/>
          <w:marRight w:val="0"/>
          <w:marTop w:val="0"/>
          <w:marBottom w:val="0"/>
          <w:divBdr>
            <w:top w:val="none" w:sz="0" w:space="0" w:color="auto"/>
            <w:left w:val="none" w:sz="0" w:space="0" w:color="auto"/>
            <w:bottom w:val="none" w:sz="0" w:space="0" w:color="auto"/>
            <w:right w:val="none" w:sz="0" w:space="0" w:color="auto"/>
          </w:divBdr>
        </w:div>
        <w:div w:id="782464564">
          <w:marLeft w:val="0"/>
          <w:marRight w:val="0"/>
          <w:marTop w:val="0"/>
          <w:marBottom w:val="0"/>
          <w:divBdr>
            <w:top w:val="none" w:sz="0" w:space="0" w:color="auto"/>
            <w:left w:val="none" w:sz="0" w:space="0" w:color="auto"/>
            <w:bottom w:val="none" w:sz="0" w:space="0" w:color="auto"/>
            <w:right w:val="none" w:sz="0" w:space="0" w:color="auto"/>
          </w:divBdr>
        </w:div>
        <w:div w:id="782464566">
          <w:marLeft w:val="0"/>
          <w:marRight w:val="0"/>
          <w:marTop w:val="0"/>
          <w:marBottom w:val="0"/>
          <w:divBdr>
            <w:top w:val="none" w:sz="0" w:space="0" w:color="auto"/>
            <w:left w:val="none" w:sz="0" w:space="0" w:color="auto"/>
            <w:bottom w:val="none" w:sz="0" w:space="0" w:color="auto"/>
            <w:right w:val="none" w:sz="0" w:space="0" w:color="auto"/>
          </w:divBdr>
        </w:div>
        <w:div w:id="782464573">
          <w:marLeft w:val="0"/>
          <w:marRight w:val="0"/>
          <w:marTop w:val="0"/>
          <w:marBottom w:val="0"/>
          <w:divBdr>
            <w:top w:val="none" w:sz="0" w:space="0" w:color="auto"/>
            <w:left w:val="none" w:sz="0" w:space="0" w:color="auto"/>
            <w:bottom w:val="none" w:sz="0" w:space="0" w:color="auto"/>
            <w:right w:val="none" w:sz="0" w:space="0" w:color="auto"/>
          </w:divBdr>
        </w:div>
        <w:div w:id="782464595">
          <w:marLeft w:val="0"/>
          <w:marRight w:val="0"/>
          <w:marTop w:val="0"/>
          <w:marBottom w:val="0"/>
          <w:divBdr>
            <w:top w:val="none" w:sz="0" w:space="0" w:color="auto"/>
            <w:left w:val="none" w:sz="0" w:space="0" w:color="auto"/>
            <w:bottom w:val="none" w:sz="0" w:space="0" w:color="auto"/>
            <w:right w:val="none" w:sz="0" w:space="0" w:color="auto"/>
          </w:divBdr>
        </w:div>
        <w:div w:id="782464596">
          <w:marLeft w:val="0"/>
          <w:marRight w:val="0"/>
          <w:marTop w:val="0"/>
          <w:marBottom w:val="0"/>
          <w:divBdr>
            <w:top w:val="none" w:sz="0" w:space="0" w:color="auto"/>
            <w:left w:val="none" w:sz="0" w:space="0" w:color="auto"/>
            <w:bottom w:val="none" w:sz="0" w:space="0" w:color="auto"/>
            <w:right w:val="none" w:sz="0" w:space="0" w:color="auto"/>
          </w:divBdr>
        </w:div>
        <w:div w:id="782464602">
          <w:marLeft w:val="0"/>
          <w:marRight w:val="0"/>
          <w:marTop w:val="0"/>
          <w:marBottom w:val="0"/>
          <w:divBdr>
            <w:top w:val="none" w:sz="0" w:space="0" w:color="auto"/>
            <w:left w:val="none" w:sz="0" w:space="0" w:color="auto"/>
            <w:bottom w:val="none" w:sz="0" w:space="0" w:color="auto"/>
            <w:right w:val="none" w:sz="0" w:space="0" w:color="auto"/>
          </w:divBdr>
        </w:div>
        <w:div w:id="782464608">
          <w:marLeft w:val="0"/>
          <w:marRight w:val="0"/>
          <w:marTop w:val="0"/>
          <w:marBottom w:val="0"/>
          <w:divBdr>
            <w:top w:val="none" w:sz="0" w:space="0" w:color="auto"/>
            <w:left w:val="none" w:sz="0" w:space="0" w:color="auto"/>
            <w:bottom w:val="none" w:sz="0" w:space="0" w:color="auto"/>
            <w:right w:val="none" w:sz="0" w:space="0" w:color="auto"/>
          </w:divBdr>
        </w:div>
        <w:div w:id="782464629">
          <w:marLeft w:val="0"/>
          <w:marRight w:val="0"/>
          <w:marTop w:val="0"/>
          <w:marBottom w:val="0"/>
          <w:divBdr>
            <w:top w:val="none" w:sz="0" w:space="0" w:color="auto"/>
            <w:left w:val="none" w:sz="0" w:space="0" w:color="auto"/>
            <w:bottom w:val="none" w:sz="0" w:space="0" w:color="auto"/>
            <w:right w:val="none" w:sz="0" w:space="0" w:color="auto"/>
          </w:divBdr>
        </w:div>
        <w:div w:id="782464637">
          <w:marLeft w:val="0"/>
          <w:marRight w:val="0"/>
          <w:marTop w:val="0"/>
          <w:marBottom w:val="0"/>
          <w:divBdr>
            <w:top w:val="none" w:sz="0" w:space="0" w:color="auto"/>
            <w:left w:val="none" w:sz="0" w:space="0" w:color="auto"/>
            <w:bottom w:val="none" w:sz="0" w:space="0" w:color="auto"/>
            <w:right w:val="none" w:sz="0" w:space="0" w:color="auto"/>
          </w:divBdr>
        </w:div>
        <w:div w:id="782464661">
          <w:marLeft w:val="0"/>
          <w:marRight w:val="0"/>
          <w:marTop w:val="0"/>
          <w:marBottom w:val="0"/>
          <w:divBdr>
            <w:top w:val="none" w:sz="0" w:space="0" w:color="auto"/>
            <w:left w:val="none" w:sz="0" w:space="0" w:color="auto"/>
            <w:bottom w:val="none" w:sz="0" w:space="0" w:color="auto"/>
            <w:right w:val="none" w:sz="0" w:space="0" w:color="auto"/>
          </w:divBdr>
        </w:div>
        <w:div w:id="782464669">
          <w:marLeft w:val="0"/>
          <w:marRight w:val="0"/>
          <w:marTop w:val="0"/>
          <w:marBottom w:val="0"/>
          <w:divBdr>
            <w:top w:val="none" w:sz="0" w:space="0" w:color="auto"/>
            <w:left w:val="none" w:sz="0" w:space="0" w:color="auto"/>
            <w:bottom w:val="none" w:sz="0" w:space="0" w:color="auto"/>
            <w:right w:val="none" w:sz="0" w:space="0" w:color="auto"/>
          </w:divBdr>
        </w:div>
        <w:div w:id="782464698">
          <w:marLeft w:val="0"/>
          <w:marRight w:val="0"/>
          <w:marTop w:val="0"/>
          <w:marBottom w:val="0"/>
          <w:divBdr>
            <w:top w:val="none" w:sz="0" w:space="0" w:color="auto"/>
            <w:left w:val="none" w:sz="0" w:space="0" w:color="auto"/>
            <w:bottom w:val="none" w:sz="0" w:space="0" w:color="auto"/>
            <w:right w:val="none" w:sz="0" w:space="0" w:color="auto"/>
          </w:divBdr>
        </w:div>
        <w:div w:id="782464727">
          <w:marLeft w:val="0"/>
          <w:marRight w:val="0"/>
          <w:marTop w:val="0"/>
          <w:marBottom w:val="0"/>
          <w:divBdr>
            <w:top w:val="none" w:sz="0" w:space="0" w:color="auto"/>
            <w:left w:val="none" w:sz="0" w:space="0" w:color="auto"/>
            <w:bottom w:val="none" w:sz="0" w:space="0" w:color="auto"/>
            <w:right w:val="none" w:sz="0" w:space="0" w:color="auto"/>
          </w:divBdr>
        </w:div>
        <w:div w:id="782464730">
          <w:marLeft w:val="0"/>
          <w:marRight w:val="0"/>
          <w:marTop w:val="0"/>
          <w:marBottom w:val="0"/>
          <w:divBdr>
            <w:top w:val="none" w:sz="0" w:space="0" w:color="auto"/>
            <w:left w:val="none" w:sz="0" w:space="0" w:color="auto"/>
            <w:bottom w:val="none" w:sz="0" w:space="0" w:color="auto"/>
            <w:right w:val="none" w:sz="0" w:space="0" w:color="auto"/>
          </w:divBdr>
        </w:div>
        <w:div w:id="782464762">
          <w:marLeft w:val="0"/>
          <w:marRight w:val="0"/>
          <w:marTop w:val="0"/>
          <w:marBottom w:val="0"/>
          <w:divBdr>
            <w:top w:val="none" w:sz="0" w:space="0" w:color="auto"/>
            <w:left w:val="none" w:sz="0" w:space="0" w:color="auto"/>
            <w:bottom w:val="none" w:sz="0" w:space="0" w:color="auto"/>
            <w:right w:val="none" w:sz="0" w:space="0" w:color="auto"/>
          </w:divBdr>
        </w:div>
        <w:div w:id="782464785">
          <w:marLeft w:val="0"/>
          <w:marRight w:val="0"/>
          <w:marTop w:val="0"/>
          <w:marBottom w:val="0"/>
          <w:divBdr>
            <w:top w:val="none" w:sz="0" w:space="0" w:color="auto"/>
            <w:left w:val="none" w:sz="0" w:space="0" w:color="auto"/>
            <w:bottom w:val="none" w:sz="0" w:space="0" w:color="auto"/>
            <w:right w:val="none" w:sz="0" w:space="0" w:color="auto"/>
          </w:divBdr>
        </w:div>
        <w:div w:id="782464793">
          <w:marLeft w:val="0"/>
          <w:marRight w:val="0"/>
          <w:marTop w:val="0"/>
          <w:marBottom w:val="0"/>
          <w:divBdr>
            <w:top w:val="none" w:sz="0" w:space="0" w:color="auto"/>
            <w:left w:val="none" w:sz="0" w:space="0" w:color="auto"/>
            <w:bottom w:val="none" w:sz="0" w:space="0" w:color="auto"/>
            <w:right w:val="none" w:sz="0" w:space="0" w:color="auto"/>
          </w:divBdr>
        </w:div>
        <w:div w:id="782464813">
          <w:marLeft w:val="0"/>
          <w:marRight w:val="0"/>
          <w:marTop w:val="0"/>
          <w:marBottom w:val="0"/>
          <w:divBdr>
            <w:top w:val="none" w:sz="0" w:space="0" w:color="auto"/>
            <w:left w:val="none" w:sz="0" w:space="0" w:color="auto"/>
            <w:bottom w:val="none" w:sz="0" w:space="0" w:color="auto"/>
            <w:right w:val="none" w:sz="0" w:space="0" w:color="auto"/>
          </w:divBdr>
        </w:div>
        <w:div w:id="782464822">
          <w:marLeft w:val="0"/>
          <w:marRight w:val="0"/>
          <w:marTop w:val="0"/>
          <w:marBottom w:val="0"/>
          <w:divBdr>
            <w:top w:val="none" w:sz="0" w:space="0" w:color="auto"/>
            <w:left w:val="none" w:sz="0" w:space="0" w:color="auto"/>
            <w:bottom w:val="none" w:sz="0" w:space="0" w:color="auto"/>
            <w:right w:val="none" w:sz="0" w:space="0" w:color="auto"/>
          </w:divBdr>
        </w:div>
        <w:div w:id="782464851">
          <w:marLeft w:val="0"/>
          <w:marRight w:val="0"/>
          <w:marTop w:val="0"/>
          <w:marBottom w:val="0"/>
          <w:divBdr>
            <w:top w:val="none" w:sz="0" w:space="0" w:color="auto"/>
            <w:left w:val="none" w:sz="0" w:space="0" w:color="auto"/>
            <w:bottom w:val="none" w:sz="0" w:space="0" w:color="auto"/>
            <w:right w:val="none" w:sz="0" w:space="0" w:color="auto"/>
          </w:divBdr>
        </w:div>
        <w:div w:id="782464867">
          <w:marLeft w:val="0"/>
          <w:marRight w:val="0"/>
          <w:marTop w:val="0"/>
          <w:marBottom w:val="0"/>
          <w:divBdr>
            <w:top w:val="none" w:sz="0" w:space="0" w:color="auto"/>
            <w:left w:val="none" w:sz="0" w:space="0" w:color="auto"/>
            <w:bottom w:val="none" w:sz="0" w:space="0" w:color="auto"/>
            <w:right w:val="none" w:sz="0" w:space="0" w:color="auto"/>
          </w:divBdr>
        </w:div>
        <w:div w:id="782464878">
          <w:marLeft w:val="0"/>
          <w:marRight w:val="0"/>
          <w:marTop w:val="0"/>
          <w:marBottom w:val="0"/>
          <w:divBdr>
            <w:top w:val="none" w:sz="0" w:space="0" w:color="auto"/>
            <w:left w:val="none" w:sz="0" w:space="0" w:color="auto"/>
            <w:bottom w:val="none" w:sz="0" w:space="0" w:color="auto"/>
            <w:right w:val="none" w:sz="0" w:space="0" w:color="auto"/>
          </w:divBdr>
        </w:div>
        <w:div w:id="782464885">
          <w:marLeft w:val="0"/>
          <w:marRight w:val="0"/>
          <w:marTop w:val="0"/>
          <w:marBottom w:val="0"/>
          <w:divBdr>
            <w:top w:val="none" w:sz="0" w:space="0" w:color="auto"/>
            <w:left w:val="none" w:sz="0" w:space="0" w:color="auto"/>
            <w:bottom w:val="none" w:sz="0" w:space="0" w:color="auto"/>
            <w:right w:val="none" w:sz="0" w:space="0" w:color="auto"/>
          </w:divBdr>
        </w:div>
        <w:div w:id="782464891">
          <w:marLeft w:val="0"/>
          <w:marRight w:val="0"/>
          <w:marTop w:val="0"/>
          <w:marBottom w:val="0"/>
          <w:divBdr>
            <w:top w:val="none" w:sz="0" w:space="0" w:color="auto"/>
            <w:left w:val="none" w:sz="0" w:space="0" w:color="auto"/>
            <w:bottom w:val="none" w:sz="0" w:space="0" w:color="auto"/>
            <w:right w:val="none" w:sz="0" w:space="0" w:color="auto"/>
          </w:divBdr>
        </w:div>
        <w:div w:id="782464899">
          <w:marLeft w:val="0"/>
          <w:marRight w:val="0"/>
          <w:marTop w:val="0"/>
          <w:marBottom w:val="0"/>
          <w:divBdr>
            <w:top w:val="none" w:sz="0" w:space="0" w:color="auto"/>
            <w:left w:val="none" w:sz="0" w:space="0" w:color="auto"/>
            <w:bottom w:val="none" w:sz="0" w:space="0" w:color="auto"/>
            <w:right w:val="none" w:sz="0" w:space="0" w:color="auto"/>
          </w:divBdr>
        </w:div>
        <w:div w:id="782464913">
          <w:marLeft w:val="0"/>
          <w:marRight w:val="0"/>
          <w:marTop w:val="0"/>
          <w:marBottom w:val="0"/>
          <w:divBdr>
            <w:top w:val="none" w:sz="0" w:space="0" w:color="auto"/>
            <w:left w:val="none" w:sz="0" w:space="0" w:color="auto"/>
            <w:bottom w:val="none" w:sz="0" w:space="0" w:color="auto"/>
            <w:right w:val="none" w:sz="0" w:space="0" w:color="auto"/>
          </w:divBdr>
        </w:div>
        <w:div w:id="782464962">
          <w:marLeft w:val="0"/>
          <w:marRight w:val="0"/>
          <w:marTop w:val="0"/>
          <w:marBottom w:val="0"/>
          <w:divBdr>
            <w:top w:val="none" w:sz="0" w:space="0" w:color="auto"/>
            <w:left w:val="none" w:sz="0" w:space="0" w:color="auto"/>
            <w:bottom w:val="none" w:sz="0" w:space="0" w:color="auto"/>
            <w:right w:val="none" w:sz="0" w:space="0" w:color="auto"/>
          </w:divBdr>
        </w:div>
      </w:divsChild>
    </w:div>
    <w:div w:id="782464447">
      <w:marLeft w:val="0"/>
      <w:marRight w:val="0"/>
      <w:marTop w:val="0"/>
      <w:marBottom w:val="0"/>
      <w:divBdr>
        <w:top w:val="none" w:sz="0" w:space="0" w:color="auto"/>
        <w:left w:val="none" w:sz="0" w:space="0" w:color="auto"/>
        <w:bottom w:val="none" w:sz="0" w:space="0" w:color="auto"/>
        <w:right w:val="none" w:sz="0" w:space="0" w:color="auto"/>
      </w:divBdr>
    </w:div>
    <w:div w:id="782464489">
      <w:marLeft w:val="0"/>
      <w:marRight w:val="0"/>
      <w:marTop w:val="0"/>
      <w:marBottom w:val="0"/>
      <w:divBdr>
        <w:top w:val="none" w:sz="0" w:space="0" w:color="auto"/>
        <w:left w:val="none" w:sz="0" w:space="0" w:color="auto"/>
        <w:bottom w:val="none" w:sz="0" w:space="0" w:color="auto"/>
        <w:right w:val="none" w:sz="0" w:space="0" w:color="auto"/>
      </w:divBdr>
    </w:div>
    <w:div w:id="782464496">
      <w:marLeft w:val="0"/>
      <w:marRight w:val="0"/>
      <w:marTop w:val="0"/>
      <w:marBottom w:val="0"/>
      <w:divBdr>
        <w:top w:val="none" w:sz="0" w:space="0" w:color="auto"/>
        <w:left w:val="none" w:sz="0" w:space="0" w:color="auto"/>
        <w:bottom w:val="none" w:sz="0" w:space="0" w:color="auto"/>
        <w:right w:val="none" w:sz="0" w:space="0" w:color="auto"/>
      </w:divBdr>
    </w:div>
    <w:div w:id="782464498">
      <w:marLeft w:val="0"/>
      <w:marRight w:val="0"/>
      <w:marTop w:val="0"/>
      <w:marBottom w:val="0"/>
      <w:divBdr>
        <w:top w:val="none" w:sz="0" w:space="0" w:color="auto"/>
        <w:left w:val="none" w:sz="0" w:space="0" w:color="auto"/>
        <w:bottom w:val="none" w:sz="0" w:space="0" w:color="auto"/>
        <w:right w:val="none" w:sz="0" w:space="0" w:color="auto"/>
      </w:divBdr>
    </w:div>
    <w:div w:id="782464501">
      <w:marLeft w:val="0"/>
      <w:marRight w:val="0"/>
      <w:marTop w:val="0"/>
      <w:marBottom w:val="0"/>
      <w:divBdr>
        <w:top w:val="none" w:sz="0" w:space="0" w:color="auto"/>
        <w:left w:val="none" w:sz="0" w:space="0" w:color="auto"/>
        <w:bottom w:val="none" w:sz="0" w:space="0" w:color="auto"/>
        <w:right w:val="none" w:sz="0" w:space="0" w:color="auto"/>
      </w:divBdr>
      <w:divsChild>
        <w:div w:id="782464338">
          <w:marLeft w:val="0"/>
          <w:marRight w:val="0"/>
          <w:marTop w:val="0"/>
          <w:marBottom w:val="0"/>
          <w:divBdr>
            <w:top w:val="none" w:sz="0" w:space="0" w:color="auto"/>
            <w:left w:val="none" w:sz="0" w:space="0" w:color="auto"/>
            <w:bottom w:val="none" w:sz="0" w:space="0" w:color="auto"/>
            <w:right w:val="none" w:sz="0" w:space="0" w:color="auto"/>
          </w:divBdr>
        </w:div>
        <w:div w:id="782464838">
          <w:marLeft w:val="0"/>
          <w:marRight w:val="0"/>
          <w:marTop w:val="0"/>
          <w:marBottom w:val="0"/>
          <w:divBdr>
            <w:top w:val="none" w:sz="0" w:space="0" w:color="auto"/>
            <w:left w:val="none" w:sz="0" w:space="0" w:color="auto"/>
            <w:bottom w:val="none" w:sz="0" w:space="0" w:color="auto"/>
            <w:right w:val="none" w:sz="0" w:space="0" w:color="auto"/>
          </w:divBdr>
        </w:div>
      </w:divsChild>
    </w:div>
    <w:div w:id="782464517">
      <w:marLeft w:val="0"/>
      <w:marRight w:val="0"/>
      <w:marTop w:val="0"/>
      <w:marBottom w:val="0"/>
      <w:divBdr>
        <w:top w:val="none" w:sz="0" w:space="0" w:color="auto"/>
        <w:left w:val="none" w:sz="0" w:space="0" w:color="auto"/>
        <w:bottom w:val="none" w:sz="0" w:space="0" w:color="auto"/>
        <w:right w:val="none" w:sz="0" w:space="0" w:color="auto"/>
      </w:divBdr>
    </w:div>
    <w:div w:id="782464562">
      <w:marLeft w:val="0"/>
      <w:marRight w:val="0"/>
      <w:marTop w:val="0"/>
      <w:marBottom w:val="0"/>
      <w:divBdr>
        <w:top w:val="none" w:sz="0" w:space="0" w:color="auto"/>
        <w:left w:val="none" w:sz="0" w:space="0" w:color="auto"/>
        <w:bottom w:val="none" w:sz="0" w:space="0" w:color="auto"/>
        <w:right w:val="none" w:sz="0" w:space="0" w:color="auto"/>
      </w:divBdr>
    </w:div>
    <w:div w:id="782464591">
      <w:marLeft w:val="0"/>
      <w:marRight w:val="0"/>
      <w:marTop w:val="0"/>
      <w:marBottom w:val="0"/>
      <w:divBdr>
        <w:top w:val="none" w:sz="0" w:space="0" w:color="auto"/>
        <w:left w:val="none" w:sz="0" w:space="0" w:color="auto"/>
        <w:bottom w:val="none" w:sz="0" w:space="0" w:color="auto"/>
        <w:right w:val="none" w:sz="0" w:space="0" w:color="auto"/>
      </w:divBdr>
    </w:div>
    <w:div w:id="782464597">
      <w:marLeft w:val="0"/>
      <w:marRight w:val="0"/>
      <w:marTop w:val="0"/>
      <w:marBottom w:val="0"/>
      <w:divBdr>
        <w:top w:val="none" w:sz="0" w:space="0" w:color="auto"/>
        <w:left w:val="none" w:sz="0" w:space="0" w:color="auto"/>
        <w:bottom w:val="none" w:sz="0" w:space="0" w:color="auto"/>
        <w:right w:val="none" w:sz="0" w:space="0" w:color="auto"/>
      </w:divBdr>
    </w:div>
    <w:div w:id="782464643">
      <w:marLeft w:val="0"/>
      <w:marRight w:val="0"/>
      <w:marTop w:val="0"/>
      <w:marBottom w:val="0"/>
      <w:divBdr>
        <w:top w:val="none" w:sz="0" w:space="0" w:color="auto"/>
        <w:left w:val="none" w:sz="0" w:space="0" w:color="auto"/>
        <w:bottom w:val="none" w:sz="0" w:space="0" w:color="auto"/>
        <w:right w:val="none" w:sz="0" w:space="0" w:color="auto"/>
      </w:divBdr>
      <w:divsChild>
        <w:div w:id="782463612">
          <w:marLeft w:val="0"/>
          <w:marRight w:val="0"/>
          <w:marTop w:val="0"/>
          <w:marBottom w:val="0"/>
          <w:divBdr>
            <w:top w:val="none" w:sz="0" w:space="0" w:color="auto"/>
            <w:left w:val="none" w:sz="0" w:space="0" w:color="auto"/>
            <w:bottom w:val="none" w:sz="0" w:space="0" w:color="auto"/>
            <w:right w:val="none" w:sz="0" w:space="0" w:color="auto"/>
          </w:divBdr>
        </w:div>
        <w:div w:id="782464693">
          <w:marLeft w:val="0"/>
          <w:marRight w:val="0"/>
          <w:marTop w:val="0"/>
          <w:marBottom w:val="0"/>
          <w:divBdr>
            <w:top w:val="none" w:sz="0" w:space="0" w:color="auto"/>
            <w:left w:val="none" w:sz="0" w:space="0" w:color="auto"/>
            <w:bottom w:val="none" w:sz="0" w:space="0" w:color="auto"/>
            <w:right w:val="none" w:sz="0" w:space="0" w:color="auto"/>
          </w:divBdr>
        </w:div>
        <w:div w:id="782464874">
          <w:marLeft w:val="0"/>
          <w:marRight w:val="0"/>
          <w:marTop w:val="0"/>
          <w:marBottom w:val="0"/>
          <w:divBdr>
            <w:top w:val="none" w:sz="0" w:space="0" w:color="auto"/>
            <w:left w:val="none" w:sz="0" w:space="0" w:color="auto"/>
            <w:bottom w:val="none" w:sz="0" w:space="0" w:color="auto"/>
            <w:right w:val="none" w:sz="0" w:space="0" w:color="auto"/>
          </w:divBdr>
        </w:div>
      </w:divsChild>
    </w:div>
    <w:div w:id="782464656">
      <w:marLeft w:val="0"/>
      <w:marRight w:val="0"/>
      <w:marTop w:val="0"/>
      <w:marBottom w:val="0"/>
      <w:divBdr>
        <w:top w:val="none" w:sz="0" w:space="0" w:color="auto"/>
        <w:left w:val="none" w:sz="0" w:space="0" w:color="auto"/>
        <w:bottom w:val="none" w:sz="0" w:space="0" w:color="auto"/>
        <w:right w:val="none" w:sz="0" w:space="0" w:color="auto"/>
      </w:divBdr>
    </w:div>
    <w:div w:id="782464725">
      <w:marLeft w:val="0"/>
      <w:marRight w:val="0"/>
      <w:marTop w:val="0"/>
      <w:marBottom w:val="0"/>
      <w:divBdr>
        <w:top w:val="none" w:sz="0" w:space="0" w:color="auto"/>
        <w:left w:val="none" w:sz="0" w:space="0" w:color="auto"/>
        <w:bottom w:val="none" w:sz="0" w:space="0" w:color="auto"/>
        <w:right w:val="none" w:sz="0" w:space="0" w:color="auto"/>
      </w:divBdr>
    </w:div>
    <w:div w:id="782464775">
      <w:marLeft w:val="0"/>
      <w:marRight w:val="0"/>
      <w:marTop w:val="0"/>
      <w:marBottom w:val="0"/>
      <w:divBdr>
        <w:top w:val="none" w:sz="0" w:space="0" w:color="auto"/>
        <w:left w:val="none" w:sz="0" w:space="0" w:color="auto"/>
        <w:bottom w:val="none" w:sz="0" w:space="0" w:color="auto"/>
        <w:right w:val="none" w:sz="0" w:space="0" w:color="auto"/>
      </w:divBdr>
      <w:divsChild>
        <w:div w:id="782462647">
          <w:marLeft w:val="0"/>
          <w:marRight w:val="0"/>
          <w:marTop w:val="0"/>
          <w:marBottom w:val="0"/>
          <w:divBdr>
            <w:top w:val="none" w:sz="0" w:space="0" w:color="auto"/>
            <w:left w:val="none" w:sz="0" w:space="0" w:color="auto"/>
            <w:bottom w:val="none" w:sz="0" w:space="0" w:color="auto"/>
            <w:right w:val="none" w:sz="0" w:space="0" w:color="auto"/>
          </w:divBdr>
        </w:div>
        <w:div w:id="782462859">
          <w:marLeft w:val="0"/>
          <w:marRight w:val="0"/>
          <w:marTop w:val="0"/>
          <w:marBottom w:val="0"/>
          <w:divBdr>
            <w:top w:val="none" w:sz="0" w:space="0" w:color="auto"/>
            <w:left w:val="none" w:sz="0" w:space="0" w:color="auto"/>
            <w:bottom w:val="none" w:sz="0" w:space="0" w:color="auto"/>
            <w:right w:val="none" w:sz="0" w:space="0" w:color="auto"/>
          </w:divBdr>
        </w:div>
        <w:div w:id="782462925">
          <w:marLeft w:val="0"/>
          <w:marRight w:val="0"/>
          <w:marTop w:val="0"/>
          <w:marBottom w:val="0"/>
          <w:divBdr>
            <w:top w:val="none" w:sz="0" w:space="0" w:color="auto"/>
            <w:left w:val="none" w:sz="0" w:space="0" w:color="auto"/>
            <w:bottom w:val="none" w:sz="0" w:space="0" w:color="auto"/>
            <w:right w:val="none" w:sz="0" w:space="0" w:color="auto"/>
          </w:divBdr>
        </w:div>
        <w:div w:id="782463249">
          <w:marLeft w:val="0"/>
          <w:marRight w:val="0"/>
          <w:marTop w:val="0"/>
          <w:marBottom w:val="0"/>
          <w:divBdr>
            <w:top w:val="none" w:sz="0" w:space="0" w:color="auto"/>
            <w:left w:val="none" w:sz="0" w:space="0" w:color="auto"/>
            <w:bottom w:val="none" w:sz="0" w:space="0" w:color="auto"/>
            <w:right w:val="none" w:sz="0" w:space="0" w:color="auto"/>
          </w:divBdr>
        </w:div>
        <w:div w:id="782463371">
          <w:marLeft w:val="0"/>
          <w:marRight w:val="0"/>
          <w:marTop w:val="0"/>
          <w:marBottom w:val="0"/>
          <w:divBdr>
            <w:top w:val="none" w:sz="0" w:space="0" w:color="auto"/>
            <w:left w:val="none" w:sz="0" w:space="0" w:color="auto"/>
            <w:bottom w:val="none" w:sz="0" w:space="0" w:color="auto"/>
            <w:right w:val="none" w:sz="0" w:space="0" w:color="auto"/>
          </w:divBdr>
        </w:div>
        <w:div w:id="782463551">
          <w:marLeft w:val="0"/>
          <w:marRight w:val="0"/>
          <w:marTop w:val="0"/>
          <w:marBottom w:val="0"/>
          <w:divBdr>
            <w:top w:val="none" w:sz="0" w:space="0" w:color="auto"/>
            <w:left w:val="none" w:sz="0" w:space="0" w:color="auto"/>
            <w:bottom w:val="none" w:sz="0" w:space="0" w:color="auto"/>
            <w:right w:val="none" w:sz="0" w:space="0" w:color="auto"/>
          </w:divBdr>
        </w:div>
        <w:div w:id="782463813">
          <w:marLeft w:val="0"/>
          <w:marRight w:val="0"/>
          <w:marTop w:val="0"/>
          <w:marBottom w:val="0"/>
          <w:divBdr>
            <w:top w:val="none" w:sz="0" w:space="0" w:color="auto"/>
            <w:left w:val="none" w:sz="0" w:space="0" w:color="auto"/>
            <w:bottom w:val="none" w:sz="0" w:space="0" w:color="auto"/>
            <w:right w:val="none" w:sz="0" w:space="0" w:color="auto"/>
          </w:divBdr>
        </w:div>
        <w:div w:id="782463861">
          <w:marLeft w:val="0"/>
          <w:marRight w:val="0"/>
          <w:marTop w:val="0"/>
          <w:marBottom w:val="0"/>
          <w:divBdr>
            <w:top w:val="none" w:sz="0" w:space="0" w:color="auto"/>
            <w:left w:val="none" w:sz="0" w:space="0" w:color="auto"/>
            <w:bottom w:val="none" w:sz="0" w:space="0" w:color="auto"/>
            <w:right w:val="none" w:sz="0" w:space="0" w:color="auto"/>
          </w:divBdr>
        </w:div>
        <w:div w:id="782464019">
          <w:marLeft w:val="0"/>
          <w:marRight w:val="0"/>
          <w:marTop w:val="0"/>
          <w:marBottom w:val="0"/>
          <w:divBdr>
            <w:top w:val="none" w:sz="0" w:space="0" w:color="auto"/>
            <w:left w:val="none" w:sz="0" w:space="0" w:color="auto"/>
            <w:bottom w:val="none" w:sz="0" w:space="0" w:color="auto"/>
            <w:right w:val="none" w:sz="0" w:space="0" w:color="auto"/>
          </w:divBdr>
        </w:div>
        <w:div w:id="782464675">
          <w:marLeft w:val="0"/>
          <w:marRight w:val="0"/>
          <w:marTop w:val="0"/>
          <w:marBottom w:val="0"/>
          <w:divBdr>
            <w:top w:val="none" w:sz="0" w:space="0" w:color="auto"/>
            <w:left w:val="none" w:sz="0" w:space="0" w:color="auto"/>
            <w:bottom w:val="none" w:sz="0" w:space="0" w:color="auto"/>
            <w:right w:val="none" w:sz="0" w:space="0" w:color="auto"/>
          </w:divBdr>
        </w:div>
        <w:div w:id="782464760">
          <w:marLeft w:val="0"/>
          <w:marRight w:val="0"/>
          <w:marTop w:val="0"/>
          <w:marBottom w:val="0"/>
          <w:divBdr>
            <w:top w:val="none" w:sz="0" w:space="0" w:color="auto"/>
            <w:left w:val="none" w:sz="0" w:space="0" w:color="auto"/>
            <w:bottom w:val="none" w:sz="0" w:space="0" w:color="auto"/>
            <w:right w:val="none" w:sz="0" w:space="0" w:color="auto"/>
          </w:divBdr>
        </w:div>
      </w:divsChild>
    </w:div>
    <w:div w:id="782464800">
      <w:marLeft w:val="0"/>
      <w:marRight w:val="0"/>
      <w:marTop w:val="0"/>
      <w:marBottom w:val="0"/>
      <w:divBdr>
        <w:top w:val="none" w:sz="0" w:space="0" w:color="auto"/>
        <w:left w:val="none" w:sz="0" w:space="0" w:color="auto"/>
        <w:bottom w:val="none" w:sz="0" w:space="0" w:color="auto"/>
        <w:right w:val="none" w:sz="0" w:space="0" w:color="auto"/>
      </w:divBdr>
      <w:divsChild>
        <w:div w:id="782462541">
          <w:marLeft w:val="0"/>
          <w:marRight w:val="0"/>
          <w:marTop w:val="0"/>
          <w:marBottom w:val="0"/>
          <w:divBdr>
            <w:top w:val="none" w:sz="0" w:space="0" w:color="auto"/>
            <w:left w:val="none" w:sz="0" w:space="0" w:color="auto"/>
            <w:bottom w:val="none" w:sz="0" w:space="0" w:color="auto"/>
            <w:right w:val="none" w:sz="0" w:space="0" w:color="auto"/>
          </w:divBdr>
        </w:div>
        <w:div w:id="782462719">
          <w:marLeft w:val="0"/>
          <w:marRight w:val="0"/>
          <w:marTop w:val="0"/>
          <w:marBottom w:val="0"/>
          <w:divBdr>
            <w:top w:val="none" w:sz="0" w:space="0" w:color="auto"/>
            <w:left w:val="none" w:sz="0" w:space="0" w:color="auto"/>
            <w:bottom w:val="none" w:sz="0" w:space="0" w:color="auto"/>
            <w:right w:val="none" w:sz="0" w:space="0" w:color="auto"/>
          </w:divBdr>
        </w:div>
        <w:div w:id="782463111">
          <w:marLeft w:val="0"/>
          <w:marRight w:val="0"/>
          <w:marTop w:val="0"/>
          <w:marBottom w:val="0"/>
          <w:divBdr>
            <w:top w:val="none" w:sz="0" w:space="0" w:color="auto"/>
            <w:left w:val="none" w:sz="0" w:space="0" w:color="auto"/>
            <w:bottom w:val="none" w:sz="0" w:space="0" w:color="auto"/>
            <w:right w:val="none" w:sz="0" w:space="0" w:color="auto"/>
          </w:divBdr>
        </w:div>
        <w:div w:id="782463394">
          <w:marLeft w:val="0"/>
          <w:marRight w:val="0"/>
          <w:marTop w:val="0"/>
          <w:marBottom w:val="0"/>
          <w:divBdr>
            <w:top w:val="none" w:sz="0" w:space="0" w:color="auto"/>
            <w:left w:val="none" w:sz="0" w:space="0" w:color="auto"/>
            <w:bottom w:val="none" w:sz="0" w:space="0" w:color="auto"/>
            <w:right w:val="none" w:sz="0" w:space="0" w:color="auto"/>
          </w:divBdr>
        </w:div>
        <w:div w:id="782463493">
          <w:marLeft w:val="0"/>
          <w:marRight w:val="0"/>
          <w:marTop w:val="0"/>
          <w:marBottom w:val="0"/>
          <w:divBdr>
            <w:top w:val="none" w:sz="0" w:space="0" w:color="auto"/>
            <w:left w:val="none" w:sz="0" w:space="0" w:color="auto"/>
            <w:bottom w:val="none" w:sz="0" w:space="0" w:color="auto"/>
            <w:right w:val="none" w:sz="0" w:space="0" w:color="auto"/>
          </w:divBdr>
        </w:div>
        <w:div w:id="782463923">
          <w:marLeft w:val="0"/>
          <w:marRight w:val="0"/>
          <w:marTop w:val="0"/>
          <w:marBottom w:val="0"/>
          <w:divBdr>
            <w:top w:val="none" w:sz="0" w:space="0" w:color="auto"/>
            <w:left w:val="none" w:sz="0" w:space="0" w:color="auto"/>
            <w:bottom w:val="none" w:sz="0" w:space="0" w:color="auto"/>
            <w:right w:val="none" w:sz="0" w:space="0" w:color="auto"/>
          </w:divBdr>
        </w:div>
        <w:div w:id="782464916">
          <w:marLeft w:val="0"/>
          <w:marRight w:val="0"/>
          <w:marTop w:val="0"/>
          <w:marBottom w:val="0"/>
          <w:divBdr>
            <w:top w:val="none" w:sz="0" w:space="0" w:color="auto"/>
            <w:left w:val="none" w:sz="0" w:space="0" w:color="auto"/>
            <w:bottom w:val="none" w:sz="0" w:space="0" w:color="auto"/>
            <w:right w:val="none" w:sz="0" w:space="0" w:color="auto"/>
          </w:divBdr>
        </w:div>
      </w:divsChild>
    </w:div>
    <w:div w:id="782464806">
      <w:marLeft w:val="0"/>
      <w:marRight w:val="0"/>
      <w:marTop w:val="0"/>
      <w:marBottom w:val="0"/>
      <w:divBdr>
        <w:top w:val="none" w:sz="0" w:space="0" w:color="auto"/>
        <w:left w:val="none" w:sz="0" w:space="0" w:color="auto"/>
        <w:bottom w:val="none" w:sz="0" w:space="0" w:color="auto"/>
        <w:right w:val="none" w:sz="0" w:space="0" w:color="auto"/>
      </w:divBdr>
    </w:div>
    <w:div w:id="782464837">
      <w:marLeft w:val="0"/>
      <w:marRight w:val="0"/>
      <w:marTop w:val="0"/>
      <w:marBottom w:val="0"/>
      <w:divBdr>
        <w:top w:val="none" w:sz="0" w:space="0" w:color="auto"/>
        <w:left w:val="none" w:sz="0" w:space="0" w:color="auto"/>
        <w:bottom w:val="none" w:sz="0" w:space="0" w:color="auto"/>
        <w:right w:val="none" w:sz="0" w:space="0" w:color="auto"/>
      </w:divBdr>
      <w:divsChild>
        <w:div w:id="782462727">
          <w:marLeft w:val="0"/>
          <w:marRight w:val="0"/>
          <w:marTop w:val="0"/>
          <w:marBottom w:val="0"/>
          <w:divBdr>
            <w:top w:val="none" w:sz="0" w:space="0" w:color="auto"/>
            <w:left w:val="none" w:sz="0" w:space="0" w:color="auto"/>
            <w:bottom w:val="none" w:sz="0" w:space="0" w:color="auto"/>
            <w:right w:val="none" w:sz="0" w:space="0" w:color="auto"/>
          </w:divBdr>
        </w:div>
        <w:div w:id="782463200">
          <w:marLeft w:val="0"/>
          <w:marRight w:val="0"/>
          <w:marTop w:val="0"/>
          <w:marBottom w:val="0"/>
          <w:divBdr>
            <w:top w:val="none" w:sz="0" w:space="0" w:color="auto"/>
            <w:left w:val="none" w:sz="0" w:space="0" w:color="auto"/>
            <w:bottom w:val="none" w:sz="0" w:space="0" w:color="auto"/>
            <w:right w:val="none" w:sz="0" w:space="0" w:color="auto"/>
          </w:divBdr>
          <w:divsChild>
            <w:div w:id="782462811">
              <w:marLeft w:val="105"/>
              <w:marRight w:val="105"/>
              <w:marTop w:val="105"/>
              <w:marBottom w:val="105"/>
              <w:divBdr>
                <w:top w:val="single" w:sz="6" w:space="8" w:color="BBBBBB"/>
                <w:left w:val="single" w:sz="6" w:space="8" w:color="BBBBBB"/>
                <w:bottom w:val="single" w:sz="6" w:space="8" w:color="BBBBBB"/>
                <w:right w:val="single" w:sz="6" w:space="8" w:color="BBBBBB"/>
              </w:divBdr>
            </w:div>
            <w:div w:id="782463092">
              <w:marLeft w:val="105"/>
              <w:marRight w:val="105"/>
              <w:marTop w:val="105"/>
              <w:marBottom w:val="105"/>
              <w:divBdr>
                <w:top w:val="single" w:sz="6" w:space="8" w:color="BBBBBB"/>
                <w:left w:val="single" w:sz="6" w:space="8" w:color="BBBBBB"/>
                <w:bottom w:val="single" w:sz="6" w:space="8" w:color="BBBBBB"/>
                <w:right w:val="single" w:sz="6" w:space="8" w:color="BBBBBB"/>
              </w:divBdr>
            </w:div>
            <w:div w:id="782463736">
              <w:marLeft w:val="105"/>
              <w:marRight w:val="105"/>
              <w:marTop w:val="105"/>
              <w:marBottom w:val="105"/>
              <w:divBdr>
                <w:top w:val="single" w:sz="6" w:space="8" w:color="BBBBBB"/>
                <w:left w:val="single" w:sz="6" w:space="8" w:color="BBBBBB"/>
                <w:bottom w:val="single" w:sz="6" w:space="8" w:color="BBBBBB"/>
                <w:right w:val="single" w:sz="6" w:space="8" w:color="BBBBBB"/>
              </w:divBdr>
            </w:div>
            <w:div w:id="7824641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82464865">
      <w:marLeft w:val="0"/>
      <w:marRight w:val="0"/>
      <w:marTop w:val="0"/>
      <w:marBottom w:val="0"/>
      <w:divBdr>
        <w:top w:val="none" w:sz="0" w:space="0" w:color="auto"/>
        <w:left w:val="none" w:sz="0" w:space="0" w:color="auto"/>
        <w:bottom w:val="none" w:sz="0" w:space="0" w:color="auto"/>
        <w:right w:val="none" w:sz="0" w:space="0" w:color="auto"/>
      </w:divBdr>
    </w:div>
    <w:div w:id="782464881">
      <w:marLeft w:val="0"/>
      <w:marRight w:val="0"/>
      <w:marTop w:val="0"/>
      <w:marBottom w:val="0"/>
      <w:divBdr>
        <w:top w:val="none" w:sz="0" w:space="0" w:color="auto"/>
        <w:left w:val="none" w:sz="0" w:space="0" w:color="auto"/>
        <w:bottom w:val="none" w:sz="0" w:space="0" w:color="auto"/>
        <w:right w:val="none" w:sz="0" w:space="0" w:color="auto"/>
      </w:divBdr>
    </w:div>
    <w:div w:id="782464898">
      <w:marLeft w:val="0"/>
      <w:marRight w:val="0"/>
      <w:marTop w:val="0"/>
      <w:marBottom w:val="0"/>
      <w:divBdr>
        <w:top w:val="none" w:sz="0" w:space="0" w:color="auto"/>
        <w:left w:val="none" w:sz="0" w:space="0" w:color="auto"/>
        <w:bottom w:val="none" w:sz="0" w:space="0" w:color="auto"/>
        <w:right w:val="none" w:sz="0" w:space="0" w:color="auto"/>
      </w:divBdr>
      <w:divsChild>
        <w:div w:id="782462659">
          <w:marLeft w:val="0"/>
          <w:marRight w:val="0"/>
          <w:marTop w:val="0"/>
          <w:marBottom w:val="0"/>
          <w:divBdr>
            <w:top w:val="none" w:sz="0" w:space="0" w:color="auto"/>
            <w:left w:val="none" w:sz="0" w:space="0" w:color="auto"/>
            <w:bottom w:val="none" w:sz="0" w:space="0" w:color="auto"/>
            <w:right w:val="none" w:sz="0" w:space="0" w:color="auto"/>
          </w:divBdr>
        </w:div>
        <w:div w:id="782464876">
          <w:marLeft w:val="0"/>
          <w:marRight w:val="0"/>
          <w:marTop w:val="0"/>
          <w:marBottom w:val="0"/>
          <w:divBdr>
            <w:top w:val="none" w:sz="0" w:space="0" w:color="auto"/>
            <w:left w:val="none" w:sz="0" w:space="0" w:color="auto"/>
            <w:bottom w:val="none" w:sz="0" w:space="0" w:color="auto"/>
            <w:right w:val="none" w:sz="0" w:space="0" w:color="auto"/>
          </w:divBdr>
        </w:div>
      </w:divsChild>
    </w:div>
    <w:div w:id="782464911">
      <w:marLeft w:val="0"/>
      <w:marRight w:val="0"/>
      <w:marTop w:val="0"/>
      <w:marBottom w:val="0"/>
      <w:divBdr>
        <w:top w:val="none" w:sz="0" w:space="0" w:color="auto"/>
        <w:left w:val="none" w:sz="0" w:space="0" w:color="auto"/>
        <w:bottom w:val="none" w:sz="0" w:space="0" w:color="auto"/>
        <w:right w:val="none" w:sz="0" w:space="0" w:color="auto"/>
      </w:divBdr>
    </w:div>
    <w:div w:id="782464922">
      <w:marLeft w:val="0"/>
      <w:marRight w:val="0"/>
      <w:marTop w:val="0"/>
      <w:marBottom w:val="0"/>
      <w:divBdr>
        <w:top w:val="none" w:sz="0" w:space="0" w:color="auto"/>
        <w:left w:val="none" w:sz="0" w:space="0" w:color="auto"/>
        <w:bottom w:val="none" w:sz="0" w:space="0" w:color="auto"/>
        <w:right w:val="none" w:sz="0" w:space="0" w:color="auto"/>
      </w:divBdr>
    </w:div>
    <w:div w:id="782464927">
      <w:marLeft w:val="0"/>
      <w:marRight w:val="0"/>
      <w:marTop w:val="0"/>
      <w:marBottom w:val="0"/>
      <w:divBdr>
        <w:top w:val="none" w:sz="0" w:space="0" w:color="auto"/>
        <w:left w:val="none" w:sz="0" w:space="0" w:color="auto"/>
        <w:bottom w:val="none" w:sz="0" w:space="0" w:color="auto"/>
        <w:right w:val="none" w:sz="0" w:space="0" w:color="auto"/>
      </w:divBdr>
    </w:div>
    <w:div w:id="782464928">
      <w:marLeft w:val="0"/>
      <w:marRight w:val="0"/>
      <w:marTop w:val="0"/>
      <w:marBottom w:val="0"/>
      <w:divBdr>
        <w:top w:val="none" w:sz="0" w:space="0" w:color="auto"/>
        <w:left w:val="none" w:sz="0" w:space="0" w:color="auto"/>
        <w:bottom w:val="none" w:sz="0" w:space="0" w:color="auto"/>
        <w:right w:val="none" w:sz="0" w:space="0" w:color="auto"/>
      </w:divBdr>
    </w:div>
    <w:div w:id="782464941">
      <w:marLeft w:val="0"/>
      <w:marRight w:val="0"/>
      <w:marTop w:val="0"/>
      <w:marBottom w:val="0"/>
      <w:divBdr>
        <w:top w:val="none" w:sz="0" w:space="0" w:color="auto"/>
        <w:left w:val="none" w:sz="0" w:space="0" w:color="auto"/>
        <w:bottom w:val="none" w:sz="0" w:space="0" w:color="auto"/>
        <w:right w:val="none" w:sz="0" w:space="0" w:color="auto"/>
      </w:divBdr>
    </w:div>
    <w:div w:id="7824649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prbookshop.ru/102274.&#8212;" TargetMode="External"/><Relationship Id="rId18" Type="http://schemas.openxmlformats.org/officeDocument/2006/relationships/hyperlink" Target="https://www.esm-invest.com/ru" TargetMode="External"/><Relationship Id="rId26" Type="http://schemas.openxmlformats.org/officeDocument/2006/relationships/hyperlink" Target="https://www.economy.gov.ru/material/directions/investicionnaya_deyatelnost/" TargetMode="External"/><Relationship Id="rId3" Type="http://schemas.microsoft.com/office/2007/relationships/stylesWithEffects" Target="stylesWithEffects.xml"/><Relationship Id="rId21" Type="http://schemas.openxmlformats.org/officeDocument/2006/relationships/hyperlink" Target="file:///C:\Users\user\Downloads\.-%20http:\%20www.%20%20vestnik-ggu.ru)" TargetMode="External"/><Relationship Id="rId7" Type="http://schemas.openxmlformats.org/officeDocument/2006/relationships/endnotes" Target="endnotes.xml"/><Relationship Id="rId12" Type="http://schemas.openxmlformats.org/officeDocument/2006/relationships/hyperlink" Target="https://www.iprbookshop.ru/75419.html" TargetMode="External"/><Relationship Id="rId17" Type="http://schemas.openxmlformats.org/officeDocument/2006/relationships/hyperlink" Target="file:///C:\Users\user\Downloads\.%20http:\www.%20pu.(mtas.ru)" TargetMode="External"/><Relationship Id="rId25" Type="http://schemas.openxmlformats.org/officeDocument/2006/relationships/hyperlink" Target="http://www.consultant.ru/" TargetMode="External"/><Relationship Id="rId2" Type="http://schemas.openxmlformats.org/officeDocument/2006/relationships/styles" Target="styles.xml"/><Relationship Id="rId16" Type="http://schemas.openxmlformats.org/officeDocument/2006/relationships/hyperlink" Target="http://innovazia.ru/" TargetMode="External"/><Relationship Id="rId20" Type="http://schemas.openxmlformats.org/officeDocument/2006/relationships/hyperlink" Target="https://grebennikon.ru/journal-6.htm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www.garant.ru/" TargetMode="External"/><Relationship Id="rId5" Type="http://schemas.openxmlformats.org/officeDocument/2006/relationships/webSettings" Target="webSettings.xml"/><Relationship Id="rId15" Type="http://schemas.openxmlformats.org/officeDocument/2006/relationships/hyperlink" Target="http://www.iprbookshop.ru/79731" TargetMode="External"/><Relationship Id="rId23" Type="http://schemas.openxmlformats.org/officeDocument/2006/relationships/hyperlink" Target="http://www.iprbookshop.ru" TargetMode="Externa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20http://www.%20veles-capital.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iprbookshop.ru/107234" TargetMode="External"/><Relationship Id="rId22" Type="http://schemas.openxmlformats.org/officeDocument/2006/relationships/hyperlink" Target="https://xn--80akbvbijmwe1i.xn--p1ai/"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54</Pages>
  <Words>14048</Words>
  <Characters>80076</Characters>
  <Application>Microsoft Office Word</Application>
  <DocSecurity>0</DocSecurity>
  <Lines>667</Lines>
  <Paragraphs>187</Paragraphs>
  <ScaleCrop>false</ScaleCrop>
  <Company>CtrlSoft</Company>
  <LinksUpToDate>false</LinksUpToDate>
  <CharactersWithSpaces>93937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8</cp:revision>
  <dcterms:created xsi:type="dcterms:W3CDTF">2021-06-02T17:39:00Z</dcterms:created>
  <dcterms:modified xsi:type="dcterms:W3CDTF">2023-06-27T17:30:00Z</dcterms:modified>
</cp:coreProperties>
</file>